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C" w:rsidRDefault="00A777AC" w:rsidP="00F61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777AC" w:rsidRDefault="00A777AC" w:rsidP="00F61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A777AC" w:rsidRDefault="00A777AC" w:rsidP="00F61CC4">
      <w:pPr>
        <w:pStyle w:val="a0"/>
        <w:jc w:val="center"/>
      </w:pPr>
    </w:p>
    <w:p w:rsidR="00A777AC" w:rsidRPr="009A1A07" w:rsidRDefault="00A777AC" w:rsidP="00F61CC4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A777AC" w:rsidRDefault="00A777AC" w:rsidP="00F61CC4">
      <w:pPr>
        <w:pStyle w:val="a0"/>
        <w:jc w:val="both"/>
      </w:pPr>
    </w:p>
    <w:p w:rsidR="00A777AC" w:rsidRPr="00AF107F" w:rsidRDefault="00A777AC" w:rsidP="00F61CC4">
      <w:pPr>
        <w:pStyle w:val="1"/>
        <w:keepNext w:val="0"/>
        <w:tabs>
          <w:tab w:val="left" w:pos="3969"/>
        </w:tabs>
        <w:outlineLvl w:val="9"/>
        <w:rPr>
          <w:b/>
        </w:rPr>
      </w:pPr>
      <w:r w:rsidRPr="00AF107F">
        <w:rPr>
          <w:b/>
        </w:rPr>
        <w:t>от   18 ноября  2014 года          №  300</w:t>
      </w:r>
    </w:p>
    <w:p w:rsidR="00A777AC" w:rsidRPr="009718F6" w:rsidRDefault="00A777AC" w:rsidP="00F61CC4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200"/>
      </w:tblGrid>
      <w:tr w:rsidR="00A777AC" w:rsidRPr="009718F6">
        <w:trPr>
          <w:trHeight w:val="583"/>
        </w:trPr>
        <w:tc>
          <w:tcPr>
            <w:tcW w:w="5200" w:type="dxa"/>
          </w:tcPr>
          <w:p w:rsidR="00A777AC" w:rsidRPr="009718F6" w:rsidRDefault="00A777AC" w:rsidP="00D4082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718F6">
              <w:rPr>
                <w:sz w:val="24"/>
                <w:szCs w:val="24"/>
              </w:rPr>
              <w:t>О создании комиссии по контролю за выпо</w:t>
            </w:r>
            <w:r w:rsidRPr="009718F6">
              <w:rPr>
                <w:sz w:val="24"/>
                <w:szCs w:val="24"/>
              </w:rPr>
              <w:t>л</w:t>
            </w:r>
            <w:r w:rsidRPr="009718F6">
              <w:rPr>
                <w:sz w:val="24"/>
                <w:szCs w:val="24"/>
              </w:rPr>
              <w:t>нением требований законодательства</w:t>
            </w:r>
            <w:r w:rsidRPr="009718F6">
              <w:rPr>
                <w:color w:val="000000"/>
                <w:sz w:val="24"/>
                <w:szCs w:val="24"/>
              </w:rPr>
              <w:t xml:space="preserve"> в садоводч</w:t>
            </w:r>
            <w:r w:rsidRPr="009718F6">
              <w:rPr>
                <w:color w:val="000000"/>
                <w:sz w:val="24"/>
                <w:szCs w:val="24"/>
              </w:rPr>
              <w:t>е</w:t>
            </w:r>
            <w:r w:rsidRPr="009718F6">
              <w:rPr>
                <w:color w:val="000000"/>
                <w:sz w:val="24"/>
                <w:szCs w:val="24"/>
              </w:rPr>
              <w:t>ских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718F6">
              <w:rPr>
                <w:color w:val="000000"/>
                <w:sz w:val="24"/>
                <w:szCs w:val="24"/>
              </w:rPr>
              <w:t xml:space="preserve"> </w:t>
            </w:r>
            <w:r w:rsidRPr="009718F6">
              <w:rPr>
                <w:sz w:val="24"/>
                <w:szCs w:val="24"/>
              </w:rPr>
              <w:t>огороднических и дачных некоммерческих объединениях граждан, расположенных на терр</w:t>
            </w:r>
            <w:r w:rsidRPr="009718F6">
              <w:rPr>
                <w:sz w:val="24"/>
                <w:szCs w:val="24"/>
              </w:rPr>
              <w:t>и</w:t>
            </w:r>
            <w:r w:rsidRPr="009718F6">
              <w:rPr>
                <w:sz w:val="24"/>
                <w:szCs w:val="24"/>
              </w:rPr>
              <w:t xml:space="preserve">тории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Запорожское сельское </w:t>
            </w:r>
            <w:r w:rsidRPr="009718F6">
              <w:rPr>
                <w:sz w:val="24"/>
                <w:szCs w:val="24"/>
              </w:rPr>
              <w:t>поселение муниципального образования Приозерский муниципальный район Ленинградской обл</w:t>
            </w:r>
            <w:r w:rsidRPr="009718F6">
              <w:rPr>
                <w:sz w:val="24"/>
                <w:szCs w:val="24"/>
              </w:rPr>
              <w:t>а</w:t>
            </w:r>
            <w:r w:rsidRPr="009718F6">
              <w:rPr>
                <w:sz w:val="24"/>
                <w:szCs w:val="24"/>
              </w:rPr>
              <w:t>сти</w:t>
            </w:r>
          </w:p>
        </w:tc>
      </w:tr>
    </w:tbl>
    <w:p w:rsidR="00A777AC" w:rsidRPr="009718F6" w:rsidRDefault="00A777AC" w:rsidP="00F61CC4">
      <w:pPr>
        <w:spacing w:line="276" w:lineRule="auto"/>
      </w:pPr>
    </w:p>
    <w:p w:rsidR="00A777AC" w:rsidRPr="009718F6" w:rsidRDefault="00A777AC" w:rsidP="00F61CC4">
      <w:pPr>
        <w:widowControl w:val="0"/>
      </w:pPr>
    </w:p>
    <w:p w:rsidR="00A777AC" w:rsidRPr="009718F6" w:rsidRDefault="00A777AC" w:rsidP="00F61CC4">
      <w:pPr>
        <w:widowControl w:val="0"/>
        <w:autoSpaceDE w:val="0"/>
        <w:autoSpaceDN w:val="0"/>
        <w:adjustRightInd w:val="0"/>
        <w:ind w:firstLine="709"/>
        <w:jc w:val="both"/>
        <w:rPr>
          <w:spacing w:val="20"/>
        </w:rPr>
      </w:pPr>
      <w:r w:rsidRPr="009718F6">
        <w:t>С целью обеспечения пожарной и санитарной безопасности, охраны окружающей ср</w:t>
      </w:r>
      <w:r w:rsidRPr="009718F6">
        <w:t>е</w:t>
      </w:r>
      <w:r w:rsidRPr="009718F6">
        <w:t xml:space="preserve">ды, памятников и объектов природы, истории и культуры </w:t>
      </w:r>
      <w:r w:rsidRPr="009718F6">
        <w:rPr>
          <w:color w:val="000000"/>
        </w:rPr>
        <w:t>в сад</w:t>
      </w:r>
      <w:r w:rsidRPr="009718F6">
        <w:rPr>
          <w:color w:val="000000"/>
        </w:rPr>
        <w:t>о</w:t>
      </w:r>
      <w:r w:rsidRPr="009718F6">
        <w:rPr>
          <w:color w:val="000000"/>
        </w:rPr>
        <w:t>водческих</w:t>
      </w:r>
      <w:r>
        <w:rPr>
          <w:color w:val="000000"/>
        </w:rPr>
        <w:t>,</w:t>
      </w:r>
      <w:r w:rsidRPr="009718F6">
        <w:rPr>
          <w:color w:val="000000"/>
        </w:rPr>
        <w:t xml:space="preserve"> </w:t>
      </w:r>
      <w:r w:rsidRPr="009718F6">
        <w:t>огороднических и дачных некоммерческих объединениях граждан, расположенных на территории муниц</w:t>
      </w:r>
      <w:r w:rsidRPr="009718F6">
        <w:t>и</w:t>
      </w:r>
      <w:r w:rsidRPr="009718F6">
        <w:t xml:space="preserve">пального образования </w:t>
      </w:r>
      <w:r>
        <w:t xml:space="preserve">Запорожское сельское </w:t>
      </w:r>
      <w:r w:rsidRPr="009718F6">
        <w:t>поселение муниципального образования Пр</w:t>
      </w:r>
      <w:r w:rsidRPr="009718F6">
        <w:t>и</w:t>
      </w:r>
      <w:r w:rsidRPr="009718F6">
        <w:t>озерский муниципальный район Ленинградской области</w:t>
      </w:r>
      <w:r>
        <w:t>,</w:t>
      </w:r>
      <w:r w:rsidRPr="009718F6">
        <w:t xml:space="preserve"> в соответствии Федеральным зак</w:t>
      </w:r>
      <w:r w:rsidRPr="009718F6">
        <w:t>о</w:t>
      </w:r>
      <w:r w:rsidRPr="009718F6">
        <w:t>ном от 15.04.1998</w:t>
      </w:r>
      <w:r>
        <w:t xml:space="preserve"> г.</w:t>
      </w:r>
      <w:r w:rsidRPr="009718F6">
        <w:t xml:space="preserve"> </w:t>
      </w:r>
      <w:r>
        <w:t>№</w:t>
      </w:r>
      <w:r w:rsidRPr="009718F6">
        <w:t xml:space="preserve"> 66-ФЗ </w:t>
      </w:r>
      <w:r>
        <w:t>«</w:t>
      </w:r>
      <w:r w:rsidRPr="009718F6">
        <w:t>О садоводческих, огороднических и дачных некоммерческих объединениях граждан</w:t>
      </w:r>
      <w:r>
        <w:t>»</w:t>
      </w:r>
      <w:r w:rsidRPr="009718F6">
        <w:t>, Федеральным законом от 06.10.2003 г</w:t>
      </w:r>
      <w:r>
        <w:t>.</w:t>
      </w:r>
      <w:r w:rsidRPr="009718F6">
        <w:t xml:space="preserve"> № 131-ФЗ «Об общих принципах местного самоуправления в Российской Федерации», Соглашением от 16.12.2013 г. «О передаче администрации муниципального о</w:t>
      </w:r>
      <w:r w:rsidRPr="009718F6">
        <w:t>б</w:t>
      </w:r>
      <w:r w:rsidRPr="009718F6">
        <w:t>разования Приозерский муниципальный район Ленинградской области администрацией м</w:t>
      </w:r>
      <w:r w:rsidRPr="009718F6">
        <w:t>у</w:t>
      </w:r>
      <w:r w:rsidRPr="009718F6">
        <w:t>ниципального образования Приозерское городское поселение муниципального образования Приозерский муниципальный район Л</w:t>
      </w:r>
      <w:r w:rsidRPr="009718F6">
        <w:t>е</w:t>
      </w:r>
      <w:r w:rsidRPr="009718F6">
        <w:t>нинградской об</w:t>
      </w:r>
      <w:r>
        <w:t>ласти части полномочий в соотве</w:t>
      </w:r>
      <w:r w:rsidRPr="009718F6">
        <w:t>т</w:t>
      </w:r>
      <w:r>
        <w:t>ст</w:t>
      </w:r>
      <w:r w:rsidRPr="009718F6">
        <w:t>вии с решениями Совета депутатов мун</w:t>
      </w:r>
      <w:r w:rsidRPr="009718F6">
        <w:t>и</w:t>
      </w:r>
      <w:r w:rsidRPr="009718F6">
        <w:t>ципального образования Приозерское городское п</w:t>
      </w:r>
      <w:r w:rsidRPr="009718F6">
        <w:t>о</w:t>
      </w:r>
      <w:r w:rsidRPr="009718F6">
        <w:t>селение от 14.07.2011</w:t>
      </w:r>
      <w:r>
        <w:t xml:space="preserve"> г .</w:t>
      </w:r>
      <w:r w:rsidRPr="009718F6">
        <w:t xml:space="preserve"> №</w:t>
      </w:r>
      <w:r>
        <w:t xml:space="preserve"> </w:t>
      </w:r>
      <w:r w:rsidRPr="009718F6">
        <w:t xml:space="preserve">106, </w:t>
      </w:r>
      <w:r>
        <w:t xml:space="preserve">от </w:t>
      </w:r>
      <w:r w:rsidRPr="009718F6">
        <w:t>13.09.2013</w:t>
      </w:r>
      <w:r>
        <w:t xml:space="preserve"> г.</w:t>
      </w:r>
      <w:r w:rsidRPr="009718F6">
        <w:t xml:space="preserve"> №</w:t>
      </w:r>
      <w:r>
        <w:t xml:space="preserve"> </w:t>
      </w:r>
      <w:r w:rsidRPr="009718F6">
        <w:t>195 «Об утверждении соглашения о передаче осуществления части полномочий», руково</w:t>
      </w:r>
      <w:r w:rsidRPr="009718F6">
        <w:t>д</w:t>
      </w:r>
      <w:r w:rsidRPr="009718F6">
        <w:t xml:space="preserve">ствуясь Уставом муниципального образования </w:t>
      </w:r>
      <w:r>
        <w:t xml:space="preserve">Запорожское сельское </w:t>
      </w:r>
      <w:r w:rsidRPr="009718F6">
        <w:t>поселение муниц</w:t>
      </w:r>
      <w:r w:rsidRPr="009718F6">
        <w:t>и</w:t>
      </w:r>
      <w:r w:rsidRPr="009718F6">
        <w:t>пального образования Приозерский муниципальный район Ленинградской области</w:t>
      </w:r>
      <w:r>
        <w:t>,</w:t>
      </w:r>
      <w:r w:rsidRPr="009718F6">
        <w:t xml:space="preserve"> администрация </w:t>
      </w:r>
      <w:r>
        <w:t xml:space="preserve">муниципального образования Запорожское сельское Приозерский муниципальный район Ленинградской области </w:t>
      </w:r>
      <w:r w:rsidRPr="009718F6">
        <w:rPr>
          <w:spacing w:val="20"/>
        </w:rPr>
        <w:t>ПОСТАНО</w:t>
      </w:r>
      <w:r w:rsidRPr="009718F6">
        <w:rPr>
          <w:spacing w:val="20"/>
        </w:rPr>
        <w:t>В</w:t>
      </w:r>
      <w:r w:rsidRPr="009718F6">
        <w:rPr>
          <w:spacing w:val="20"/>
        </w:rPr>
        <w:t>ЛЯЕТ:</w:t>
      </w:r>
    </w:p>
    <w:p w:rsidR="00A777AC" w:rsidRPr="009718F6" w:rsidRDefault="00A777AC" w:rsidP="00F61CC4">
      <w:pPr>
        <w:pStyle w:val="a2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718F6">
        <w:rPr>
          <w:rFonts w:ascii="Times New Roman" w:hAnsi="Times New Roman"/>
          <w:color w:val="000000"/>
          <w:sz w:val="24"/>
          <w:szCs w:val="24"/>
        </w:rPr>
        <w:t>Создать комиссию по контролю за выполнением требований законодательства в садоводческих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71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8F6">
        <w:rPr>
          <w:rFonts w:ascii="Times New Roman" w:hAnsi="Times New Roman"/>
          <w:sz w:val="24"/>
          <w:szCs w:val="24"/>
        </w:rPr>
        <w:t>огороднических и дачных некоммерческих объединениях граждан, расположенных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845">
        <w:rPr>
          <w:rFonts w:ascii="Times New Roman" w:hAnsi="Times New Roman"/>
          <w:sz w:val="24"/>
          <w:szCs w:val="24"/>
        </w:rPr>
        <w:t>Запорожское сельское</w:t>
      </w:r>
      <w:r>
        <w:rPr>
          <w:sz w:val="24"/>
          <w:szCs w:val="24"/>
        </w:rPr>
        <w:t xml:space="preserve"> </w:t>
      </w:r>
      <w:r w:rsidRPr="009718F6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</w:t>
      </w:r>
      <w:r w:rsidRPr="009718F6">
        <w:rPr>
          <w:rFonts w:ascii="Times New Roman" w:hAnsi="Times New Roman"/>
          <w:sz w:val="24"/>
          <w:szCs w:val="24"/>
        </w:rPr>
        <w:t>д</w:t>
      </w:r>
      <w:r w:rsidRPr="009718F6">
        <w:rPr>
          <w:rFonts w:ascii="Times New Roman" w:hAnsi="Times New Roman"/>
          <w:sz w:val="24"/>
          <w:szCs w:val="24"/>
        </w:rPr>
        <w:t>ской области.</w:t>
      </w:r>
    </w:p>
    <w:p w:rsidR="00A777AC" w:rsidRPr="009718F6" w:rsidRDefault="00A777AC" w:rsidP="00F61CC4">
      <w:pPr>
        <w:pStyle w:val="a2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9718F6">
        <w:rPr>
          <w:rFonts w:ascii="Times New Roman" w:hAnsi="Times New Roman"/>
          <w:color w:val="000000"/>
          <w:sz w:val="24"/>
          <w:szCs w:val="24"/>
        </w:rPr>
        <w:t>Утвердить Положение о комиссии по контролю за выполнением требований законод</w:t>
      </w:r>
      <w:r w:rsidRPr="009718F6">
        <w:rPr>
          <w:rFonts w:ascii="Times New Roman" w:hAnsi="Times New Roman"/>
          <w:color w:val="000000"/>
          <w:sz w:val="24"/>
          <w:szCs w:val="24"/>
        </w:rPr>
        <w:t>а</w:t>
      </w:r>
      <w:r w:rsidRPr="009718F6">
        <w:rPr>
          <w:rFonts w:ascii="Times New Roman" w:hAnsi="Times New Roman"/>
          <w:color w:val="000000"/>
          <w:sz w:val="24"/>
          <w:szCs w:val="24"/>
        </w:rPr>
        <w:t>тельства в садоводческих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71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8F6">
        <w:rPr>
          <w:rFonts w:ascii="Times New Roman" w:hAnsi="Times New Roman"/>
          <w:sz w:val="24"/>
          <w:szCs w:val="24"/>
        </w:rPr>
        <w:t>огороднических и дачных некоммерческих объединениях граждан, расположенных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89B">
        <w:rPr>
          <w:rFonts w:ascii="Times New Roman" w:hAnsi="Times New Roman"/>
          <w:sz w:val="24"/>
          <w:szCs w:val="24"/>
        </w:rPr>
        <w:t>Запорожское сельское</w:t>
      </w:r>
      <w:r w:rsidRPr="009718F6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</w:t>
      </w:r>
      <w:r w:rsidRPr="009718F6">
        <w:rPr>
          <w:rFonts w:ascii="Times New Roman" w:hAnsi="Times New Roman"/>
          <w:sz w:val="24"/>
          <w:szCs w:val="24"/>
        </w:rPr>
        <w:t>д</w:t>
      </w:r>
      <w:r w:rsidRPr="009718F6">
        <w:rPr>
          <w:rFonts w:ascii="Times New Roman" w:hAnsi="Times New Roman"/>
          <w:sz w:val="24"/>
          <w:szCs w:val="24"/>
        </w:rPr>
        <w:t>ской области</w:t>
      </w:r>
      <w:r w:rsidRPr="009718F6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718F6">
        <w:rPr>
          <w:rFonts w:ascii="Times New Roman" w:hAnsi="Times New Roman"/>
          <w:color w:val="000000"/>
          <w:sz w:val="24"/>
          <w:szCs w:val="24"/>
        </w:rPr>
        <w:t>риложение №1).</w:t>
      </w:r>
    </w:p>
    <w:p w:rsidR="00A777AC" w:rsidRDefault="00A777AC" w:rsidP="00F61CC4">
      <w:pPr>
        <w:pStyle w:val="a2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718F6">
        <w:rPr>
          <w:rFonts w:ascii="Times New Roman" w:hAnsi="Times New Roman"/>
          <w:color w:val="000000"/>
          <w:sz w:val="24"/>
          <w:szCs w:val="24"/>
        </w:rPr>
        <w:t>Утвердить состав комиссии по контролю за выполнением требований законодател</w:t>
      </w:r>
      <w:r w:rsidRPr="009718F6">
        <w:rPr>
          <w:rFonts w:ascii="Times New Roman" w:hAnsi="Times New Roman"/>
          <w:color w:val="000000"/>
          <w:sz w:val="24"/>
          <w:szCs w:val="24"/>
        </w:rPr>
        <w:t>ь</w:t>
      </w:r>
      <w:r w:rsidRPr="009718F6">
        <w:rPr>
          <w:rFonts w:ascii="Times New Roman" w:hAnsi="Times New Roman"/>
          <w:color w:val="000000"/>
          <w:sz w:val="24"/>
          <w:szCs w:val="24"/>
        </w:rPr>
        <w:t>ства в садоводческих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71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8F6">
        <w:rPr>
          <w:rFonts w:ascii="Times New Roman" w:hAnsi="Times New Roman"/>
          <w:sz w:val="24"/>
          <w:szCs w:val="24"/>
        </w:rPr>
        <w:t>огороднических и дачных некоммерческих объединениях гра</w:t>
      </w:r>
      <w:r w:rsidRPr="009718F6">
        <w:rPr>
          <w:rFonts w:ascii="Times New Roman" w:hAnsi="Times New Roman"/>
          <w:sz w:val="24"/>
          <w:szCs w:val="24"/>
        </w:rPr>
        <w:t>ж</w:t>
      </w:r>
      <w:r w:rsidRPr="009718F6">
        <w:rPr>
          <w:rFonts w:ascii="Times New Roman" w:hAnsi="Times New Roman"/>
          <w:sz w:val="24"/>
          <w:szCs w:val="24"/>
        </w:rPr>
        <w:t xml:space="preserve">дан, расположенных на территории муниципального образования </w:t>
      </w:r>
      <w:r w:rsidRPr="00C5289B">
        <w:rPr>
          <w:rFonts w:ascii="Times New Roman" w:hAnsi="Times New Roman"/>
          <w:sz w:val="24"/>
          <w:szCs w:val="24"/>
        </w:rPr>
        <w:t>Запорожское сельское</w:t>
      </w:r>
      <w:r>
        <w:rPr>
          <w:sz w:val="24"/>
          <w:szCs w:val="24"/>
        </w:rPr>
        <w:t xml:space="preserve"> </w:t>
      </w:r>
      <w:r w:rsidRPr="009718F6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 Ленингра</w:t>
      </w:r>
      <w:r w:rsidRPr="009718F6">
        <w:rPr>
          <w:rFonts w:ascii="Times New Roman" w:hAnsi="Times New Roman"/>
          <w:sz w:val="24"/>
          <w:szCs w:val="24"/>
        </w:rPr>
        <w:t>д</w:t>
      </w:r>
      <w:r w:rsidRPr="009718F6">
        <w:rPr>
          <w:rFonts w:ascii="Times New Roman" w:hAnsi="Times New Roman"/>
          <w:sz w:val="24"/>
          <w:szCs w:val="24"/>
        </w:rPr>
        <w:t>ской области (</w:t>
      </w:r>
      <w:r>
        <w:rPr>
          <w:rFonts w:ascii="Times New Roman" w:hAnsi="Times New Roman"/>
          <w:sz w:val="24"/>
          <w:szCs w:val="24"/>
        </w:rPr>
        <w:t>П</w:t>
      </w:r>
      <w:r w:rsidRPr="009718F6">
        <w:rPr>
          <w:rFonts w:ascii="Times New Roman" w:hAnsi="Times New Roman"/>
          <w:sz w:val="24"/>
          <w:szCs w:val="24"/>
        </w:rPr>
        <w:t>риложение 2).</w:t>
      </w:r>
    </w:p>
    <w:p w:rsidR="00A777AC" w:rsidRDefault="00A777AC" w:rsidP="008811DD">
      <w:pPr>
        <w:spacing w:line="276" w:lineRule="auto"/>
        <w:jc w:val="both"/>
      </w:pPr>
      <w:r>
        <w:tab/>
        <w:t xml:space="preserve">4. </w:t>
      </w:r>
      <w:r w:rsidRPr="00E42E49">
        <w:t xml:space="preserve">Опубликовать данное постановление в газете «Красная звезда и разместить в сети Интернет на официальном сайте поселения </w:t>
      </w:r>
      <w:hyperlink r:id="rId6" w:history="1">
        <w:r w:rsidRPr="00E53145">
          <w:rPr>
            <w:rStyle w:val="Hyperlink"/>
            <w:lang w:val="en-US"/>
          </w:rPr>
          <w:t>www</w:t>
        </w:r>
        <w:r w:rsidRPr="00E53145">
          <w:rPr>
            <w:rStyle w:val="Hyperlink"/>
          </w:rPr>
          <w:t>.</w:t>
        </w:r>
        <w:r w:rsidRPr="00E53145">
          <w:rPr>
            <w:rStyle w:val="Hyperlink"/>
            <w:lang w:val="en-US"/>
          </w:rPr>
          <w:t>zaporojskoe</w:t>
        </w:r>
        <w:r w:rsidRPr="00E53145">
          <w:rPr>
            <w:rStyle w:val="Hyperlink"/>
          </w:rPr>
          <w:t>.</w:t>
        </w:r>
        <w:r w:rsidRPr="00E53145">
          <w:rPr>
            <w:rStyle w:val="Hyperlink"/>
            <w:lang w:val="en-US"/>
          </w:rPr>
          <w:t>spblenobl</w:t>
        </w:r>
        <w:r w:rsidRPr="00E53145">
          <w:rPr>
            <w:rStyle w:val="Hyperlink"/>
          </w:rPr>
          <w:t>.</w:t>
        </w:r>
        <w:r w:rsidRPr="00E53145">
          <w:rPr>
            <w:rStyle w:val="Hyperlink"/>
            <w:lang w:val="en-US"/>
          </w:rPr>
          <w:t>ru</w:t>
        </w:r>
      </w:hyperlink>
      <w:r w:rsidRPr="00E42E49">
        <w:t>.</w:t>
      </w:r>
    </w:p>
    <w:p w:rsidR="00A777AC" w:rsidRDefault="00A777AC" w:rsidP="008811DD">
      <w:pPr>
        <w:spacing w:line="276" w:lineRule="auto"/>
        <w:jc w:val="both"/>
      </w:pPr>
    </w:p>
    <w:p w:rsidR="00A777AC" w:rsidRDefault="00A777AC" w:rsidP="008811DD">
      <w:pPr>
        <w:spacing w:line="276" w:lineRule="auto"/>
        <w:jc w:val="both"/>
      </w:pPr>
      <w:r>
        <w:tab/>
      </w:r>
    </w:p>
    <w:p w:rsidR="00A777AC" w:rsidRPr="008811DD" w:rsidRDefault="00A777AC" w:rsidP="008811DD">
      <w:pPr>
        <w:spacing w:line="276" w:lineRule="auto"/>
        <w:jc w:val="both"/>
      </w:pPr>
      <w:r>
        <w:tab/>
        <w:t xml:space="preserve">5. </w:t>
      </w:r>
      <w:r w:rsidRPr="009718F6">
        <w:rPr>
          <w:color w:val="000000"/>
        </w:rPr>
        <w:t>Настоящее постановление вступает в силу со дня его опубликования.</w:t>
      </w:r>
    </w:p>
    <w:p w:rsidR="00A777AC" w:rsidRPr="006D1948" w:rsidRDefault="00A777AC" w:rsidP="008811DD">
      <w:pPr>
        <w:spacing w:line="276" w:lineRule="auto"/>
        <w:jc w:val="both"/>
      </w:pPr>
      <w:r>
        <w:tab/>
        <w:t>6. Контроль за ис</w:t>
      </w:r>
      <w:r w:rsidRPr="006D1948">
        <w:t>полнением настоящего постановления оставляю за собой.</w:t>
      </w:r>
    </w:p>
    <w:p w:rsidR="00A777AC" w:rsidRPr="009718F6" w:rsidRDefault="00A777AC" w:rsidP="00F61CC4">
      <w:pPr>
        <w:pStyle w:val="a2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Pr="009718F6" w:rsidRDefault="00A777AC" w:rsidP="00F61CC4">
      <w:pPr>
        <w:widowControl w:val="0"/>
        <w:ind w:firstLine="709"/>
        <w:jc w:val="both"/>
      </w:pPr>
    </w:p>
    <w:p w:rsidR="00A777AC" w:rsidRPr="009718F6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  <w:r>
        <w:t>Глава</w:t>
      </w:r>
      <w:r w:rsidRPr="009718F6">
        <w:t xml:space="preserve"> администрации     </w:t>
      </w:r>
      <w:r>
        <w:t xml:space="preserve">                                      В.В. Лестникова</w:t>
      </w:r>
      <w:r w:rsidRPr="009718F6">
        <w:t xml:space="preserve">    </w:t>
      </w: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</w:pPr>
    </w:p>
    <w:p w:rsidR="00A777AC" w:rsidRDefault="00A777AC" w:rsidP="00F61CC4">
      <w:pPr>
        <w:widowControl w:val="0"/>
        <w:ind w:firstLine="709"/>
        <w:jc w:val="both"/>
        <w:rPr>
          <w:sz w:val="20"/>
          <w:szCs w:val="20"/>
        </w:rPr>
      </w:pPr>
    </w:p>
    <w:p w:rsidR="00A777AC" w:rsidRDefault="00A777AC" w:rsidP="00F61CC4">
      <w:pPr>
        <w:widowControl w:val="0"/>
        <w:ind w:firstLine="709"/>
        <w:jc w:val="both"/>
        <w:rPr>
          <w:sz w:val="20"/>
          <w:szCs w:val="20"/>
        </w:rPr>
      </w:pPr>
    </w:p>
    <w:p w:rsidR="00A777AC" w:rsidRDefault="00A777AC" w:rsidP="00F61CC4">
      <w:pPr>
        <w:widowControl w:val="0"/>
        <w:ind w:firstLine="709"/>
        <w:jc w:val="both"/>
      </w:pPr>
    </w:p>
    <w:p w:rsidR="00A777AC" w:rsidRPr="009718F6" w:rsidRDefault="00A777AC" w:rsidP="00F61CC4">
      <w:pPr>
        <w:widowControl w:val="0"/>
        <w:jc w:val="both"/>
      </w:pPr>
    </w:p>
    <w:p w:rsidR="00A777AC" w:rsidRPr="009718F6" w:rsidRDefault="00A777AC" w:rsidP="00F61CC4">
      <w:pPr>
        <w:widowControl w:val="0"/>
        <w:jc w:val="both"/>
      </w:pPr>
    </w:p>
    <w:p w:rsidR="00A777AC" w:rsidRPr="00C77CEF" w:rsidRDefault="00A777AC" w:rsidP="00F61CC4">
      <w:pPr>
        <w:jc w:val="right"/>
        <w:rPr>
          <w:caps/>
        </w:rPr>
      </w:pPr>
      <w:r w:rsidRPr="00C77CEF">
        <w:rPr>
          <w:caps/>
        </w:rPr>
        <w:t>Утверждено</w:t>
      </w:r>
    </w:p>
    <w:p w:rsidR="00A777AC" w:rsidRPr="00875C84" w:rsidRDefault="00A777AC" w:rsidP="00F61CC4">
      <w:pPr>
        <w:jc w:val="right"/>
      </w:pPr>
      <w:r w:rsidRPr="00875C84">
        <w:t xml:space="preserve">постановлением </w:t>
      </w:r>
      <w:r>
        <w:t>а</w:t>
      </w:r>
      <w:r w:rsidRPr="00875C84">
        <w:t>дминистрации</w:t>
      </w:r>
    </w:p>
    <w:p w:rsidR="00A777AC" w:rsidRDefault="00A777AC" w:rsidP="00F61CC4">
      <w:pPr>
        <w:jc w:val="right"/>
      </w:pPr>
      <w:r w:rsidRPr="00875C84">
        <w:t>муниципального образования</w:t>
      </w:r>
    </w:p>
    <w:p w:rsidR="00A777AC" w:rsidRDefault="00A777AC" w:rsidP="00F61CC4">
      <w:pPr>
        <w:jc w:val="right"/>
      </w:pPr>
      <w:r>
        <w:t>Запорожское сельское</w:t>
      </w:r>
    </w:p>
    <w:p w:rsidR="00A777AC" w:rsidRPr="00875C84" w:rsidRDefault="00A777AC" w:rsidP="00F61CC4">
      <w:pPr>
        <w:jc w:val="right"/>
      </w:pPr>
      <w:r w:rsidRPr="00875C84">
        <w:t>Приозерский муниципальный район</w:t>
      </w:r>
    </w:p>
    <w:p w:rsidR="00A777AC" w:rsidRPr="00875C84" w:rsidRDefault="00A777AC" w:rsidP="00F61CC4">
      <w:pPr>
        <w:jc w:val="right"/>
      </w:pPr>
      <w:r w:rsidRPr="00875C84">
        <w:t>Ленинградской области</w:t>
      </w:r>
    </w:p>
    <w:p w:rsidR="00A777AC" w:rsidRPr="00B0216A" w:rsidRDefault="00A777AC" w:rsidP="00F61CC4">
      <w:pPr>
        <w:jc w:val="right"/>
        <w:rPr>
          <w:b/>
          <w:u w:val="single"/>
        </w:rPr>
      </w:pPr>
      <w:r w:rsidRPr="00B0216A">
        <w:rPr>
          <w:b/>
          <w:u w:val="single"/>
        </w:rPr>
        <w:t>от 18 ноября 2014 года  № 300</w:t>
      </w:r>
    </w:p>
    <w:p w:rsidR="00A777AC" w:rsidRPr="00875C84" w:rsidRDefault="00A777AC" w:rsidP="00F61CC4">
      <w:pPr>
        <w:jc w:val="right"/>
      </w:pPr>
      <w:r>
        <w:t>(Приложение № 1)</w:t>
      </w:r>
    </w:p>
    <w:p w:rsidR="00A777AC" w:rsidRPr="00C77CEF" w:rsidRDefault="00A777AC" w:rsidP="00F61CC4">
      <w:pPr>
        <w:pStyle w:val="ConsNonformat"/>
        <w:widowControl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77AC" w:rsidRPr="00C77CEF" w:rsidRDefault="00A777AC" w:rsidP="00F61CC4">
      <w:pPr>
        <w:pStyle w:val="ConsNonformat"/>
        <w:widowControl/>
        <w:ind w:right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C77CEF">
        <w:rPr>
          <w:rFonts w:ascii="Times New Roman" w:hAnsi="Times New Roman"/>
          <w:b/>
          <w:caps/>
          <w:color w:val="000000"/>
          <w:sz w:val="24"/>
          <w:szCs w:val="24"/>
        </w:rPr>
        <w:t xml:space="preserve">Положение </w:t>
      </w:r>
    </w:p>
    <w:p w:rsidR="00A777AC" w:rsidRDefault="00A777AC" w:rsidP="00F61C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C84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875C84">
        <w:rPr>
          <w:rFonts w:ascii="Times New Roman" w:hAnsi="Times New Roman" w:cs="Times New Roman"/>
          <w:b/>
          <w:color w:val="000000"/>
          <w:sz w:val="24"/>
          <w:szCs w:val="24"/>
        </w:rPr>
        <w:t>комисси</w:t>
      </w:r>
      <w:r w:rsidRPr="00875C84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875C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контролю за выполнением требований законодательства </w:t>
      </w:r>
    </w:p>
    <w:p w:rsidR="00A777AC" w:rsidRDefault="00A777AC" w:rsidP="00F61C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84">
        <w:rPr>
          <w:rFonts w:ascii="Times New Roman" w:hAnsi="Times New Roman" w:cs="Times New Roman"/>
          <w:b/>
          <w:color w:val="000000"/>
          <w:sz w:val="24"/>
          <w:szCs w:val="24"/>
        </w:rPr>
        <w:t>в садоводческих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75C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5C84">
        <w:rPr>
          <w:rFonts w:ascii="Times New Roman" w:hAnsi="Times New Roman" w:cs="Times New Roman"/>
          <w:b/>
          <w:sz w:val="24"/>
          <w:szCs w:val="24"/>
        </w:rPr>
        <w:t xml:space="preserve">огороднических и дачных некоммерческих объединениях граждан, расположенных на территории муниципального образования </w:t>
      </w:r>
      <w:r w:rsidRPr="00665845">
        <w:rPr>
          <w:rFonts w:ascii="Times New Roman" w:hAnsi="Times New Roman" w:cs="Times New Roman"/>
          <w:b/>
          <w:sz w:val="24"/>
          <w:szCs w:val="24"/>
        </w:rPr>
        <w:t>Запорожское сельское</w:t>
      </w:r>
      <w:r>
        <w:rPr>
          <w:sz w:val="24"/>
          <w:szCs w:val="24"/>
        </w:rPr>
        <w:t xml:space="preserve"> </w:t>
      </w:r>
      <w:r w:rsidRPr="00875C84">
        <w:rPr>
          <w:rFonts w:ascii="Times New Roman" w:hAnsi="Times New Roman" w:cs="Times New Roman"/>
          <w:b/>
          <w:sz w:val="24"/>
          <w:szCs w:val="24"/>
        </w:rPr>
        <w:t>п</w:t>
      </w:r>
      <w:r w:rsidRPr="00875C84">
        <w:rPr>
          <w:rFonts w:ascii="Times New Roman" w:hAnsi="Times New Roman" w:cs="Times New Roman"/>
          <w:b/>
          <w:sz w:val="24"/>
          <w:szCs w:val="24"/>
        </w:rPr>
        <w:t>о</w:t>
      </w:r>
      <w:r w:rsidRPr="00875C84">
        <w:rPr>
          <w:rFonts w:ascii="Times New Roman" w:hAnsi="Times New Roman" w:cs="Times New Roman"/>
          <w:b/>
          <w:sz w:val="24"/>
          <w:szCs w:val="24"/>
        </w:rPr>
        <w:t>селение муниципального образования Приозерский муниципальный район Ленинградской обл</w:t>
      </w:r>
      <w:r w:rsidRPr="00875C84">
        <w:rPr>
          <w:rFonts w:ascii="Times New Roman" w:hAnsi="Times New Roman" w:cs="Times New Roman"/>
          <w:b/>
          <w:sz w:val="24"/>
          <w:szCs w:val="24"/>
        </w:rPr>
        <w:t>а</w:t>
      </w:r>
      <w:r w:rsidRPr="00875C84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A777AC" w:rsidRPr="00875C84" w:rsidRDefault="00A777AC" w:rsidP="00F61C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7AC" w:rsidRPr="00875C84" w:rsidRDefault="00A777AC" w:rsidP="00F61CC4">
      <w:pPr>
        <w:jc w:val="center"/>
        <w:rPr>
          <w:b/>
        </w:rPr>
      </w:pPr>
      <w:r>
        <w:rPr>
          <w:b/>
        </w:rPr>
        <w:t xml:space="preserve">1. </w:t>
      </w:r>
      <w:r w:rsidRPr="00875C84">
        <w:rPr>
          <w:b/>
        </w:rPr>
        <w:t>Общие положения</w:t>
      </w:r>
    </w:p>
    <w:p w:rsidR="00A777AC" w:rsidRPr="00875C84" w:rsidRDefault="00A777AC" w:rsidP="00F61C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C84">
        <w:t>1.1. К</w:t>
      </w:r>
      <w:r w:rsidRPr="00875C84">
        <w:rPr>
          <w:color w:val="000000"/>
        </w:rPr>
        <w:t>омиссия по контролю за выполнением требований законодательства в садово</w:t>
      </w:r>
      <w:r w:rsidRPr="00875C84">
        <w:rPr>
          <w:color w:val="000000"/>
        </w:rPr>
        <w:t>д</w:t>
      </w:r>
      <w:r w:rsidRPr="00875C84">
        <w:rPr>
          <w:color w:val="000000"/>
        </w:rPr>
        <w:t>ческих</w:t>
      </w:r>
      <w:r>
        <w:rPr>
          <w:color w:val="000000"/>
        </w:rPr>
        <w:t>,</w:t>
      </w:r>
      <w:r w:rsidRPr="00875C84">
        <w:rPr>
          <w:color w:val="000000"/>
        </w:rPr>
        <w:t xml:space="preserve"> </w:t>
      </w:r>
      <w:r w:rsidRPr="00875C84">
        <w:t xml:space="preserve">огороднических и дачных некоммерческих объединениях граждан, расположенных на территории муниципального образования </w:t>
      </w:r>
      <w:r>
        <w:t xml:space="preserve">Запорожское сельское </w:t>
      </w:r>
      <w:r w:rsidRPr="00875C84">
        <w:t>поселение муниципального образования Приозерский муниципальный район Ленинградской области</w:t>
      </w:r>
      <w:r w:rsidRPr="00875C84">
        <w:rPr>
          <w:color w:val="000000"/>
        </w:rPr>
        <w:t xml:space="preserve"> (далее – Коми</w:t>
      </w:r>
      <w:r w:rsidRPr="00875C84">
        <w:rPr>
          <w:color w:val="000000"/>
        </w:rPr>
        <w:t>с</w:t>
      </w:r>
      <w:r w:rsidRPr="00875C84">
        <w:rPr>
          <w:color w:val="000000"/>
        </w:rPr>
        <w:t>сия)</w:t>
      </w:r>
      <w:r>
        <w:rPr>
          <w:color w:val="000000"/>
        </w:rPr>
        <w:t>,</w:t>
      </w:r>
      <w:r w:rsidRPr="00875C84">
        <w:rPr>
          <w:color w:val="000000"/>
        </w:rPr>
        <w:t xml:space="preserve"> создана в соответствии со ст. 38 Федерального </w:t>
      </w:r>
      <w:r>
        <w:rPr>
          <w:color w:val="000000"/>
        </w:rPr>
        <w:t>з</w:t>
      </w:r>
      <w:r w:rsidRPr="00875C84">
        <w:rPr>
          <w:color w:val="000000"/>
        </w:rPr>
        <w:t xml:space="preserve">акона </w:t>
      </w:r>
      <w:r w:rsidRPr="00875C84">
        <w:t>от 15.04.1998</w:t>
      </w:r>
      <w:r>
        <w:t xml:space="preserve"> г.</w:t>
      </w:r>
      <w:r w:rsidRPr="00875C84">
        <w:t xml:space="preserve"> </w:t>
      </w:r>
      <w:r>
        <w:t>№</w:t>
      </w:r>
      <w:r w:rsidRPr="00875C84">
        <w:t xml:space="preserve"> 66-ФЗ </w:t>
      </w:r>
      <w:r>
        <w:t>«</w:t>
      </w:r>
      <w:r w:rsidRPr="00875C84">
        <w:t>О садоводческих, огороднических и дачных некоммерческих объед</w:t>
      </w:r>
      <w:r w:rsidRPr="00875C84">
        <w:t>и</w:t>
      </w:r>
      <w:r w:rsidRPr="00875C84">
        <w:t>нениях граждан</w:t>
      </w:r>
      <w:r>
        <w:t>»</w:t>
      </w:r>
      <w:r w:rsidRPr="00875C84">
        <w:rPr>
          <w:color w:val="000000"/>
        </w:rPr>
        <w:t>.</w:t>
      </w:r>
    </w:p>
    <w:p w:rsidR="00A777AC" w:rsidRDefault="00A777AC" w:rsidP="00F61C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C84">
        <w:rPr>
          <w:color w:val="000000"/>
        </w:rPr>
        <w:t>1.2</w:t>
      </w:r>
      <w:r>
        <w:rPr>
          <w:color w:val="000000"/>
        </w:rPr>
        <w:t>.</w:t>
      </w:r>
      <w:r w:rsidRPr="00875C84">
        <w:rPr>
          <w:color w:val="000000"/>
        </w:rPr>
        <w:t xml:space="preserve"> Комиссия является постоянно действующим органом</w:t>
      </w:r>
      <w:r>
        <w:rPr>
          <w:color w:val="000000"/>
        </w:rPr>
        <w:t xml:space="preserve"> и </w:t>
      </w:r>
      <w:r w:rsidRPr="00875C84">
        <w:rPr>
          <w:color w:val="000000"/>
        </w:rPr>
        <w:t>осуществляет свою де</w:t>
      </w:r>
      <w:r w:rsidRPr="00875C84">
        <w:rPr>
          <w:color w:val="000000"/>
        </w:rPr>
        <w:t>я</w:t>
      </w:r>
      <w:r w:rsidRPr="00875C84">
        <w:rPr>
          <w:color w:val="000000"/>
        </w:rPr>
        <w:t>тельность в соответствии с настоящим Положением</w:t>
      </w:r>
      <w:r>
        <w:rPr>
          <w:color w:val="000000"/>
        </w:rPr>
        <w:t>.</w:t>
      </w:r>
    </w:p>
    <w:p w:rsidR="00A777AC" w:rsidRDefault="00A777AC" w:rsidP="00F61CC4">
      <w:pPr>
        <w:pStyle w:val="Heading3"/>
        <w:spacing w:before="0" w:after="0"/>
        <w:jc w:val="center"/>
        <w:rPr>
          <w:rStyle w:val="Strong"/>
          <w:rFonts w:ascii="Times New Roman" w:hAnsi="Times New Roman"/>
          <w:b/>
          <w:color w:val="000000"/>
          <w:sz w:val="24"/>
          <w:szCs w:val="24"/>
        </w:rPr>
      </w:pPr>
    </w:p>
    <w:p w:rsidR="00A777AC" w:rsidRPr="00875C84" w:rsidRDefault="00A777AC" w:rsidP="00F61CC4">
      <w:pPr>
        <w:pStyle w:val="Heading3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875C84">
        <w:rPr>
          <w:rStyle w:val="Strong"/>
          <w:rFonts w:ascii="Times New Roman" w:hAnsi="Times New Roman"/>
          <w:b/>
          <w:color w:val="000000"/>
          <w:sz w:val="24"/>
          <w:szCs w:val="24"/>
        </w:rPr>
        <w:t xml:space="preserve">2. Порядок формирования и состав </w:t>
      </w:r>
      <w:r>
        <w:rPr>
          <w:rStyle w:val="Strong"/>
          <w:rFonts w:ascii="Times New Roman" w:hAnsi="Times New Roman"/>
          <w:b/>
          <w:color w:val="000000"/>
          <w:sz w:val="24"/>
          <w:szCs w:val="24"/>
        </w:rPr>
        <w:t>к</w:t>
      </w:r>
      <w:r w:rsidRPr="00875C84">
        <w:rPr>
          <w:rStyle w:val="Strong"/>
          <w:rFonts w:ascii="Times New Roman" w:hAnsi="Times New Roman"/>
          <w:b/>
          <w:color w:val="000000"/>
          <w:sz w:val="24"/>
          <w:szCs w:val="24"/>
        </w:rPr>
        <w:t>омиссии</w:t>
      </w:r>
    </w:p>
    <w:p w:rsidR="00A777AC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75C84">
        <w:rPr>
          <w:color w:val="000000"/>
        </w:rPr>
        <w:t>2.1</w:t>
      </w:r>
      <w:r>
        <w:rPr>
          <w:color w:val="000000"/>
        </w:rPr>
        <w:t>.</w:t>
      </w:r>
      <w:r w:rsidRPr="00875C84">
        <w:rPr>
          <w:color w:val="000000"/>
        </w:rPr>
        <w:t xml:space="preserve"> Численный и персональный состав Комиссии утверждается </w:t>
      </w:r>
      <w:r>
        <w:rPr>
          <w:color w:val="000000"/>
        </w:rPr>
        <w:t>постановлением администрации муниципального образования</w:t>
      </w:r>
      <w:r w:rsidRPr="00875C84">
        <w:rPr>
          <w:color w:val="000000"/>
        </w:rPr>
        <w:t xml:space="preserve">. Минимальный состав комиссии - </w:t>
      </w:r>
      <w:r>
        <w:rPr>
          <w:color w:val="000000"/>
        </w:rPr>
        <w:t>5</w:t>
      </w:r>
      <w:r w:rsidRPr="00875C84">
        <w:rPr>
          <w:color w:val="000000"/>
        </w:rPr>
        <w:t xml:space="preserve"> человек, ма</w:t>
      </w:r>
      <w:r w:rsidRPr="00875C84">
        <w:rPr>
          <w:color w:val="000000"/>
        </w:rPr>
        <w:t>к</w:t>
      </w:r>
      <w:r w:rsidRPr="00875C84">
        <w:rPr>
          <w:color w:val="000000"/>
        </w:rPr>
        <w:t xml:space="preserve">симальный – </w:t>
      </w:r>
      <w:r>
        <w:rPr>
          <w:color w:val="000000"/>
        </w:rPr>
        <w:t>7</w:t>
      </w:r>
      <w:r w:rsidRPr="00875C84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A777AC" w:rsidRPr="00C6298A" w:rsidRDefault="00A777AC" w:rsidP="00F61CC4">
      <w:pPr>
        <w:autoSpaceDE w:val="0"/>
        <w:autoSpaceDN w:val="0"/>
        <w:adjustRightInd w:val="0"/>
        <w:ind w:firstLine="709"/>
        <w:jc w:val="both"/>
      </w:pPr>
      <w:r>
        <w:t xml:space="preserve">В состав комиссии входят представители садоводческих, огороднических или дачных некоммерческих объединений, органов государственной власти и органов местного </w:t>
      </w:r>
      <w:r w:rsidRPr="00C6298A">
        <w:t>сам</w:t>
      </w:r>
      <w:r w:rsidRPr="00C6298A">
        <w:t>о</w:t>
      </w:r>
      <w:r w:rsidRPr="00C6298A">
        <w:t>управления.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2.</w:t>
      </w:r>
      <w:r w:rsidRPr="00C6298A">
        <w:rPr>
          <w:color w:val="333333"/>
        </w:rPr>
        <w:t xml:space="preserve">2. Комиссия проводит обследование намеченных территорий не реже </w:t>
      </w:r>
      <w:r>
        <w:rPr>
          <w:color w:val="333333"/>
        </w:rPr>
        <w:t>1</w:t>
      </w:r>
      <w:r w:rsidRPr="00C6298A">
        <w:rPr>
          <w:color w:val="333333"/>
        </w:rPr>
        <w:t xml:space="preserve"> раз</w:t>
      </w:r>
      <w:r>
        <w:rPr>
          <w:color w:val="333333"/>
        </w:rPr>
        <w:t>а</w:t>
      </w:r>
      <w:r w:rsidRPr="00C6298A">
        <w:rPr>
          <w:color w:val="333333"/>
        </w:rPr>
        <w:t xml:space="preserve"> в </w:t>
      </w:r>
      <w:r>
        <w:rPr>
          <w:color w:val="333333"/>
        </w:rPr>
        <w:t>ква</w:t>
      </w:r>
      <w:r>
        <w:rPr>
          <w:color w:val="333333"/>
        </w:rPr>
        <w:t>р</w:t>
      </w:r>
      <w:r>
        <w:rPr>
          <w:color w:val="333333"/>
        </w:rPr>
        <w:t>тал</w:t>
      </w:r>
      <w:r w:rsidRPr="00C6298A">
        <w:rPr>
          <w:color w:val="333333"/>
        </w:rPr>
        <w:t xml:space="preserve">, начиная с апреля (при условии наступления соответствующих погодных условий) по </w:t>
      </w:r>
      <w:r>
        <w:rPr>
          <w:color w:val="333333"/>
        </w:rPr>
        <w:t>н</w:t>
      </w:r>
      <w:r>
        <w:rPr>
          <w:color w:val="333333"/>
        </w:rPr>
        <w:t>о</w:t>
      </w:r>
      <w:r>
        <w:rPr>
          <w:color w:val="333333"/>
        </w:rPr>
        <w:t>ябрь</w:t>
      </w:r>
      <w:r w:rsidRPr="00C6298A">
        <w:rPr>
          <w:color w:val="333333"/>
        </w:rPr>
        <w:t xml:space="preserve"> включительно. О месте, дате и времени проведения заседания комиссии ее члены, а также лица, привлекаемые к участию в заседании комиссии, ув</w:t>
      </w:r>
      <w:r w:rsidRPr="00C6298A">
        <w:rPr>
          <w:color w:val="333333"/>
        </w:rPr>
        <w:t>е</w:t>
      </w:r>
      <w:r w:rsidRPr="00C6298A">
        <w:rPr>
          <w:color w:val="333333"/>
        </w:rPr>
        <w:t xml:space="preserve">домляются телефонограммой за </w:t>
      </w:r>
      <w:r>
        <w:rPr>
          <w:color w:val="333333"/>
        </w:rPr>
        <w:t>4</w:t>
      </w:r>
      <w:r w:rsidRPr="00C6298A">
        <w:rPr>
          <w:color w:val="333333"/>
        </w:rPr>
        <w:t xml:space="preserve"> дня до предстоящего заседания (согласно графику).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2.</w:t>
      </w:r>
      <w:r w:rsidRPr="00C6298A">
        <w:rPr>
          <w:color w:val="333333"/>
        </w:rPr>
        <w:t>3. Заседание комиссии носит совещательный характер и считается правомочным, если на нем присутствует более половины ее членов, решение принимается большинством гол</w:t>
      </w:r>
      <w:r w:rsidRPr="00C6298A">
        <w:rPr>
          <w:color w:val="333333"/>
        </w:rPr>
        <w:t>о</w:t>
      </w:r>
      <w:r w:rsidRPr="00C6298A">
        <w:rPr>
          <w:color w:val="333333"/>
        </w:rPr>
        <w:t>сов.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2.</w:t>
      </w:r>
      <w:r w:rsidRPr="00C6298A">
        <w:rPr>
          <w:color w:val="333333"/>
        </w:rPr>
        <w:t>4. Работой комиссии руководит председатель.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2.</w:t>
      </w:r>
      <w:r w:rsidRPr="00C6298A">
        <w:rPr>
          <w:color w:val="333333"/>
        </w:rPr>
        <w:t>5. Подготовка и проведение комиссионного обследования, контроль за исполнением прин</w:t>
      </w:r>
      <w:r w:rsidRPr="00C6298A">
        <w:rPr>
          <w:color w:val="333333"/>
        </w:rPr>
        <w:t>я</w:t>
      </w:r>
      <w:r w:rsidRPr="00C6298A">
        <w:rPr>
          <w:color w:val="333333"/>
        </w:rPr>
        <w:t>тых решений возлагается на председателя Комиссии. Ведение переписки, оформление актов проверок и прочее делопроизводство осуществляет секр</w:t>
      </w:r>
      <w:r w:rsidRPr="00C6298A">
        <w:rPr>
          <w:color w:val="333333"/>
        </w:rPr>
        <w:t>е</w:t>
      </w:r>
      <w:r w:rsidRPr="00C6298A">
        <w:rPr>
          <w:color w:val="333333"/>
        </w:rPr>
        <w:t>тарь Комиссии.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2.</w:t>
      </w:r>
      <w:r w:rsidRPr="00C6298A">
        <w:rPr>
          <w:color w:val="333333"/>
        </w:rPr>
        <w:t>6. Решения, вынесенные комиссией, носят рекомендательных характер.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2.</w:t>
      </w:r>
      <w:r w:rsidRPr="00C6298A">
        <w:rPr>
          <w:color w:val="333333"/>
        </w:rPr>
        <w:t>7. Функции председателя Комиссии: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6298A">
        <w:rPr>
          <w:color w:val="333333"/>
        </w:rPr>
        <w:t>- осуществляет руководство за деятельностью Комиссии;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6298A">
        <w:rPr>
          <w:color w:val="333333"/>
        </w:rPr>
        <w:t>- намечает и утверждает график обследования территорий;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6298A">
        <w:rPr>
          <w:color w:val="333333"/>
        </w:rPr>
        <w:t>- назначает время проведения обследования;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6298A">
        <w:rPr>
          <w:color w:val="333333"/>
        </w:rPr>
        <w:t>- утверждает повестку дня работы Комиссии;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6298A">
        <w:rPr>
          <w:color w:val="333333"/>
        </w:rPr>
        <w:t>- подписывает акты проверок;</w:t>
      </w:r>
    </w:p>
    <w:p w:rsidR="00A777AC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6298A">
        <w:rPr>
          <w:color w:val="333333"/>
        </w:rPr>
        <w:t>- обеспечивает контроль за исполнением решений Комиссии.</w:t>
      </w:r>
    </w:p>
    <w:p w:rsidR="00A777AC" w:rsidRPr="00C6298A" w:rsidRDefault="00A777AC" w:rsidP="00F61CC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A777AC" w:rsidRDefault="00A777AC" w:rsidP="00F61CC4">
      <w:pPr>
        <w:pStyle w:val="Heading3"/>
        <w:spacing w:before="0" w:after="0"/>
        <w:jc w:val="center"/>
        <w:rPr>
          <w:rStyle w:val="Strong"/>
          <w:rFonts w:ascii="Times New Roman" w:hAnsi="Times New Roman"/>
          <w:b/>
          <w:color w:val="000000"/>
          <w:sz w:val="24"/>
          <w:szCs w:val="24"/>
        </w:rPr>
      </w:pPr>
      <w:r w:rsidRPr="00875C84">
        <w:rPr>
          <w:rStyle w:val="Strong"/>
          <w:rFonts w:ascii="Times New Roman" w:hAnsi="Times New Roman"/>
          <w:b/>
          <w:color w:val="000000"/>
          <w:sz w:val="24"/>
          <w:szCs w:val="24"/>
        </w:rPr>
        <w:t xml:space="preserve">3. </w:t>
      </w:r>
      <w:r>
        <w:rPr>
          <w:rStyle w:val="Strong"/>
          <w:rFonts w:ascii="Times New Roman" w:hAnsi="Times New Roman"/>
          <w:b/>
          <w:color w:val="000000"/>
          <w:sz w:val="24"/>
          <w:szCs w:val="24"/>
        </w:rPr>
        <w:t>З</w:t>
      </w:r>
      <w:r w:rsidRPr="00875C84">
        <w:rPr>
          <w:rStyle w:val="Strong"/>
          <w:rFonts w:ascii="Times New Roman" w:hAnsi="Times New Roman"/>
          <w:b/>
          <w:color w:val="000000"/>
          <w:sz w:val="24"/>
          <w:szCs w:val="24"/>
        </w:rPr>
        <w:t>адачи Комиссии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75C84">
        <w:rPr>
          <w:color w:val="000000"/>
        </w:rPr>
        <w:t>3.1</w:t>
      </w:r>
      <w:r>
        <w:rPr>
          <w:color w:val="000000"/>
        </w:rPr>
        <w:t>.</w:t>
      </w:r>
      <w:r w:rsidRPr="00875C84">
        <w:rPr>
          <w:color w:val="000000"/>
        </w:rPr>
        <w:t xml:space="preserve"> Основными задачами Комиссии являются: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75C84">
        <w:rPr>
          <w:color w:val="000000"/>
        </w:rPr>
        <w:t>3.</w:t>
      </w:r>
      <w:r>
        <w:rPr>
          <w:color w:val="000000"/>
        </w:rPr>
        <w:t>1</w:t>
      </w:r>
      <w:r w:rsidRPr="00875C84">
        <w:rPr>
          <w:color w:val="000000"/>
        </w:rPr>
        <w:t>.1</w:t>
      </w:r>
      <w:r>
        <w:rPr>
          <w:color w:val="000000"/>
        </w:rPr>
        <w:t>.</w:t>
      </w:r>
      <w:r w:rsidRPr="00875C84">
        <w:rPr>
          <w:color w:val="000000"/>
        </w:rPr>
        <w:t xml:space="preserve"> </w:t>
      </w:r>
      <w:r>
        <w:rPr>
          <w:color w:val="000000"/>
        </w:rPr>
        <w:t>К</w:t>
      </w:r>
      <w:r w:rsidRPr="00875C84">
        <w:rPr>
          <w:color w:val="000000"/>
        </w:rPr>
        <w:t xml:space="preserve">онтроль </w:t>
      </w:r>
      <w:r>
        <w:rPr>
          <w:color w:val="000000"/>
        </w:rPr>
        <w:t xml:space="preserve">за </w:t>
      </w:r>
      <w:r w:rsidRPr="00875C84">
        <w:rPr>
          <w:color w:val="000000"/>
        </w:rPr>
        <w:t>выполнени</w:t>
      </w:r>
      <w:r>
        <w:rPr>
          <w:color w:val="000000"/>
        </w:rPr>
        <w:t>ем</w:t>
      </w:r>
      <w:r w:rsidRPr="00875C84">
        <w:rPr>
          <w:color w:val="000000"/>
        </w:rPr>
        <w:t xml:space="preserve"> членами</w:t>
      </w:r>
      <w:r w:rsidRPr="001E3AA0">
        <w:rPr>
          <w:color w:val="000000"/>
        </w:rPr>
        <w:t xml:space="preserve"> </w:t>
      </w:r>
      <w:r w:rsidRPr="00875C84">
        <w:rPr>
          <w:color w:val="000000"/>
        </w:rPr>
        <w:t>садоводческих</w:t>
      </w:r>
      <w:r>
        <w:rPr>
          <w:color w:val="000000"/>
        </w:rPr>
        <w:t>,</w:t>
      </w:r>
      <w:r w:rsidRPr="00875C84">
        <w:rPr>
          <w:color w:val="000000"/>
        </w:rPr>
        <w:t xml:space="preserve"> </w:t>
      </w:r>
      <w:r w:rsidRPr="00875C84">
        <w:t>огороднических и дачных некоммерческих объединениях граждан</w:t>
      </w:r>
      <w:r>
        <w:rPr>
          <w:color w:val="000000"/>
        </w:rPr>
        <w:t xml:space="preserve">, индивидуальными садоводами, дачниками </w:t>
      </w:r>
      <w:r w:rsidRPr="00875C84">
        <w:rPr>
          <w:color w:val="000000"/>
        </w:rPr>
        <w:t>земельн</w:t>
      </w:r>
      <w:r w:rsidRPr="00875C84">
        <w:rPr>
          <w:color w:val="000000"/>
        </w:rPr>
        <w:t>о</w:t>
      </w:r>
      <w:r w:rsidRPr="00875C84">
        <w:rPr>
          <w:color w:val="000000"/>
        </w:rPr>
        <w:t>го, природоохранного, лесного, водного законодательства, законодательства о градостро</w:t>
      </w:r>
      <w:r w:rsidRPr="00875C84">
        <w:rPr>
          <w:color w:val="000000"/>
        </w:rPr>
        <w:t>и</w:t>
      </w:r>
      <w:r w:rsidRPr="00875C84">
        <w:rPr>
          <w:color w:val="000000"/>
        </w:rPr>
        <w:t>тельстве, о санитарно-эпидемиологическом благополучии населения, о пожарной</w:t>
      </w:r>
      <w:r>
        <w:rPr>
          <w:color w:val="000000"/>
        </w:rPr>
        <w:t xml:space="preserve"> безопасн</w:t>
      </w:r>
      <w:r>
        <w:rPr>
          <w:color w:val="000000"/>
        </w:rPr>
        <w:t>о</w:t>
      </w:r>
      <w:r>
        <w:rPr>
          <w:color w:val="000000"/>
        </w:rPr>
        <w:t>сти, локальных актов некоммерческих объединений.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75C84">
        <w:rPr>
          <w:color w:val="000000"/>
        </w:rPr>
        <w:t>3.</w:t>
      </w:r>
      <w:r>
        <w:rPr>
          <w:color w:val="000000"/>
        </w:rPr>
        <w:t>1</w:t>
      </w:r>
      <w:r w:rsidRPr="00875C84">
        <w:rPr>
          <w:color w:val="000000"/>
        </w:rPr>
        <w:t>.</w:t>
      </w:r>
      <w:r>
        <w:rPr>
          <w:color w:val="000000"/>
        </w:rPr>
        <w:t>2.</w:t>
      </w:r>
      <w:r w:rsidRPr="00875C84">
        <w:rPr>
          <w:color w:val="000000"/>
        </w:rPr>
        <w:t xml:space="preserve"> </w:t>
      </w:r>
      <w:r>
        <w:rPr>
          <w:color w:val="000000"/>
        </w:rPr>
        <w:t>К</w:t>
      </w:r>
      <w:r w:rsidRPr="00875C84">
        <w:rPr>
          <w:color w:val="000000"/>
        </w:rPr>
        <w:t>онтроль за соблюдением санитарных и иных правил застройки и содержания земельных участков, относящихся к имуществу общего пол</w:t>
      </w:r>
      <w:r w:rsidRPr="00875C84">
        <w:rPr>
          <w:color w:val="000000"/>
        </w:rPr>
        <w:t>ь</w:t>
      </w:r>
      <w:r>
        <w:rPr>
          <w:color w:val="000000"/>
        </w:rPr>
        <w:t>зования.</w:t>
      </w:r>
    </w:p>
    <w:p w:rsidR="00A777AC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75C84">
        <w:rPr>
          <w:color w:val="000000"/>
        </w:rPr>
        <w:t>3.</w:t>
      </w:r>
      <w:r>
        <w:rPr>
          <w:color w:val="000000"/>
        </w:rPr>
        <w:t>1</w:t>
      </w:r>
      <w:r w:rsidRPr="00875C84">
        <w:rPr>
          <w:color w:val="000000"/>
        </w:rPr>
        <w:t>.</w:t>
      </w:r>
      <w:r>
        <w:rPr>
          <w:color w:val="000000"/>
        </w:rPr>
        <w:t>3.</w:t>
      </w:r>
      <w:r w:rsidRPr="00875C84">
        <w:rPr>
          <w:color w:val="000000"/>
        </w:rPr>
        <w:t xml:space="preserve"> </w:t>
      </w:r>
      <w:r>
        <w:rPr>
          <w:color w:val="000000"/>
        </w:rPr>
        <w:t>К</w:t>
      </w:r>
      <w:r w:rsidRPr="00875C84">
        <w:rPr>
          <w:color w:val="000000"/>
        </w:rPr>
        <w:t xml:space="preserve">онтроль за соблюдением правил застройки и содержания </w:t>
      </w:r>
      <w:r>
        <w:rPr>
          <w:color w:val="000000"/>
        </w:rPr>
        <w:t>земельных участков, находящихся в собственности или пользовании членов некоммерческих объединений, а так же лиц, ведущих садоводство (огородничество, дачное хозяйство) в индивидуальном поря</w:t>
      </w:r>
      <w:r>
        <w:rPr>
          <w:color w:val="000000"/>
        </w:rPr>
        <w:t>д</w:t>
      </w:r>
      <w:r>
        <w:rPr>
          <w:color w:val="000000"/>
        </w:rPr>
        <w:t>ке.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875C84">
        <w:rPr>
          <w:color w:val="000000"/>
        </w:rPr>
        <w:t>.</w:t>
      </w:r>
      <w:r>
        <w:rPr>
          <w:color w:val="000000"/>
        </w:rPr>
        <w:t>1</w:t>
      </w:r>
      <w:r w:rsidRPr="00875C84">
        <w:rPr>
          <w:color w:val="000000"/>
        </w:rPr>
        <w:t>.</w:t>
      </w:r>
      <w:r>
        <w:rPr>
          <w:color w:val="000000"/>
        </w:rPr>
        <w:t>4.</w:t>
      </w:r>
      <w:r w:rsidRPr="00875C84">
        <w:rPr>
          <w:color w:val="000000"/>
        </w:rPr>
        <w:t xml:space="preserve"> </w:t>
      </w:r>
      <w:r>
        <w:rPr>
          <w:color w:val="000000"/>
        </w:rPr>
        <w:t>К</w:t>
      </w:r>
      <w:r w:rsidRPr="00875C84">
        <w:rPr>
          <w:color w:val="000000"/>
        </w:rPr>
        <w:t>онтроль за соблюдением правил пожарной безопасности при эксплуатации п</w:t>
      </w:r>
      <w:r w:rsidRPr="00875C84">
        <w:rPr>
          <w:color w:val="000000"/>
        </w:rPr>
        <w:t>е</w:t>
      </w:r>
      <w:r w:rsidRPr="00875C84">
        <w:rPr>
          <w:color w:val="000000"/>
        </w:rPr>
        <w:t>чей, электросетей, электроустановок</w:t>
      </w:r>
      <w:r>
        <w:rPr>
          <w:color w:val="000000"/>
        </w:rPr>
        <w:t>.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75C84">
        <w:rPr>
          <w:color w:val="000000"/>
        </w:rPr>
        <w:t>3.</w:t>
      </w:r>
      <w:r>
        <w:rPr>
          <w:color w:val="000000"/>
        </w:rPr>
        <w:t>1.5. П</w:t>
      </w:r>
      <w:r w:rsidRPr="00875C84">
        <w:rPr>
          <w:color w:val="000000"/>
        </w:rPr>
        <w:t xml:space="preserve">редупреждение </w:t>
      </w:r>
      <w:r>
        <w:rPr>
          <w:color w:val="000000"/>
        </w:rPr>
        <w:t>загрязнения атмосферного воздуха, поверхностных и подзе</w:t>
      </w:r>
      <w:r>
        <w:rPr>
          <w:color w:val="000000"/>
        </w:rPr>
        <w:t>м</w:t>
      </w:r>
      <w:r>
        <w:rPr>
          <w:color w:val="000000"/>
        </w:rPr>
        <w:t>ных вод сточными водами, а также почвы бытовыми и иными видами отходов.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75C84">
        <w:rPr>
          <w:color w:val="000000"/>
        </w:rPr>
        <w:t>3.</w:t>
      </w:r>
      <w:r>
        <w:rPr>
          <w:color w:val="000000"/>
        </w:rPr>
        <w:t>1</w:t>
      </w:r>
      <w:r w:rsidRPr="00875C84">
        <w:rPr>
          <w:color w:val="000000"/>
        </w:rPr>
        <w:t>.</w:t>
      </w:r>
      <w:r>
        <w:rPr>
          <w:color w:val="000000"/>
        </w:rPr>
        <w:t>6.</w:t>
      </w:r>
      <w:r w:rsidRPr="00875C84">
        <w:rPr>
          <w:color w:val="000000"/>
        </w:rPr>
        <w:t xml:space="preserve"> </w:t>
      </w:r>
      <w:r>
        <w:rPr>
          <w:color w:val="000000"/>
        </w:rPr>
        <w:t>К</w:t>
      </w:r>
      <w:r w:rsidRPr="00875C84">
        <w:rPr>
          <w:color w:val="000000"/>
        </w:rPr>
        <w:t>онтроль за сохранностью объектов природы</w:t>
      </w:r>
      <w:r>
        <w:rPr>
          <w:color w:val="000000"/>
        </w:rPr>
        <w:t>, культурного наследия</w:t>
      </w:r>
      <w:r w:rsidRPr="00875C84">
        <w:rPr>
          <w:color w:val="000000"/>
        </w:rPr>
        <w:t>.</w:t>
      </w:r>
    </w:p>
    <w:p w:rsidR="00A777AC" w:rsidRDefault="00A777AC" w:rsidP="00F61CC4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A777AC" w:rsidRPr="001E3AA0" w:rsidRDefault="00A777AC" w:rsidP="00F61CC4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4.</w:t>
      </w:r>
      <w:r w:rsidRPr="001E3AA0">
        <w:rPr>
          <w:b/>
          <w:color w:val="000000"/>
        </w:rPr>
        <w:t xml:space="preserve"> Формы контроля</w:t>
      </w:r>
    </w:p>
    <w:p w:rsidR="00A777AC" w:rsidRPr="00181F3F" w:rsidRDefault="00A777AC" w:rsidP="00F61C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875C84">
        <w:rPr>
          <w:color w:val="000000"/>
        </w:rPr>
        <w:t>.1</w:t>
      </w:r>
      <w:r>
        <w:rPr>
          <w:color w:val="000000"/>
        </w:rPr>
        <w:t>.</w:t>
      </w:r>
      <w:r w:rsidRPr="00875C84">
        <w:rPr>
          <w:color w:val="000000"/>
        </w:rPr>
        <w:t xml:space="preserve"> </w:t>
      </w:r>
      <w:r w:rsidRPr="00181F3F">
        <w:rPr>
          <w:color w:val="000000"/>
        </w:rPr>
        <w:t xml:space="preserve">В интересах мониторинга </w:t>
      </w:r>
      <w:r w:rsidRPr="00181F3F">
        <w:t>обеспечения пожарной и санитарной безопасности, охраны окружающей среды, памятников и объектов природы, истории и культуры</w:t>
      </w:r>
      <w:r w:rsidRPr="00181F3F">
        <w:rPr>
          <w:color w:val="000000"/>
        </w:rPr>
        <w:t xml:space="preserve"> и объе</w:t>
      </w:r>
      <w:r w:rsidRPr="00181F3F">
        <w:rPr>
          <w:color w:val="000000"/>
        </w:rPr>
        <w:t>к</w:t>
      </w:r>
      <w:r w:rsidRPr="00181F3F">
        <w:rPr>
          <w:color w:val="000000"/>
        </w:rPr>
        <w:t>тивного разбора жалоб, обращений</w:t>
      </w:r>
      <w:r>
        <w:rPr>
          <w:color w:val="000000"/>
        </w:rPr>
        <w:t>,</w:t>
      </w:r>
      <w:r w:rsidRPr="00181F3F">
        <w:rPr>
          <w:color w:val="000000"/>
        </w:rPr>
        <w:t xml:space="preserve"> комиссия организует плановые или внеплановые прове</w:t>
      </w:r>
      <w:r w:rsidRPr="00181F3F">
        <w:rPr>
          <w:color w:val="000000"/>
        </w:rPr>
        <w:t>р</w:t>
      </w:r>
      <w:r w:rsidRPr="00181F3F">
        <w:rPr>
          <w:color w:val="000000"/>
        </w:rPr>
        <w:t>ки. При проверке в состав комиссии включаются не менее трех членов некоммерческого об</w:t>
      </w:r>
      <w:r w:rsidRPr="00181F3F">
        <w:rPr>
          <w:color w:val="000000"/>
        </w:rPr>
        <w:t>ъ</w:t>
      </w:r>
      <w:r w:rsidRPr="00181F3F">
        <w:rPr>
          <w:color w:val="000000"/>
        </w:rPr>
        <w:t>единения, включая председателя правления или председателя ревизионной комиссии некоммерческого об</w:t>
      </w:r>
      <w:r w:rsidRPr="00181F3F">
        <w:rPr>
          <w:color w:val="000000"/>
        </w:rPr>
        <w:t>ъ</w:t>
      </w:r>
      <w:r w:rsidRPr="00181F3F">
        <w:rPr>
          <w:color w:val="000000"/>
        </w:rPr>
        <w:t>единения (ревизионного органа)</w:t>
      </w:r>
      <w:r>
        <w:rPr>
          <w:color w:val="000000"/>
        </w:rPr>
        <w:t>.</w:t>
      </w:r>
    </w:p>
    <w:p w:rsidR="00A777AC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 w:rsidRPr="00181F3F">
        <w:rPr>
          <w:color w:val="000000"/>
        </w:rPr>
        <w:t xml:space="preserve"> Комиссия может проводить выездные и документарные проверки</w:t>
      </w:r>
      <w:r>
        <w:rPr>
          <w:color w:val="000000"/>
        </w:rPr>
        <w:t>.</w:t>
      </w:r>
    </w:p>
    <w:p w:rsidR="00A777AC" w:rsidRPr="00181F3F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4.3. Заседания комиссия проводит ежеквартально, внеплановые заседания проводятся по мере необходимости рассмотрения обращений, жалоб, представлений органов госуда</w:t>
      </w:r>
      <w:r>
        <w:rPr>
          <w:color w:val="000000"/>
        </w:rPr>
        <w:t>р</w:t>
      </w:r>
      <w:r>
        <w:rPr>
          <w:color w:val="000000"/>
        </w:rPr>
        <w:t>ственного ко</w:t>
      </w:r>
      <w:r>
        <w:rPr>
          <w:color w:val="000000"/>
        </w:rPr>
        <w:t>н</w:t>
      </w:r>
      <w:r>
        <w:rPr>
          <w:color w:val="000000"/>
        </w:rPr>
        <w:t xml:space="preserve">троля. </w:t>
      </w:r>
      <w:r w:rsidRPr="00181F3F">
        <w:rPr>
          <w:color w:val="000000"/>
        </w:rPr>
        <w:t xml:space="preserve"> 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4.4.</w:t>
      </w:r>
      <w:r w:rsidRPr="00181F3F">
        <w:rPr>
          <w:color w:val="000000"/>
        </w:rPr>
        <w:t xml:space="preserve"> Копии </w:t>
      </w:r>
      <w:r>
        <w:rPr>
          <w:color w:val="000000"/>
        </w:rPr>
        <w:t>решения</w:t>
      </w:r>
      <w:r w:rsidRPr="00181F3F">
        <w:rPr>
          <w:color w:val="000000"/>
        </w:rPr>
        <w:t xml:space="preserve"> комиссии в 3-х дневный срок направляются</w:t>
      </w:r>
      <w:r w:rsidRPr="00875C84">
        <w:rPr>
          <w:color w:val="000000"/>
        </w:rPr>
        <w:t xml:space="preserve"> правообладателю обследованного участка, а также, если основанием для </w:t>
      </w:r>
      <w:r>
        <w:rPr>
          <w:color w:val="000000"/>
        </w:rPr>
        <w:t>проверки</w:t>
      </w:r>
      <w:r w:rsidRPr="00875C84">
        <w:rPr>
          <w:color w:val="000000"/>
        </w:rPr>
        <w:t xml:space="preserve"> послужило обращение в к</w:t>
      </w:r>
      <w:r w:rsidRPr="00875C84">
        <w:rPr>
          <w:color w:val="000000"/>
        </w:rPr>
        <w:t>о</w:t>
      </w:r>
      <w:r>
        <w:rPr>
          <w:color w:val="000000"/>
        </w:rPr>
        <w:t xml:space="preserve">миссию, </w:t>
      </w:r>
      <w:r w:rsidRPr="00875C84">
        <w:rPr>
          <w:color w:val="000000"/>
        </w:rPr>
        <w:t>автору этого обращения.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4.5.</w:t>
      </w:r>
      <w:r w:rsidRPr="00875C84">
        <w:rPr>
          <w:color w:val="000000"/>
        </w:rPr>
        <w:t xml:space="preserve"> Для реализации своих задач комиссия:</w:t>
      </w:r>
    </w:p>
    <w:p w:rsidR="00A777AC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Pr="00875C84">
        <w:rPr>
          <w:color w:val="000000"/>
        </w:rPr>
        <w:t>.1</w:t>
      </w:r>
      <w:r>
        <w:rPr>
          <w:color w:val="000000"/>
        </w:rPr>
        <w:t>.</w:t>
      </w:r>
      <w:r w:rsidRPr="00875C84">
        <w:rPr>
          <w:color w:val="000000"/>
        </w:rPr>
        <w:t xml:space="preserve"> </w:t>
      </w:r>
      <w:r>
        <w:rPr>
          <w:color w:val="000000"/>
        </w:rPr>
        <w:t>О</w:t>
      </w:r>
      <w:r w:rsidRPr="00875C84">
        <w:rPr>
          <w:color w:val="000000"/>
        </w:rPr>
        <w:t>рганизует плановые и вн</w:t>
      </w:r>
      <w:r w:rsidRPr="00875C84">
        <w:rPr>
          <w:color w:val="000000"/>
        </w:rPr>
        <w:t>е</w:t>
      </w:r>
      <w:r w:rsidRPr="00875C84">
        <w:rPr>
          <w:color w:val="000000"/>
        </w:rPr>
        <w:t>плановые проверки</w:t>
      </w:r>
      <w:r>
        <w:rPr>
          <w:color w:val="000000"/>
        </w:rPr>
        <w:t>.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4.5.2. Может привлекать для участия в проверках представителей отраслевых отделов администрации муниципального образования Приозерский муниципальный район Лени</w:t>
      </w:r>
      <w:r>
        <w:rPr>
          <w:color w:val="000000"/>
        </w:rPr>
        <w:t>н</w:t>
      </w:r>
      <w:r>
        <w:rPr>
          <w:color w:val="000000"/>
        </w:rPr>
        <w:t>градской области, органов государственного и муниципального контроля, а также иные надзорные и общественные организации.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Pr="00875C84">
        <w:rPr>
          <w:color w:val="000000"/>
        </w:rPr>
        <w:t>.</w:t>
      </w:r>
      <w:r>
        <w:rPr>
          <w:color w:val="000000"/>
        </w:rPr>
        <w:t>3.</w:t>
      </w:r>
      <w:r w:rsidRPr="00875C84">
        <w:rPr>
          <w:color w:val="000000"/>
        </w:rPr>
        <w:t xml:space="preserve"> </w:t>
      </w:r>
      <w:r>
        <w:rPr>
          <w:color w:val="000000"/>
        </w:rPr>
        <w:t>П</w:t>
      </w:r>
      <w:r w:rsidRPr="00875C84">
        <w:rPr>
          <w:color w:val="000000"/>
        </w:rPr>
        <w:t xml:space="preserve">о результатам проверки составляет Акт о </w:t>
      </w:r>
      <w:r>
        <w:rPr>
          <w:color w:val="000000"/>
        </w:rPr>
        <w:t>проверке</w:t>
      </w:r>
      <w:r w:rsidRPr="00875C84">
        <w:rPr>
          <w:color w:val="000000"/>
        </w:rPr>
        <w:t xml:space="preserve">, выдает его копию </w:t>
      </w:r>
      <w:r>
        <w:rPr>
          <w:color w:val="000000"/>
        </w:rPr>
        <w:t>провер</w:t>
      </w:r>
      <w:r>
        <w:rPr>
          <w:color w:val="000000"/>
        </w:rPr>
        <w:t>я</w:t>
      </w:r>
      <w:r>
        <w:rPr>
          <w:color w:val="000000"/>
        </w:rPr>
        <w:t>емому лицу</w:t>
      </w:r>
      <w:r w:rsidRPr="00875C84">
        <w:rPr>
          <w:color w:val="000000"/>
        </w:rPr>
        <w:t xml:space="preserve">, </w:t>
      </w:r>
      <w:r>
        <w:rPr>
          <w:color w:val="000000"/>
        </w:rPr>
        <w:t xml:space="preserve">в необходимых случаях </w:t>
      </w:r>
      <w:r w:rsidRPr="00875C84">
        <w:rPr>
          <w:color w:val="000000"/>
        </w:rPr>
        <w:t>оформляет Предписание об устранении нарушений, направляя их копии нарушителю и в Правление</w:t>
      </w:r>
      <w:r>
        <w:rPr>
          <w:color w:val="000000"/>
        </w:rPr>
        <w:t xml:space="preserve"> некоммерческого объединения</w:t>
      </w:r>
      <w:r w:rsidRPr="00875C84">
        <w:rPr>
          <w:color w:val="000000"/>
        </w:rPr>
        <w:t>.  Комиссия вправе одновременно направлять копии Актов и Предписаний в государственные органы, осуществляющие контроль за соблюдением законодател</w:t>
      </w:r>
      <w:r w:rsidRPr="00875C84">
        <w:rPr>
          <w:color w:val="000000"/>
        </w:rPr>
        <w:t>ь</w:t>
      </w:r>
      <w:r w:rsidRPr="00875C84">
        <w:rPr>
          <w:color w:val="000000"/>
        </w:rPr>
        <w:t>ства</w:t>
      </w:r>
      <w:r>
        <w:rPr>
          <w:color w:val="000000"/>
        </w:rPr>
        <w:t>.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Pr="00875C84">
        <w:rPr>
          <w:color w:val="000000"/>
        </w:rPr>
        <w:t>.</w:t>
      </w:r>
      <w:r>
        <w:rPr>
          <w:color w:val="000000"/>
        </w:rPr>
        <w:t>4.</w:t>
      </w:r>
      <w:r w:rsidRPr="00875C84">
        <w:rPr>
          <w:color w:val="000000"/>
        </w:rPr>
        <w:t xml:space="preserve"> Контролирует выполнение Предписаний о нарушении</w:t>
      </w:r>
      <w:r>
        <w:rPr>
          <w:color w:val="000000"/>
        </w:rPr>
        <w:t xml:space="preserve"> в рамках имеющихся по</w:t>
      </w:r>
      <w:r>
        <w:rPr>
          <w:color w:val="000000"/>
        </w:rPr>
        <w:t>л</w:t>
      </w:r>
      <w:r>
        <w:rPr>
          <w:color w:val="000000"/>
        </w:rPr>
        <w:t>номочий.</w:t>
      </w:r>
    </w:p>
    <w:p w:rsidR="00A777AC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Pr="00875C84">
        <w:rPr>
          <w:color w:val="000000"/>
        </w:rPr>
        <w:t>.</w:t>
      </w:r>
      <w:r>
        <w:rPr>
          <w:color w:val="000000"/>
        </w:rPr>
        <w:t>5.</w:t>
      </w:r>
      <w:r w:rsidRPr="00875C84">
        <w:rPr>
          <w:color w:val="000000"/>
        </w:rPr>
        <w:t xml:space="preserve"> Рассматривает письменные заявления, жалобы, обращения, поступающие в адрес комиссии</w:t>
      </w:r>
      <w:r>
        <w:rPr>
          <w:color w:val="000000"/>
        </w:rPr>
        <w:t>.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A777AC" w:rsidRPr="00875C84" w:rsidRDefault="00A777AC" w:rsidP="00F61CC4">
      <w:pPr>
        <w:pStyle w:val="Heading3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/>
          <w:color w:val="000000"/>
          <w:sz w:val="24"/>
          <w:szCs w:val="24"/>
        </w:rPr>
        <w:t>5</w:t>
      </w:r>
      <w:r w:rsidRPr="00875C84">
        <w:rPr>
          <w:rStyle w:val="Strong"/>
          <w:rFonts w:ascii="Times New Roman" w:hAnsi="Times New Roman"/>
          <w:b/>
          <w:color w:val="000000"/>
          <w:sz w:val="24"/>
          <w:szCs w:val="24"/>
        </w:rPr>
        <w:t>. Функции Комиссии в спорах между садоводами</w:t>
      </w: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875C84">
        <w:rPr>
          <w:color w:val="000000"/>
        </w:rPr>
        <w:t>.1</w:t>
      </w:r>
      <w:r>
        <w:rPr>
          <w:color w:val="000000"/>
        </w:rPr>
        <w:t>.</w:t>
      </w:r>
      <w:r w:rsidRPr="00875C84">
        <w:rPr>
          <w:color w:val="000000"/>
        </w:rPr>
        <w:t xml:space="preserve"> В случае, если действия одного садовода нарушают права ограниченного круга садоводов, пострадавшая сторона обязана документально зафиксировать факт нарушения и обратиться к нарушителю с соответств</w:t>
      </w:r>
      <w:r w:rsidRPr="00875C84">
        <w:rPr>
          <w:color w:val="000000"/>
        </w:rPr>
        <w:t>у</w:t>
      </w:r>
      <w:r w:rsidRPr="00875C84">
        <w:rPr>
          <w:color w:val="000000"/>
        </w:rPr>
        <w:t>ющей претензией.</w:t>
      </w:r>
    </w:p>
    <w:p w:rsidR="00A777AC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A777AC" w:rsidRPr="00875C84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875C84">
        <w:rPr>
          <w:color w:val="000000"/>
        </w:rPr>
        <w:t>.2</w:t>
      </w:r>
      <w:r>
        <w:rPr>
          <w:color w:val="000000"/>
        </w:rPr>
        <w:t>.</w:t>
      </w:r>
      <w:r w:rsidRPr="00875C84">
        <w:rPr>
          <w:color w:val="000000"/>
        </w:rPr>
        <w:t xml:space="preserve"> При отсутствии реакции на претензию или при несогласии нарушителя с ней, </w:t>
      </w:r>
      <w:r>
        <w:rPr>
          <w:color w:val="000000"/>
        </w:rPr>
        <w:t>член некоммерческого объединения или иной гражданин</w:t>
      </w:r>
      <w:r w:rsidRPr="00875C84">
        <w:rPr>
          <w:color w:val="000000"/>
        </w:rPr>
        <w:t xml:space="preserve"> может обратиться в Комиссию по ко</w:t>
      </w:r>
      <w:r w:rsidRPr="00875C84">
        <w:rPr>
          <w:color w:val="000000"/>
        </w:rPr>
        <w:t>н</w:t>
      </w:r>
      <w:r w:rsidRPr="00875C84">
        <w:rPr>
          <w:color w:val="000000"/>
        </w:rPr>
        <w:t>тролю за соблюдением законодательства с з</w:t>
      </w:r>
      <w:r w:rsidRPr="00875C84">
        <w:rPr>
          <w:color w:val="000000"/>
        </w:rPr>
        <w:t>а</w:t>
      </w:r>
      <w:r w:rsidRPr="00875C84">
        <w:rPr>
          <w:color w:val="000000"/>
        </w:rPr>
        <w:t>явлением о восстановлении своего нарушенного права.</w:t>
      </w:r>
    </w:p>
    <w:p w:rsidR="00A777AC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875C84">
        <w:rPr>
          <w:color w:val="000000"/>
        </w:rPr>
        <w:t>.3</w:t>
      </w:r>
      <w:r>
        <w:rPr>
          <w:color w:val="000000"/>
        </w:rPr>
        <w:t>.</w:t>
      </w:r>
      <w:r w:rsidRPr="00875C84">
        <w:rPr>
          <w:color w:val="000000"/>
        </w:rPr>
        <w:t xml:space="preserve"> В ответ на заявление комиссия обязана в течение </w:t>
      </w:r>
      <w:r>
        <w:rPr>
          <w:color w:val="000000"/>
        </w:rPr>
        <w:t>20</w:t>
      </w:r>
      <w:r w:rsidRPr="00875C84">
        <w:rPr>
          <w:color w:val="000000"/>
        </w:rPr>
        <w:t xml:space="preserve"> календарных дней или в иной, согласованный с автором заявления срок провести </w:t>
      </w:r>
      <w:r>
        <w:rPr>
          <w:color w:val="000000"/>
        </w:rPr>
        <w:t>проверку</w:t>
      </w:r>
      <w:r w:rsidRPr="00875C84">
        <w:rPr>
          <w:color w:val="000000"/>
        </w:rPr>
        <w:t xml:space="preserve"> и в случае подтверждения пр</w:t>
      </w:r>
      <w:r w:rsidRPr="00875C84">
        <w:rPr>
          <w:color w:val="000000"/>
        </w:rPr>
        <w:t>а</w:t>
      </w:r>
      <w:r w:rsidRPr="00875C84">
        <w:rPr>
          <w:color w:val="000000"/>
        </w:rPr>
        <w:t>вонарушения, выдать виновной стороне Предписание об устранении нарушения либо выдать заявителю мотивированный отказ от в</w:t>
      </w:r>
      <w:r w:rsidRPr="00875C84">
        <w:rPr>
          <w:color w:val="000000"/>
        </w:rPr>
        <w:t>ы</w:t>
      </w:r>
      <w:r w:rsidRPr="00875C84">
        <w:rPr>
          <w:color w:val="000000"/>
        </w:rPr>
        <w:t xml:space="preserve">дачи такого Предписания. </w:t>
      </w:r>
    </w:p>
    <w:p w:rsidR="00A777AC" w:rsidRDefault="00A777AC" w:rsidP="00F61CC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  <w:sectPr w:rsidR="00A777AC" w:rsidSect="008811DD">
          <w:headerReference w:type="even" r:id="rId7"/>
          <w:headerReference w:type="default" r:id="rId8"/>
          <w:pgSz w:w="11907" w:h="16840" w:code="9"/>
          <w:pgMar w:top="719" w:right="927" w:bottom="360" w:left="1260" w:header="567" w:footer="697" w:gutter="0"/>
          <w:pgNumType w:start="1"/>
          <w:cols w:space="709"/>
          <w:titlePg/>
        </w:sectPr>
      </w:pPr>
    </w:p>
    <w:p w:rsidR="00A777AC" w:rsidRPr="003F49F9" w:rsidRDefault="00A777AC" w:rsidP="00F61CC4">
      <w:pPr>
        <w:jc w:val="right"/>
        <w:rPr>
          <w:caps/>
        </w:rPr>
      </w:pPr>
      <w:r w:rsidRPr="003F49F9">
        <w:rPr>
          <w:caps/>
        </w:rPr>
        <w:t>Утвержден</w:t>
      </w:r>
    </w:p>
    <w:p w:rsidR="00A777AC" w:rsidRPr="00875C84" w:rsidRDefault="00A777AC" w:rsidP="00F61CC4">
      <w:pPr>
        <w:jc w:val="right"/>
      </w:pPr>
      <w:r w:rsidRPr="00875C84">
        <w:t xml:space="preserve">постановлением </w:t>
      </w:r>
      <w:r>
        <w:t>а</w:t>
      </w:r>
      <w:r w:rsidRPr="00875C84">
        <w:t>дминистрации</w:t>
      </w:r>
    </w:p>
    <w:p w:rsidR="00A777AC" w:rsidRDefault="00A777AC" w:rsidP="00F61CC4">
      <w:pPr>
        <w:jc w:val="right"/>
      </w:pPr>
      <w:r w:rsidRPr="00875C84">
        <w:t>муниципального образования</w:t>
      </w:r>
    </w:p>
    <w:p w:rsidR="00A777AC" w:rsidRDefault="00A777AC" w:rsidP="00F61CC4">
      <w:pPr>
        <w:jc w:val="right"/>
      </w:pPr>
      <w:r>
        <w:t>Запорожское сельское</w:t>
      </w:r>
    </w:p>
    <w:p w:rsidR="00A777AC" w:rsidRPr="00875C84" w:rsidRDefault="00A777AC" w:rsidP="00F61CC4">
      <w:pPr>
        <w:jc w:val="right"/>
      </w:pPr>
      <w:r w:rsidRPr="00875C84">
        <w:t>Приозерский муниципальный район</w:t>
      </w:r>
    </w:p>
    <w:p w:rsidR="00A777AC" w:rsidRPr="00875C84" w:rsidRDefault="00A777AC" w:rsidP="00F61CC4">
      <w:pPr>
        <w:jc w:val="right"/>
      </w:pPr>
      <w:r w:rsidRPr="00875C84">
        <w:t>Ленинградской области</w:t>
      </w:r>
    </w:p>
    <w:p w:rsidR="00A777AC" w:rsidRPr="00B0216A" w:rsidRDefault="00A777AC" w:rsidP="00B0216A">
      <w:pPr>
        <w:jc w:val="right"/>
        <w:rPr>
          <w:b/>
          <w:u w:val="single"/>
        </w:rPr>
      </w:pPr>
      <w:r w:rsidRPr="00B0216A">
        <w:rPr>
          <w:b/>
          <w:u w:val="single"/>
        </w:rPr>
        <w:t>от 18 ноября 2014 года  № 300</w:t>
      </w:r>
    </w:p>
    <w:p w:rsidR="00A777AC" w:rsidRPr="00875C84" w:rsidRDefault="00A777AC" w:rsidP="00F61CC4">
      <w:pPr>
        <w:jc w:val="right"/>
      </w:pPr>
      <w:r>
        <w:t xml:space="preserve"> (Приложение № 2)</w:t>
      </w:r>
    </w:p>
    <w:p w:rsidR="00A777AC" w:rsidRPr="003F49F9" w:rsidRDefault="00A777AC" w:rsidP="00F61CC4">
      <w:pPr>
        <w:pStyle w:val="ConsNonformat"/>
        <w:widowControl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77AC" w:rsidRPr="003F49F9" w:rsidRDefault="00A777AC" w:rsidP="00F61CC4">
      <w:pPr>
        <w:pStyle w:val="ConsNonformat"/>
        <w:widowControl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77AC" w:rsidRPr="003F49F9" w:rsidRDefault="00A777AC" w:rsidP="00F61CC4">
      <w:pPr>
        <w:pStyle w:val="ConsNonformat"/>
        <w:widowControl/>
        <w:ind w:right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F49F9">
        <w:rPr>
          <w:rFonts w:ascii="Times New Roman" w:hAnsi="Times New Roman"/>
          <w:b/>
          <w:caps/>
          <w:color w:val="000000"/>
          <w:sz w:val="24"/>
          <w:szCs w:val="24"/>
        </w:rPr>
        <w:t>Состав</w:t>
      </w:r>
    </w:p>
    <w:p w:rsidR="00A777AC" w:rsidRDefault="00A777AC" w:rsidP="00F61C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84">
        <w:rPr>
          <w:rFonts w:ascii="Times New Roman" w:hAnsi="Times New Roman" w:cs="Times New Roman"/>
          <w:b/>
          <w:color w:val="000000"/>
          <w:sz w:val="24"/>
          <w:szCs w:val="24"/>
        </w:rPr>
        <w:t>комисси</w:t>
      </w:r>
      <w:r w:rsidRPr="00875C84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875C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контролю за выполнением требований законодательства в садоводческих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75C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5C84">
        <w:rPr>
          <w:rFonts w:ascii="Times New Roman" w:hAnsi="Times New Roman" w:cs="Times New Roman"/>
          <w:b/>
          <w:sz w:val="24"/>
          <w:szCs w:val="24"/>
        </w:rPr>
        <w:t xml:space="preserve">огороднических и дачных некоммерческих объединениях граждан, расположенных </w:t>
      </w:r>
    </w:p>
    <w:p w:rsidR="00A777AC" w:rsidRDefault="00A777AC" w:rsidP="00F61C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8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845">
        <w:rPr>
          <w:rFonts w:ascii="Times New Roman" w:hAnsi="Times New Roman" w:cs="Times New Roman"/>
          <w:b/>
          <w:sz w:val="24"/>
          <w:szCs w:val="24"/>
        </w:rPr>
        <w:t>Запорожское сельское</w:t>
      </w:r>
    </w:p>
    <w:p w:rsidR="00A777AC" w:rsidRDefault="00A777AC" w:rsidP="00F61C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84">
        <w:rPr>
          <w:rFonts w:ascii="Times New Roman" w:hAnsi="Times New Roman" w:cs="Times New Roman"/>
          <w:b/>
          <w:sz w:val="24"/>
          <w:szCs w:val="24"/>
        </w:rPr>
        <w:t>п</w:t>
      </w:r>
      <w:r w:rsidRPr="00875C84">
        <w:rPr>
          <w:rFonts w:ascii="Times New Roman" w:hAnsi="Times New Roman" w:cs="Times New Roman"/>
          <w:b/>
          <w:sz w:val="24"/>
          <w:szCs w:val="24"/>
        </w:rPr>
        <w:t>о</w:t>
      </w:r>
      <w:r w:rsidRPr="00875C84">
        <w:rPr>
          <w:rFonts w:ascii="Times New Roman" w:hAnsi="Times New Roman" w:cs="Times New Roman"/>
          <w:b/>
          <w:sz w:val="24"/>
          <w:szCs w:val="24"/>
        </w:rPr>
        <w:t>селение муниципального образования Приозерский муниципальный район Ленинградской обл</w:t>
      </w:r>
      <w:r w:rsidRPr="00875C84">
        <w:rPr>
          <w:rFonts w:ascii="Times New Roman" w:hAnsi="Times New Roman" w:cs="Times New Roman"/>
          <w:b/>
          <w:sz w:val="24"/>
          <w:szCs w:val="24"/>
        </w:rPr>
        <w:t>а</w:t>
      </w:r>
      <w:r w:rsidRPr="00875C84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A777AC" w:rsidRDefault="00A777AC" w:rsidP="00F61C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01" w:type="pct"/>
        <w:tblLook w:val="00A0"/>
      </w:tblPr>
      <w:tblGrid>
        <w:gridCol w:w="6441"/>
        <w:gridCol w:w="3566"/>
      </w:tblGrid>
      <w:tr w:rsidR="00A777AC" w:rsidRPr="00A75A95">
        <w:tc>
          <w:tcPr>
            <w:tcW w:w="2500" w:type="pct"/>
          </w:tcPr>
          <w:p w:rsidR="00A777AC" w:rsidRPr="00B0216A" w:rsidRDefault="00A777AC" w:rsidP="00D40821">
            <w:pPr>
              <w:ind w:left="-108"/>
              <w:jc w:val="both"/>
              <w:rPr>
                <w:b/>
                <w:color w:val="000000"/>
                <w:kern w:val="1"/>
                <w:u w:val="single"/>
                <w:lang w:eastAsia="en-US"/>
              </w:rPr>
            </w:pPr>
            <w:r w:rsidRPr="00B0216A">
              <w:rPr>
                <w:b/>
                <w:color w:val="000000"/>
                <w:kern w:val="1"/>
                <w:u w:val="single"/>
                <w:lang w:eastAsia="en-US"/>
              </w:rPr>
              <w:t>Председатель комиссии:</w:t>
            </w:r>
          </w:p>
          <w:p w:rsidR="00A777AC" w:rsidRPr="00C67C1E" w:rsidRDefault="00A777AC" w:rsidP="00D40821">
            <w:pPr>
              <w:jc w:val="both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Глава администрации МО Запорожское сельское поселение</w:t>
            </w:r>
          </w:p>
        </w:tc>
        <w:tc>
          <w:tcPr>
            <w:tcW w:w="1384" w:type="pct"/>
          </w:tcPr>
          <w:p w:rsidR="00A777AC" w:rsidRDefault="00A777AC" w:rsidP="00B0216A">
            <w:pPr>
              <w:jc w:val="right"/>
              <w:rPr>
                <w:color w:val="000000"/>
                <w:kern w:val="1"/>
                <w:lang w:eastAsia="en-US"/>
              </w:rPr>
            </w:pPr>
          </w:p>
          <w:p w:rsidR="00A777AC" w:rsidRDefault="00A777AC" w:rsidP="00B0216A">
            <w:pPr>
              <w:jc w:val="right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Лестникова В.В.</w:t>
            </w:r>
          </w:p>
          <w:p w:rsidR="00A777AC" w:rsidRPr="00A75A95" w:rsidRDefault="00A777AC" w:rsidP="00B0216A">
            <w:pPr>
              <w:jc w:val="right"/>
              <w:rPr>
                <w:color w:val="000000"/>
                <w:kern w:val="1"/>
                <w:lang w:eastAsia="en-US"/>
              </w:rPr>
            </w:pPr>
          </w:p>
        </w:tc>
      </w:tr>
      <w:tr w:rsidR="00A777AC" w:rsidRPr="00A75A95">
        <w:tc>
          <w:tcPr>
            <w:tcW w:w="2500" w:type="pct"/>
          </w:tcPr>
          <w:p w:rsidR="00A777AC" w:rsidRPr="00B0216A" w:rsidRDefault="00A777AC" w:rsidP="00D40821">
            <w:pPr>
              <w:jc w:val="both"/>
              <w:rPr>
                <w:b/>
                <w:color w:val="000000"/>
                <w:kern w:val="1"/>
                <w:u w:val="single"/>
                <w:lang w:eastAsia="en-US"/>
              </w:rPr>
            </w:pPr>
            <w:r w:rsidRPr="00B0216A">
              <w:rPr>
                <w:b/>
                <w:color w:val="000000"/>
                <w:kern w:val="1"/>
                <w:u w:val="single"/>
                <w:lang w:eastAsia="en-US"/>
              </w:rPr>
              <w:t>Члены комиссии:</w:t>
            </w:r>
          </w:p>
          <w:p w:rsidR="00A777AC" w:rsidRPr="00C67C1E" w:rsidRDefault="00A777AC" w:rsidP="00D40821">
            <w:pPr>
              <w:jc w:val="both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Зам. главы администрации МО Запорожское сельское поселение</w:t>
            </w:r>
          </w:p>
        </w:tc>
        <w:tc>
          <w:tcPr>
            <w:tcW w:w="1384" w:type="pct"/>
          </w:tcPr>
          <w:p w:rsidR="00A777AC" w:rsidRDefault="00A777AC" w:rsidP="00D40821">
            <w:pPr>
              <w:jc w:val="right"/>
              <w:rPr>
                <w:color w:val="000000"/>
                <w:kern w:val="1"/>
                <w:lang w:eastAsia="en-US"/>
              </w:rPr>
            </w:pPr>
          </w:p>
          <w:p w:rsidR="00A777AC" w:rsidRPr="00A75A95" w:rsidRDefault="00A777AC" w:rsidP="00D40821">
            <w:pPr>
              <w:jc w:val="right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Шуткина Л.С.</w:t>
            </w:r>
          </w:p>
        </w:tc>
      </w:tr>
      <w:tr w:rsidR="00A777AC" w:rsidRPr="00A75A95">
        <w:tc>
          <w:tcPr>
            <w:tcW w:w="2500" w:type="pct"/>
          </w:tcPr>
          <w:p w:rsidR="00A777AC" w:rsidRPr="00C67C1E" w:rsidRDefault="00A777AC" w:rsidP="00D40821">
            <w:pPr>
              <w:jc w:val="both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 xml:space="preserve">Специалист  администрации </w:t>
            </w:r>
          </w:p>
        </w:tc>
        <w:tc>
          <w:tcPr>
            <w:tcW w:w="1384" w:type="pct"/>
          </w:tcPr>
          <w:p w:rsidR="00A777AC" w:rsidRPr="00A75A95" w:rsidRDefault="00A777AC" w:rsidP="00D40821">
            <w:pPr>
              <w:jc w:val="right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Сладкова Е.Ю.</w:t>
            </w:r>
          </w:p>
        </w:tc>
      </w:tr>
      <w:tr w:rsidR="00A777AC" w:rsidRPr="00A75A95">
        <w:tc>
          <w:tcPr>
            <w:tcW w:w="2500" w:type="pct"/>
            <w:vAlign w:val="center"/>
          </w:tcPr>
          <w:p w:rsidR="00A777AC" w:rsidRPr="00C67C1E" w:rsidRDefault="00A777AC" w:rsidP="00D40821">
            <w:pPr>
              <w:jc w:val="both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 xml:space="preserve">Специалист  администрации </w:t>
            </w:r>
          </w:p>
        </w:tc>
        <w:tc>
          <w:tcPr>
            <w:tcW w:w="1384" w:type="pct"/>
          </w:tcPr>
          <w:p w:rsidR="00A777AC" w:rsidRPr="00A75A95" w:rsidRDefault="00A777AC" w:rsidP="00D40821">
            <w:pPr>
              <w:jc w:val="right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Аккуратнова Ю.А.</w:t>
            </w:r>
          </w:p>
        </w:tc>
      </w:tr>
      <w:tr w:rsidR="00A777AC" w:rsidRPr="00A75A95">
        <w:trPr>
          <w:trHeight w:val="113"/>
        </w:trPr>
        <w:tc>
          <w:tcPr>
            <w:tcW w:w="2500" w:type="pct"/>
            <w:vAlign w:val="center"/>
          </w:tcPr>
          <w:p w:rsidR="00A777AC" w:rsidRPr="00C67C1E" w:rsidRDefault="00A777AC" w:rsidP="00D40821">
            <w:pPr>
              <w:jc w:val="both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П</w:t>
            </w:r>
            <w:r w:rsidRPr="00C67C1E">
              <w:rPr>
                <w:color w:val="000000"/>
                <w:kern w:val="1"/>
                <w:lang w:eastAsia="en-US"/>
              </w:rPr>
              <w:t>редседатель Приозерского союза садоводов</w:t>
            </w:r>
          </w:p>
        </w:tc>
        <w:tc>
          <w:tcPr>
            <w:tcW w:w="1384" w:type="pct"/>
          </w:tcPr>
          <w:p w:rsidR="00A777AC" w:rsidRDefault="00A777AC" w:rsidP="00D40821">
            <w:pPr>
              <w:jc w:val="right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Глухова Л.И.</w:t>
            </w:r>
          </w:p>
        </w:tc>
      </w:tr>
      <w:tr w:rsidR="00A777AC" w:rsidRPr="00A75A95">
        <w:tc>
          <w:tcPr>
            <w:tcW w:w="2500" w:type="pct"/>
          </w:tcPr>
          <w:p w:rsidR="00A777AC" w:rsidRPr="00B0216A" w:rsidRDefault="00A777AC" w:rsidP="00D40821">
            <w:pPr>
              <w:jc w:val="both"/>
            </w:pPr>
            <w:r>
              <w:rPr>
                <w:color w:val="000000"/>
                <w:kern w:val="1"/>
                <w:lang w:eastAsia="en-US"/>
              </w:rPr>
              <w:t>П</w:t>
            </w:r>
            <w:r w:rsidRPr="00C67C1E">
              <w:rPr>
                <w:color w:val="000000"/>
                <w:kern w:val="1"/>
                <w:lang w:eastAsia="en-US"/>
              </w:rPr>
              <w:t xml:space="preserve">редставитель </w:t>
            </w:r>
            <w:r w:rsidRPr="00C67C1E">
              <w:t>ОНД Приозерского района УНД ГУ МЧС Ро</w:t>
            </w:r>
            <w:r w:rsidRPr="00C67C1E">
              <w:t>с</w:t>
            </w:r>
            <w:r w:rsidRPr="00C67C1E">
              <w:t>сии по Ленинградской о</w:t>
            </w:r>
            <w:r w:rsidRPr="00C67C1E">
              <w:t>б</w:t>
            </w:r>
            <w:r w:rsidRPr="00C67C1E">
              <w:t>ласти</w:t>
            </w:r>
          </w:p>
        </w:tc>
        <w:tc>
          <w:tcPr>
            <w:tcW w:w="1384" w:type="pct"/>
          </w:tcPr>
          <w:p w:rsidR="00A777AC" w:rsidRPr="00A75A95" w:rsidRDefault="00A777AC" w:rsidP="00D40821">
            <w:pPr>
              <w:jc w:val="right"/>
              <w:rPr>
                <w:color w:val="000000"/>
                <w:kern w:val="1"/>
                <w:lang w:eastAsia="en-US"/>
              </w:rPr>
            </w:pPr>
            <w:r w:rsidRPr="00A75A95">
              <w:rPr>
                <w:color w:val="000000"/>
                <w:kern w:val="1"/>
                <w:lang w:eastAsia="en-US"/>
              </w:rPr>
              <w:t>по согласованию</w:t>
            </w:r>
          </w:p>
        </w:tc>
      </w:tr>
      <w:tr w:rsidR="00A777AC" w:rsidRPr="00A75A95">
        <w:tc>
          <w:tcPr>
            <w:tcW w:w="2500" w:type="pct"/>
          </w:tcPr>
          <w:p w:rsidR="00A777AC" w:rsidRPr="00B0216A" w:rsidRDefault="00A777AC" w:rsidP="00D40821">
            <w:pPr>
              <w:jc w:val="both"/>
            </w:pPr>
            <w:r>
              <w:t>П</w:t>
            </w:r>
            <w:r w:rsidRPr="00C67C1E">
              <w:t>редставитель ТОТУ Роспотребнадзора по Ленингра</w:t>
            </w:r>
            <w:r w:rsidRPr="00C67C1E">
              <w:t>д</w:t>
            </w:r>
            <w:r w:rsidRPr="00C67C1E">
              <w:t>ской области в Приозерском ра</w:t>
            </w:r>
            <w:r w:rsidRPr="00C67C1E">
              <w:t>й</w:t>
            </w:r>
            <w:r w:rsidRPr="00C67C1E">
              <w:t>оне</w:t>
            </w:r>
          </w:p>
        </w:tc>
        <w:tc>
          <w:tcPr>
            <w:tcW w:w="1384" w:type="pct"/>
          </w:tcPr>
          <w:p w:rsidR="00A777AC" w:rsidRPr="00A75A95" w:rsidRDefault="00A777AC" w:rsidP="00D40821">
            <w:pPr>
              <w:jc w:val="right"/>
              <w:rPr>
                <w:color w:val="000000"/>
                <w:kern w:val="1"/>
                <w:lang w:eastAsia="en-US"/>
              </w:rPr>
            </w:pPr>
            <w:r w:rsidRPr="00A75A95">
              <w:rPr>
                <w:color w:val="000000"/>
                <w:kern w:val="1"/>
                <w:lang w:eastAsia="en-US"/>
              </w:rPr>
              <w:t>по согласованию</w:t>
            </w:r>
          </w:p>
        </w:tc>
      </w:tr>
      <w:tr w:rsidR="00A777AC" w:rsidRPr="00A75A95">
        <w:tc>
          <w:tcPr>
            <w:tcW w:w="2500" w:type="pct"/>
          </w:tcPr>
          <w:p w:rsidR="00A777AC" w:rsidRPr="00C67C1E" w:rsidRDefault="00A777AC" w:rsidP="00D40821">
            <w:pPr>
              <w:jc w:val="both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П</w:t>
            </w:r>
            <w:r w:rsidRPr="00C67C1E">
              <w:rPr>
                <w:color w:val="000000"/>
                <w:kern w:val="1"/>
                <w:lang w:eastAsia="en-US"/>
              </w:rPr>
              <w:t xml:space="preserve">редставители </w:t>
            </w:r>
            <w:r w:rsidRPr="00C67C1E">
              <w:t>садоводческих, огороднических или дачных неко</w:t>
            </w:r>
            <w:r w:rsidRPr="00C67C1E">
              <w:t>м</w:t>
            </w:r>
            <w:r w:rsidRPr="00C67C1E">
              <w:t>мерческих объединений</w:t>
            </w:r>
          </w:p>
        </w:tc>
        <w:tc>
          <w:tcPr>
            <w:tcW w:w="1384" w:type="pct"/>
          </w:tcPr>
          <w:p w:rsidR="00A777AC" w:rsidRDefault="00A777AC" w:rsidP="00D40821">
            <w:pPr>
              <w:jc w:val="right"/>
              <w:rPr>
                <w:color w:val="000000"/>
                <w:kern w:val="1"/>
                <w:lang w:eastAsia="en-US"/>
              </w:rPr>
            </w:pPr>
            <w:r w:rsidRPr="00A75A95">
              <w:rPr>
                <w:color w:val="000000"/>
                <w:kern w:val="1"/>
                <w:lang w:eastAsia="en-US"/>
              </w:rPr>
              <w:t>по согласованию (председатель правления, рев</w:t>
            </w:r>
            <w:r w:rsidRPr="00A75A95">
              <w:rPr>
                <w:color w:val="000000"/>
                <w:kern w:val="1"/>
                <w:lang w:eastAsia="en-US"/>
              </w:rPr>
              <w:t>и</w:t>
            </w:r>
            <w:r w:rsidRPr="00A75A95">
              <w:rPr>
                <w:color w:val="000000"/>
                <w:kern w:val="1"/>
                <w:lang w:eastAsia="en-US"/>
              </w:rPr>
              <w:t>зор)</w:t>
            </w:r>
          </w:p>
          <w:p w:rsidR="00A777AC" w:rsidRPr="00A75A95" w:rsidRDefault="00A777AC" w:rsidP="00D40821">
            <w:pPr>
              <w:jc w:val="right"/>
              <w:rPr>
                <w:color w:val="000000"/>
                <w:kern w:val="1"/>
                <w:lang w:eastAsia="en-US"/>
              </w:rPr>
            </w:pPr>
          </w:p>
        </w:tc>
      </w:tr>
      <w:tr w:rsidR="00A777AC" w:rsidRPr="00A75A95">
        <w:tc>
          <w:tcPr>
            <w:tcW w:w="2500" w:type="pct"/>
          </w:tcPr>
          <w:p w:rsidR="00A777AC" w:rsidRPr="00B0216A" w:rsidRDefault="00A777AC" w:rsidP="00D40821">
            <w:pPr>
              <w:jc w:val="both"/>
              <w:rPr>
                <w:color w:val="000000"/>
                <w:kern w:val="1"/>
                <w:lang w:eastAsia="en-US"/>
              </w:rPr>
            </w:pPr>
            <w:r w:rsidRPr="00B0216A">
              <w:rPr>
                <w:b/>
                <w:color w:val="000000"/>
                <w:kern w:val="1"/>
                <w:u w:val="single"/>
                <w:lang w:eastAsia="en-US"/>
              </w:rPr>
              <w:t>Секретарь комиссии:</w:t>
            </w:r>
          </w:p>
        </w:tc>
        <w:tc>
          <w:tcPr>
            <w:tcW w:w="1384" w:type="pct"/>
          </w:tcPr>
          <w:p w:rsidR="00A777AC" w:rsidRPr="00A75A95" w:rsidRDefault="00A777AC" w:rsidP="00D40821">
            <w:pPr>
              <w:jc w:val="right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Флейшман О.А.</w:t>
            </w:r>
          </w:p>
        </w:tc>
      </w:tr>
    </w:tbl>
    <w:p w:rsidR="00A777AC" w:rsidRPr="00875C84" w:rsidRDefault="00A777AC" w:rsidP="00F61CC4">
      <w:pPr>
        <w:ind w:firstLine="709"/>
        <w:jc w:val="both"/>
        <w:rPr>
          <w:color w:val="000000"/>
          <w:kern w:val="1"/>
          <w:lang w:eastAsia="en-US"/>
        </w:rPr>
      </w:pPr>
    </w:p>
    <w:p w:rsidR="00A777AC" w:rsidRDefault="00A777AC" w:rsidP="00F61CC4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</w:p>
    <w:p w:rsidR="00A777AC" w:rsidRDefault="00A777AC"/>
    <w:sectPr w:rsidR="00A777AC" w:rsidSect="00EE7BA2">
      <w:pgSz w:w="11907" w:h="16840" w:code="9"/>
      <w:pgMar w:top="719" w:right="567" w:bottom="1134" w:left="1134" w:header="567" w:footer="69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AC" w:rsidRDefault="00A777AC" w:rsidP="00D40821">
      <w:pPr>
        <w:pStyle w:val="1"/>
      </w:pPr>
      <w:r>
        <w:separator/>
      </w:r>
    </w:p>
  </w:endnote>
  <w:endnote w:type="continuationSeparator" w:id="0">
    <w:p w:rsidR="00A777AC" w:rsidRDefault="00A777AC" w:rsidP="00D40821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AC" w:rsidRDefault="00A777AC" w:rsidP="00D40821">
      <w:pPr>
        <w:pStyle w:val="1"/>
      </w:pPr>
      <w:r>
        <w:separator/>
      </w:r>
    </w:p>
  </w:footnote>
  <w:footnote w:type="continuationSeparator" w:id="0">
    <w:p w:rsidR="00A777AC" w:rsidRDefault="00A777AC" w:rsidP="00D40821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AC" w:rsidRDefault="00A777AC" w:rsidP="00D408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77AC" w:rsidRDefault="00A777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AC" w:rsidRDefault="00A777AC" w:rsidP="00D408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777AC" w:rsidRDefault="00A777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C4"/>
    <w:rsid w:val="00181F3F"/>
    <w:rsid w:val="001900B3"/>
    <w:rsid w:val="001E3AA0"/>
    <w:rsid w:val="00296E64"/>
    <w:rsid w:val="00326DA1"/>
    <w:rsid w:val="003F49F9"/>
    <w:rsid w:val="004D417C"/>
    <w:rsid w:val="00554011"/>
    <w:rsid w:val="00665845"/>
    <w:rsid w:val="006D1948"/>
    <w:rsid w:val="00875C84"/>
    <w:rsid w:val="008811DD"/>
    <w:rsid w:val="009373E5"/>
    <w:rsid w:val="009718F6"/>
    <w:rsid w:val="009A1A07"/>
    <w:rsid w:val="00A25AB3"/>
    <w:rsid w:val="00A75A95"/>
    <w:rsid w:val="00A777AC"/>
    <w:rsid w:val="00AF107F"/>
    <w:rsid w:val="00B0216A"/>
    <w:rsid w:val="00B579ED"/>
    <w:rsid w:val="00BB323A"/>
    <w:rsid w:val="00C5289B"/>
    <w:rsid w:val="00C6298A"/>
    <w:rsid w:val="00C67C1E"/>
    <w:rsid w:val="00C77CEF"/>
    <w:rsid w:val="00D40821"/>
    <w:rsid w:val="00E42E49"/>
    <w:rsid w:val="00E53145"/>
    <w:rsid w:val="00EE7BA2"/>
    <w:rsid w:val="00F01B7C"/>
    <w:rsid w:val="00F6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C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C380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">
    <w:name w:val="заголовок 1"/>
    <w:basedOn w:val="Normal"/>
    <w:next w:val="Normal"/>
    <w:uiPriority w:val="99"/>
    <w:rsid w:val="00F61CC4"/>
    <w:pPr>
      <w:keepNext/>
      <w:jc w:val="both"/>
      <w:outlineLvl w:val="0"/>
    </w:pPr>
  </w:style>
  <w:style w:type="paragraph" w:styleId="Header">
    <w:name w:val="header"/>
    <w:basedOn w:val="Normal"/>
    <w:link w:val="HeaderChar1"/>
    <w:uiPriority w:val="99"/>
    <w:rsid w:val="00F61C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8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1C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805"/>
    <w:rPr>
      <w:sz w:val="24"/>
      <w:szCs w:val="24"/>
    </w:rPr>
  </w:style>
  <w:style w:type="paragraph" w:customStyle="1" w:styleId="a0">
    <w:name w:val="текст примечания"/>
    <w:basedOn w:val="Normal"/>
    <w:uiPriority w:val="99"/>
    <w:rsid w:val="00F61CC4"/>
  </w:style>
  <w:style w:type="character" w:styleId="PageNumber">
    <w:name w:val="page number"/>
    <w:basedOn w:val="DefaultParagraphFont"/>
    <w:uiPriority w:val="99"/>
    <w:rsid w:val="00F61CC4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61CC4"/>
    <w:rPr>
      <w:sz w:val="24"/>
      <w:lang w:val="ru-RU" w:eastAsia="ru-RU"/>
    </w:rPr>
  </w:style>
  <w:style w:type="character" w:customStyle="1" w:styleId="a1">
    <w:name w:val="Основной текст_"/>
    <w:link w:val="2"/>
    <w:uiPriority w:val="99"/>
    <w:locked/>
    <w:rsid w:val="00F61CC4"/>
    <w:rPr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F61CC4"/>
    <w:pPr>
      <w:widowControl w:val="0"/>
      <w:shd w:val="clear" w:color="auto" w:fill="FFFFFF"/>
      <w:spacing w:before="540" w:line="274" w:lineRule="exact"/>
      <w:ind w:hanging="700"/>
    </w:pPr>
    <w:rPr>
      <w:noProof/>
      <w:sz w:val="20"/>
      <w:szCs w:val="20"/>
      <w:shd w:val="clear" w:color="auto" w:fill="FFFFFF"/>
      <w:lang w:val="ru-RU" w:eastAsia="ru-RU"/>
    </w:rPr>
  </w:style>
  <w:style w:type="paragraph" w:customStyle="1" w:styleId="ConsNonformat">
    <w:name w:val="ConsNonformat"/>
    <w:uiPriority w:val="99"/>
    <w:rsid w:val="00F61C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styleId="Strong">
    <w:name w:val="Strong"/>
    <w:basedOn w:val="DefaultParagraphFont"/>
    <w:uiPriority w:val="99"/>
    <w:qFormat/>
    <w:rsid w:val="00F61CC4"/>
    <w:rPr>
      <w:b/>
    </w:rPr>
  </w:style>
  <w:style w:type="paragraph" w:styleId="NormalWeb">
    <w:name w:val="Normal (Web)"/>
    <w:basedOn w:val="Normal"/>
    <w:uiPriority w:val="99"/>
    <w:rsid w:val="00F61CC4"/>
    <w:pPr>
      <w:spacing w:before="100" w:beforeAutospacing="1" w:after="100" w:afterAutospacing="1"/>
    </w:pPr>
  </w:style>
  <w:style w:type="paragraph" w:customStyle="1" w:styleId="a2">
    <w:name w:val="Абзац списка"/>
    <w:basedOn w:val="Normal"/>
    <w:uiPriority w:val="99"/>
    <w:rsid w:val="00F61C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t3">
    <w:name w:val="stylet3"/>
    <w:basedOn w:val="Normal"/>
    <w:uiPriority w:val="99"/>
    <w:rsid w:val="00F61CC4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DefaultParagraphFont"/>
    <w:uiPriority w:val="99"/>
    <w:rsid w:val="00881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811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orojskoe.spblen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1697</Words>
  <Characters>9676</Characters>
  <Application>Microsoft Office Outlook</Application>
  <DocSecurity>0</DocSecurity>
  <Lines>0</Lines>
  <Paragraphs>0</Paragraphs>
  <ScaleCrop>false</ScaleCrop>
  <Company>Прокуратура Ленинградской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Прокурор</dc:creator>
  <cp:keywords/>
  <dc:description/>
  <cp:lastModifiedBy>Victor</cp:lastModifiedBy>
  <cp:revision>2</cp:revision>
  <cp:lastPrinted>2014-11-19T12:35:00Z</cp:lastPrinted>
  <dcterms:created xsi:type="dcterms:W3CDTF">2014-11-23T21:46:00Z</dcterms:created>
  <dcterms:modified xsi:type="dcterms:W3CDTF">2014-11-23T21:46:00Z</dcterms:modified>
</cp:coreProperties>
</file>