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3A" w:rsidRPr="00A10E3A" w:rsidRDefault="0025063A" w:rsidP="002506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E3A">
        <w:rPr>
          <w:rFonts w:ascii="Times New Roman" w:eastAsia="Times New Roman" w:hAnsi="Times New Roman" w:cs="Times New Roman"/>
          <w:b/>
          <w:bCs/>
          <w:i/>
          <w:iCs/>
          <w:sz w:val="24"/>
          <w:szCs w:val="24"/>
          <w:lang w:eastAsia="ru-RU"/>
        </w:rPr>
        <w:t>   Что делать, если в выписке отсутствуют сведения о заработной плате за 2000-2001 года или за любые 5 лет?</w:t>
      </w:r>
    </w:p>
    <w:p w:rsidR="0025063A" w:rsidRDefault="0025063A" w:rsidP="0025063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5063A" w:rsidRPr="00A10E3A" w:rsidRDefault="0025063A" w:rsidP="0025063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0E3A">
        <w:rPr>
          <w:rFonts w:ascii="Times New Roman" w:eastAsia="Times New Roman" w:hAnsi="Times New Roman" w:cs="Times New Roman"/>
          <w:sz w:val="24"/>
          <w:szCs w:val="24"/>
          <w:lang w:eastAsia="ru-RU"/>
        </w:rPr>
        <w:t>При исчислении величины расчетного пенсионного капитала по состоянию на 01.01.2002 г. учитывается отношение среднемесячного заработка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подряд. Таким образом, законодателем представлена возможность застрахованному лицу выбрать наиболее выгодный для него вариант определения расчетного пенсионного капитала, при котором применяется порядок подтверждения среднемесячного заработка, действовавший до 01.01. 2002 г.</w:t>
      </w:r>
    </w:p>
    <w:p w:rsidR="0025063A" w:rsidRPr="00A10E3A" w:rsidRDefault="0025063A" w:rsidP="002506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E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10E3A">
        <w:rPr>
          <w:rFonts w:ascii="Times New Roman" w:eastAsia="Times New Roman" w:hAnsi="Times New Roman" w:cs="Times New Roman"/>
          <w:sz w:val="24"/>
          <w:szCs w:val="24"/>
          <w:lang w:eastAsia="ru-RU"/>
        </w:rPr>
        <w:t>Если в ИЛС отсутствуют сведения о заработной плате, то застрахованному лицу необходимо обратиться в клиентскую службу ПФР по месту жительства либо по месту работы с документами о заработной плате либо с заявлением об оказании содействия в истребовании сведений о заработной плате, подробно указав все сведения о предприятии, где вы трудились. Если страхователь действующий, то следует обратиться в бухгалтерию за справкой о заработной плате. Документом, подтверждающим заработок за период до регистрации в качестве застрахованного лица, является справка о заработке. Указанные справки выдаются на основании лицевых счетов, платежных ведомостей и других первичных учетных документов по оплате труда организацией, в которой работал обратившийся за пенсией гражданин. В случае ликвидации или прекращения деятельности организации справки выдаются ее правопреемником, вышестоящей организацией или архивными органами, располагающими данными документами.</w:t>
      </w:r>
    </w:p>
    <w:p w:rsidR="0025063A" w:rsidRPr="00A10E3A" w:rsidRDefault="0025063A" w:rsidP="0025063A">
      <w:pPr>
        <w:rPr>
          <w:sz w:val="24"/>
          <w:szCs w:val="24"/>
        </w:rPr>
      </w:pPr>
    </w:p>
    <w:p w:rsidR="005A1784" w:rsidRDefault="005A1784"/>
    <w:sectPr w:rsidR="005A1784" w:rsidSect="005A1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5063A"/>
    <w:rsid w:val="000F1806"/>
    <w:rsid w:val="0025063A"/>
    <w:rsid w:val="004E4D0C"/>
    <w:rsid w:val="005A1784"/>
    <w:rsid w:val="00643343"/>
    <w:rsid w:val="0065261A"/>
    <w:rsid w:val="00AF3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Сергеевна</dc:creator>
  <cp:lastModifiedBy>Иванова Ольга Сергеевна</cp:lastModifiedBy>
  <cp:revision>1</cp:revision>
  <cp:lastPrinted>2020-07-14T08:03:00Z</cp:lastPrinted>
  <dcterms:created xsi:type="dcterms:W3CDTF">2020-07-14T08:02:00Z</dcterms:created>
  <dcterms:modified xsi:type="dcterms:W3CDTF">2020-07-14T08:22:00Z</dcterms:modified>
</cp:coreProperties>
</file>