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91" w:rsidRDefault="00113E91" w:rsidP="00113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3E91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</w:p>
    <w:p w:rsidR="00113E91" w:rsidRDefault="00113E91" w:rsidP="00113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3E91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Запорожское сельское поселение</w:t>
      </w:r>
    </w:p>
    <w:p w:rsidR="00113E91" w:rsidRPr="00113E91" w:rsidRDefault="00113E91" w:rsidP="00113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3E9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Приозерский муниципальный район </w:t>
      </w:r>
    </w:p>
    <w:p w:rsidR="00113E91" w:rsidRPr="00113E91" w:rsidRDefault="00113E91" w:rsidP="00113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3E91">
        <w:rPr>
          <w:rFonts w:ascii="Times New Roman" w:eastAsia="Times New Roman" w:hAnsi="Times New Roman" w:cs="Times New Roman"/>
          <w:sz w:val="26"/>
          <w:szCs w:val="26"/>
        </w:rPr>
        <w:t>Ленинградской области</w:t>
      </w:r>
    </w:p>
    <w:p w:rsidR="00113E91" w:rsidRDefault="00113E91" w:rsidP="00113E91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3E91" w:rsidRPr="00113E91" w:rsidRDefault="00113E91" w:rsidP="00113E91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3E91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113E91" w:rsidRPr="00113E91" w:rsidRDefault="00113E91" w:rsidP="00113E91">
      <w:pPr>
        <w:keepNext/>
        <w:spacing w:after="0" w:line="240" w:lineRule="auto"/>
        <w:ind w:left="-851" w:firstLine="85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E91" w:rsidRPr="00113E91" w:rsidRDefault="0071404F" w:rsidP="00113E91">
      <w:pPr>
        <w:keepNext/>
        <w:spacing w:after="0" w:line="240" w:lineRule="auto"/>
        <w:ind w:left="-851" w:firstLine="85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 февраля</w:t>
      </w:r>
      <w:r w:rsidR="00113E91" w:rsidRPr="0011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13E91" w:rsidRPr="0011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48</w:t>
      </w:r>
    </w:p>
    <w:p w:rsidR="00113E91" w:rsidRDefault="00113E91" w:rsidP="0011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3E91" w:rsidRPr="00113E91" w:rsidRDefault="00113E91" w:rsidP="0011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1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установлении тарифа </w:t>
      </w:r>
    </w:p>
    <w:p w:rsidR="00113E91" w:rsidRDefault="00113E91" w:rsidP="00113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E9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оплаты услуг общественной бани</w:t>
      </w:r>
    </w:p>
    <w:p w:rsidR="00113E91" w:rsidRPr="00113E91" w:rsidRDefault="00113E91" w:rsidP="00113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3E91" w:rsidRPr="00113E91" w:rsidRDefault="00113E91" w:rsidP="00113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3E91" w:rsidRPr="00113E91" w:rsidRDefault="00113E91" w:rsidP="00113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3E91" w:rsidRPr="00113E91" w:rsidRDefault="0071404F" w:rsidP="0071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13E91" w:rsidRPr="0011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Федеральным законом от 06.10.2003г. № 131-ФЗ «Об общих принципах организации местного самоуправления в Российской Федерации», на основании решения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12 февраля 2019 года №169 «О внесении изменений в решение от 07 ноября 2012года № 97 «Об утверждении порядка установления цен (тарифов) на услуги муниципальных предприятий и учреждений, расположенных на территории муниципального образования Запорожское сельское поселение»:</w:t>
      </w:r>
    </w:p>
    <w:p w:rsidR="00113E91" w:rsidRPr="00113E91" w:rsidRDefault="00113E91" w:rsidP="0011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13E91" w:rsidRPr="00113E91" w:rsidRDefault="00113E91" w:rsidP="0011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91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 с 22 февраля 2019 года новые тарифы на услуги бани поселка Запорожское:</w:t>
      </w:r>
    </w:p>
    <w:p w:rsidR="00113E91" w:rsidRPr="00113E91" w:rsidRDefault="00113E91" w:rsidP="0011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E91" w:rsidRPr="00113E91" w:rsidRDefault="00113E91" w:rsidP="0011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взрослый билет – 150 рублей</w:t>
      </w:r>
    </w:p>
    <w:p w:rsidR="00113E91" w:rsidRPr="00113E91" w:rsidRDefault="00113E91" w:rsidP="0011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льготный билет (пенсионеры по возрасту) – </w:t>
      </w:r>
      <w:r w:rsidR="00E84D00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bookmarkStart w:id="0" w:name="_GoBack"/>
      <w:bookmarkEnd w:id="0"/>
      <w:r w:rsidRPr="0011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</w:p>
    <w:p w:rsidR="00113E91" w:rsidRPr="00113E91" w:rsidRDefault="00113E91" w:rsidP="0011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дети до 7 лет – бесплатно</w:t>
      </w:r>
    </w:p>
    <w:p w:rsidR="00113E91" w:rsidRPr="00113E91" w:rsidRDefault="00113E91" w:rsidP="0011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E91" w:rsidRPr="00113E91" w:rsidRDefault="00113E91" w:rsidP="00113E91">
      <w:pPr>
        <w:keepNext/>
        <w:spacing w:after="0" w:line="240" w:lineRule="auto"/>
        <w:ind w:left="-85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11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 Постановление от 05 марта 2014 года № 39 «Об установлении тарифа </w:t>
      </w:r>
    </w:p>
    <w:p w:rsidR="00113E91" w:rsidRPr="00113E91" w:rsidRDefault="00113E91" w:rsidP="00113E91">
      <w:pPr>
        <w:keepNext/>
        <w:spacing w:after="0" w:line="240" w:lineRule="auto"/>
        <w:ind w:left="-85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9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оплаты услуг общественной бани» считать утратившим силу.</w:t>
      </w:r>
    </w:p>
    <w:p w:rsidR="00113E91" w:rsidRPr="00113E91" w:rsidRDefault="00113E91" w:rsidP="00113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E91" w:rsidRPr="00113E91" w:rsidRDefault="00113E91" w:rsidP="00113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Разместить настоящее постановление на официальном сайте </w:t>
      </w:r>
      <w:hyperlink r:id="rId5" w:history="1">
        <w:r w:rsidRPr="00113E9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http://запорожское-адм.рф</w:t>
        </w:r>
      </w:hyperlink>
      <w:r w:rsidRPr="0011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вступает в силу с момента его официального опубликования в СМИ.</w:t>
      </w:r>
    </w:p>
    <w:p w:rsidR="00113E91" w:rsidRPr="00113E91" w:rsidRDefault="00113E91" w:rsidP="00113E9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E91" w:rsidRPr="00113E91" w:rsidRDefault="00113E91" w:rsidP="00113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E91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 </w:t>
      </w:r>
      <w:r w:rsidRPr="0011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оставляю за собой. </w:t>
      </w:r>
    </w:p>
    <w:p w:rsidR="00113E91" w:rsidRPr="00113E91" w:rsidRDefault="00113E91" w:rsidP="00113E9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E91" w:rsidRPr="00113E91" w:rsidRDefault="00113E91" w:rsidP="00113E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3E91" w:rsidRPr="00113E91" w:rsidRDefault="00113E91" w:rsidP="0011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3E91" w:rsidRPr="00113E91" w:rsidRDefault="00113E91" w:rsidP="00113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3E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И.о. главы администрации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113E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А.Г. Подрезов</w:t>
      </w:r>
    </w:p>
    <w:p w:rsidR="00113E91" w:rsidRDefault="00113E91" w:rsidP="00113E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3E91" w:rsidRDefault="00113E91" w:rsidP="00113E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3E91" w:rsidRDefault="00113E91" w:rsidP="00113E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3E91" w:rsidRDefault="00113E91" w:rsidP="00113E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3E91" w:rsidRDefault="00113E91" w:rsidP="00113E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3E91" w:rsidRPr="00113E91" w:rsidRDefault="00113E91" w:rsidP="00113E9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113E91" w:rsidRPr="00113E91" w:rsidRDefault="00113E91" w:rsidP="00113E9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113E91" w:rsidRPr="00113E91" w:rsidRDefault="00113E91" w:rsidP="00113E9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113E91">
        <w:rPr>
          <w:rFonts w:ascii="Times New Roman" w:eastAsia="Times New Roman" w:hAnsi="Times New Roman" w:cs="Times New Roman"/>
          <w:sz w:val="18"/>
          <w:szCs w:val="20"/>
        </w:rPr>
        <w:t>Исп.: Баскакова М.В., (т.66-319)</w:t>
      </w:r>
    </w:p>
    <w:p w:rsidR="00113E91" w:rsidRPr="00113E91" w:rsidRDefault="00113E91" w:rsidP="00113E91">
      <w:pPr>
        <w:spacing w:after="0" w:line="240" w:lineRule="auto"/>
        <w:rPr>
          <w:rFonts w:ascii="Arial" w:eastAsia="Times New Roman" w:hAnsi="Arial" w:cs="Arial"/>
          <w:color w:val="2B2B2B"/>
          <w:sz w:val="18"/>
          <w:szCs w:val="20"/>
        </w:rPr>
      </w:pPr>
      <w:r w:rsidRPr="00113E91">
        <w:rPr>
          <w:rFonts w:ascii="Times New Roman" w:eastAsia="Times New Roman" w:hAnsi="Times New Roman" w:cs="Times New Roman"/>
          <w:sz w:val="18"/>
          <w:szCs w:val="20"/>
        </w:rPr>
        <w:t>Разослано: дело – 1, прокуратура – 1.</w:t>
      </w:r>
    </w:p>
    <w:p w:rsidR="00113E91" w:rsidRPr="00113E91" w:rsidRDefault="00113E91" w:rsidP="00113E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8"/>
          <w:lang w:eastAsia="ru-RU"/>
        </w:rPr>
      </w:pPr>
    </w:p>
    <w:p w:rsidR="00731967" w:rsidRDefault="00731967"/>
    <w:sectPr w:rsidR="00731967" w:rsidSect="00113E91">
      <w:pgSz w:w="11906" w:h="16838"/>
      <w:pgMar w:top="709" w:right="141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93D0A"/>
    <w:multiLevelType w:val="hybridMultilevel"/>
    <w:tmpl w:val="340E4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02"/>
    <w:rsid w:val="00113E91"/>
    <w:rsid w:val="0071404F"/>
    <w:rsid w:val="00731967"/>
    <w:rsid w:val="00E82702"/>
    <w:rsid w:val="00E8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829EE-A109-47A8-A0A1-18E67FD9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9;&#1072;&#1087;&#1086;&#1088;&#1086;&#1078;&#1089;&#1082;&#1086;&#1077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2019-04-02T09:50:00Z</cp:lastPrinted>
  <dcterms:created xsi:type="dcterms:W3CDTF">2019-03-20T09:41:00Z</dcterms:created>
  <dcterms:modified xsi:type="dcterms:W3CDTF">2019-04-02T09:50:00Z</dcterms:modified>
</cp:coreProperties>
</file>