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2B" w:rsidRPr="00DE068A" w:rsidRDefault="0066792B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92B" w:rsidRPr="00DE068A" w:rsidRDefault="0066792B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КОНТРОЛЬНО-СЧЕТНЫЙ ОРГАН</w:t>
      </w:r>
    </w:p>
    <w:p w:rsidR="0066792B" w:rsidRDefault="0066792B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66792B" w:rsidRPr="00DE068A" w:rsidRDefault="0066792B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66792B" w:rsidRPr="00815A0F" w:rsidRDefault="0066792B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92B" w:rsidRDefault="0066792B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66792B" w:rsidRPr="00521DF9" w:rsidRDefault="0066792B" w:rsidP="00521DF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Устойчивое общественное развитие в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 муниципальн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ом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образовани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и Запорожское сельское поселение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муниципального образования Приозерский муниципальный район Ленинградской области  на 2017 год»</w:t>
      </w:r>
    </w:p>
    <w:p w:rsidR="0066792B" w:rsidRDefault="0066792B" w:rsidP="00521DF9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66792B" w:rsidRPr="001762B3" w:rsidRDefault="0066792B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66792B" w:rsidRDefault="0066792B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6792B" w:rsidRDefault="0066792B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«23» ноября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66792B" w:rsidRDefault="0066792B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6792B" w:rsidRDefault="0066792B" w:rsidP="00D21FB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</w:rPr>
        <w:t xml:space="preserve">Запорожское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Fonts w:ascii="Times New Roman" w:hAnsi="Times New Roman"/>
          <w:sz w:val="24"/>
        </w:rPr>
        <w:t xml:space="preserve">Запорожское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21.02.14г. №27.</w:t>
      </w:r>
    </w:p>
    <w:p w:rsidR="0066792B" w:rsidRPr="00196C0B" w:rsidRDefault="0066792B" w:rsidP="00E64CA2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23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66792B" w:rsidRPr="005A0E58" w:rsidRDefault="0066792B" w:rsidP="00D21FB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5A0E58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результатам проведенной экспертизы </w:t>
      </w:r>
      <w:r w:rsidRPr="005A0E58">
        <w:rPr>
          <w:rFonts w:ascii="Times New Roman" w:hAnsi="Times New Roman"/>
          <w:sz w:val="24"/>
        </w:rPr>
        <w:t xml:space="preserve"> проекта муниципальной программы контрольно-счетным органом</w:t>
      </w:r>
      <w:r>
        <w:rPr>
          <w:rFonts w:ascii="Times New Roman" w:hAnsi="Times New Roman"/>
          <w:sz w:val="24"/>
        </w:rPr>
        <w:t xml:space="preserve"> отмечено следующее</w:t>
      </w:r>
      <w:r w:rsidRPr="005A0E58">
        <w:rPr>
          <w:rFonts w:ascii="Times New Roman" w:hAnsi="Times New Roman"/>
          <w:sz w:val="24"/>
        </w:rPr>
        <w:t>:</w:t>
      </w:r>
    </w:p>
    <w:p w:rsidR="0066792B" w:rsidRDefault="0066792B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6792B" w:rsidRDefault="0066792B" w:rsidP="000673A1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программ.</w:t>
      </w:r>
    </w:p>
    <w:p w:rsidR="0066792B" w:rsidRDefault="0066792B" w:rsidP="000673A1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имеет одну подпрограмму «Создание условий для эффективного выполнения органами местного самоуправления своих полномочий», которая отражена только в Паспорте муниципальной программы и в Плане реализации муниципальной программы. </w:t>
      </w:r>
      <w:r w:rsidRPr="00DC5CF1">
        <w:rPr>
          <w:rFonts w:ascii="Times New Roman" w:hAnsi="Times New Roman"/>
          <w:bCs/>
          <w:sz w:val="24"/>
          <w:szCs w:val="24"/>
          <w:u w:val="single"/>
        </w:rPr>
        <w:t>Пакет документов к подпрограмме,</w:t>
      </w:r>
      <w:r>
        <w:rPr>
          <w:rFonts w:ascii="Times New Roman" w:hAnsi="Times New Roman"/>
          <w:bCs/>
          <w:sz w:val="24"/>
          <w:szCs w:val="24"/>
        </w:rPr>
        <w:t xml:space="preserve"> установленный Методическими указаниями по разработке, реализации и оценки эффективности муниципальных программ </w:t>
      </w:r>
      <w:r w:rsidRPr="00DC5CF1">
        <w:rPr>
          <w:rFonts w:ascii="Times New Roman" w:hAnsi="Times New Roman"/>
          <w:bCs/>
          <w:sz w:val="24"/>
          <w:szCs w:val="24"/>
          <w:u w:val="single"/>
        </w:rPr>
        <w:t>не разработан.</w:t>
      </w:r>
    </w:p>
    <w:p w:rsidR="0066792B" w:rsidRPr="00214055" w:rsidRDefault="0066792B" w:rsidP="000673A1">
      <w:pPr>
        <w:spacing w:after="0" w:line="240" w:lineRule="atLeast"/>
        <w:jc w:val="both"/>
        <w:rPr>
          <w:rFonts w:ascii="Times New Roman" w:hAnsi="Times New Roman"/>
          <w:b/>
          <w:bCs/>
          <w:i/>
          <w:szCs w:val="24"/>
        </w:rPr>
      </w:pPr>
      <w:r w:rsidRPr="00214055">
        <w:rPr>
          <w:rFonts w:ascii="Times New Roman" w:hAnsi="Times New Roman"/>
          <w:b/>
          <w:bCs/>
          <w:i/>
          <w:szCs w:val="24"/>
        </w:rPr>
        <w:t xml:space="preserve">Рекомендация: </w:t>
      </w:r>
      <w:r w:rsidRPr="00214055">
        <w:rPr>
          <w:rFonts w:ascii="Times New Roman" w:hAnsi="Times New Roman"/>
          <w:bCs/>
          <w:i/>
          <w:sz w:val="24"/>
          <w:szCs w:val="24"/>
        </w:rPr>
        <w:t>Для данной</w:t>
      </w:r>
      <w:r>
        <w:rPr>
          <w:rFonts w:ascii="Times New Roman" w:hAnsi="Times New Roman"/>
          <w:b/>
          <w:bCs/>
          <w:i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муниципальной</w:t>
      </w:r>
      <w:r w:rsidRPr="0021405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программы не требуется формирования подпрограммы, т.к. все   мероприятия имеют одну направленность – благоустройство территории муниципального образования.</w:t>
      </w:r>
    </w:p>
    <w:p w:rsidR="0066792B" w:rsidRDefault="0066792B" w:rsidP="00732FB7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муниципальной программы 2018г.  Реализация муниципальной программы определена в один этап.</w:t>
      </w:r>
    </w:p>
    <w:p w:rsidR="0066792B" w:rsidRDefault="0066792B" w:rsidP="008F752F">
      <w:pPr>
        <w:spacing w:after="0" w:line="240" w:lineRule="atLeast"/>
        <w:jc w:val="both"/>
        <w:rPr>
          <w:rStyle w:val="Strong"/>
          <w:rFonts w:ascii="Times New Roman" w:hAnsi="Times New Roman"/>
          <w:b w:val="0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Целью муниципальной программы  является создание комфортных условий жизнедеятельности в сельской местности,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8"/>
        </w:rPr>
        <w:t>активизация местного населения в решении вопросов местного значения, по средствам функционирования института старост.</w:t>
      </w:r>
    </w:p>
    <w:p w:rsidR="0066792B" w:rsidRDefault="0066792B" w:rsidP="008F752F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достижения данной цели в программе поставлено ряд задач. Целевые показатели имеют количественное выражение и характеризуют достижения поставленной цели. </w:t>
      </w:r>
      <w:r>
        <w:rPr>
          <w:rFonts w:ascii="Times New Roman" w:hAnsi="Times New Roman"/>
          <w:bCs/>
          <w:iCs/>
          <w:sz w:val="24"/>
          <w:szCs w:val="24"/>
        </w:rPr>
        <w:t>Ожидаемый конечный результат  имеет количественное значение.</w:t>
      </w:r>
    </w:p>
    <w:p w:rsidR="0066792B" w:rsidRDefault="0066792B" w:rsidP="00732FB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Финансирование программы будет осуществляться за счет средств местного и областного  бюджетов.</w:t>
      </w:r>
    </w:p>
    <w:p w:rsidR="0066792B" w:rsidRDefault="0066792B" w:rsidP="007732AD">
      <w:pPr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Общий объем финансовых средств, необходимых для реализации программных мероприятий  составит  1195,4тыс.руб. </w:t>
      </w:r>
    </w:p>
    <w:p w:rsidR="0066792B" w:rsidRDefault="0066792B" w:rsidP="00B54D2F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6792B" w:rsidRDefault="0066792B" w:rsidP="000673A1">
      <w:pPr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В Плане реализации муниципальной  программы отражены мероприятия с планируемыми объемами финансирования.</w:t>
      </w:r>
    </w:p>
    <w:p w:rsidR="0066792B" w:rsidRDefault="0066792B" w:rsidP="0009591C">
      <w:pPr>
        <w:spacing w:after="0" w:line="240" w:lineRule="atLeast"/>
        <w:jc w:val="both"/>
        <w:rPr>
          <w:rFonts w:ascii="Times New Roman" w:hAnsi="Times New Roman"/>
          <w:b/>
          <w:i/>
          <w:sz w:val="24"/>
        </w:rPr>
      </w:pPr>
    </w:p>
    <w:p w:rsidR="0066792B" w:rsidRPr="000673A1" w:rsidRDefault="0066792B" w:rsidP="000673A1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66792B" w:rsidRDefault="0066792B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6792B" w:rsidRDefault="0066792B" w:rsidP="002F6112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муниципальной программы  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Устойчивое общественное развитие в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 муниципальн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ом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образовани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и Запорожское сельское поселение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муниципального образования Приозерский муниципальный райо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н Ленинградской области  на 2018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год»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BC07A8">
        <w:rPr>
          <w:rStyle w:val="Strong"/>
          <w:rFonts w:ascii="Times New Roman" w:hAnsi="Times New Roman"/>
          <w:b w:val="0"/>
          <w:bCs/>
          <w:color w:val="000000"/>
          <w:sz w:val="24"/>
        </w:rPr>
        <w:t>отвечает требованиям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 разработки, реализации и оценки эффективности муниципальных программ.</w:t>
      </w:r>
    </w:p>
    <w:p w:rsidR="0066792B" w:rsidRDefault="0066792B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6792B" w:rsidRDefault="0066792B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6792B" w:rsidRPr="00BA211D" w:rsidRDefault="0066792B" w:rsidP="00CD6ECD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211D">
        <w:rPr>
          <w:rFonts w:ascii="Times New Roman" w:hAnsi="Times New Roman"/>
          <w:b/>
          <w:i/>
          <w:sz w:val="24"/>
        </w:rPr>
        <w:t xml:space="preserve">Рекомендация: </w:t>
      </w:r>
      <w:r w:rsidRPr="006D0FC4"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z w:val="24"/>
        </w:rPr>
        <w:t xml:space="preserve"> </w:t>
      </w:r>
      <w:r w:rsidRPr="00BA211D">
        <w:rPr>
          <w:rFonts w:ascii="Times New Roman" w:hAnsi="Times New Roman"/>
          <w:i/>
          <w:sz w:val="24"/>
        </w:rPr>
        <w:t>В дальнейшем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</w:t>
      </w:r>
      <w:r w:rsidRPr="009C59E3">
        <w:rPr>
          <w:rFonts w:ascii="Times New Roman" w:hAnsi="Times New Roman"/>
          <w:i/>
          <w:sz w:val="24"/>
          <w:szCs w:val="28"/>
        </w:rPr>
        <w:t>ля проведения финансово-экономической экспертизы проекта муниципальной программы необходимо предостав</w:t>
      </w:r>
      <w:r>
        <w:rPr>
          <w:rFonts w:ascii="Times New Roman" w:hAnsi="Times New Roman"/>
          <w:i/>
          <w:sz w:val="24"/>
          <w:szCs w:val="28"/>
        </w:rPr>
        <w:t>ить</w:t>
      </w:r>
      <w:r w:rsidRPr="009C59E3">
        <w:rPr>
          <w:rFonts w:ascii="Times New Roman" w:hAnsi="Times New Roman"/>
          <w:i/>
          <w:sz w:val="24"/>
          <w:szCs w:val="28"/>
        </w:rPr>
        <w:t xml:space="preserve"> материалы, содержащие обоснование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9C59E3">
        <w:rPr>
          <w:rFonts w:ascii="Times New Roman" w:hAnsi="Times New Roman"/>
          <w:i/>
          <w:sz w:val="24"/>
          <w:szCs w:val="28"/>
        </w:rPr>
        <w:t xml:space="preserve"> необходимых финансовых ресурсов по каждому мероприятию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66792B" w:rsidRDefault="0066792B" w:rsidP="00CD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Для обоснования финансовых ресурсов в контрольно-счетный орган представляются бюджетные сметы, к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 xml:space="preserve">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ее 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 xml:space="preserve">частью </w:t>
      </w:r>
      <w:r>
        <w:rPr>
          <w:rFonts w:ascii="Times New Roman" w:hAnsi="Times New Roman"/>
          <w:bCs/>
          <w:i/>
          <w:iCs/>
          <w:sz w:val="24"/>
          <w:szCs w:val="24"/>
        </w:rPr>
        <w:t>(Приказ Минфина от 01.08.08г. №112н.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6792B" w:rsidRDefault="0066792B" w:rsidP="00CD6ECD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66792B" w:rsidRDefault="0066792B" w:rsidP="00CD6ECD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66792B" w:rsidRPr="00681897" w:rsidRDefault="0066792B" w:rsidP="00CD6ECD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 w:rsidRPr="004F41AE">
        <w:rPr>
          <w:rFonts w:ascii="Times New Roman" w:hAnsi="Times New Roman"/>
          <w:b/>
          <w:i/>
          <w:sz w:val="24"/>
        </w:rPr>
        <w:t>Вывод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 w:rsidRPr="00CD6ECD"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 w:rsidRPr="00CD6ECD">
        <w:rPr>
          <w:rFonts w:ascii="Times New Roman" w:hAnsi="Times New Roman"/>
          <w:i/>
          <w:sz w:val="24"/>
        </w:rPr>
        <w:t>Предоставленный проект муниципальной программы</w:t>
      </w:r>
      <w:r w:rsidRPr="00CD6ECD"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 xml:space="preserve"> «Устойчивое общественное развитие в  муниципальном образовании Запорожское сельское поселение муниципального образования Приозерский муниципальный райо</w:t>
      </w:r>
      <w:r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>н Ленинградской области  на 2018</w:t>
      </w:r>
      <w:r w:rsidRPr="00CD6ECD"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 xml:space="preserve"> год» </w:t>
      </w:r>
      <w:r w:rsidRPr="00CD6ECD">
        <w:rPr>
          <w:rFonts w:ascii="Times New Roman" w:hAnsi="Times New Roman"/>
          <w:i/>
          <w:sz w:val="24"/>
        </w:rPr>
        <w:t xml:space="preserve">соответствует </w:t>
      </w:r>
      <w:r>
        <w:rPr>
          <w:rFonts w:ascii="Times New Roman" w:hAnsi="Times New Roman"/>
          <w:i/>
          <w:sz w:val="24"/>
        </w:rPr>
        <w:t xml:space="preserve">нормам </w:t>
      </w:r>
      <w:r w:rsidRPr="00CD6ECD">
        <w:rPr>
          <w:rFonts w:ascii="Times New Roman" w:hAnsi="Times New Roman"/>
          <w:i/>
          <w:sz w:val="24"/>
        </w:rPr>
        <w:t>Федеральным законом от 06.10.2003г №131-ФЗ «Об общих принципах организации местного самоуправления в российской Федерации».</w:t>
      </w:r>
    </w:p>
    <w:p w:rsidR="0066792B" w:rsidRPr="000D17AC" w:rsidRDefault="0066792B" w:rsidP="00CD6ECD">
      <w:pPr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0D17AC">
        <w:rPr>
          <w:rFonts w:ascii="Times New Roman" w:hAnsi="Times New Roman"/>
          <w:iCs/>
          <w:sz w:val="24"/>
        </w:rPr>
        <w:t xml:space="preserve">Контрольно-счетный орган </w:t>
      </w:r>
      <w:r>
        <w:rPr>
          <w:rFonts w:ascii="Times New Roman" w:hAnsi="Times New Roman"/>
          <w:sz w:val="24"/>
          <w:szCs w:val="28"/>
        </w:rPr>
        <w:t>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полн</w:t>
      </w:r>
      <w:r>
        <w:rPr>
          <w:rFonts w:ascii="Times New Roman" w:hAnsi="Times New Roman"/>
          <w:sz w:val="24"/>
          <w:szCs w:val="28"/>
        </w:rPr>
        <w:t>омочия администрации по установлению</w:t>
      </w:r>
      <w:r w:rsidRPr="0070458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данного </w:t>
      </w:r>
      <w:r w:rsidRPr="00704582">
        <w:rPr>
          <w:rFonts w:ascii="Times New Roman" w:hAnsi="Times New Roman"/>
          <w:sz w:val="24"/>
          <w:szCs w:val="28"/>
        </w:rPr>
        <w:t>расходн</w:t>
      </w:r>
      <w:r>
        <w:rPr>
          <w:rFonts w:ascii="Times New Roman" w:hAnsi="Times New Roman"/>
          <w:sz w:val="24"/>
          <w:szCs w:val="28"/>
        </w:rPr>
        <w:t>ого обязательства.</w:t>
      </w:r>
    </w:p>
    <w:p w:rsidR="0066792B" w:rsidRDefault="0066792B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6792B" w:rsidRDefault="0066792B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6792B" w:rsidRPr="00B16AE5" w:rsidRDefault="0066792B" w:rsidP="00B16AE5">
      <w:pPr>
        <w:spacing w:after="0" w:line="240" w:lineRule="auto"/>
        <w:ind w:right="-142"/>
        <w:jc w:val="both"/>
        <w:rPr>
          <w:rFonts w:ascii="Times New Roman" w:hAnsi="Times New Roman"/>
          <w:i/>
          <w:color w:val="000000"/>
          <w:sz w:val="24"/>
        </w:rPr>
      </w:pPr>
    </w:p>
    <w:p w:rsidR="0066792B" w:rsidRDefault="0066792B" w:rsidP="00E81B6E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6792B" w:rsidRDefault="0066792B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 w:rsidRPr="00B17B33">
        <w:rPr>
          <w:rFonts w:ascii="Times New Roman" w:hAnsi="Times New Roman"/>
          <w:sz w:val="24"/>
        </w:rPr>
        <w:t xml:space="preserve">Председатель контрольно-счетного органа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B17B33">
        <w:rPr>
          <w:rFonts w:ascii="Times New Roman" w:hAnsi="Times New Roman"/>
          <w:sz w:val="24"/>
        </w:rPr>
        <w:t xml:space="preserve">     В.Н.Карпенко</w:t>
      </w:r>
    </w:p>
    <w:p w:rsidR="0066792B" w:rsidRPr="00B17B33" w:rsidRDefault="0066792B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МО Приозерский район</w:t>
      </w:r>
    </w:p>
    <w:sectPr w:rsidR="0066792B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2B" w:rsidRDefault="0066792B" w:rsidP="0034154A">
      <w:pPr>
        <w:spacing w:after="0" w:line="240" w:lineRule="auto"/>
      </w:pPr>
      <w:r>
        <w:separator/>
      </w:r>
    </w:p>
  </w:endnote>
  <w:endnote w:type="continuationSeparator" w:id="1">
    <w:p w:rsidR="0066792B" w:rsidRDefault="0066792B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2B" w:rsidRDefault="0066792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6792B" w:rsidRDefault="00667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2B" w:rsidRDefault="0066792B" w:rsidP="0034154A">
      <w:pPr>
        <w:spacing w:after="0" w:line="240" w:lineRule="auto"/>
      </w:pPr>
      <w:r>
        <w:separator/>
      </w:r>
    </w:p>
  </w:footnote>
  <w:footnote w:type="continuationSeparator" w:id="1">
    <w:p w:rsidR="0066792B" w:rsidRDefault="0066792B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3887"/>
    <w:rsid w:val="0004441C"/>
    <w:rsid w:val="000470D8"/>
    <w:rsid w:val="000523DD"/>
    <w:rsid w:val="000537FC"/>
    <w:rsid w:val="0006204A"/>
    <w:rsid w:val="0006245C"/>
    <w:rsid w:val="00065300"/>
    <w:rsid w:val="000673A1"/>
    <w:rsid w:val="00070FCE"/>
    <w:rsid w:val="00073240"/>
    <w:rsid w:val="00077459"/>
    <w:rsid w:val="0007760E"/>
    <w:rsid w:val="00081D94"/>
    <w:rsid w:val="00082D42"/>
    <w:rsid w:val="0009298D"/>
    <w:rsid w:val="00092A02"/>
    <w:rsid w:val="0009569A"/>
    <w:rsid w:val="0009591C"/>
    <w:rsid w:val="00095A98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17AC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0B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03EF9"/>
    <w:rsid w:val="00211389"/>
    <w:rsid w:val="00213017"/>
    <w:rsid w:val="00214055"/>
    <w:rsid w:val="0021458D"/>
    <w:rsid w:val="00216719"/>
    <w:rsid w:val="002176AF"/>
    <w:rsid w:val="00222859"/>
    <w:rsid w:val="00222934"/>
    <w:rsid w:val="002262F0"/>
    <w:rsid w:val="00231062"/>
    <w:rsid w:val="00232325"/>
    <w:rsid w:val="00232680"/>
    <w:rsid w:val="0023741C"/>
    <w:rsid w:val="00237A4E"/>
    <w:rsid w:val="002403DE"/>
    <w:rsid w:val="00241B9F"/>
    <w:rsid w:val="00243B2D"/>
    <w:rsid w:val="00246A98"/>
    <w:rsid w:val="00250922"/>
    <w:rsid w:val="00253347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112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A67D2"/>
    <w:rsid w:val="003B2DF9"/>
    <w:rsid w:val="003B2E22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41AE"/>
    <w:rsid w:val="004F534E"/>
    <w:rsid w:val="004F6CB3"/>
    <w:rsid w:val="004F7CD1"/>
    <w:rsid w:val="00500FBE"/>
    <w:rsid w:val="00504D1F"/>
    <w:rsid w:val="00505108"/>
    <w:rsid w:val="00505330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3781A"/>
    <w:rsid w:val="00540440"/>
    <w:rsid w:val="00541E07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08C1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0E58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751E"/>
    <w:rsid w:val="00617981"/>
    <w:rsid w:val="0062026D"/>
    <w:rsid w:val="00621F9F"/>
    <w:rsid w:val="006224A7"/>
    <w:rsid w:val="0062329F"/>
    <w:rsid w:val="006233E3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92B"/>
    <w:rsid w:val="00667F67"/>
    <w:rsid w:val="006709EB"/>
    <w:rsid w:val="00670FFC"/>
    <w:rsid w:val="006739AD"/>
    <w:rsid w:val="00674693"/>
    <w:rsid w:val="006766FF"/>
    <w:rsid w:val="006800A3"/>
    <w:rsid w:val="00680934"/>
    <w:rsid w:val="00681897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0FC4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6F7129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2FB7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232"/>
    <w:rsid w:val="00754A9B"/>
    <w:rsid w:val="007551A1"/>
    <w:rsid w:val="00760C35"/>
    <w:rsid w:val="00760C3F"/>
    <w:rsid w:val="00761D66"/>
    <w:rsid w:val="007732AD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500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584D"/>
    <w:rsid w:val="00815A0F"/>
    <w:rsid w:val="00816188"/>
    <w:rsid w:val="008205C0"/>
    <w:rsid w:val="00821220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4776D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EA8"/>
    <w:rsid w:val="00896FC5"/>
    <w:rsid w:val="00897405"/>
    <w:rsid w:val="008A0EF0"/>
    <w:rsid w:val="008A47B8"/>
    <w:rsid w:val="008A48BC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4A34"/>
    <w:rsid w:val="008E6EB3"/>
    <w:rsid w:val="008F5A10"/>
    <w:rsid w:val="008F6627"/>
    <w:rsid w:val="008F752F"/>
    <w:rsid w:val="00904C9A"/>
    <w:rsid w:val="009059F1"/>
    <w:rsid w:val="00907E70"/>
    <w:rsid w:val="00911189"/>
    <w:rsid w:val="00911644"/>
    <w:rsid w:val="00911ECC"/>
    <w:rsid w:val="00912725"/>
    <w:rsid w:val="00914430"/>
    <w:rsid w:val="00915B50"/>
    <w:rsid w:val="00916EC9"/>
    <w:rsid w:val="009207F8"/>
    <w:rsid w:val="00920969"/>
    <w:rsid w:val="009222DC"/>
    <w:rsid w:val="00922B36"/>
    <w:rsid w:val="0092432B"/>
    <w:rsid w:val="009278F0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0D38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A5A7E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E70EF"/>
    <w:rsid w:val="009F08E0"/>
    <w:rsid w:val="009F1DDB"/>
    <w:rsid w:val="009F575D"/>
    <w:rsid w:val="00A0011B"/>
    <w:rsid w:val="00A0135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43F3"/>
    <w:rsid w:val="00A5515B"/>
    <w:rsid w:val="00A55A0E"/>
    <w:rsid w:val="00A57859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C2C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7DF6"/>
    <w:rsid w:val="00AF1BA7"/>
    <w:rsid w:val="00AF3D3B"/>
    <w:rsid w:val="00AF548B"/>
    <w:rsid w:val="00AF6E3F"/>
    <w:rsid w:val="00B0464B"/>
    <w:rsid w:val="00B06465"/>
    <w:rsid w:val="00B067F5"/>
    <w:rsid w:val="00B11913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3343"/>
    <w:rsid w:val="00B34068"/>
    <w:rsid w:val="00B34465"/>
    <w:rsid w:val="00B34702"/>
    <w:rsid w:val="00B34902"/>
    <w:rsid w:val="00B3676B"/>
    <w:rsid w:val="00B401E2"/>
    <w:rsid w:val="00B404CF"/>
    <w:rsid w:val="00B54D2F"/>
    <w:rsid w:val="00B54F5C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5BF3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11D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07A8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4271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D6ECD"/>
    <w:rsid w:val="00CE0B54"/>
    <w:rsid w:val="00CE0D68"/>
    <w:rsid w:val="00CE1CEB"/>
    <w:rsid w:val="00CE1E41"/>
    <w:rsid w:val="00CE6004"/>
    <w:rsid w:val="00CE6A7A"/>
    <w:rsid w:val="00CE78D6"/>
    <w:rsid w:val="00CF0064"/>
    <w:rsid w:val="00CF140C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1FB4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148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5BC8"/>
    <w:rsid w:val="00DB0B44"/>
    <w:rsid w:val="00DB241D"/>
    <w:rsid w:val="00DB4B81"/>
    <w:rsid w:val="00DB53D8"/>
    <w:rsid w:val="00DC5342"/>
    <w:rsid w:val="00DC5CF1"/>
    <w:rsid w:val="00DD5F91"/>
    <w:rsid w:val="00DD604A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54CF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4CA2"/>
    <w:rsid w:val="00E6759B"/>
    <w:rsid w:val="00E713B7"/>
    <w:rsid w:val="00E76A63"/>
    <w:rsid w:val="00E77ED4"/>
    <w:rsid w:val="00E81B6E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175"/>
    <w:rsid w:val="00EA5903"/>
    <w:rsid w:val="00EA78EA"/>
    <w:rsid w:val="00EA7F1C"/>
    <w:rsid w:val="00EB08AB"/>
    <w:rsid w:val="00EB090B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23EF"/>
    <w:rsid w:val="00EF2ADD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 w:cs="Times New Roman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Normal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714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0032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719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7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27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27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0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7393</TotalTime>
  <Pages>2</Pages>
  <Words>666</Words>
  <Characters>3801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793</cp:revision>
  <cp:lastPrinted>2017-11-23T13:09:00Z</cp:lastPrinted>
  <dcterms:created xsi:type="dcterms:W3CDTF">2012-05-10T12:53:00Z</dcterms:created>
  <dcterms:modified xsi:type="dcterms:W3CDTF">2017-11-23T13:09:00Z</dcterms:modified>
</cp:coreProperties>
</file>