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5B" w:rsidRDefault="00A33CDF">
      <w:r>
        <w:t>Страхователю, который забыл сдать отчет по форме СЗВ-ТД в феврале 2021 года!</w:t>
      </w:r>
      <w:r>
        <w:br/>
      </w:r>
      <w:r>
        <w:br/>
        <w:t xml:space="preserve">Информацию необходимо было подать на тех сотрудников, у которых в течение 2020 года не было кадровых изменений (т.е. они не увольнялись, не переводились и не подавали заявление о выборе формы трудовой книжки). В сведениях по форме СЗВ-ТД необходимо было отразить информацию о трудовой деятельности работника (в том числе работающего по совместительству) по состоянию на 1 января 2020 года (последняя запись в трудовой книжке, предшествующая 01.01.2020г.). При этом следует учитывать, если последняя запись в трудовой книжке до 01.01.2020 года – «Переименование организации», то следует отразить предыдущую запись о трудовой деятельности работника. Например, в трудовой книжке указаны следующие записи: 01.03.2013 – прием, 06.09.2016 – перевод, 30.12.2018 – переименование. Необходимо указать в форме СЗВ-ТД кадровое мероприятие – перевод. </w:t>
      </w:r>
      <w:r>
        <w:br/>
      </w:r>
      <w:r>
        <w:br/>
        <w:t xml:space="preserve">Обращаем внимание, что в отношении работников, с которыми заключен договор гражданско-правового характера, обязанность представления сведений о трудовой деятельности отсутствует. </w:t>
      </w:r>
      <w:r>
        <w:br/>
      </w:r>
      <w:r>
        <w:br/>
        <w:t>Кроме того, с 28 января текущего года вступила в силу часть 2 ст. 15.33.2 КОАП, согласно которой представление неполных или недостоверных сведений о трудовой деятельности, влечет наложение административного штрафа.</w:t>
      </w:r>
    </w:p>
    <w:sectPr w:rsidR="00C2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33CDF"/>
    <w:rsid w:val="00A33CDF"/>
    <w:rsid w:val="00C2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2021-03-11T12:46:00Z</dcterms:created>
  <dcterms:modified xsi:type="dcterms:W3CDTF">2021-03-11T12:46:00Z</dcterms:modified>
</cp:coreProperties>
</file>