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B" w:rsidRPr="003D522C" w:rsidRDefault="008D0EAB" w:rsidP="008D0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СОВЕТ ДЕПУТАТОВ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0EAB" w:rsidRPr="003D522C" w:rsidRDefault="008D0EAB" w:rsidP="008D0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8D0EAB" w:rsidRPr="003D522C" w:rsidRDefault="008D0EAB" w:rsidP="008D0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Запорожское сельское поселение </w:t>
      </w:r>
      <w:r w:rsidRPr="003D522C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8D0EAB" w:rsidRPr="003D522C" w:rsidRDefault="008D0EAB" w:rsidP="008D0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D0EAB" w:rsidRPr="003D522C" w:rsidRDefault="008D0EAB" w:rsidP="008D0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D52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  <w:r w:rsidRPr="003D5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0EAB" w:rsidRPr="003D522C" w:rsidRDefault="008D0EAB" w:rsidP="008D0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B5C" w:rsidRPr="008D0EAB" w:rsidRDefault="008D0EAB" w:rsidP="008D0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62A2B">
        <w:rPr>
          <w:rFonts w:ascii="Times New Roman" w:hAnsi="Times New Roman"/>
          <w:sz w:val="28"/>
          <w:szCs w:val="28"/>
          <w:lang w:eastAsia="ru-RU"/>
        </w:rPr>
        <w:t>21 декабря 2015 года</w:t>
      </w:r>
      <w:r w:rsidR="00662A2B">
        <w:rPr>
          <w:rFonts w:ascii="Times New Roman" w:hAnsi="Times New Roman"/>
          <w:sz w:val="28"/>
          <w:szCs w:val="28"/>
          <w:lang w:eastAsia="ru-RU"/>
        </w:rPr>
        <w:tab/>
      </w:r>
      <w:r w:rsidR="00662A2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662A2B">
        <w:rPr>
          <w:rFonts w:ascii="Times New Roman" w:hAnsi="Times New Roman"/>
          <w:sz w:val="28"/>
          <w:szCs w:val="28"/>
          <w:lang w:eastAsia="ru-RU"/>
        </w:rPr>
        <w:t xml:space="preserve"> 54</w:t>
      </w:r>
    </w:p>
    <w:p w:rsidR="00D74B5C" w:rsidRPr="002B737E" w:rsidRDefault="00662A2B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1pt;width:273.45pt;height:88.45pt;z-index:1;mso-position-horizontal-relative:text;mso-position-vertical-relative:text" stroked="f">
            <v:textbox style="mso-fit-shape-to-text:t">
              <w:txbxContent>
                <w:p w:rsidR="008D0EAB" w:rsidRPr="008D0EAB" w:rsidRDefault="008D0EAB" w:rsidP="008D0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0EA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 Порядке внесения проектов муниципальных правовых актов в представительный орган муниципального образования, перечне и форме прилагаемых к ним документов</w:t>
                  </w:r>
                </w:p>
              </w:txbxContent>
            </v:textbox>
            <w10:wrap type="square"/>
          </v:shape>
        </w:pict>
      </w:r>
    </w:p>
    <w:p w:rsidR="00D74B5C" w:rsidRPr="002B737E" w:rsidRDefault="00D74B5C" w:rsidP="00F7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5C" w:rsidRPr="002B737E" w:rsidRDefault="00D74B5C" w:rsidP="00F76F3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8D0EAB" w:rsidRDefault="008D0EAB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EAB" w:rsidRDefault="008D0EAB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EAB" w:rsidRDefault="008D0EAB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EAB" w:rsidRDefault="008D0EAB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EAB" w:rsidRDefault="008D0EAB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Pr="002B737E" w:rsidRDefault="00D74B5C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</w:t>
      </w:r>
      <w:r w:rsidR="008D0EA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Федерации», статьей 55 </w:t>
      </w:r>
      <w:r w:rsidRPr="002B737E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  <w:r w:rsidR="008D0EAB">
        <w:rPr>
          <w:rFonts w:ascii="Times New Roman" w:hAnsi="Times New Roman"/>
          <w:sz w:val="28"/>
          <w:szCs w:val="28"/>
          <w:lang w:eastAsia="ru-RU"/>
        </w:rPr>
        <w:t xml:space="preserve"> Запорожское сельское поселение муниципального образования Приозерский муницпалный район Ленинградской области</w:t>
      </w:r>
      <w:r w:rsidR="008D0EA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74B5C" w:rsidRPr="002B737E" w:rsidRDefault="00D74B5C" w:rsidP="000C6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Pr="002B737E" w:rsidRDefault="008D0EAB" w:rsidP="00EA75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74B5C" w:rsidRPr="002B737E">
        <w:rPr>
          <w:rFonts w:ascii="Times New Roman" w:hAnsi="Times New Roman"/>
          <w:sz w:val="28"/>
          <w:szCs w:val="28"/>
          <w:lang w:eastAsia="ru-RU"/>
        </w:rPr>
        <w:t xml:space="preserve">Утвердить Порядок внесения проектов муниципальных правовых актов в </w:t>
      </w:r>
      <w:r w:rsidR="00EA75F3">
        <w:rPr>
          <w:rFonts w:ascii="Times New Roman" w:hAnsi="Times New Roman"/>
          <w:sz w:val="28"/>
          <w:szCs w:val="28"/>
          <w:lang w:eastAsia="ru-RU"/>
        </w:rPr>
        <w:t xml:space="preserve">представительный  орган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Запорожское сельское поселение муниципального образования Приозерский муницпалный район Ленинградской области</w:t>
      </w:r>
      <w:r w:rsidR="00D74B5C" w:rsidRPr="002B737E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D74B5C" w:rsidRPr="002B737E">
        <w:rPr>
          <w:rFonts w:ascii="Times New Roman" w:hAnsi="Times New Roman"/>
          <w:sz w:val="28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8D0EAB" w:rsidRPr="008D0EAB" w:rsidRDefault="00EA75F3" w:rsidP="008D0EA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0EAB" w:rsidRPr="008D0EAB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  и разместить на официальном  сайте 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8D0EAB" w:rsidRPr="008D0EAB" w:rsidRDefault="00EA75F3" w:rsidP="008D0EA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EAB" w:rsidRPr="008D0EA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районной газете «Приозерские ведомости».</w:t>
      </w:r>
    </w:p>
    <w:p w:rsidR="00EA75F3" w:rsidRPr="00EA75F3" w:rsidRDefault="00EA75F3" w:rsidP="00EA7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0EAB" w:rsidRPr="008D0EA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</w:t>
      </w:r>
      <w:r w:rsidRPr="00EA75F3">
        <w:rPr>
          <w:rFonts w:ascii="Times New Roman" w:hAnsi="Times New Roman"/>
          <w:sz w:val="26"/>
          <w:szCs w:val="28"/>
        </w:rPr>
        <w:t xml:space="preserve"> </w:t>
      </w:r>
      <w:r w:rsidRPr="00EA75F3">
        <w:rPr>
          <w:rFonts w:ascii="Times New Roman" w:hAnsi="Times New Roman"/>
          <w:sz w:val="28"/>
          <w:szCs w:val="28"/>
        </w:rPr>
        <w:t>местному самоуправлению, законности, социальным вопросам и экологии (председатель – Т.Н. Костусева)</w:t>
      </w:r>
    </w:p>
    <w:p w:rsidR="00EA75F3" w:rsidRPr="008A4A0C" w:rsidRDefault="00EA75F3" w:rsidP="00EA75F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6"/>
        </w:rPr>
      </w:pPr>
      <w:r w:rsidRPr="008A4A0C">
        <w:rPr>
          <w:rFonts w:ascii="Times New Roman" w:hAnsi="Times New Roman"/>
          <w:sz w:val="26"/>
        </w:rPr>
        <w:t xml:space="preserve"> </w:t>
      </w:r>
    </w:p>
    <w:p w:rsidR="00EA75F3" w:rsidRDefault="00EA75F3" w:rsidP="00EA75F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75F3" w:rsidRDefault="00EA75F3" w:rsidP="00EA75F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75F3" w:rsidRPr="00EA75F3" w:rsidRDefault="00EA75F3" w:rsidP="00EA75F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75F3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EA75F3">
        <w:rPr>
          <w:rFonts w:ascii="Times New Roman" w:hAnsi="Times New Roman"/>
          <w:sz w:val="28"/>
          <w:szCs w:val="28"/>
        </w:rPr>
        <w:tab/>
      </w:r>
      <w:r w:rsidRPr="00EA75F3">
        <w:rPr>
          <w:rFonts w:ascii="Times New Roman" w:hAnsi="Times New Roman"/>
          <w:sz w:val="28"/>
          <w:szCs w:val="28"/>
        </w:rPr>
        <w:tab/>
      </w:r>
      <w:r w:rsidRPr="00EA75F3">
        <w:rPr>
          <w:rFonts w:ascii="Times New Roman" w:hAnsi="Times New Roman"/>
          <w:sz w:val="28"/>
          <w:szCs w:val="28"/>
        </w:rPr>
        <w:tab/>
        <w:t>А.Н. Чистяков</w:t>
      </w:r>
      <w:r w:rsidRPr="00EA75F3">
        <w:rPr>
          <w:rFonts w:ascii="Times New Roman" w:hAnsi="Times New Roman"/>
          <w:sz w:val="28"/>
          <w:szCs w:val="28"/>
        </w:rPr>
        <w:tab/>
      </w:r>
    </w:p>
    <w:p w:rsidR="00EA75F3" w:rsidRDefault="00EA75F3" w:rsidP="00EA75F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EA75F3" w:rsidRDefault="00EA75F3" w:rsidP="00EA75F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75F3" w:rsidRPr="008A4A0C" w:rsidRDefault="00EA75F3" w:rsidP="00EA75F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A0C">
        <w:rPr>
          <w:rFonts w:ascii="Times New Roman" w:hAnsi="Times New Roman"/>
          <w:sz w:val="18"/>
          <w:szCs w:val="18"/>
        </w:rPr>
        <w:t>Исп.: Е.Ю. Сладкова; (81379)66-31</w:t>
      </w:r>
      <w:r>
        <w:rPr>
          <w:rFonts w:ascii="Times New Roman" w:hAnsi="Times New Roman"/>
          <w:sz w:val="18"/>
          <w:szCs w:val="18"/>
        </w:rPr>
        <w:t>9</w:t>
      </w:r>
    </w:p>
    <w:p w:rsidR="00D74B5C" w:rsidRDefault="00EA75F3" w:rsidP="00EA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A4A0C">
        <w:rPr>
          <w:rFonts w:ascii="Times New Roman" w:eastAsia="Times New Roman" w:hAnsi="Times New Roman"/>
          <w:sz w:val="18"/>
          <w:szCs w:val="18"/>
        </w:rPr>
        <w:t>Разослано: дело-3, прокуратура-1, редакция-1</w:t>
      </w:r>
    </w:p>
    <w:p w:rsidR="00EA75F3" w:rsidRDefault="00EA75F3" w:rsidP="00EA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bookmarkEnd w:id="0"/>
    <w:p w:rsidR="00EA75F3" w:rsidRPr="00EA75F3" w:rsidRDefault="00EA75F3" w:rsidP="00EA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4B5C" w:rsidRPr="002B737E" w:rsidRDefault="00662A2B" w:rsidP="00EA75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4in;margin-top:-21.55pt;width:215.25pt;height:85.9pt;z-index:2;mso-position-horizontal-relative:text;mso-position-vertical-relative:text" stroked="f">
            <v:textbox>
              <w:txbxContent>
                <w:p w:rsidR="00EA75F3" w:rsidRPr="007A0DAE" w:rsidRDefault="00EA75F3" w:rsidP="00EA75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Приложение  №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  <w:p w:rsidR="00EA75F3" w:rsidRPr="007A0DAE" w:rsidRDefault="00EA75F3" w:rsidP="00EA75F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7A0DA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к  решению Совета депутатов МО Запорожское сельское поселение МО Приозерский муниципальн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ый район Ленинградской области 21</w:t>
                  </w:r>
                  <w:r w:rsidRPr="007A0DA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12.2015г.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№</w:t>
                  </w:r>
                  <w:r w:rsidR="00662A2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54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A75F3" w:rsidRPr="00FC52B1" w:rsidRDefault="00EA75F3" w:rsidP="00EA75F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74B5C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4B5C" w:rsidRPr="002B737E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2B737E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2B737E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2A2B" w:rsidRDefault="00662A2B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2B737E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74B5C" w:rsidRPr="002B737E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="00EA75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в представительный орган муниципального образования, перечень и форма прилагаемых к ним документов</w:t>
      </w:r>
    </w:p>
    <w:p w:rsidR="00D74B5C" w:rsidRPr="002B737E" w:rsidRDefault="00D74B5C" w:rsidP="00EA75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EA75F3" w:rsidRDefault="00D74B5C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5F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A75F3">
        <w:rPr>
          <w:rFonts w:ascii="Times New Roman" w:hAnsi="Times New Roman"/>
          <w:b/>
          <w:sz w:val="24"/>
          <w:szCs w:val="24"/>
          <w:lang w:eastAsia="ru-RU"/>
        </w:rPr>
        <w:t>.   Общие положения</w:t>
      </w:r>
    </w:p>
    <w:p w:rsidR="00D74B5C" w:rsidRPr="00EA75F3" w:rsidRDefault="00D74B5C" w:rsidP="00EA75F3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статьей </w:t>
      </w:r>
      <w:r w:rsidR="00EA75F3" w:rsidRPr="00EA75F3">
        <w:rPr>
          <w:rFonts w:ascii="Times New Roman" w:hAnsi="Times New Roman"/>
          <w:sz w:val="24"/>
          <w:szCs w:val="24"/>
          <w:lang w:eastAsia="ru-RU"/>
        </w:rPr>
        <w:t xml:space="preserve">55 </w:t>
      </w:r>
      <w:r w:rsidRPr="00EA75F3">
        <w:rPr>
          <w:rFonts w:ascii="Times New Roman" w:hAnsi="Times New Roman"/>
          <w:sz w:val="24"/>
          <w:szCs w:val="24"/>
          <w:lang w:eastAsia="ru-RU"/>
        </w:rPr>
        <w:t xml:space="preserve">Устава  муниципального образования  в целях повышения эффективности и качества нормотворческой деятельности </w:t>
      </w:r>
      <w:r w:rsidR="00EA75F3" w:rsidRPr="00EA75F3">
        <w:rPr>
          <w:rFonts w:ascii="Times New Roman" w:hAnsi="Times New Roman"/>
          <w:sz w:val="24"/>
          <w:szCs w:val="24"/>
          <w:lang w:eastAsia="ru-RU"/>
        </w:rPr>
        <w:t>Совета депутатов муниципального образования Запорожское сельское поселение муниципального образования Приозерский муницпалный район Ленинградской области</w:t>
      </w:r>
      <w:r w:rsidRPr="00EA75F3">
        <w:rPr>
          <w:rFonts w:ascii="Times New Roman" w:hAnsi="Times New Roman"/>
          <w:sz w:val="24"/>
          <w:szCs w:val="24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D74B5C" w:rsidRPr="00EA75F3" w:rsidRDefault="00D74B5C" w:rsidP="00EA75F3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A75F3">
        <w:rPr>
          <w:rFonts w:ascii="Times New Roman" w:hAnsi="Times New Roman"/>
          <w:bCs/>
          <w:sz w:val="24"/>
          <w:szCs w:val="24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D74B5C" w:rsidRPr="00EA75F3" w:rsidRDefault="00D74B5C" w:rsidP="00EA75F3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75F3">
        <w:rPr>
          <w:rFonts w:ascii="Times New Roman" w:hAnsi="Times New Roman"/>
          <w:bCs/>
          <w:sz w:val="24"/>
          <w:szCs w:val="24"/>
          <w:lang w:eastAsia="ru-RU"/>
        </w:rPr>
        <w:t xml:space="preserve"> Субъектами правотворческой инициативы являются: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EA75F3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2)глава местной администрации;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3)депутаты представительного органа муниципального образования;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4) иные выборные органы местного самоуправления;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5)органы территориального общественного самоуправления;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 xml:space="preserve">6) инициативная группа граждан; 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7) прокурор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A75F3">
        <w:rPr>
          <w:rFonts w:ascii="Times New Roman" w:hAnsi="Times New Roman"/>
          <w:i/>
          <w:sz w:val="24"/>
          <w:szCs w:val="24"/>
          <w:lang w:eastAsia="ru-RU"/>
        </w:rPr>
        <w:t>8) иные субъекты правотворческой инициативы, установленные уставом муниципального образования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4.</w:t>
      </w:r>
      <w:r w:rsidRPr="00EA75F3">
        <w:rPr>
          <w:rFonts w:ascii="Times New Roman" w:hAnsi="Times New Roman"/>
          <w:bCs/>
          <w:sz w:val="24"/>
          <w:szCs w:val="24"/>
          <w:lang w:eastAsia="ru-RU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75F3">
        <w:rPr>
          <w:rFonts w:ascii="Times New Roman" w:hAnsi="Times New Roman"/>
          <w:bCs/>
          <w:sz w:val="24"/>
          <w:szCs w:val="24"/>
          <w:lang w:eastAsia="ru-RU"/>
        </w:rPr>
        <w:t>1)   планирование деятельности  по разработке проекта правового акта;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2)   подготовка проекта правового акта;</w:t>
      </w:r>
    </w:p>
    <w:p w:rsidR="00D74B5C" w:rsidRPr="00EA75F3" w:rsidRDefault="00D74B5C" w:rsidP="00EA75F3">
      <w:pPr>
        <w:tabs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4) внесение проекта правового акта в представительный орган;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5)   принятие (подписание) правового акта;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7)  систематизация и учет правовых актов.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EA75F3" w:rsidRDefault="00D74B5C" w:rsidP="00EA75F3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5F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EA75F3">
        <w:rPr>
          <w:rFonts w:ascii="Times New Roman" w:hAnsi="Times New Roman"/>
          <w:b/>
          <w:sz w:val="24"/>
          <w:szCs w:val="24"/>
          <w:lang w:eastAsia="ru-RU"/>
        </w:rPr>
        <w:t>. Внесение проектов правовых актов в представительный орган</w:t>
      </w:r>
    </w:p>
    <w:p w:rsidR="00D74B5C" w:rsidRPr="00EA75F3" w:rsidRDefault="00D74B5C" w:rsidP="00EA75F3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A75F3" w:rsidRDefault="00D74B5C" w:rsidP="00EA75F3">
      <w:pPr>
        <w:tabs>
          <w:tab w:val="left" w:pos="993"/>
        </w:tabs>
        <w:suppressAutoHyphens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Pr="00EA75F3">
        <w:rPr>
          <w:rFonts w:ascii="Times New Roman" w:hAnsi="Times New Roman"/>
          <w:sz w:val="24"/>
          <w:szCs w:val="24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D74B5C" w:rsidRPr="00EA75F3" w:rsidRDefault="00D74B5C" w:rsidP="00EA75F3">
      <w:pPr>
        <w:tabs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 w:rsidRPr="00EA75F3">
        <w:rPr>
          <w:rFonts w:ascii="Times New Roman" w:hAnsi="Times New Roman"/>
          <w:sz w:val="24"/>
          <w:szCs w:val="24"/>
          <w:lang w:eastAsia="ru-RU"/>
        </w:rPr>
        <w:tab/>
      </w:r>
      <w:r w:rsidRPr="00EA75F3">
        <w:rPr>
          <w:rFonts w:ascii="Times New Roman" w:hAnsi="Times New Roman"/>
          <w:i/>
          <w:sz w:val="24"/>
          <w:szCs w:val="24"/>
          <w:lang w:eastAsia="ru-RU"/>
        </w:rPr>
        <w:t>Глава  муниципального образования</w:t>
      </w:r>
      <w:r w:rsidRPr="00EA75F3">
        <w:rPr>
          <w:rFonts w:ascii="Times New Roman" w:hAnsi="Times New Roman"/>
          <w:sz w:val="24"/>
          <w:szCs w:val="24"/>
          <w:lang w:eastAsia="ru-RU"/>
        </w:rPr>
        <w:t xml:space="preserve"> вправе вносить проекты правовых актов в представительный орган для рассмотрения в первоочередном порядке. </w:t>
      </w:r>
      <w:r w:rsidRPr="00EA75F3">
        <w:rPr>
          <w:rFonts w:ascii="Times New Roman" w:hAnsi="Times New Roman"/>
          <w:i/>
          <w:sz w:val="24"/>
          <w:szCs w:val="24"/>
          <w:lang w:eastAsia="ru-RU"/>
        </w:rPr>
        <w:t>Такие проекты рассматриваются представительным органом на его ближайшем заседании.</w:t>
      </w:r>
    </w:p>
    <w:p w:rsidR="00D74B5C" w:rsidRPr="00EA75F3" w:rsidRDefault="00D74B5C" w:rsidP="00EA75F3">
      <w:pPr>
        <w:tabs>
          <w:tab w:val="left" w:pos="1276"/>
          <w:tab w:val="left" w:pos="1418"/>
        </w:tabs>
        <w:suppressAutoHyphens/>
        <w:spacing w:after="0" w:line="18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>7.</w:t>
      </w: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D74B5C" w:rsidRPr="00EA75F3" w:rsidRDefault="00D74B5C" w:rsidP="00EA75F3">
      <w:pPr>
        <w:tabs>
          <w:tab w:val="left" w:pos="1276"/>
          <w:tab w:val="left" w:pos="1418"/>
        </w:tabs>
        <w:suppressAutoHyphens/>
        <w:spacing w:after="0" w:line="18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документов.</w:t>
      </w:r>
    </w:p>
    <w:p w:rsidR="00D74B5C" w:rsidRPr="00EA75F3" w:rsidRDefault="00D74B5C" w:rsidP="00EA75F3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9. Отрицательное заключение главы 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74B5C" w:rsidRPr="00EA75F3" w:rsidRDefault="00D74B5C" w:rsidP="00EA75F3">
      <w:pPr>
        <w:tabs>
          <w:tab w:val="left" w:pos="993"/>
        </w:tabs>
        <w:suppressAutoHyphens/>
        <w:spacing w:after="0" w:line="18" w:lineRule="atLeast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 xml:space="preserve">      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74B5C" w:rsidRPr="00EA75F3" w:rsidRDefault="00D74B5C" w:rsidP="00EA75F3">
      <w:pPr>
        <w:tabs>
          <w:tab w:val="left" w:pos="1276"/>
          <w:tab w:val="left" w:pos="1418"/>
          <w:tab w:val="left" w:pos="1560"/>
        </w:tabs>
        <w:suppressAutoHyphens/>
        <w:spacing w:after="0" w:line="18" w:lineRule="atLeast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</w:t>
      </w:r>
      <w:r w:rsidRPr="00EA75F3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в десятидневный срок. </w:t>
      </w:r>
    </w:p>
    <w:p w:rsidR="00D74B5C" w:rsidRPr="00EA75F3" w:rsidRDefault="00D74B5C" w:rsidP="00EA75F3">
      <w:pPr>
        <w:tabs>
          <w:tab w:val="left" w:pos="1276"/>
          <w:tab w:val="left" w:pos="1418"/>
          <w:tab w:val="left" w:pos="1560"/>
        </w:tabs>
        <w:suppressAutoHyphens/>
        <w:spacing w:after="0" w:line="18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>12.</w:t>
      </w: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ab/>
        <w:t>Возврат правового акта не является препятствием для повторного его внесения в представительный орган  при условии устранения нарушений, явившихся причиной для возврата.</w:t>
      </w:r>
    </w:p>
    <w:p w:rsidR="00D74B5C" w:rsidRPr="00EA75F3" w:rsidRDefault="00D74B5C" w:rsidP="00EA75F3">
      <w:pPr>
        <w:tabs>
          <w:tab w:val="left" w:pos="1276"/>
          <w:tab w:val="left" w:pos="1418"/>
        </w:tabs>
        <w:suppressAutoHyphens/>
        <w:spacing w:after="0" w:line="18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>13.</w:t>
      </w: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74B5C" w:rsidRPr="00EA75F3" w:rsidRDefault="00D74B5C" w:rsidP="00EA75F3">
      <w:pPr>
        <w:tabs>
          <w:tab w:val="left" w:pos="1418"/>
        </w:tabs>
        <w:suppressAutoHyphens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5F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EA75F3">
        <w:rPr>
          <w:rFonts w:ascii="Times New Roman" w:hAnsi="Times New Roman"/>
          <w:b/>
          <w:sz w:val="24"/>
          <w:szCs w:val="24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D74B5C" w:rsidRPr="00EA75F3" w:rsidRDefault="00D74B5C" w:rsidP="00EA75F3">
      <w:pPr>
        <w:suppressAutoHyphens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1) </w:t>
      </w:r>
      <w:r w:rsidRPr="00EA75F3">
        <w:rPr>
          <w:rFonts w:ascii="Times New Roman" w:hAnsi="Times New Roman"/>
          <w:sz w:val="24"/>
          <w:szCs w:val="24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74B5C" w:rsidRPr="00EA75F3" w:rsidRDefault="00D74B5C" w:rsidP="00EA75F3">
      <w:pPr>
        <w:suppressAutoHyphens/>
        <w:spacing w:after="0" w:line="18" w:lineRule="atLeast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EA75F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5) документ, выражающий решение субъекта правотворческой инициативы о внесении проекта правового акта; 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6) иные документы, если их представление предусмотрено законодательством.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16. Проекты правовых актов обязательно должны содержать: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1) указание на форму (вид) акта;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4) нормативные предписания.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- не имеют деления на главы, разделы, статьи;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- состоят из наименования и пунктов.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F3">
        <w:rPr>
          <w:rFonts w:ascii="Times New Roman" w:hAnsi="Times New Roman"/>
          <w:sz w:val="24"/>
          <w:szCs w:val="24"/>
          <w:lang w:eastAsia="ru-RU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D74B5C" w:rsidRPr="00EA75F3" w:rsidRDefault="00D74B5C" w:rsidP="00EA75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A75F3" w:rsidRDefault="00D74B5C" w:rsidP="00EA75F3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5F3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EA75F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положения.</w:t>
      </w:r>
    </w:p>
    <w:p w:rsidR="00D74B5C" w:rsidRPr="00EA75F3" w:rsidRDefault="00D74B5C" w:rsidP="00EA75F3">
      <w:pPr>
        <w:tabs>
          <w:tab w:val="left" w:pos="1276"/>
        </w:tabs>
        <w:suppressAutoHyphens/>
        <w:autoSpaceDE w:val="0"/>
        <w:autoSpaceDN w:val="0"/>
        <w:adjustRightInd w:val="0"/>
        <w:spacing w:after="0" w:line="18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A75F3" w:rsidRDefault="00D74B5C" w:rsidP="00EA75F3">
      <w:pPr>
        <w:shd w:val="clear" w:color="auto" w:fill="FFFFFF"/>
        <w:spacing w:after="0" w:line="1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25. 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26. При рассмотрении вопроса о принятии проекта  правового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D74B5C" w:rsidRPr="00EA75F3" w:rsidRDefault="00D74B5C" w:rsidP="00EA75F3">
      <w:pPr>
        <w:shd w:val="clear" w:color="auto" w:fill="FFFFFF"/>
        <w:spacing w:after="0" w:line="18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75F3">
        <w:rPr>
          <w:rFonts w:ascii="Times New Roman" w:hAnsi="Times New Roman"/>
          <w:color w:val="333333"/>
          <w:sz w:val="24"/>
          <w:szCs w:val="24"/>
          <w:lang w:eastAsia="ru-RU"/>
        </w:rPr>
        <w:t>27.</w:t>
      </w:r>
      <w:r w:rsidR="00EA75F3" w:rsidRPr="00EA75F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EA75F3">
        <w:rPr>
          <w:rFonts w:ascii="Times New Roman" w:hAnsi="Times New Roman"/>
          <w:sz w:val="24"/>
          <w:szCs w:val="24"/>
          <w:lang w:eastAsia="ru-RU"/>
        </w:rPr>
        <w:t>Все вопросы, не урегулированные настоящим Порядком, определяются законодательством.</w:t>
      </w:r>
    </w:p>
    <w:p w:rsidR="00D74B5C" w:rsidRDefault="00D74B5C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74B5C" w:rsidSect="00EA75F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 w15:restartNumberingAfterBreak="0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D2A"/>
    <w:rsid w:val="00020CEF"/>
    <w:rsid w:val="0004370B"/>
    <w:rsid w:val="000C63B1"/>
    <w:rsid w:val="000C6D03"/>
    <w:rsid w:val="000F1948"/>
    <w:rsid w:val="00110A20"/>
    <w:rsid w:val="001D3277"/>
    <w:rsid w:val="00220E76"/>
    <w:rsid w:val="002472B1"/>
    <w:rsid w:val="002A5B9E"/>
    <w:rsid w:val="002B626E"/>
    <w:rsid w:val="002B737E"/>
    <w:rsid w:val="00317A89"/>
    <w:rsid w:val="0032536A"/>
    <w:rsid w:val="0036666C"/>
    <w:rsid w:val="00415251"/>
    <w:rsid w:val="00434201"/>
    <w:rsid w:val="004F7A7F"/>
    <w:rsid w:val="00505D2A"/>
    <w:rsid w:val="0059661E"/>
    <w:rsid w:val="005E3861"/>
    <w:rsid w:val="00662A2B"/>
    <w:rsid w:val="00675148"/>
    <w:rsid w:val="006E62B6"/>
    <w:rsid w:val="007F514A"/>
    <w:rsid w:val="00813988"/>
    <w:rsid w:val="0082187F"/>
    <w:rsid w:val="00826071"/>
    <w:rsid w:val="00835686"/>
    <w:rsid w:val="00843D9F"/>
    <w:rsid w:val="00865491"/>
    <w:rsid w:val="00872D0F"/>
    <w:rsid w:val="008D0EAB"/>
    <w:rsid w:val="008F2BB7"/>
    <w:rsid w:val="0090265F"/>
    <w:rsid w:val="00912F32"/>
    <w:rsid w:val="0092646A"/>
    <w:rsid w:val="00933E81"/>
    <w:rsid w:val="00937252"/>
    <w:rsid w:val="009A20DA"/>
    <w:rsid w:val="00A03F8F"/>
    <w:rsid w:val="00A27046"/>
    <w:rsid w:val="00A43C0E"/>
    <w:rsid w:val="00B36A49"/>
    <w:rsid w:val="00B95440"/>
    <w:rsid w:val="00C75361"/>
    <w:rsid w:val="00C75624"/>
    <w:rsid w:val="00CB06F7"/>
    <w:rsid w:val="00D16AF7"/>
    <w:rsid w:val="00D41D0A"/>
    <w:rsid w:val="00D6365A"/>
    <w:rsid w:val="00D74B5C"/>
    <w:rsid w:val="00D94882"/>
    <w:rsid w:val="00DE359C"/>
    <w:rsid w:val="00DE5C53"/>
    <w:rsid w:val="00DF13BF"/>
    <w:rsid w:val="00EA75F3"/>
    <w:rsid w:val="00EB0D96"/>
    <w:rsid w:val="00F0644E"/>
    <w:rsid w:val="00F078FA"/>
    <w:rsid w:val="00F3271D"/>
    <w:rsid w:val="00F57489"/>
    <w:rsid w:val="00F76F3D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B1B1716-779E-4894-9E8B-FBAF24C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EA75F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Пользователь</cp:lastModifiedBy>
  <cp:revision>28</cp:revision>
  <cp:lastPrinted>2015-12-22T11:18:00Z</cp:lastPrinted>
  <dcterms:created xsi:type="dcterms:W3CDTF">2013-04-29T14:11:00Z</dcterms:created>
  <dcterms:modified xsi:type="dcterms:W3CDTF">2015-12-22T11:23:00Z</dcterms:modified>
</cp:coreProperties>
</file>