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D" w:rsidRDefault="004B46ED" w:rsidP="004B46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4B46ED" w:rsidRDefault="004B46ED" w:rsidP="004B46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B46ED" w:rsidRDefault="004B46ED" w:rsidP="004B46ED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4B46ED" w:rsidRDefault="004B46ED" w:rsidP="004B46ED">
      <w:pPr>
        <w:jc w:val="center"/>
        <w:rPr>
          <w:sz w:val="28"/>
          <w:szCs w:val="28"/>
        </w:rPr>
      </w:pPr>
    </w:p>
    <w:p w:rsidR="004B46ED" w:rsidRDefault="004B46ED" w:rsidP="004B4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D6517">
        <w:rPr>
          <w:b/>
          <w:sz w:val="28"/>
          <w:szCs w:val="28"/>
        </w:rPr>
        <w:t xml:space="preserve"> </w:t>
      </w:r>
    </w:p>
    <w:p w:rsidR="004B46ED" w:rsidRPr="00F835C3" w:rsidRDefault="004B46ED" w:rsidP="004B46ED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D" w:rsidRPr="00444528" w:rsidRDefault="004B46ED" w:rsidP="004B46ED">
      <w:pPr>
        <w:pStyle w:val="HTML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444528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44528">
        <w:rPr>
          <w:rFonts w:ascii="Times New Roman" w:hAnsi="Times New Roman" w:cs="Times New Roman"/>
          <w:sz w:val="28"/>
          <w:szCs w:val="28"/>
        </w:rPr>
        <w:t>№ 7</w:t>
      </w:r>
      <w:r w:rsidR="00500F51">
        <w:rPr>
          <w:rFonts w:ascii="Times New Roman" w:hAnsi="Times New Roman" w:cs="Times New Roman"/>
          <w:sz w:val="28"/>
          <w:szCs w:val="28"/>
        </w:rPr>
        <w:t>8</w:t>
      </w:r>
    </w:p>
    <w:p w:rsidR="00333D56" w:rsidRPr="004B46ED" w:rsidRDefault="004B46ED" w:rsidP="004B46ED">
      <w:pPr>
        <w:pStyle w:val="HTML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64"/>
      </w:tblGrid>
      <w:tr w:rsidR="00333D56" w:rsidRPr="00F835C3" w:rsidTr="005D6517">
        <w:trPr>
          <w:trHeight w:val="1826"/>
        </w:trPr>
        <w:tc>
          <w:tcPr>
            <w:tcW w:w="5964" w:type="dxa"/>
          </w:tcPr>
          <w:p w:rsidR="00333D56" w:rsidRPr="005D6517" w:rsidRDefault="00500F51" w:rsidP="005D6517">
            <w:pPr>
              <w:tabs>
                <w:tab w:val="left" w:pos="4252"/>
              </w:tabs>
              <w:contextualSpacing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 внесении изменений в решение Совета депутатов муниципального образования Запорожское сельское поселение от 30.10.2015года № 45 (в ред. от 09.02.2016г. № 61</w:t>
            </w:r>
            <w:r w:rsidR="0052583D">
              <w:rPr>
                <w:sz w:val="26"/>
                <w:szCs w:val="28"/>
              </w:rPr>
              <w:t xml:space="preserve"> (в ред. от 02.03.2016 № 64)</w:t>
            </w:r>
            <w:r>
              <w:rPr>
                <w:sz w:val="26"/>
                <w:szCs w:val="28"/>
              </w:rPr>
              <w:t xml:space="preserve"> </w:t>
            </w:r>
            <w:r w:rsidRPr="00236E96">
              <w:rPr>
                <w:sz w:val="26"/>
                <w:szCs w:val="28"/>
              </w:rPr>
              <w:t>«Об установлении земельного налога с 01.01.2016 года»</w:t>
            </w:r>
            <w:r>
              <w:rPr>
                <w:sz w:val="26"/>
                <w:szCs w:val="28"/>
              </w:rPr>
              <w:t xml:space="preserve"> </w:t>
            </w:r>
          </w:p>
        </w:tc>
      </w:tr>
    </w:tbl>
    <w:p w:rsidR="00500F51" w:rsidRPr="007F3386" w:rsidRDefault="005D6517" w:rsidP="005D6517">
      <w:pPr>
        <w:ind w:firstLine="709"/>
        <w:contextualSpacing/>
        <w:jc w:val="both"/>
        <w:rPr>
          <w:sz w:val="26"/>
          <w:szCs w:val="28"/>
        </w:rPr>
      </w:pPr>
      <w:r w:rsidRPr="005D6517">
        <w:rPr>
          <w:sz w:val="26"/>
          <w:szCs w:val="28"/>
        </w:rPr>
        <w:t xml:space="preserve">В соответствии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D6517">
          <w:rPr>
            <w:sz w:val="26"/>
            <w:szCs w:val="28"/>
          </w:rPr>
          <w:t>2003 г</w:t>
        </w:r>
      </w:smartTag>
      <w:r w:rsidRPr="005D6517">
        <w:rPr>
          <w:sz w:val="26"/>
          <w:szCs w:val="28"/>
        </w:rPr>
        <w:t>. № 131-ФЗ «Об общих принципах организации местного самоуправления в Российской Федерации», с главой 31 Налогового кодекса Российской Федерации и  Федеральным законом от 04.11.2014 г. № 347-ФЗ «О внесении изменений  в части первую   и  вторую Налогового кодекса Российской Федерации», Уставом  муниципального образования Запорожское сельское поселение муниципального образование Приозерский муниципальный район Ленинградской области</w:t>
      </w:r>
      <w:r>
        <w:rPr>
          <w:sz w:val="26"/>
          <w:szCs w:val="28"/>
        </w:rPr>
        <w:t>,</w:t>
      </w:r>
      <w:r w:rsidR="00500F51">
        <w:rPr>
          <w:sz w:val="26"/>
          <w:szCs w:val="28"/>
        </w:rPr>
        <w:t xml:space="preserve"> в целях приведения в соответствие с действующим законодательством  решение Совета депутатов</w:t>
      </w:r>
      <w:r w:rsidR="00500F51" w:rsidRPr="00236E96">
        <w:rPr>
          <w:sz w:val="26"/>
          <w:szCs w:val="28"/>
        </w:rPr>
        <w:t xml:space="preserve"> </w:t>
      </w:r>
      <w:r w:rsidR="00500F51">
        <w:rPr>
          <w:sz w:val="26"/>
          <w:szCs w:val="28"/>
        </w:rPr>
        <w:t xml:space="preserve">муниципального образования Запорожское сельское поселение от 30.10.2015года № 45 </w:t>
      </w:r>
      <w:r w:rsidR="00500F51" w:rsidRPr="00236E96">
        <w:rPr>
          <w:sz w:val="26"/>
          <w:szCs w:val="28"/>
        </w:rPr>
        <w:t>«Об установлении земельного налога с 01.01.2016 года»</w:t>
      </w:r>
      <w:r w:rsidR="00500F51">
        <w:rPr>
          <w:sz w:val="26"/>
          <w:szCs w:val="28"/>
        </w:rPr>
        <w:t xml:space="preserve"> </w:t>
      </w:r>
      <w:r w:rsidR="00500F51" w:rsidRPr="007F3386">
        <w:rPr>
          <w:sz w:val="26"/>
          <w:szCs w:val="28"/>
        </w:rPr>
        <w:t>Совет депутатов РЕШИЛ:</w:t>
      </w:r>
    </w:p>
    <w:p w:rsidR="00500F51" w:rsidRPr="005D6517" w:rsidRDefault="00500F51" w:rsidP="005D6517">
      <w:pPr>
        <w:contextualSpacing/>
        <w:jc w:val="both"/>
        <w:rPr>
          <w:sz w:val="16"/>
          <w:szCs w:val="16"/>
        </w:rPr>
      </w:pPr>
    </w:p>
    <w:p w:rsidR="00500F51" w:rsidRDefault="00500F51" w:rsidP="005D6517">
      <w:pPr>
        <w:tabs>
          <w:tab w:val="left" w:pos="4252"/>
        </w:tabs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5D6517">
        <w:rPr>
          <w:sz w:val="26"/>
          <w:szCs w:val="28"/>
        </w:rPr>
        <w:t>.</w:t>
      </w:r>
      <w:r>
        <w:rPr>
          <w:sz w:val="26"/>
          <w:szCs w:val="28"/>
        </w:rPr>
        <w:t xml:space="preserve"> Внести в решение Совета депутатов муниципального образования Запорожское сельское поселение от 30.10.2015года № 45 (в ред. от 09.02.2016г. № 61</w:t>
      </w:r>
      <w:r w:rsidR="0052583D">
        <w:rPr>
          <w:sz w:val="26"/>
          <w:szCs w:val="28"/>
        </w:rPr>
        <w:t>(в ред. от 02.03.2016 № 64)</w:t>
      </w:r>
      <w:bookmarkStart w:id="0" w:name="_GoBack"/>
      <w:bookmarkEnd w:id="0"/>
      <w:r>
        <w:rPr>
          <w:sz w:val="26"/>
          <w:szCs w:val="28"/>
        </w:rPr>
        <w:t xml:space="preserve"> </w:t>
      </w:r>
      <w:r w:rsidRPr="00236E96">
        <w:rPr>
          <w:sz w:val="26"/>
          <w:szCs w:val="28"/>
        </w:rPr>
        <w:t>«Об установлении земельного налога с 01.01.2016 года»</w:t>
      </w:r>
      <w:r>
        <w:rPr>
          <w:sz w:val="26"/>
          <w:szCs w:val="28"/>
        </w:rPr>
        <w:t xml:space="preserve"> следующие изменения:</w:t>
      </w:r>
    </w:p>
    <w:p w:rsidR="005D6517" w:rsidRDefault="00500F51" w:rsidP="005D6517">
      <w:pPr>
        <w:tabs>
          <w:tab w:val="left" w:pos="4252"/>
        </w:tabs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Статью 2 «Налоговые льготы» дополнить пунктами 2.</w:t>
      </w:r>
      <w:r w:rsidR="005D6517">
        <w:rPr>
          <w:sz w:val="26"/>
          <w:szCs w:val="28"/>
        </w:rPr>
        <w:t xml:space="preserve"> и </w:t>
      </w:r>
      <w:r>
        <w:rPr>
          <w:sz w:val="26"/>
          <w:szCs w:val="28"/>
        </w:rPr>
        <w:t>3. следующего содержания</w:t>
      </w:r>
      <w:r w:rsidR="005D6517">
        <w:rPr>
          <w:sz w:val="26"/>
          <w:szCs w:val="28"/>
        </w:rPr>
        <w:t xml:space="preserve">: </w:t>
      </w:r>
    </w:p>
    <w:p w:rsidR="00500F51" w:rsidRPr="00500F51" w:rsidRDefault="00500F51" w:rsidP="005D6517">
      <w:pPr>
        <w:tabs>
          <w:tab w:val="left" w:pos="4252"/>
        </w:tabs>
        <w:ind w:firstLine="709"/>
        <w:contextualSpacing/>
        <w:jc w:val="both"/>
        <w:rPr>
          <w:sz w:val="26"/>
          <w:szCs w:val="28"/>
        </w:rPr>
      </w:pPr>
      <w:r w:rsidRPr="00500F51">
        <w:rPr>
          <w:sz w:val="26"/>
          <w:szCs w:val="28"/>
        </w:rPr>
        <w:t>«</w:t>
      </w:r>
      <w:r>
        <w:rPr>
          <w:sz w:val="26"/>
          <w:szCs w:val="28"/>
        </w:rPr>
        <w:t xml:space="preserve">2. </w:t>
      </w:r>
      <w:r w:rsidRPr="00500F51">
        <w:rPr>
          <w:sz w:val="26"/>
          <w:szCs w:val="28"/>
        </w:rPr>
        <w:t>Освободить от налогообложения</w:t>
      </w:r>
      <w:r>
        <w:rPr>
          <w:sz w:val="26"/>
          <w:szCs w:val="28"/>
        </w:rPr>
        <w:t xml:space="preserve">: </w:t>
      </w:r>
      <w:r w:rsidRPr="00500F51">
        <w:rPr>
          <w:sz w:val="26"/>
          <w:szCs w:val="28"/>
        </w:rPr>
        <w:t>муници</w:t>
      </w:r>
      <w:r>
        <w:rPr>
          <w:sz w:val="26"/>
          <w:szCs w:val="28"/>
        </w:rPr>
        <w:t xml:space="preserve">пальные </w:t>
      </w:r>
      <w:r w:rsidRPr="00500F51">
        <w:rPr>
          <w:sz w:val="26"/>
          <w:szCs w:val="28"/>
        </w:rPr>
        <w:t>организации образования, здравоохранения, социальной защиты, культуры, физической культуры и спорта, организации муниципального управления, финансир</w:t>
      </w:r>
      <w:r w:rsidR="005D6517">
        <w:rPr>
          <w:sz w:val="26"/>
          <w:szCs w:val="28"/>
        </w:rPr>
        <w:t>уемые из местного  бюджета;</w:t>
      </w:r>
    </w:p>
    <w:p w:rsidR="00500F51" w:rsidRDefault="00500F51" w:rsidP="005D6517">
      <w:pPr>
        <w:shd w:val="clear" w:color="auto" w:fill="FFFFFF"/>
        <w:ind w:firstLine="709"/>
        <w:contextualSpacing/>
        <w:jc w:val="both"/>
        <w:rPr>
          <w:sz w:val="26"/>
          <w:szCs w:val="28"/>
        </w:rPr>
      </w:pPr>
      <w:r w:rsidRPr="00500F51">
        <w:rPr>
          <w:sz w:val="26"/>
          <w:szCs w:val="28"/>
        </w:rPr>
        <w:t>3. Срок предоставления документов подтверждающих право на уменьшение налоговой базы, установить не позднее 1 февраля года, следующего за истекшим налоговым периодом»</w:t>
      </w:r>
      <w:r w:rsidR="005D6517">
        <w:rPr>
          <w:sz w:val="26"/>
          <w:szCs w:val="28"/>
        </w:rPr>
        <w:t>.</w:t>
      </w:r>
    </w:p>
    <w:p w:rsidR="00500F51" w:rsidRDefault="00500F51" w:rsidP="005D6517">
      <w:pPr>
        <w:tabs>
          <w:tab w:val="left" w:pos="4252"/>
        </w:tabs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2. Настоящее решение вступает в силу с момента опубликования</w:t>
      </w:r>
      <w:r w:rsidR="005D6517">
        <w:rPr>
          <w:sz w:val="26"/>
          <w:szCs w:val="28"/>
        </w:rPr>
        <w:t xml:space="preserve"> </w:t>
      </w:r>
      <w:r w:rsidR="005D6517" w:rsidRPr="005D6517">
        <w:rPr>
          <w:sz w:val="26"/>
          <w:szCs w:val="28"/>
        </w:rPr>
        <w:t>в районной газете «Приозерские ведомости»</w:t>
      </w:r>
      <w:r w:rsidR="005D6517">
        <w:rPr>
          <w:sz w:val="26"/>
          <w:szCs w:val="28"/>
        </w:rPr>
        <w:t xml:space="preserve"> и на официальном сайте муниципального образования Запорожское сельское поселение</w:t>
      </w:r>
      <w:r>
        <w:rPr>
          <w:sz w:val="26"/>
          <w:szCs w:val="28"/>
        </w:rPr>
        <w:t xml:space="preserve"> и применяется к правоотношениям, возникшим с 01.01.2016 года.</w:t>
      </w:r>
    </w:p>
    <w:p w:rsidR="00500F51" w:rsidRPr="006E6681" w:rsidRDefault="00500F51" w:rsidP="005D6517">
      <w:pPr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6E6681">
        <w:rPr>
          <w:sz w:val="26"/>
          <w:szCs w:val="28"/>
        </w:rPr>
        <w:t>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500F51" w:rsidRPr="006E6681" w:rsidRDefault="00500F51" w:rsidP="005D6517">
      <w:pPr>
        <w:ind w:firstLine="709"/>
        <w:contextualSpacing/>
        <w:jc w:val="both"/>
        <w:rPr>
          <w:sz w:val="26"/>
          <w:szCs w:val="28"/>
        </w:rPr>
      </w:pPr>
    </w:p>
    <w:p w:rsidR="00500F51" w:rsidRPr="006E6681" w:rsidRDefault="00500F51" w:rsidP="00500F51">
      <w:pPr>
        <w:jc w:val="both"/>
        <w:rPr>
          <w:sz w:val="26"/>
          <w:szCs w:val="28"/>
        </w:rPr>
      </w:pPr>
    </w:p>
    <w:p w:rsidR="00500F51" w:rsidRPr="006E6681" w:rsidRDefault="00500F51" w:rsidP="005D6517">
      <w:pPr>
        <w:jc w:val="center"/>
        <w:rPr>
          <w:sz w:val="26"/>
          <w:szCs w:val="28"/>
        </w:rPr>
      </w:pPr>
      <w:r w:rsidRPr="006E6681">
        <w:rPr>
          <w:sz w:val="26"/>
          <w:szCs w:val="28"/>
        </w:rPr>
        <w:t>Глава муниципального образования                                 А.Н. Чистяков</w:t>
      </w:r>
    </w:p>
    <w:p w:rsidR="00500F51" w:rsidRPr="006E6681" w:rsidRDefault="00500F51" w:rsidP="00500F51">
      <w:pPr>
        <w:jc w:val="both"/>
        <w:rPr>
          <w:sz w:val="18"/>
          <w:szCs w:val="18"/>
        </w:rPr>
      </w:pPr>
    </w:p>
    <w:p w:rsidR="00500F51" w:rsidRDefault="00500F51" w:rsidP="00500F51">
      <w:pPr>
        <w:jc w:val="both"/>
        <w:rPr>
          <w:sz w:val="18"/>
          <w:szCs w:val="18"/>
        </w:rPr>
      </w:pPr>
    </w:p>
    <w:p w:rsidR="00500F51" w:rsidRPr="006E6681" w:rsidRDefault="00500F51" w:rsidP="00500F51">
      <w:pPr>
        <w:jc w:val="both"/>
        <w:rPr>
          <w:sz w:val="18"/>
          <w:szCs w:val="18"/>
        </w:rPr>
      </w:pPr>
      <w:r w:rsidRPr="006E6681">
        <w:rPr>
          <w:sz w:val="18"/>
          <w:szCs w:val="18"/>
        </w:rPr>
        <w:t>Исп.: Е.Ю. Сладкова; 8(81379)66-331</w:t>
      </w:r>
    </w:p>
    <w:p w:rsidR="00BF38D3" w:rsidRPr="005D6517" w:rsidRDefault="00500F51" w:rsidP="005D6517">
      <w:pPr>
        <w:jc w:val="both"/>
        <w:rPr>
          <w:sz w:val="18"/>
          <w:szCs w:val="18"/>
        </w:rPr>
      </w:pPr>
      <w:r w:rsidRPr="006E6681">
        <w:rPr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BF38D3" w:rsidRPr="005D6517" w:rsidSect="0052583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72CCF"/>
    <w:rsid w:val="000743B9"/>
    <w:rsid w:val="00186C9C"/>
    <w:rsid w:val="001A1B43"/>
    <w:rsid w:val="002E7A4E"/>
    <w:rsid w:val="003141CC"/>
    <w:rsid w:val="00333D56"/>
    <w:rsid w:val="0035731A"/>
    <w:rsid w:val="003B69AC"/>
    <w:rsid w:val="003D187B"/>
    <w:rsid w:val="00402E28"/>
    <w:rsid w:val="00421BC3"/>
    <w:rsid w:val="00421EA7"/>
    <w:rsid w:val="00467530"/>
    <w:rsid w:val="004B46ED"/>
    <w:rsid w:val="00500F51"/>
    <w:rsid w:val="0052583D"/>
    <w:rsid w:val="0055217C"/>
    <w:rsid w:val="0055399F"/>
    <w:rsid w:val="005B5D2C"/>
    <w:rsid w:val="005D6517"/>
    <w:rsid w:val="0061581F"/>
    <w:rsid w:val="006E048C"/>
    <w:rsid w:val="006E2A5B"/>
    <w:rsid w:val="0071310A"/>
    <w:rsid w:val="00757A28"/>
    <w:rsid w:val="00837E62"/>
    <w:rsid w:val="00892BD9"/>
    <w:rsid w:val="009721E2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F437A"/>
    <w:rsid w:val="00D178E6"/>
    <w:rsid w:val="00D254C3"/>
    <w:rsid w:val="00D60FC2"/>
    <w:rsid w:val="00D82AD4"/>
    <w:rsid w:val="00DB030F"/>
    <w:rsid w:val="00DF0E23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C211B-D023-4357-8728-2822D9B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2016-05-06T05:39:00Z</cp:lastPrinted>
  <dcterms:created xsi:type="dcterms:W3CDTF">2016-04-05T11:32:00Z</dcterms:created>
  <dcterms:modified xsi:type="dcterms:W3CDTF">2016-05-06T05:48:00Z</dcterms:modified>
</cp:coreProperties>
</file>