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B8" w:rsidRDefault="002A2CB8" w:rsidP="002A2CB8">
      <w:pPr>
        <w:jc w:val="center"/>
      </w:pPr>
      <w: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A2CB8" w:rsidRDefault="002A2CB8" w:rsidP="002A2CB8">
      <w:pPr>
        <w:rPr>
          <w:lang w:eastAsia="en-US"/>
        </w:rPr>
      </w:pPr>
    </w:p>
    <w:p w:rsidR="002A2CB8" w:rsidRDefault="002A2CB8" w:rsidP="002A2CB8">
      <w:pPr>
        <w:jc w:val="center"/>
      </w:pPr>
      <w:r>
        <w:t>Р А С П О Р Я Ж Е Н И Е</w:t>
      </w:r>
    </w:p>
    <w:p w:rsidR="002A2CB8" w:rsidRDefault="002A2CB8" w:rsidP="002A2CB8">
      <w:pPr>
        <w:jc w:val="center"/>
      </w:pPr>
    </w:p>
    <w:p w:rsidR="002A2CB8" w:rsidRDefault="00040F2B" w:rsidP="002A2CB8">
      <w:pPr>
        <w:jc w:val="both"/>
      </w:pPr>
      <w:r>
        <w:t>от   29</w:t>
      </w:r>
      <w:r w:rsidR="00DC6B4D">
        <w:t xml:space="preserve"> </w:t>
      </w:r>
      <w:proofErr w:type="gramStart"/>
      <w:r w:rsidR="00DC6B4D">
        <w:t>апреля  2020</w:t>
      </w:r>
      <w:proofErr w:type="gramEnd"/>
      <w:r w:rsidR="002A2CB8">
        <w:t xml:space="preserve"> года           </w:t>
      </w:r>
      <w:r w:rsidR="002A2CB8">
        <w:tab/>
      </w:r>
      <w:r w:rsidR="002A2CB8">
        <w:tab/>
      </w:r>
      <w:r w:rsidR="002A2CB8">
        <w:tab/>
      </w:r>
      <w:r w:rsidR="002A2CB8">
        <w:tab/>
      </w:r>
      <w:r w:rsidR="002A2CB8">
        <w:tab/>
        <w:t xml:space="preserve">   </w:t>
      </w:r>
      <w:r w:rsidR="002A2CB8">
        <w:tab/>
        <w:t xml:space="preserve">   №</w:t>
      </w:r>
      <w:r w:rsidR="006F0914">
        <w:t xml:space="preserve"> 42/1</w:t>
      </w:r>
      <w:r w:rsidR="002A2CB8">
        <w:t xml:space="preserve">-р </w:t>
      </w:r>
    </w:p>
    <w:p w:rsidR="002A2CB8" w:rsidRDefault="002A2CB8" w:rsidP="002A2CB8">
      <w:pPr>
        <w:shd w:val="clear" w:color="auto" w:fill="FFFFFF"/>
        <w:jc w:val="both"/>
      </w:pPr>
    </w:p>
    <w:p w:rsidR="002A2CB8" w:rsidRDefault="002A2CB8" w:rsidP="002A2CB8">
      <w:pPr>
        <w:shd w:val="clear" w:color="auto" w:fill="FFFFFF"/>
        <w:jc w:val="both"/>
      </w:pPr>
    </w:p>
    <w:p w:rsidR="002A2CB8" w:rsidRDefault="002A2CB8" w:rsidP="002A2CB8">
      <w:pPr>
        <w:shd w:val="clear" w:color="auto" w:fill="FFFFFF"/>
        <w:jc w:val="both"/>
      </w:pPr>
      <w:r>
        <w:t>О задачах по подготовке объектов</w:t>
      </w:r>
    </w:p>
    <w:p w:rsidR="002A2CB8" w:rsidRDefault="002A2CB8" w:rsidP="002A2CB8">
      <w:pPr>
        <w:shd w:val="clear" w:color="auto" w:fill="FFFFFF"/>
        <w:jc w:val="both"/>
      </w:pPr>
      <w:r>
        <w:t xml:space="preserve"> жилищно-коммунального хозяйства</w:t>
      </w:r>
    </w:p>
    <w:p w:rsidR="002A2CB8" w:rsidRDefault="002A2CB8" w:rsidP="002A2CB8">
      <w:pPr>
        <w:shd w:val="clear" w:color="auto" w:fill="FFFFFF"/>
        <w:jc w:val="both"/>
      </w:pPr>
      <w:r>
        <w:t>МО Запорожское сельское поселение к</w:t>
      </w:r>
    </w:p>
    <w:p w:rsidR="002A2CB8" w:rsidRDefault="00DC6B4D" w:rsidP="002A2CB8">
      <w:pPr>
        <w:shd w:val="clear" w:color="auto" w:fill="FFFFFF"/>
        <w:jc w:val="both"/>
      </w:pPr>
      <w:r>
        <w:t xml:space="preserve"> отопительному сезону 2020-2021</w:t>
      </w:r>
      <w:r w:rsidR="002A2CB8">
        <w:t xml:space="preserve"> гг.</w:t>
      </w:r>
    </w:p>
    <w:p w:rsidR="002A2CB8" w:rsidRDefault="002A2CB8" w:rsidP="002A2CB8">
      <w:pPr>
        <w:pStyle w:val="a3"/>
        <w:ind w:firstLine="709"/>
        <w:jc w:val="both"/>
        <w:rPr>
          <w:sz w:val="24"/>
        </w:rPr>
      </w:pPr>
    </w:p>
    <w:p w:rsidR="002A2CB8" w:rsidRPr="009832A1" w:rsidRDefault="002A2CB8" w:rsidP="002A2CB8">
      <w:pPr>
        <w:pStyle w:val="a3"/>
        <w:ind w:firstLine="709"/>
        <w:jc w:val="both"/>
        <w:rPr>
          <w:sz w:val="24"/>
        </w:rPr>
      </w:pPr>
      <w:r w:rsidRPr="009832A1">
        <w:rPr>
          <w:sz w:val="24"/>
        </w:rPr>
        <w:t>В целях своевременной подготовки жилищно-коммунального хозяйства к бесперебойной раб</w:t>
      </w:r>
      <w:r w:rsidR="00DC6B4D">
        <w:rPr>
          <w:sz w:val="24"/>
        </w:rPr>
        <w:t>оте в осенне-зимнем периоде 2020-2021</w:t>
      </w:r>
      <w:r w:rsidRPr="009832A1">
        <w:rPr>
          <w:sz w:val="24"/>
        </w:rPr>
        <w:t xml:space="preserve"> годов в соответствии с Постановлением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</w:t>
      </w:r>
      <w:r>
        <w:rPr>
          <w:sz w:val="24"/>
        </w:rPr>
        <w:t>,</w:t>
      </w:r>
      <w:r w:rsidRPr="002A2CB8">
        <w:t xml:space="preserve"> </w:t>
      </w:r>
      <w:r>
        <w:t>на основании Распоряжения администрации муниципального образования Приозерский муниципальный р</w:t>
      </w:r>
      <w:r w:rsidR="00232915">
        <w:t xml:space="preserve">айон Ленинградской области №    </w:t>
      </w:r>
      <w:r w:rsidR="00774AFC">
        <w:t>1351-р от 28</w:t>
      </w:r>
      <w:r w:rsidR="00232915">
        <w:t>.04.2020</w:t>
      </w:r>
      <w:r>
        <w:t xml:space="preserve"> года</w:t>
      </w:r>
      <w:r w:rsidRPr="009832A1">
        <w:rPr>
          <w:sz w:val="24"/>
        </w:rPr>
        <w:t>:</w:t>
      </w:r>
    </w:p>
    <w:p w:rsidR="002A2CB8" w:rsidRPr="009832A1" w:rsidRDefault="002A2CB8" w:rsidP="002A2CB8">
      <w:pPr>
        <w:pStyle w:val="a3"/>
        <w:ind w:firstLine="709"/>
        <w:jc w:val="both"/>
        <w:rPr>
          <w:sz w:val="24"/>
        </w:rPr>
      </w:pPr>
      <w:r>
        <w:rPr>
          <w:sz w:val="24"/>
        </w:rPr>
        <w:t>1</w:t>
      </w:r>
      <w:r w:rsidRPr="009832A1">
        <w:rPr>
          <w:sz w:val="24"/>
        </w:rPr>
        <w:t>.</w:t>
      </w:r>
      <w:r>
        <w:rPr>
          <w:sz w:val="24"/>
        </w:rPr>
        <w:t xml:space="preserve"> </w:t>
      </w:r>
      <w:r w:rsidRPr="009832A1">
        <w:rPr>
          <w:sz w:val="24"/>
        </w:rPr>
        <w:t>Утвердить комплексны</w:t>
      </w:r>
      <w:r>
        <w:rPr>
          <w:sz w:val="24"/>
        </w:rPr>
        <w:t>й план</w:t>
      </w:r>
      <w:r w:rsidRPr="009832A1">
        <w:rPr>
          <w:sz w:val="24"/>
        </w:rPr>
        <w:t xml:space="preserve"> подготовки объектов жилищно-коммунального хозяйства и социальной сферы к ра</w:t>
      </w:r>
      <w:r w:rsidR="00232915">
        <w:rPr>
          <w:sz w:val="24"/>
        </w:rPr>
        <w:t>боте в осенне-зимний период 2020-2021</w:t>
      </w:r>
      <w:r w:rsidRPr="009832A1">
        <w:rPr>
          <w:sz w:val="24"/>
        </w:rPr>
        <w:t xml:space="preserve"> годов с учетом итогов предыдущего отоп</w:t>
      </w:r>
      <w:r>
        <w:rPr>
          <w:sz w:val="24"/>
        </w:rPr>
        <w:t>ительного сезона (Приложение 1)</w:t>
      </w:r>
      <w:r w:rsidRPr="009832A1">
        <w:rPr>
          <w:sz w:val="24"/>
        </w:rPr>
        <w:t xml:space="preserve">. Обеспечить своевременное финансирование утвержденных планов мероприятий. </w:t>
      </w:r>
    </w:p>
    <w:p w:rsidR="009C0F57" w:rsidRDefault="009C0F57" w:rsidP="009C0F57">
      <w:pPr>
        <w:ind w:left="360"/>
        <w:jc w:val="both"/>
      </w:pPr>
      <w:r>
        <w:t xml:space="preserve">2. </w:t>
      </w:r>
      <w:r w:rsidR="00774AFC">
        <w:t xml:space="preserve">В рамках требований «Правил оценки готовности к отопительному периоду», </w:t>
      </w:r>
      <w:r w:rsidR="003B4711">
        <w:t>утвержденных приказом Минэнерго России №103 от 12 марта 2013 года, с</w:t>
      </w:r>
      <w:r>
        <w:t>оздать межведомственную комиссию по подготовке и пров</w:t>
      </w:r>
      <w:r w:rsidR="00232915">
        <w:t>едению отопительного сезона 2020-2021</w:t>
      </w:r>
      <w:r>
        <w:t xml:space="preserve"> гг. (Приложение 2).</w:t>
      </w:r>
    </w:p>
    <w:p w:rsidR="009C0F57" w:rsidRDefault="009C0F57" w:rsidP="009C0F57">
      <w:pPr>
        <w:numPr>
          <w:ilvl w:val="0"/>
          <w:numId w:val="1"/>
        </w:numPr>
        <w:jc w:val="both"/>
      </w:pPr>
      <w:r>
        <w:t xml:space="preserve"> </w:t>
      </w:r>
      <w:r>
        <w:rPr>
          <w:color w:val="111111"/>
        </w:rPr>
        <w:t xml:space="preserve">Утвердить </w:t>
      </w:r>
      <w:hyperlink r:id="rId5" w:history="1">
        <w:r>
          <w:rPr>
            <w:rStyle w:val="a5"/>
            <w:color w:val="0D0D0D"/>
          </w:rPr>
          <w:t>Положение</w:t>
        </w:r>
      </w:hyperlink>
      <w:r>
        <w:rPr>
          <w:color w:val="111111"/>
        </w:rPr>
        <w:t xml:space="preserve"> о межведомственной комиссии по подготовке и пров</w:t>
      </w:r>
      <w:r w:rsidR="00232915">
        <w:rPr>
          <w:color w:val="111111"/>
        </w:rPr>
        <w:t>едению отопительного сезона 2020 - 2021</w:t>
      </w:r>
      <w:r>
        <w:rPr>
          <w:color w:val="111111"/>
        </w:rPr>
        <w:t> годов на территории муниципального образования Запорожское сельское поселение (Приложение 3).</w:t>
      </w:r>
    </w:p>
    <w:p w:rsidR="009C0F57" w:rsidRDefault="009C0F57" w:rsidP="009C0F57">
      <w:pPr>
        <w:numPr>
          <w:ilvl w:val="0"/>
          <w:numId w:val="1"/>
        </w:numPr>
        <w:jc w:val="both"/>
      </w:pPr>
      <w:r>
        <w:t xml:space="preserve">Межведомственной комиссии организовать контроль за ходом выполнения работ на объектах </w:t>
      </w:r>
      <w:r w:rsidR="00232915">
        <w:t xml:space="preserve">жилого фонда, </w:t>
      </w:r>
      <w:r>
        <w:t>теплоснабжения, электроснабжения, водоснабжения и водоотведения, подготовку резервных источников электроэнергии.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5.  Обеспечить предоставление в отдел коммунального хозяйства 27 числа каждого месяца, начиная с 27 июня, оперативного отчета о ходе выполнения задания по подготовке к ра</w:t>
      </w:r>
      <w:r w:rsidR="00232915">
        <w:t>боте в осенне-зимний период 2020-2021</w:t>
      </w:r>
      <w:r>
        <w:t xml:space="preserve"> гг. по статистической форме 1-ЖКХ (зима)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февраля 2006 года. К отчету прилагать </w:t>
      </w:r>
      <w:proofErr w:type="gramStart"/>
      <w:r>
        <w:t>справку  о</w:t>
      </w:r>
      <w:proofErr w:type="gramEnd"/>
      <w:r>
        <w:t xml:space="preserve"> выполнении утвержденных мероприятий по подготовке к зиме. Ответственным за подготовку сводного статистического отчета по поселению по форме № 1-ЖКХ (зима) назначить заместителя гл</w:t>
      </w:r>
      <w:r w:rsidR="00232915">
        <w:t xml:space="preserve">авы администрации </w:t>
      </w:r>
      <w:proofErr w:type="spellStart"/>
      <w:r w:rsidR="00232915">
        <w:t>Матреничеву</w:t>
      </w:r>
      <w:proofErr w:type="spellEnd"/>
      <w:r w:rsidR="00232915">
        <w:t xml:space="preserve"> О. А.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 Рекомендовать генеральном</w:t>
      </w:r>
      <w:r w:rsidR="00232915">
        <w:t xml:space="preserve">у директору теплоснабжающей организации </w:t>
      </w:r>
      <w:r w:rsidR="00232915" w:rsidRPr="006F0914">
        <w:rPr>
          <w:b/>
        </w:rPr>
        <w:t>ООО «ПАРИТЕТЪ»</w:t>
      </w:r>
      <w:r w:rsidR="00232915">
        <w:t xml:space="preserve"> Никифорову Ю. Н.:</w:t>
      </w:r>
    </w:p>
    <w:p w:rsidR="009C0F57" w:rsidRDefault="00232915" w:rsidP="009C0F57">
      <w:pPr>
        <w:shd w:val="clear" w:color="auto" w:fill="FFFFFF"/>
        <w:ind w:firstLine="540"/>
        <w:jc w:val="both"/>
      </w:pPr>
      <w:r>
        <w:t>6.1. До 06 мая 2020</w:t>
      </w:r>
      <w:r w:rsidR="009C0F57">
        <w:t xml:space="preserve"> года предоставить план работ по подготовке к отопительному </w:t>
      </w:r>
      <w:r>
        <w:t>сезону 2020-2021</w:t>
      </w:r>
      <w:r w:rsidR="009C0F57">
        <w:t xml:space="preserve"> годов котельной, </w:t>
      </w:r>
      <w:r w:rsidR="00594E7A">
        <w:t xml:space="preserve">тепловых и водопроводных сетей </w:t>
      </w:r>
      <w:r>
        <w:t>на арендуемых объектах теплоснабжения МО Запорожского сельского поселения</w:t>
      </w:r>
      <w:r w:rsidR="009C0F57">
        <w:t>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 xml:space="preserve">6.2. </w:t>
      </w:r>
      <w:r w:rsidR="00232915">
        <w:t xml:space="preserve"> На 01 октября 2020</w:t>
      </w:r>
      <w:r>
        <w:t xml:space="preserve"> года создать запас топлива (угля)</w:t>
      </w:r>
      <w:r w:rsidR="00240A84">
        <w:t xml:space="preserve"> согласно утвержденного комитетом по</w:t>
      </w:r>
      <w:r w:rsidR="00594E7A">
        <w:t xml:space="preserve"> топливо-энергетическому комплексу</w:t>
      </w:r>
      <w:r w:rsidR="00240A84">
        <w:t xml:space="preserve"> Ленинградской области норматива общего запаса топлива(ОНЗТ)</w:t>
      </w:r>
      <w:r>
        <w:t xml:space="preserve">. 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lastRenderedPageBreak/>
        <w:t>6.3.  До 01 о</w:t>
      </w:r>
      <w:r w:rsidR="00240A84">
        <w:t>ктября 2020</w:t>
      </w:r>
      <w:r>
        <w:t xml:space="preserve"> года обеспечить формирование аварийного запаса оборудования и материалов.</w:t>
      </w:r>
    </w:p>
    <w:p w:rsidR="009C0F57" w:rsidRDefault="009C0F57" w:rsidP="009C0F57">
      <w:pPr>
        <w:shd w:val="clear" w:color="auto" w:fill="FFFFFF"/>
        <w:ind w:firstLine="540"/>
        <w:jc w:val="both"/>
      </w:pPr>
      <w:r w:rsidRPr="0080192D">
        <w:t xml:space="preserve"> </w:t>
      </w:r>
      <w:r w:rsidR="00594E7A">
        <w:t>6.4. П</w:t>
      </w:r>
      <w:r>
        <w:t>ровести необходимые работы по подготовке тепловых сетей к работе в отопительном сезоне.</w:t>
      </w:r>
    </w:p>
    <w:p w:rsidR="009C0F57" w:rsidRDefault="00240A84" w:rsidP="009C0F57">
      <w:pPr>
        <w:shd w:val="clear" w:color="auto" w:fill="FFFFFF"/>
        <w:ind w:firstLine="540"/>
        <w:jc w:val="both"/>
      </w:pPr>
      <w:r>
        <w:t xml:space="preserve"> 6.5. До 01 сентября 2020</w:t>
      </w:r>
      <w:r w:rsidR="009C0F57">
        <w:t xml:space="preserve"> года утвердить сроки проведения опробования систем теплоснабжения. Информацию о </w:t>
      </w:r>
      <w:proofErr w:type="gramStart"/>
      <w:r w:rsidR="009C0F57">
        <w:t>проведении  опробования</w:t>
      </w:r>
      <w:proofErr w:type="gramEnd"/>
      <w:r w:rsidR="009C0F57">
        <w:t xml:space="preserve"> по состоянию на 20 сентября, 25 сентября и 01 октября представлять  в администрацию МО Запорожское сельское поселение.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6.6</w:t>
      </w:r>
      <w:r w:rsidR="00240A84">
        <w:t>. Обеспечить до 15 сентября 2020</w:t>
      </w:r>
      <w:r>
        <w:t xml:space="preserve"> года готовность объектов социальной сферы и инженерной инфраструктуры к работе в зимних условиях.</w:t>
      </w:r>
      <w:r w:rsidR="00E16DF8">
        <w:t xml:space="preserve"> </w:t>
      </w:r>
      <w:r w:rsidR="00240A84">
        <w:t>Согласовать акты проверок и паспорта готовности потребителей тепловой энергии.</w:t>
      </w:r>
      <w:r w:rsidR="00240A84">
        <w:rPr>
          <w:sz w:val="28"/>
          <w:szCs w:val="28"/>
        </w:rPr>
        <w:t xml:space="preserve"> </w:t>
      </w:r>
      <w:r w:rsidR="00240A84" w:rsidRPr="00240A84">
        <w:rPr>
          <w:sz w:val="22"/>
          <w:szCs w:val="22"/>
        </w:rPr>
        <w:t>Получить</w:t>
      </w:r>
      <w:r w:rsidR="00240A84">
        <w:rPr>
          <w:sz w:val="28"/>
          <w:szCs w:val="28"/>
        </w:rPr>
        <w:t xml:space="preserve"> </w:t>
      </w:r>
      <w:r>
        <w:t>паспорта готовност</w:t>
      </w:r>
      <w:r w:rsidR="00240A84">
        <w:t>и потребителей тепловой энергии до 01 ноября 2020 года.</w:t>
      </w:r>
    </w:p>
    <w:p w:rsidR="009C0F57" w:rsidRDefault="00240A84" w:rsidP="009C0F57">
      <w:pPr>
        <w:shd w:val="clear" w:color="auto" w:fill="FFFFFF"/>
        <w:ind w:firstLine="540"/>
        <w:jc w:val="both"/>
      </w:pPr>
      <w:r>
        <w:t>6.7.  До 01 октября 2020</w:t>
      </w:r>
      <w:r w:rsidR="009C0F57">
        <w:t xml:space="preserve"> года организовать проверку готовности аварийных бригад и проведение учений, тренировок по ликвидации ав</w:t>
      </w:r>
      <w:r>
        <w:t>арий на подведомственных объектах</w:t>
      </w:r>
      <w:r w:rsidR="009C0F57">
        <w:t>.</w:t>
      </w:r>
    </w:p>
    <w:p w:rsidR="009C0F57" w:rsidRDefault="009C0F57" w:rsidP="009C0F57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 xml:space="preserve">6.8. Принять меры по обеспечению пожарной безопасности </w:t>
      </w:r>
      <w:r w:rsidR="00240A84">
        <w:t>подведомственных объектов</w:t>
      </w:r>
      <w:r>
        <w:t>.</w:t>
      </w:r>
    </w:p>
    <w:p w:rsidR="009C0F57" w:rsidRDefault="00240A84" w:rsidP="009C0F57">
      <w:pPr>
        <w:shd w:val="clear" w:color="auto" w:fill="FFFFFF"/>
        <w:ind w:firstLine="540"/>
        <w:jc w:val="both"/>
      </w:pPr>
      <w:r>
        <w:t>6.9. До 15 октября 2020</w:t>
      </w:r>
      <w:r w:rsidR="009C0F57">
        <w:t xml:space="preserve"> г. выполнить комплекс мер по повышению надежности систем электроснабжения.</w:t>
      </w:r>
    </w:p>
    <w:p w:rsidR="004617F8" w:rsidRDefault="004617F8" w:rsidP="009C0F57">
      <w:pPr>
        <w:shd w:val="clear" w:color="auto" w:fill="FFFFFF"/>
        <w:ind w:firstLine="540"/>
        <w:jc w:val="both"/>
      </w:pPr>
      <w:r>
        <w:t>7</w:t>
      </w:r>
      <w:r w:rsidRPr="004617F8">
        <w:t xml:space="preserve"> </w:t>
      </w:r>
      <w:r>
        <w:t xml:space="preserve">Активизировать работу по взысканию задолженности с потребителей за предоставленные коммунальные услуги в соответствии с действующим законодательством, в том числе в судебном порядке. Проводить разъяснительную работу о последствиях неуплаты за </w:t>
      </w:r>
      <w:proofErr w:type="gramStart"/>
      <w:r>
        <w:t>коммунальные  услуги</w:t>
      </w:r>
      <w:proofErr w:type="gramEnd"/>
      <w:r>
        <w:t>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8</w:t>
      </w:r>
      <w:r w:rsidR="009C0F57">
        <w:t xml:space="preserve">. Рекомендовать генеральному директору </w:t>
      </w:r>
      <w:r w:rsidR="00E16DF8" w:rsidRPr="006F0914">
        <w:rPr>
          <w:b/>
        </w:rPr>
        <w:t>ООО «Управляющая компания</w:t>
      </w:r>
      <w:r w:rsidR="009C0F57" w:rsidRPr="006F0914">
        <w:rPr>
          <w:b/>
        </w:rPr>
        <w:t xml:space="preserve"> «ДОМ»</w:t>
      </w:r>
      <w:r w:rsidR="009C0F57">
        <w:t xml:space="preserve"> </w:t>
      </w:r>
      <w:proofErr w:type="spellStart"/>
      <w:r w:rsidR="009C0F57">
        <w:t>Шерстову</w:t>
      </w:r>
      <w:proofErr w:type="spellEnd"/>
      <w:r w:rsidR="009C0F57">
        <w:t xml:space="preserve"> А.А.: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8</w:t>
      </w:r>
      <w:r w:rsidR="00240A84">
        <w:t>.1. До 06 мая 2020</w:t>
      </w:r>
      <w:r w:rsidR="009C0F57">
        <w:t xml:space="preserve"> года предоставить план работ по подгот</w:t>
      </w:r>
      <w:r w:rsidR="00240A84">
        <w:t>овке к отопительному сезону 2020-2021</w:t>
      </w:r>
      <w:r w:rsidR="000E3938">
        <w:t xml:space="preserve"> годов   жилищного фонда</w:t>
      </w:r>
      <w:r w:rsidR="009C0F57">
        <w:t xml:space="preserve"> в муниципальном образовании Запорожское сельское поселение.</w:t>
      </w:r>
    </w:p>
    <w:p w:rsidR="009C0F57" w:rsidRDefault="004617F8" w:rsidP="009C0F57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>8</w:t>
      </w:r>
      <w:r w:rsidR="009C0F57">
        <w:t>.2. Обесп</w:t>
      </w:r>
      <w:r w:rsidR="00240A84">
        <w:t>ечить до 15 сентября 2020</w:t>
      </w:r>
      <w:r w:rsidR="009C0F57">
        <w:t xml:space="preserve"> года готовность жилищного фонда к работе в зимних условиях.</w:t>
      </w:r>
      <w:r w:rsidR="009C0F57">
        <w:rPr>
          <w:sz w:val="28"/>
          <w:szCs w:val="28"/>
        </w:rPr>
        <w:t xml:space="preserve"> </w:t>
      </w:r>
      <w:r w:rsidR="009C0F57">
        <w:t>Оформить акты проверок и</w:t>
      </w:r>
      <w:r w:rsidR="00240A84" w:rsidRPr="00240A84">
        <w:t xml:space="preserve">  </w:t>
      </w:r>
      <w:r w:rsidR="00240A84">
        <w:t xml:space="preserve"> </w:t>
      </w:r>
      <w:r w:rsidR="009C0F57">
        <w:t>паспорта готовности жилых домов.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 xml:space="preserve"> 8</w:t>
      </w:r>
      <w:r w:rsidR="00415061">
        <w:t>.3. До 15 октября 2020</w:t>
      </w:r>
      <w:r w:rsidR="009C0F57">
        <w:t xml:space="preserve"> г. выполнить комплекс мер по повышению надежности систем электроснабжения.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8</w:t>
      </w:r>
      <w:r w:rsidR="009C0F57">
        <w:t>.4. Принять меры по обеспечению пожарной безопасности жилищного фонда.</w:t>
      </w:r>
    </w:p>
    <w:p w:rsidR="003142BC" w:rsidRDefault="004617F8" w:rsidP="009C0F57">
      <w:pPr>
        <w:shd w:val="clear" w:color="auto" w:fill="FFFFFF"/>
        <w:ind w:firstLine="540"/>
        <w:jc w:val="both"/>
      </w:pPr>
      <w:r>
        <w:t>8</w:t>
      </w:r>
      <w:r w:rsidR="000E3938">
        <w:t xml:space="preserve">.5 </w:t>
      </w:r>
      <w:proofErr w:type="gramStart"/>
      <w:r w:rsidR="003142BC">
        <w:t>Обеспечить  надлежащее</w:t>
      </w:r>
      <w:proofErr w:type="gramEnd"/>
      <w:r w:rsidR="003142BC">
        <w:t xml:space="preserve"> содержание дымовых и вентиляционных каналов жилых помещений и многоквартирных домов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г.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8</w:t>
      </w:r>
      <w:r w:rsidR="003142BC">
        <w:t>.6</w:t>
      </w:r>
      <w:r w:rsidR="009C0F57">
        <w:t>. Активизировать работу по взысканию задолженности с потребителей за пред</w:t>
      </w:r>
      <w:r w:rsidR="0079357F">
        <w:t>оставленные жилищные</w:t>
      </w:r>
      <w:r w:rsidR="009C0F57">
        <w:t xml:space="preserve"> услуги в соответствии с действующим законодательством, в том числе в судебном порядке. Проводить разъяснительную работу о последствиях неупл</w:t>
      </w:r>
      <w:r w:rsidR="003417D0">
        <w:t>аты за жилищные</w:t>
      </w:r>
      <w:r w:rsidR="009C0F57">
        <w:t xml:space="preserve"> услуги.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9</w:t>
      </w:r>
      <w:r w:rsidR="009C0F57">
        <w:t>. Рекоме</w:t>
      </w:r>
      <w:r w:rsidR="00146DBD">
        <w:t xml:space="preserve">ндовать генеральному директору </w:t>
      </w:r>
      <w:r w:rsidR="00146DBD" w:rsidRPr="006F0914">
        <w:rPr>
          <w:b/>
        </w:rPr>
        <w:t>ГУП «</w:t>
      </w:r>
      <w:proofErr w:type="spellStart"/>
      <w:r w:rsidR="00146DBD" w:rsidRPr="006F0914">
        <w:rPr>
          <w:b/>
        </w:rPr>
        <w:t>Леноблводоканал</w:t>
      </w:r>
      <w:proofErr w:type="spellEnd"/>
      <w:r w:rsidR="00146DBD" w:rsidRPr="006F0914">
        <w:rPr>
          <w:b/>
        </w:rPr>
        <w:t>»</w:t>
      </w:r>
      <w:r w:rsidR="00146DBD">
        <w:t xml:space="preserve"> Морозову С. С.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9</w:t>
      </w:r>
      <w:r w:rsidR="00146DBD">
        <w:t xml:space="preserve">.1. До </w:t>
      </w:r>
      <w:r w:rsidR="009C0F57">
        <w:t>0</w:t>
      </w:r>
      <w:r w:rsidR="00146DBD">
        <w:t>6 мая 2020</w:t>
      </w:r>
      <w:r w:rsidR="009C0F57">
        <w:t xml:space="preserve"> года предоставить план работ по подгот</w:t>
      </w:r>
      <w:r w:rsidR="00146DBD">
        <w:t>овке к отопительному сезону 2020</w:t>
      </w:r>
      <w:r w:rsidR="009C0F57">
        <w:t>-20</w:t>
      </w:r>
      <w:r w:rsidR="00146DBD">
        <w:t>21</w:t>
      </w:r>
      <w:r w:rsidR="009C0F57">
        <w:t xml:space="preserve"> годов   </w:t>
      </w:r>
      <w:r w:rsidR="00146DBD">
        <w:t xml:space="preserve">объектов водоканала </w:t>
      </w:r>
      <w:r w:rsidR="009C0F57">
        <w:t>в муниципальном образовании Запорожское сельское поселение.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9</w:t>
      </w:r>
      <w:r w:rsidR="009C0F57">
        <w:t>.2</w:t>
      </w:r>
      <w:r w:rsidR="00146DBD">
        <w:t>. Обеспечить до 15 сентября 2020</w:t>
      </w:r>
      <w:r w:rsidR="009C0F57">
        <w:t xml:space="preserve"> года готовность </w:t>
      </w:r>
      <w:r w:rsidR="00146DBD">
        <w:t xml:space="preserve">источников водозабора, водопроводных </w:t>
      </w:r>
      <w:proofErr w:type="gramStart"/>
      <w:r w:rsidR="00146DBD">
        <w:t>сетей,  канализационных</w:t>
      </w:r>
      <w:proofErr w:type="gramEnd"/>
      <w:r w:rsidR="00146DBD">
        <w:t xml:space="preserve"> сетей, канализационной насосной станции и канализационных </w:t>
      </w:r>
      <w:r w:rsidR="00B3279E">
        <w:t xml:space="preserve"> очистных сооружений </w:t>
      </w:r>
      <w:r w:rsidR="009C0F57">
        <w:t>к работе в зимних условиях.</w:t>
      </w:r>
      <w:r w:rsidR="009C0F57">
        <w:rPr>
          <w:sz w:val="28"/>
          <w:szCs w:val="28"/>
        </w:rPr>
        <w:t xml:space="preserve"> </w:t>
      </w:r>
      <w:r w:rsidR="00B3279E">
        <w:t>Оформить акт</w:t>
      </w:r>
      <w:r w:rsidR="009C0F57">
        <w:t xml:space="preserve"> проверок и готовности </w:t>
      </w:r>
      <w:r w:rsidR="00146DBD">
        <w:t xml:space="preserve">подведомственных </w:t>
      </w:r>
      <w:proofErr w:type="gramStart"/>
      <w:r w:rsidR="00146DBD">
        <w:t xml:space="preserve">объектов </w:t>
      </w:r>
      <w:r w:rsidR="009C0F57">
        <w:t>.</w:t>
      </w:r>
      <w:proofErr w:type="gramEnd"/>
    </w:p>
    <w:p w:rsidR="00A1120F" w:rsidRDefault="004617F8" w:rsidP="009C0F57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>9</w:t>
      </w:r>
      <w:r w:rsidR="00A1120F">
        <w:t xml:space="preserve">.3 Предусмотреть в плане </w:t>
      </w:r>
      <w:r w:rsidR="00A1120F" w:rsidRPr="00A1120F">
        <w:t>подготовки подведомственных объектов</w:t>
      </w:r>
      <w:r w:rsidR="00A1120F">
        <w:t xml:space="preserve"> мероприятия по промывке канализационных сетей п. Запорожское, созданию аварийного запаса материально-технических ресурсов (насосы, частотные регуляторы, запорно-регулирующая арматура</w:t>
      </w:r>
      <w:r w:rsidR="00787DD3">
        <w:t xml:space="preserve"> и т. п.</w:t>
      </w:r>
      <w:r w:rsidR="00A1120F">
        <w:t>)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lastRenderedPageBreak/>
        <w:t>9</w:t>
      </w:r>
      <w:r w:rsidR="00787DD3">
        <w:t>.4</w:t>
      </w:r>
      <w:r w:rsidR="00EC6B6D">
        <w:t>. До 15 октября 2020</w:t>
      </w:r>
      <w:r w:rsidR="009C0F57">
        <w:t xml:space="preserve"> г. выполнить комплекс мер по повышению надежности систем электроснабжения</w:t>
      </w:r>
      <w:r w:rsidR="00EC6B6D">
        <w:t xml:space="preserve"> на объектах водоканала.</w:t>
      </w:r>
    </w:p>
    <w:p w:rsidR="009C0F57" w:rsidRDefault="004617F8" w:rsidP="009C0F57">
      <w:pPr>
        <w:shd w:val="clear" w:color="auto" w:fill="FFFFFF"/>
        <w:ind w:firstLine="540"/>
        <w:jc w:val="both"/>
      </w:pPr>
      <w:r>
        <w:t>9</w:t>
      </w:r>
      <w:r w:rsidR="00787DD3">
        <w:t>.5</w:t>
      </w:r>
      <w:r w:rsidR="009C0F57">
        <w:t xml:space="preserve">. Принять меры по обеспечению пожарной безопасности </w:t>
      </w:r>
      <w:r w:rsidR="00EC6B6D">
        <w:t>объектов водоканала</w:t>
      </w:r>
      <w:r w:rsidR="009C0F57">
        <w:t>.</w:t>
      </w:r>
    </w:p>
    <w:p w:rsidR="001B14C1" w:rsidRDefault="004617F8" w:rsidP="009C0F57">
      <w:pPr>
        <w:shd w:val="clear" w:color="auto" w:fill="FFFFFF"/>
        <w:ind w:firstLine="540"/>
        <w:jc w:val="both"/>
      </w:pPr>
      <w:r>
        <w:t>9</w:t>
      </w:r>
      <w:r w:rsidR="001B14C1">
        <w:t>.6.</w:t>
      </w:r>
      <w:r w:rsidR="006B0A38">
        <w:t xml:space="preserve"> </w:t>
      </w:r>
      <w:r w:rsidR="001B14C1">
        <w:t>Активизировать работу по взысканию задолженности с потребителей за пред</w:t>
      </w:r>
      <w:r w:rsidR="001B14C1">
        <w:t>оставленные коммунальные</w:t>
      </w:r>
      <w:r w:rsidR="001B14C1">
        <w:t xml:space="preserve"> услуги в соответствии с действующим законодательством, в том числе в судебном порядке. Проводить разъяснительную работу о последствиях неупл</w:t>
      </w:r>
      <w:r w:rsidR="001B14C1">
        <w:t xml:space="preserve">аты за </w:t>
      </w:r>
      <w:proofErr w:type="gramStart"/>
      <w:r w:rsidR="001B14C1">
        <w:t>коммунальные  услуги</w:t>
      </w:r>
      <w:proofErr w:type="gramEnd"/>
      <w:r w:rsidR="001B14C1">
        <w:t>.</w:t>
      </w:r>
    </w:p>
    <w:p w:rsidR="008A5B3F" w:rsidRDefault="009C0F57" w:rsidP="009C0F57">
      <w:r>
        <w:t xml:space="preserve"> </w:t>
      </w:r>
      <w:r w:rsidR="004617F8">
        <w:t>10</w:t>
      </w:r>
      <w:r>
        <w:t>. Организовать производство работ по подготовке к работе систем уличного освещения.</w:t>
      </w:r>
    </w:p>
    <w:p w:rsidR="00B3279E" w:rsidRDefault="004617F8" w:rsidP="009C0F57">
      <w:r>
        <w:t xml:space="preserve"> 11</w:t>
      </w:r>
      <w:r w:rsidR="008A5B3F">
        <w:t xml:space="preserve"> Управляющей компании и </w:t>
      </w:r>
      <w:proofErr w:type="spellStart"/>
      <w:r w:rsidR="008A5B3F">
        <w:t>ресурсоснабжающим</w:t>
      </w:r>
      <w:proofErr w:type="spellEnd"/>
      <w:r w:rsidR="008A5B3F">
        <w:t xml:space="preserve"> организациям об</w:t>
      </w:r>
      <w:r w:rsidR="00B25469">
        <w:t>еспечить выполнение, согласованных с администрацией МО Запорожское сельское поселение,</w:t>
      </w:r>
      <w:r w:rsidR="008A5B3F">
        <w:t xml:space="preserve"> планов(мероприятий)  подготовки подведомственных объектов</w:t>
      </w:r>
      <w:r w:rsidR="00787DD3">
        <w:t xml:space="preserve"> и графиков промывки инженерных сетей </w:t>
      </w:r>
      <w:r w:rsidR="008A5B3F">
        <w:t xml:space="preserve"> в сроки, установленные Комплексным планом подготовки объектов жилищно-коммунального хозяйства и топливно-энергетического комплекса муниципального образования Запорожское сельское поселение МО Приозерский МР к отопительному сезону 2020/ 2021 гг., </w:t>
      </w:r>
      <w:r w:rsidR="00B25469">
        <w:t xml:space="preserve">   </w:t>
      </w:r>
      <w:r w:rsidR="008A5B3F">
        <w:t>назначить ответственных лиц за предоставление информации о ходе исполнения подготовки объектов в администрацию МО</w:t>
      </w:r>
      <w:r w:rsidR="00B25469">
        <w:t xml:space="preserve"> Запорожское сельское поселение 26 числа  каждого месяца, начиная с 26 мая</w:t>
      </w:r>
      <w:r w:rsidR="00594E7A">
        <w:t xml:space="preserve">, </w:t>
      </w:r>
      <w:r w:rsidR="006F0914">
        <w:t xml:space="preserve"> отчет о исполнении плана направлять </w:t>
      </w:r>
      <w:r w:rsidR="00B25469">
        <w:t xml:space="preserve"> на электронную почту </w:t>
      </w:r>
      <w:r w:rsidR="006F0914">
        <w:t xml:space="preserve">администрации    </w:t>
      </w:r>
      <w:proofErr w:type="spellStart"/>
      <w:r w:rsidR="00B25469">
        <w:rPr>
          <w:lang w:val="en-US"/>
        </w:rPr>
        <w:t>zaporojskoe</w:t>
      </w:r>
      <w:proofErr w:type="spellEnd"/>
      <w:r w:rsidR="00B25469" w:rsidRPr="00B25469">
        <w:t>@</w:t>
      </w:r>
      <w:proofErr w:type="spellStart"/>
      <w:r w:rsidR="00B25469">
        <w:rPr>
          <w:lang w:val="en-US"/>
        </w:rPr>
        <w:t>yandex</w:t>
      </w:r>
      <w:proofErr w:type="spellEnd"/>
      <w:r w:rsidR="00B25469" w:rsidRPr="00B25469">
        <w:t>.</w:t>
      </w:r>
      <w:proofErr w:type="spellStart"/>
      <w:r w:rsidR="00B25469">
        <w:rPr>
          <w:lang w:val="en-US"/>
        </w:rPr>
        <w:t>ru</w:t>
      </w:r>
      <w:proofErr w:type="spellEnd"/>
      <w:r w:rsidR="009C0F57">
        <w:t xml:space="preserve"> </w:t>
      </w:r>
    </w:p>
    <w:p w:rsidR="00B3279E" w:rsidRDefault="006B0A38" w:rsidP="00B3279E">
      <w:pPr>
        <w:shd w:val="clear" w:color="auto" w:fill="FFFFFF"/>
        <w:jc w:val="both"/>
      </w:pPr>
      <w:r>
        <w:t>12</w:t>
      </w:r>
      <w:r w:rsidR="00B25469">
        <w:t>. Распоряжение от 16.04.2019 г. № 34-</w:t>
      </w:r>
      <w:proofErr w:type="gramStart"/>
      <w:r w:rsidR="00B25469">
        <w:t xml:space="preserve">р </w:t>
      </w:r>
      <w:r w:rsidR="00B3279E">
        <w:t xml:space="preserve"> «</w:t>
      </w:r>
      <w:proofErr w:type="gramEnd"/>
      <w:r w:rsidR="00B3279E">
        <w:t>О задачах по подготовке объектов жилищно-коммунального хозяйства МО Запорожское сельское посел</w:t>
      </w:r>
      <w:r w:rsidR="00B25469">
        <w:t>ение к отопительному сезону 2019-2020</w:t>
      </w:r>
      <w:r w:rsidR="00B3279E">
        <w:t xml:space="preserve"> гг.» считать утратившим силу.</w:t>
      </w:r>
    </w:p>
    <w:p w:rsidR="00B3279E" w:rsidRDefault="006B0A38" w:rsidP="00B3279E">
      <w:pPr>
        <w:jc w:val="both"/>
      </w:pPr>
      <w:r>
        <w:t>13</w:t>
      </w:r>
      <w:r w:rsidR="00B3279E">
        <w:t xml:space="preserve">. </w:t>
      </w:r>
      <w:proofErr w:type="gramStart"/>
      <w:r w:rsidR="00B3279E">
        <w:t>Контроль  за</w:t>
      </w:r>
      <w:proofErr w:type="gramEnd"/>
      <w:r w:rsidR="00B3279E">
        <w:t xml:space="preserve">  исполнением данного распоряжения возложить на заместителя гл</w:t>
      </w:r>
      <w:r w:rsidR="00B25469">
        <w:t xml:space="preserve">авы администрации </w:t>
      </w:r>
      <w:proofErr w:type="spellStart"/>
      <w:r w:rsidR="00B25469">
        <w:t>Матреничеву</w:t>
      </w:r>
      <w:proofErr w:type="spellEnd"/>
      <w:r w:rsidR="00B25469">
        <w:t xml:space="preserve"> О. А.</w:t>
      </w:r>
    </w:p>
    <w:p w:rsidR="00B3279E" w:rsidRDefault="00B3279E" w:rsidP="00B3279E">
      <w:pPr>
        <w:jc w:val="both"/>
      </w:pPr>
    </w:p>
    <w:p w:rsidR="00B3279E" w:rsidRDefault="00B3279E" w:rsidP="00B3279E">
      <w:pPr>
        <w:jc w:val="both"/>
      </w:pPr>
    </w:p>
    <w:p w:rsidR="00B3279E" w:rsidRDefault="00B3279E" w:rsidP="00B3279E">
      <w:pPr>
        <w:jc w:val="both"/>
      </w:pPr>
      <w:r>
        <w:t xml:space="preserve">Глава администрации                                         </w:t>
      </w:r>
      <w:r w:rsidR="00B25469">
        <w:t xml:space="preserve">                                                   А. Г. Подрезов</w:t>
      </w: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7277B0" w:rsidRDefault="007277B0" w:rsidP="00B3279E">
      <w:pPr>
        <w:jc w:val="both"/>
      </w:pPr>
    </w:p>
    <w:p w:rsidR="007277B0" w:rsidRDefault="007277B0" w:rsidP="00B3279E">
      <w:pPr>
        <w:jc w:val="both"/>
      </w:pPr>
    </w:p>
    <w:p w:rsidR="007277B0" w:rsidRDefault="007277B0" w:rsidP="00B3279E">
      <w:pPr>
        <w:jc w:val="both"/>
      </w:pPr>
    </w:p>
    <w:p w:rsidR="007277B0" w:rsidRDefault="007277B0" w:rsidP="00B3279E">
      <w:pPr>
        <w:jc w:val="both"/>
      </w:pPr>
    </w:p>
    <w:p w:rsidR="007277B0" w:rsidRDefault="007277B0" w:rsidP="00B3279E">
      <w:pPr>
        <w:jc w:val="both"/>
      </w:pPr>
    </w:p>
    <w:p w:rsidR="007277B0" w:rsidRDefault="007277B0" w:rsidP="00B3279E">
      <w:pPr>
        <w:jc w:val="both"/>
      </w:pPr>
    </w:p>
    <w:p w:rsidR="007277B0" w:rsidRDefault="007277B0" w:rsidP="00B3279E">
      <w:pPr>
        <w:jc w:val="both"/>
      </w:pPr>
    </w:p>
    <w:p w:rsidR="007277B0" w:rsidRDefault="007277B0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25469" w:rsidRDefault="00B25469" w:rsidP="00B3279E">
      <w:pPr>
        <w:jc w:val="both"/>
      </w:pPr>
    </w:p>
    <w:p w:rsidR="00B3279E" w:rsidRDefault="00B3279E" w:rsidP="00B3279E">
      <w:pPr>
        <w:jc w:val="both"/>
      </w:pPr>
    </w:p>
    <w:p w:rsidR="00B3279E" w:rsidRDefault="00B25469" w:rsidP="00B3279E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О.</w:t>
      </w:r>
      <w:r w:rsidRPr="00B25469">
        <w:rPr>
          <w:sz w:val="20"/>
          <w:szCs w:val="20"/>
        </w:rPr>
        <w:t xml:space="preserve"> А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Матреничева</w:t>
      </w:r>
      <w:proofErr w:type="spellEnd"/>
      <w:r w:rsidR="00F06E7B">
        <w:rPr>
          <w:sz w:val="20"/>
          <w:szCs w:val="20"/>
        </w:rPr>
        <w:t xml:space="preserve">, тел. </w:t>
      </w:r>
      <w:bookmarkStart w:id="0" w:name="_GoBack"/>
      <w:bookmarkEnd w:id="0"/>
      <w:r>
        <w:rPr>
          <w:sz w:val="20"/>
          <w:szCs w:val="20"/>
        </w:rPr>
        <w:t xml:space="preserve"> 66-418</w:t>
      </w:r>
    </w:p>
    <w:p w:rsidR="00B3279E" w:rsidRPr="00B3279E" w:rsidRDefault="00B3279E" w:rsidP="00B3279E">
      <w:pPr>
        <w:jc w:val="both"/>
        <w:rPr>
          <w:sz w:val="20"/>
          <w:szCs w:val="20"/>
        </w:rPr>
      </w:pPr>
    </w:p>
    <w:p w:rsidR="00B25469" w:rsidRDefault="00B3279E" w:rsidP="009C0F57">
      <w:pPr>
        <w:rPr>
          <w:sz w:val="20"/>
          <w:szCs w:val="20"/>
        </w:rPr>
      </w:pPr>
      <w:r w:rsidRPr="00B3279E">
        <w:rPr>
          <w:sz w:val="20"/>
          <w:szCs w:val="20"/>
        </w:rPr>
        <w:t xml:space="preserve">Разослано: дело – 1, прокуратура -1, ОКХ – 1, </w:t>
      </w:r>
      <w:r w:rsidR="00624513">
        <w:rPr>
          <w:sz w:val="20"/>
          <w:szCs w:val="20"/>
        </w:rPr>
        <w:t xml:space="preserve">ООО «Управляющая </w:t>
      </w:r>
      <w:proofErr w:type="gramStart"/>
      <w:r w:rsidR="00624513">
        <w:rPr>
          <w:sz w:val="20"/>
          <w:szCs w:val="20"/>
        </w:rPr>
        <w:t xml:space="preserve">компания </w:t>
      </w:r>
      <w:r w:rsidR="00B25469">
        <w:rPr>
          <w:sz w:val="20"/>
          <w:szCs w:val="20"/>
        </w:rPr>
        <w:t xml:space="preserve"> «</w:t>
      </w:r>
      <w:proofErr w:type="gramEnd"/>
      <w:r w:rsidR="00B25469">
        <w:rPr>
          <w:sz w:val="20"/>
          <w:szCs w:val="20"/>
        </w:rPr>
        <w:t>ДОМ» - 1, ООО «ПАРИТЕТЪ» - 1,  ГУП «</w:t>
      </w:r>
      <w:proofErr w:type="spellStart"/>
      <w:r w:rsidR="00B25469">
        <w:rPr>
          <w:sz w:val="20"/>
          <w:szCs w:val="20"/>
        </w:rPr>
        <w:t>Леноблводоканал</w:t>
      </w:r>
      <w:proofErr w:type="spellEnd"/>
      <w:r w:rsidR="00B25469">
        <w:rPr>
          <w:sz w:val="20"/>
          <w:szCs w:val="20"/>
        </w:rPr>
        <w:t>»</w:t>
      </w:r>
      <w:r w:rsidR="006F0914">
        <w:rPr>
          <w:sz w:val="20"/>
          <w:szCs w:val="20"/>
        </w:rPr>
        <w:t>- 1, АО «Газпром газораспределение Ленинградская область» в г. Выборге -1.</w:t>
      </w:r>
      <w:r w:rsidR="007277B0">
        <w:rPr>
          <w:sz w:val="20"/>
          <w:szCs w:val="20"/>
        </w:rPr>
        <w:t xml:space="preserve"> </w:t>
      </w:r>
    </w:p>
    <w:p w:rsidR="00B25469" w:rsidRDefault="00B25469" w:rsidP="009C0F57">
      <w:pPr>
        <w:rPr>
          <w:sz w:val="20"/>
          <w:szCs w:val="20"/>
        </w:rPr>
      </w:pPr>
    </w:p>
    <w:p w:rsidR="00B3279E" w:rsidRPr="00A72D23" w:rsidRDefault="00B3279E" w:rsidP="00B3279E">
      <w:pPr>
        <w:jc w:val="right"/>
        <w:rPr>
          <w:sz w:val="20"/>
          <w:szCs w:val="20"/>
        </w:rPr>
      </w:pPr>
      <w:r w:rsidRPr="00A72D23">
        <w:rPr>
          <w:sz w:val="20"/>
          <w:szCs w:val="20"/>
        </w:rPr>
        <w:t>Приложение №1 к распоряжению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        УТВЕРЖДАЮ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   Глава администрации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муниципального образования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ЗАПОРОЖСКОЕ СЕЛЬСКОЕ ПОСЕЛЕНИЕ МО ПРИОЗЕРСКИЙ МР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</w:t>
      </w:r>
      <w:r w:rsidR="007277B0">
        <w:rPr>
          <w:rFonts w:ascii="Times New Roman" w:hAnsi="Times New Roman" w:cs="Times New Roman"/>
        </w:rPr>
        <w:t xml:space="preserve">         ___</w:t>
      </w:r>
      <w:r w:rsidR="009A5574">
        <w:rPr>
          <w:rFonts w:ascii="Times New Roman" w:hAnsi="Times New Roman" w:cs="Times New Roman"/>
        </w:rPr>
        <w:t>_____</w:t>
      </w:r>
      <w:r w:rsidR="007277B0">
        <w:rPr>
          <w:rFonts w:ascii="Times New Roman" w:hAnsi="Times New Roman" w:cs="Times New Roman"/>
        </w:rPr>
        <w:t>_____ А. Г. Подрезов</w:t>
      </w:r>
      <w:r w:rsidRPr="00A72D23">
        <w:rPr>
          <w:rFonts w:ascii="Times New Roman" w:hAnsi="Times New Roman" w:cs="Times New Roman"/>
        </w:rPr>
        <w:t>.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(подпись</w:t>
      </w:r>
      <w:proofErr w:type="gramStart"/>
      <w:r w:rsidRPr="00A72D23">
        <w:rPr>
          <w:rFonts w:ascii="Times New Roman" w:hAnsi="Times New Roman" w:cs="Times New Roman"/>
        </w:rPr>
        <w:t>)(</w:t>
      </w:r>
      <w:proofErr w:type="gramEnd"/>
      <w:r w:rsidRPr="00A72D23">
        <w:rPr>
          <w:rFonts w:ascii="Times New Roman" w:hAnsi="Times New Roman" w:cs="Times New Roman"/>
        </w:rPr>
        <w:t>фамилия, инициалы)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Место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печати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</w:t>
      </w:r>
      <w:r w:rsidR="007277B0">
        <w:rPr>
          <w:rFonts w:ascii="Times New Roman" w:hAnsi="Times New Roman" w:cs="Times New Roman"/>
        </w:rPr>
        <w:t xml:space="preserve">          "__"_____________ 2020 год</w:t>
      </w:r>
    </w:p>
    <w:p w:rsidR="00B3279E" w:rsidRPr="00A72D23" w:rsidRDefault="00B3279E" w:rsidP="00B3279E">
      <w:pPr>
        <w:pStyle w:val="ConsPlusNonformat"/>
        <w:widowControl/>
        <w:rPr>
          <w:rFonts w:ascii="Times New Roman" w:hAnsi="Times New Roman" w:cs="Times New Roman"/>
        </w:rPr>
      </w:pPr>
    </w:p>
    <w:p w:rsidR="00B3279E" w:rsidRPr="00A72D23" w:rsidRDefault="00B3279E" w:rsidP="00B3279E">
      <w:pPr>
        <w:pStyle w:val="ConsPlusNonformat"/>
        <w:widowControl/>
        <w:rPr>
          <w:rFonts w:ascii="Times New Roman" w:hAnsi="Times New Roman" w:cs="Times New Roman"/>
        </w:rPr>
      </w:pPr>
    </w:p>
    <w:p w:rsidR="00B3279E" w:rsidRPr="006F0914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F0914">
        <w:rPr>
          <w:rFonts w:ascii="Times New Roman" w:hAnsi="Times New Roman" w:cs="Times New Roman"/>
          <w:b/>
        </w:rPr>
        <w:t>КОМПЛЕКСНЫЙ ПЛАН</w:t>
      </w: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ПОДГОТОВКИ ОБЪЕКТОВ ЖИЛИЩНО-КОММУНАЛЬНОГО ХОЗЯЙСТВА</w:t>
      </w: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И ТОПЛИВНО-ЭНЕРГЕТИЧЕСКОГО КОМПЛЕКСА МУНИЦИПАЛЬНОГО</w:t>
      </w: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ОБРАЗОВАНИЯ ЗАПОРОЖСКОЕ СЕЛЬСКОЕ ПОСЕЛЕНИЕ МО ПРИОЗЕРСКИЙ МР</w:t>
      </w:r>
    </w:p>
    <w:p w:rsidR="00B3279E" w:rsidRPr="00A72D23" w:rsidRDefault="007277B0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ОТОПИТЕЛЬНОМУ СЕЗОНУ </w:t>
      </w:r>
      <w:r w:rsidRPr="006F0914">
        <w:rPr>
          <w:rFonts w:ascii="Times New Roman" w:hAnsi="Times New Roman" w:cs="Times New Roman"/>
          <w:b/>
        </w:rPr>
        <w:t>2020/2021</w:t>
      </w:r>
      <w:r w:rsidR="00B3279E" w:rsidRPr="00A72D23">
        <w:rPr>
          <w:rFonts w:ascii="Times New Roman" w:hAnsi="Times New Roman" w:cs="Times New Roman"/>
        </w:rPr>
        <w:t xml:space="preserve"> ГОДА</w:t>
      </w:r>
    </w:p>
    <w:p w:rsidR="00B3279E" w:rsidRPr="00A72D23" w:rsidRDefault="00B3279E" w:rsidP="00B3279E">
      <w:pPr>
        <w:pStyle w:val="ConsPlusNonformat"/>
        <w:widowControl/>
        <w:rPr>
          <w:rFonts w:ascii="Times New Roman" w:hAnsi="Times New Roman" w:cs="Times New Roman"/>
        </w:rPr>
      </w:pPr>
    </w:p>
    <w:p w:rsidR="00B3279E" w:rsidRDefault="00B3279E" w:rsidP="00B327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4E7A" w:rsidRPr="00A72D23" w:rsidRDefault="00594E7A" w:rsidP="00594E7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134"/>
        <w:gridCol w:w="850"/>
        <w:gridCol w:w="851"/>
        <w:gridCol w:w="850"/>
        <w:gridCol w:w="709"/>
        <w:gridCol w:w="851"/>
        <w:gridCol w:w="1134"/>
      </w:tblGrid>
      <w:tr w:rsidR="00594E7A" w:rsidRPr="00A72D23" w:rsidTr="00594E7A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Объект  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 xml:space="preserve">Единица  </w:t>
            </w:r>
            <w:r w:rsidRPr="00A72D23">
              <w:rPr>
                <w:rFonts w:ascii="Times New Roman" w:hAnsi="Times New Roman" w:cs="Times New Roman"/>
              </w:rPr>
              <w:br/>
              <w:t>измерения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Подготовить (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заменить)   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</w:t>
            </w:r>
            <w:r w:rsidRPr="00A72D23">
              <w:rPr>
                <w:rFonts w:ascii="Times New Roman" w:hAnsi="Times New Roman" w:cs="Times New Roman"/>
              </w:rPr>
              <w:br/>
              <w:t xml:space="preserve">к осенне-зимнему периоду   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в том числе к сроку  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01.07.</w:t>
            </w:r>
          </w:p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01.08.</w:t>
            </w:r>
          </w:p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01.09.</w:t>
            </w:r>
          </w:p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 к 15.09.20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1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8  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Жилищный фонд, 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35,26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муниципальный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0,018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государственный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частный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Лечебные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D23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Средние и высшие учебные заведения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Другие общественные здания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Котельные </w:t>
            </w:r>
            <w:proofErr w:type="gramStart"/>
            <w:r w:rsidRPr="00A72D23">
              <w:rPr>
                <w:rFonts w:ascii="Times New Roman" w:hAnsi="Times New Roman" w:cs="Times New Roman"/>
              </w:rPr>
              <w:t>по  всем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Установленная мощность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Установленная мощность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</w:tr>
      <w:tr w:rsidR="00594E7A" w:rsidRPr="00A72D23" w:rsidTr="00594E7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Тепловые     сети (в</w:t>
            </w:r>
            <w:r w:rsidRPr="0006567B">
              <w:rPr>
                <w:rFonts w:ascii="Times New Roman" w:hAnsi="Times New Roman" w:cs="Times New Roman"/>
              </w:rPr>
              <w:br/>
              <w:t xml:space="preserve">двухтрубном   </w:t>
            </w:r>
            <w:proofErr w:type="gramStart"/>
            <w:r w:rsidRPr="0006567B">
              <w:rPr>
                <w:rFonts w:ascii="Times New Roman" w:hAnsi="Times New Roman" w:cs="Times New Roman"/>
              </w:rPr>
              <w:t>исчислении)</w:t>
            </w:r>
            <w:r w:rsidRPr="0006567B">
              <w:rPr>
                <w:rFonts w:ascii="Times New Roman" w:hAnsi="Times New Roman" w:cs="Times New Roman"/>
              </w:rPr>
              <w:br/>
              <w:t>по</w:t>
            </w:r>
            <w:proofErr w:type="gramEnd"/>
            <w:r w:rsidRPr="0006567B">
              <w:rPr>
                <w:rFonts w:ascii="Times New Roman" w:hAnsi="Times New Roman" w:cs="Times New Roman"/>
              </w:rPr>
              <w:t xml:space="preserve">       всем       видам</w:t>
            </w:r>
            <w:r w:rsidRPr="0006567B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3,3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4,0 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В    том    числе     ЖКХ</w:t>
            </w:r>
            <w:r w:rsidRPr="0006567B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 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4,0 </w:t>
            </w:r>
          </w:p>
        </w:tc>
      </w:tr>
      <w:tr w:rsidR="00594E7A" w:rsidRPr="00A72D23" w:rsidTr="00594E7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lastRenderedPageBreak/>
              <w:t xml:space="preserve">Ветхие тепловые </w:t>
            </w:r>
            <w:proofErr w:type="gramStart"/>
            <w:r w:rsidRPr="00AD456C">
              <w:rPr>
                <w:rFonts w:ascii="Times New Roman" w:hAnsi="Times New Roman" w:cs="Times New Roman"/>
              </w:rPr>
              <w:t>сети  (</w:t>
            </w:r>
            <w:proofErr w:type="gramEnd"/>
            <w:r w:rsidRPr="00AD456C">
              <w:rPr>
                <w:rFonts w:ascii="Times New Roman" w:hAnsi="Times New Roman" w:cs="Times New Roman"/>
              </w:rPr>
              <w:t>в</w:t>
            </w:r>
            <w:r w:rsidRPr="00AD456C">
              <w:rPr>
                <w:rFonts w:ascii="Times New Roman" w:hAnsi="Times New Roman" w:cs="Times New Roman"/>
              </w:rPr>
              <w:br/>
              <w:t>двухтрубном   исчислении)</w:t>
            </w:r>
            <w:r w:rsidRPr="00AD456C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D456C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,272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,628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>В    том    числе     ЖКХ</w:t>
            </w:r>
            <w:r w:rsidRPr="00AD456C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D456C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56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0,628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,272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,356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 w:rsidRPr="00AD45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,628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Тепловые насосные станции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Центральные      тепловые</w:t>
            </w:r>
            <w:r w:rsidRPr="00A72D23">
              <w:rPr>
                <w:rFonts w:ascii="Times New Roman" w:hAnsi="Times New Roman" w:cs="Times New Roman"/>
              </w:rPr>
              <w:br/>
            </w:r>
            <w:proofErr w:type="gramStart"/>
            <w:r w:rsidRPr="00A72D23">
              <w:rPr>
                <w:rFonts w:ascii="Times New Roman" w:hAnsi="Times New Roman" w:cs="Times New Roman"/>
              </w:rPr>
              <w:t>пункты  (</w:t>
            </w:r>
            <w:proofErr w:type="gramEnd"/>
            <w:r w:rsidRPr="00A72D23">
              <w:rPr>
                <w:rFonts w:ascii="Times New Roman" w:hAnsi="Times New Roman" w:cs="Times New Roman"/>
              </w:rPr>
              <w:t>ЦГП)   по   всем</w:t>
            </w:r>
            <w:r w:rsidRPr="00A72D23">
              <w:rPr>
                <w:rFonts w:ascii="Times New Roman" w:hAnsi="Times New Roman" w:cs="Times New Roman"/>
              </w:rPr>
              <w:br/>
              <w:t xml:space="preserve">видам собственности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 xml:space="preserve">Водозаборы по </w:t>
            </w:r>
            <w:proofErr w:type="gramStart"/>
            <w:r w:rsidRPr="0006567B">
              <w:rPr>
                <w:rFonts w:ascii="Times New Roman" w:hAnsi="Times New Roman" w:cs="Times New Roman"/>
              </w:rPr>
              <w:t>всем  видам</w:t>
            </w:r>
            <w:proofErr w:type="gramEnd"/>
            <w:r w:rsidRPr="0006567B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В    том    числе     ЖКХ</w:t>
            </w:r>
            <w:r w:rsidRPr="0006567B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Насосные          станции</w:t>
            </w:r>
            <w:r w:rsidRPr="00A72D23">
              <w:rPr>
                <w:rFonts w:ascii="Times New Roman" w:hAnsi="Times New Roman" w:cs="Times New Roman"/>
              </w:rPr>
              <w:br/>
              <w:t>водопровода по всем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Очистные       сооружения</w:t>
            </w:r>
            <w:r w:rsidRPr="00A72D23">
              <w:rPr>
                <w:rFonts w:ascii="Times New Roman" w:hAnsi="Times New Roman" w:cs="Times New Roman"/>
              </w:rPr>
              <w:br/>
              <w:t>водопровода по всем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Водопроводные   сети   по</w:t>
            </w:r>
            <w:r w:rsidRPr="0006567B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13,2 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В    том    числе     ЖКХ</w:t>
            </w:r>
            <w:r w:rsidRPr="0006567B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D456C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13,2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6567B">
              <w:rPr>
                <w:rFonts w:ascii="Times New Roman" w:hAnsi="Times New Roman" w:cs="Times New Roman"/>
              </w:rPr>
              <w:t>Ветхие  сети</w:t>
            </w:r>
            <w:proofErr w:type="gramEnd"/>
            <w:r w:rsidRPr="0006567B">
              <w:rPr>
                <w:rFonts w:ascii="Times New Roman" w:hAnsi="Times New Roman" w:cs="Times New Roman"/>
              </w:rPr>
              <w:t xml:space="preserve">  водопровода</w:t>
            </w:r>
            <w:r w:rsidRPr="0006567B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06567B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В    том    числе     ЖКХ</w:t>
            </w:r>
            <w:r w:rsidRPr="0006567B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Канализационные  насосные</w:t>
            </w:r>
            <w:proofErr w:type="gramEnd"/>
            <w:r w:rsidRPr="00A72D23">
              <w:rPr>
                <w:rFonts w:ascii="Times New Roman" w:hAnsi="Times New Roman" w:cs="Times New Roman"/>
              </w:rPr>
              <w:br/>
              <w:t>станции  по  всем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567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Очистные       сооружения</w:t>
            </w:r>
            <w:r w:rsidRPr="00A72D23">
              <w:rPr>
                <w:rFonts w:ascii="Times New Roman" w:hAnsi="Times New Roman" w:cs="Times New Roman"/>
              </w:rPr>
              <w:br/>
              <w:t>канализации по всем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тыс. куб. 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34DDD">
              <w:rPr>
                <w:rFonts w:ascii="Times New Roman" w:hAnsi="Times New Roman" w:cs="Times New Roman"/>
              </w:rPr>
              <w:t>Канализационные  сети</w:t>
            </w:r>
            <w:proofErr w:type="gramEnd"/>
            <w:r w:rsidRPr="00D34DDD">
              <w:rPr>
                <w:rFonts w:ascii="Times New Roman" w:hAnsi="Times New Roman" w:cs="Times New Roman"/>
              </w:rPr>
              <w:t xml:space="preserve">  по</w:t>
            </w:r>
            <w:r w:rsidRPr="00D34DDD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0,8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 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2,679 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В    том    числе     ЖКХ</w:t>
            </w:r>
            <w:r w:rsidRPr="00D34DDD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rPr>
                <w:sz w:val="20"/>
                <w:szCs w:val="20"/>
              </w:rPr>
            </w:pPr>
            <w:r w:rsidRPr="00D34DDD">
              <w:rPr>
                <w:sz w:val="20"/>
                <w:szCs w:val="20"/>
              </w:rPr>
              <w:t>2,679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rPr>
                <w:sz w:val="20"/>
                <w:szCs w:val="20"/>
              </w:rPr>
            </w:pPr>
            <w:r w:rsidRPr="00D34DDD">
              <w:rPr>
                <w:sz w:val="20"/>
                <w:szCs w:val="20"/>
              </w:rPr>
              <w:t xml:space="preserve"> 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rPr>
                <w:sz w:val="20"/>
                <w:szCs w:val="20"/>
              </w:rPr>
            </w:pPr>
            <w:r w:rsidRPr="00D34DDD">
              <w:rPr>
                <w:sz w:val="20"/>
                <w:szCs w:val="20"/>
              </w:rPr>
              <w:t xml:space="preserve"> 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rPr>
                <w:sz w:val="20"/>
                <w:szCs w:val="20"/>
              </w:rPr>
            </w:pPr>
            <w:r w:rsidRPr="00D34DDD">
              <w:rPr>
                <w:sz w:val="20"/>
                <w:szCs w:val="20"/>
              </w:rPr>
              <w:t xml:space="preserve"> 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rPr>
                <w:sz w:val="20"/>
                <w:szCs w:val="20"/>
              </w:rPr>
            </w:pPr>
            <w:r w:rsidRPr="00D34DDD">
              <w:rPr>
                <w:sz w:val="20"/>
                <w:szCs w:val="20"/>
              </w:rPr>
              <w:t xml:space="preserve"> 2679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lastRenderedPageBreak/>
              <w:t>Ветхие    канализационные</w:t>
            </w:r>
            <w:r w:rsidRPr="00D34DDD">
              <w:rPr>
                <w:rFonts w:ascii="Times New Roman" w:hAnsi="Times New Roman" w:cs="Times New Roman"/>
              </w:rPr>
              <w:br/>
              <w:t>сети   по   всем    видам</w:t>
            </w:r>
            <w:r w:rsidRPr="00D34DDD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  <w:r w:rsidRPr="00D34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В    том    числе     ЖКХ</w:t>
            </w:r>
            <w:r w:rsidRPr="00D34DDD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  <w:r w:rsidRPr="00D34D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DD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D34DD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  <w:r w:rsidRPr="00D34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Электрические   сети   по</w:t>
            </w:r>
            <w:r w:rsidRPr="0006567B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В    том    числе     ЖКХ</w:t>
            </w:r>
            <w:r w:rsidRPr="0006567B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Ветхие электрические сети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Трансформаторные         </w:t>
            </w:r>
            <w:r w:rsidRPr="00A72D23">
              <w:rPr>
                <w:rFonts w:ascii="Times New Roman" w:hAnsi="Times New Roman" w:cs="Times New Roman"/>
              </w:rPr>
              <w:br/>
              <w:t xml:space="preserve">подстанции по </w:t>
            </w:r>
            <w:proofErr w:type="gramStart"/>
            <w:r w:rsidRPr="00A72D23">
              <w:rPr>
                <w:rFonts w:ascii="Times New Roman" w:hAnsi="Times New Roman" w:cs="Times New Roman"/>
              </w:rPr>
              <w:t>всем  видам</w:t>
            </w:r>
            <w:proofErr w:type="gramEnd"/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Специальные  машины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для</w:t>
            </w:r>
            <w:r w:rsidRPr="00A72D23">
              <w:rPr>
                <w:rFonts w:ascii="Times New Roman" w:hAnsi="Times New Roman" w:cs="Times New Roman"/>
              </w:rPr>
              <w:br/>
              <w:t>механизированной   уборки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Улично-</w:t>
            </w:r>
            <w:proofErr w:type="gramStart"/>
            <w:r w:rsidRPr="00A72D23">
              <w:rPr>
                <w:rFonts w:ascii="Times New Roman" w:hAnsi="Times New Roman" w:cs="Times New Roman"/>
              </w:rPr>
              <w:t>дорожная  сеть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370,300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72D23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72D23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</w:t>
            </w:r>
            <w:r w:rsidRPr="00A72D2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72D23">
              <w:rPr>
                <w:sz w:val="20"/>
                <w:szCs w:val="20"/>
              </w:rPr>
              <w:t>,000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370,300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72D23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72D23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72D23">
              <w:rPr>
                <w:sz w:val="20"/>
                <w:szCs w:val="20"/>
              </w:rPr>
              <w:t>,000</w:t>
            </w:r>
          </w:p>
        </w:tc>
      </w:tr>
      <w:tr w:rsidR="00594E7A" w:rsidRPr="00A72D23" w:rsidTr="00594E7A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Подготовка       мостовых</w:t>
            </w:r>
            <w:r w:rsidRPr="00A72D23">
              <w:rPr>
                <w:rFonts w:ascii="Times New Roman" w:hAnsi="Times New Roman" w:cs="Times New Roman"/>
              </w:rPr>
              <w:br/>
            </w:r>
            <w:proofErr w:type="gramStart"/>
            <w:r w:rsidRPr="00A72D23">
              <w:rPr>
                <w:rFonts w:ascii="Times New Roman" w:hAnsi="Times New Roman" w:cs="Times New Roman"/>
              </w:rPr>
              <w:t>сооружений  (</w:t>
            </w:r>
            <w:proofErr w:type="gramEnd"/>
            <w:r w:rsidRPr="00A72D23">
              <w:rPr>
                <w:rFonts w:ascii="Times New Roman" w:hAnsi="Times New Roman" w:cs="Times New Roman"/>
              </w:rPr>
              <w:t>транспортных</w:t>
            </w:r>
            <w:r w:rsidRPr="00A72D23">
              <w:rPr>
                <w:rFonts w:ascii="Times New Roman" w:hAnsi="Times New Roman" w:cs="Times New Roman"/>
              </w:rPr>
              <w:br/>
              <w:t>и  пешеходных  мостов   и</w:t>
            </w:r>
            <w:r w:rsidRPr="00A72D23">
              <w:rPr>
                <w:rFonts w:ascii="Times New Roman" w:hAnsi="Times New Roman" w:cs="Times New Roman"/>
              </w:rPr>
              <w:br/>
              <w:t>путепроводов),  труб 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Подготовка транспортных и</w:t>
            </w:r>
            <w:r w:rsidRPr="00A72D23">
              <w:rPr>
                <w:rFonts w:ascii="Times New Roman" w:hAnsi="Times New Roman" w:cs="Times New Roman"/>
              </w:rPr>
              <w:br/>
            </w:r>
            <w:proofErr w:type="gramStart"/>
            <w:r w:rsidRPr="00A72D23">
              <w:rPr>
                <w:rFonts w:ascii="Times New Roman" w:hAnsi="Times New Roman" w:cs="Times New Roman"/>
              </w:rPr>
              <w:t>пешеходных  тоннелей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Подготовка               </w:t>
            </w:r>
            <w:r w:rsidRPr="00A72D23">
              <w:rPr>
                <w:rFonts w:ascii="Times New Roman" w:hAnsi="Times New Roman" w:cs="Times New Roman"/>
              </w:rPr>
              <w:br/>
              <w:t xml:space="preserve">гидротехнических         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сооружений по </w:t>
            </w:r>
            <w:proofErr w:type="gramStart"/>
            <w:r w:rsidRPr="00A72D23">
              <w:rPr>
                <w:rFonts w:ascii="Times New Roman" w:hAnsi="Times New Roman" w:cs="Times New Roman"/>
              </w:rPr>
              <w:t>всем  видам</w:t>
            </w:r>
            <w:proofErr w:type="gramEnd"/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Газопроводы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Создание запасов топлива: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5387D">
              <w:rPr>
                <w:rFonts w:ascii="Times New Roman" w:hAnsi="Times New Roman" w:cs="Times New Roman"/>
              </w:rPr>
              <w:t xml:space="preserve">уголь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87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87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8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8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15387D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349,4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другое твердое топливо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жидкое топливо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Финансовые       средства</w:t>
            </w:r>
            <w:r w:rsidRPr="00A72D23">
              <w:rPr>
                <w:rFonts w:ascii="Times New Roman" w:hAnsi="Times New Roman" w:cs="Times New Roman"/>
              </w:rPr>
              <w:br/>
              <w:t xml:space="preserve">городского 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72D23">
              <w:rPr>
                <w:rFonts w:ascii="Times New Roman" w:hAnsi="Times New Roman" w:cs="Times New Roman"/>
              </w:rPr>
              <w:t>сельского)</w:t>
            </w:r>
            <w:r w:rsidRPr="00A72D23">
              <w:rPr>
                <w:rFonts w:ascii="Times New Roman" w:hAnsi="Times New Roman" w:cs="Times New Roman"/>
              </w:rPr>
              <w:br/>
              <w:t>поселения, выделяемые для</w:t>
            </w:r>
            <w:r w:rsidRPr="00A72D23">
              <w:rPr>
                <w:rFonts w:ascii="Times New Roman" w:hAnsi="Times New Roman" w:cs="Times New Roman"/>
              </w:rPr>
              <w:br/>
              <w:t>подготовки     ЖКХ      к</w:t>
            </w:r>
            <w:r w:rsidRPr="00A72D23">
              <w:rPr>
                <w:rFonts w:ascii="Times New Roman" w:hAnsi="Times New Roman" w:cs="Times New Roman"/>
              </w:rPr>
              <w:br/>
              <w:t>отопительному  сезону,  в</w:t>
            </w:r>
            <w:r w:rsidRPr="00A72D23">
              <w:rPr>
                <w:rFonts w:ascii="Times New Roman" w:hAnsi="Times New Roman" w:cs="Times New Roman"/>
              </w:rPr>
              <w:br/>
              <w:t xml:space="preserve">том числе: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lastRenderedPageBreak/>
              <w:t>на  приобретение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топлива</w:t>
            </w:r>
            <w:r w:rsidRPr="00A72D23">
              <w:rPr>
                <w:rFonts w:ascii="Times New Roman" w:hAnsi="Times New Roman" w:cs="Times New Roman"/>
              </w:rPr>
              <w:br/>
              <w:t>для     предприятий     и</w:t>
            </w:r>
            <w:r w:rsidRPr="00A72D23">
              <w:rPr>
                <w:rFonts w:ascii="Times New Roman" w:hAnsi="Times New Roman" w:cs="Times New Roman"/>
              </w:rPr>
              <w:br/>
              <w:t xml:space="preserve">организаций ЖКХ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для          формирования</w:t>
            </w:r>
            <w:r w:rsidRPr="00A72D23">
              <w:rPr>
                <w:rFonts w:ascii="Times New Roman" w:hAnsi="Times New Roman" w:cs="Times New Roman"/>
              </w:rPr>
              <w:br/>
              <w:t>аварийного         запаса</w:t>
            </w:r>
            <w:r w:rsidRPr="00A72D23">
              <w:rPr>
                <w:rFonts w:ascii="Times New Roman" w:hAnsi="Times New Roman" w:cs="Times New Roman"/>
              </w:rPr>
              <w:br/>
              <w:t>материально-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технических  </w:t>
            </w:r>
            <w:r w:rsidRPr="00A72D23">
              <w:rPr>
                <w:rFonts w:ascii="Times New Roman" w:hAnsi="Times New Roman" w:cs="Times New Roman"/>
              </w:rPr>
              <w:br/>
              <w:t>ресурсов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строительство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  модернизацию     и</w:t>
            </w:r>
            <w:r w:rsidRPr="00A72D23">
              <w:rPr>
                <w:rFonts w:ascii="Times New Roman" w:hAnsi="Times New Roman" w:cs="Times New Roman"/>
              </w:rPr>
              <w:br/>
              <w:t>реконструкцию   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капитальный   ремонт</w:t>
            </w:r>
            <w:r w:rsidRPr="00A72D23">
              <w:rPr>
                <w:rFonts w:ascii="Times New Roman" w:hAnsi="Times New Roman" w:cs="Times New Roman"/>
              </w:rPr>
              <w:br/>
              <w:t xml:space="preserve">объектов ЖКХ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Финансовые       средства</w:t>
            </w:r>
            <w:r w:rsidRPr="0006567B">
              <w:rPr>
                <w:rFonts w:ascii="Times New Roman" w:hAnsi="Times New Roman" w:cs="Times New Roman"/>
              </w:rPr>
              <w:br/>
              <w:t xml:space="preserve">предприятий          </w:t>
            </w:r>
            <w:proofErr w:type="gramStart"/>
            <w:r w:rsidRPr="0006567B">
              <w:rPr>
                <w:rFonts w:ascii="Times New Roman" w:hAnsi="Times New Roman" w:cs="Times New Roman"/>
              </w:rPr>
              <w:t>ЖКХ,</w:t>
            </w:r>
            <w:r w:rsidRPr="0006567B">
              <w:rPr>
                <w:rFonts w:ascii="Times New Roman" w:hAnsi="Times New Roman" w:cs="Times New Roman"/>
              </w:rPr>
              <w:br/>
              <w:t>выделяемые</w:t>
            </w:r>
            <w:proofErr w:type="gramEnd"/>
            <w:r w:rsidRPr="0006567B">
              <w:rPr>
                <w:rFonts w:ascii="Times New Roman" w:hAnsi="Times New Roman" w:cs="Times New Roman"/>
              </w:rPr>
              <w:t xml:space="preserve"> для подготовки</w:t>
            </w:r>
            <w:r w:rsidRPr="0006567B">
              <w:rPr>
                <w:rFonts w:ascii="Times New Roman" w:hAnsi="Times New Roman" w:cs="Times New Roman"/>
              </w:rPr>
              <w:br/>
              <w:t>объектов      ЖКХ       к</w:t>
            </w:r>
            <w:r w:rsidRPr="0006567B">
              <w:rPr>
                <w:rFonts w:ascii="Times New Roman" w:hAnsi="Times New Roman" w:cs="Times New Roman"/>
              </w:rPr>
              <w:br/>
              <w:t>отопительному сезону,  из</w:t>
            </w:r>
            <w:r w:rsidRPr="0006567B">
              <w:rPr>
                <w:rFonts w:ascii="Times New Roman" w:hAnsi="Times New Roman" w:cs="Times New Roman"/>
              </w:rPr>
              <w:br/>
              <w:t xml:space="preserve">них: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sz w:val="20"/>
                <w:szCs w:val="20"/>
              </w:rPr>
            </w:pPr>
            <w:r w:rsidRPr="000656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color w:val="00B050"/>
                <w:sz w:val="20"/>
                <w:szCs w:val="20"/>
              </w:rPr>
            </w:pPr>
            <w:r w:rsidRPr="0006567B">
              <w:rPr>
                <w:color w:val="00B050"/>
                <w:sz w:val="20"/>
                <w:szCs w:val="20"/>
              </w:rPr>
              <w:t xml:space="preserve"> </w:t>
            </w:r>
            <w:r w:rsidRPr="00C87425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6567B">
              <w:rPr>
                <w:rFonts w:ascii="Times New Roman" w:hAnsi="Times New Roman" w:cs="Times New Roman"/>
              </w:rPr>
              <w:t>на  приобретение</w:t>
            </w:r>
            <w:proofErr w:type="gramEnd"/>
            <w:r w:rsidRPr="0006567B">
              <w:rPr>
                <w:rFonts w:ascii="Times New Roman" w:hAnsi="Times New Roman" w:cs="Times New Roman"/>
              </w:rPr>
              <w:t xml:space="preserve">  топлива</w:t>
            </w:r>
            <w:r w:rsidRPr="0006567B">
              <w:rPr>
                <w:rFonts w:ascii="Times New Roman" w:hAnsi="Times New Roman" w:cs="Times New Roman"/>
              </w:rPr>
              <w:br/>
              <w:t>для     предприятий     и</w:t>
            </w:r>
            <w:r w:rsidRPr="0006567B">
              <w:rPr>
                <w:rFonts w:ascii="Times New Roman" w:hAnsi="Times New Roman" w:cs="Times New Roman"/>
              </w:rPr>
              <w:br/>
              <w:t xml:space="preserve">организаций ЖКХ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567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Pr="0006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C87425">
              <w:rPr>
                <w:rFonts w:ascii="Times New Roman" w:hAnsi="Times New Roman" w:cs="Times New Roman"/>
              </w:rPr>
              <w:t xml:space="preserve">1,7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06567B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C87425">
              <w:rPr>
                <w:rFonts w:ascii="Times New Roman" w:hAnsi="Times New Roman" w:cs="Times New Roman"/>
              </w:rPr>
              <w:t xml:space="preserve">2,4 </w:t>
            </w:r>
          </w:p>
        </w:tc>
      </w:tr>
      <w:tr w:rsidR="00594E7A" w:rsidRPr="00A72D23" w:rsidTr="00594E7A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для          формирования</w:t>
            </w:r>
            <w:r w:rsidRPr="00A72D23">
              <w:rPr>
                <w:rFonts w:ascii="Times New Roman" w:hAnsi="Times New Roman" w:cs="Times New Roman"/>
              </w:rPr>
              <w:br/>
              <w:t>аварийного         запаса</w:t>
            </w:r>
            <w:r w:rsidRPr="00A72D23">
              <w:rPr>
                <w:rFonts w:ascii="Times New Roman" w:hAnsi="Times New Roman" w:cs="Times New Roman"/>
              </w:rPr>
              <w:br/>
              <w:t>материально-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технических  </w:t>
            </w:r>
            <w:r w:rsidRPr="00A72D23">
              <w:rPr>
                <w:rFonts w:ascii="Times New Roman" w:hAnsi="Times New Roman" w:cs="Times New Roman"/>
              </w:rPr>
              <w:br/>
              <w:t>ресурсов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строительство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  модернизацию     и</w:t>
            </w:r>
            <w:r w:rsidRPr="00A72D23">
              <w:rPr>
                <w:rFonts w:ascii="Times New Roman" w:hAnsi="Times New Roman" w:cs="Times New Roman"/>
              </w:rPr>
              <w:br/>
              <w:t>реконструкцию   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капитальный   ремонт</w:t>
            </w:r>
            <w:r w:rsidRPr="00A72D23">
              <w:rPr>
                <w:rFonts w:ascii="Times New Roman" w:hAnsi="Times New Roman" w:cs="Times New Roman"/>
              </w:rPr>
              <w:br/>
              <w:t xml:space="preserve">объектов ЖКХ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Финансовые средства района, выделяемые для подготовки объектов ЖКХ и социальной сферы к зиме,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приобретение топлива для предприятий и учреждений ЖКХ и социальной сферы: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- на: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строительство объектов ЖКХ и социальной сферы;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модернизацию и реконструкцию объектов ЖКХ и социальной сферы;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94E7A" w:rsidRPr="00A72D23" w:rsidTr="00594E7A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капитальный ремонт объектов ЖКХ и социальной сферы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E7A" w:rsidRPr="00A72D23" w:rsidRDefault="00594E7A" w:rsidP="00594E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7A" w:rsidRPr="00A72D23" w:rsidRDefault="00594E7A" w:rsidP="00594E7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</w:tbl>
    <w:p w:rsidR="00594E7A" w:rsidRPr="00A72D23" w:rsidRDefault="00594E7A" w:rsidP="00594E7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4E7A" w:rsidRPr="00A72D23" w:rsidRDefault="00594E7A" w:rsidP="00594E7A">
      <w:pPr>
        <w:rPr>
          <w:sz w:val="20"/>
          <w:szCs w:val="20"/>
        </w:rPr>
      </w:pPr>
      <w:r w:rsidRPr="00A72D23">
        <w:rPr>
          <w:sz w:val="20"/>
          <w:szCs w:val="20"/>
        </w:rPr>
        <w:t>Должностное лицо, ответственное за составление документа</w:t>
      </w:r>
      <w:r>
        <w:rPr>
          <w:sz w:val="20"/>
          <w:szCs w:val="20"/>
        </w:rPr>
        <w:t xml:space="preserve">                               О. А. </w:t>
      </w:r>
      <w:proofErr w:type="spellStart"/>
      <w:r>
        <w:rPr>
          <w:sz w:val="20"/>
          <w:szCs w:val="20"/>
        </w:rPr>
        <w:t>Матреничева</w:t>
      </w:r>
      <w:proofErr w:type="spellEnd"/>
    </w:p>
    <w:p w:rsidR="00594E7A" w:rsidRPr="00A72D23" w:rsidRDefault="00594E7A" w:rsidP="00594E7A">
      <w:pPr>
        <w:rPr>
          <w:sz w:val="20"/>
          <w:szCs w:val="20"/>
        </w:rPr>
      </w:pPr>
      <w:r w:rsidRPr="00A72D23">
        <w:rPr>
          <w:sz w:val="20"/>
          <w:szCs w:val="20"/>
        </w:rPr>
        <w:t>Номер контактного телефона</w:t>
      </w:r>
      <w:r>
        <w:rPr>
          <w:sz w:val="20"/>
          <w:szCs w:val="20"/>
        </w:rPr>
        <w:t xml:space="preserve">                                                                                     8(813)79-66-418</w:t>
      </w:r>
    </w:p>
    <w:p w:rsidR="005434CB" w:rsidRDefault="005434CB" w:rsidP="00B327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4CB" w:rsidRDefault="005434CB" w:rsidP="00B327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4CB" w:rsidRPr="00A72D23" w:rsidRDefault="005434CB" w:rsidP="00B327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A72D23">
      <w:pPr>
        <w:jc w:val="right"/>
      </w:pPr>
      <w:r>
        <w:t>Приложение 2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Запорожское сельское поселение </w:t>
      </w:r>
    </w:p>
    <w:p w:rsidR="00A72D23" w:rsidRDefault="00EA524F" w:rsidP="00A72D23">
      <w:pPr>
        <w:shd w:val="clear" w:color="auto" w:fill="FFFFFF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.</w:t>
      </w:r>
      <w:proofErr w:type="gramEnd"/>
      <w:r>
        <w:rPr>
          <w:sz w:val="20"/>
          <w:szCs w:val="20"/>
        </w:rPr>
        <w:t xml:space="preserve">                       </w:t>
      </w:r>
      <w:r w:rsidR="007277B0">
        <w:rPr>
          <w:sz w:val="20"/>
          <w:szCs w:val="20"/>
        </w:rPr>
        <w:t>.2020</w:t>
      </w:r>
      <w:r w:rsidR="00A72D23">
        <w:rPr>
          <w:sz w:val="20"/>
          <w:szCs w:val="20"/>
        </w:rPr>
        <w:t xml:space="preserve"> года № </w:t>
      </w:r>
      <w:r w:rsidR="007277B0">
        <w:rPr>
          <w:sz w:val="20"/>
          <w:szCs w:val="20"/>
        </w:rPr>
        <w:t xml:space="preserve">    </w:t>
      </w:r>
      <w:r w:rsidR="00A72D23">
        <w:rPr>
          <w:sz w:val="20"/>
          <w:szCs w:val="20"/>
        </w:rPr>
        <w:t>-р</w:t>
      </w: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A72D23" w:rsidRDefault="00A72D23" w:rsidP="00A72D23">
      <w:pPr>
        <w:jc w:val="center"/>
        <w:rPr>
          <w:sz w:val="20"/>
          <w:szCs w:val="20"/>
        </w:rPr>
      </w:pPr>
    </w:p>
    <w:p w:rsidR="00A72D23" w:rsidRDefault="00A72D23" w:rsidP="00A72D23">
      <w:pPr>
        <w:pStyle w:val="1"/>
        <w:jc w:val="center"/>
      </w:pPr>
      <w:r>
        <w:t>С О С Т А В</w:t>
      </w:r>
    </w:p>
    <w:p w:rsidR="00A72D23" w:rsidRDefault="00A72D23" w:rsidP="00A72D2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подготовке и проведению отопительного сезона МО Запоро</w:t>
      </w:r>
      <w:r w:rsidR="007277B0">
        <w:rPr>
          <w:sz w:val="28"/>
          <w:szCs w:val="28"/>
        </w:rPr>
        <w:t>жское сельское поселение на 2020-2021</w:t>
      </w:r>
      <w:r>
        <w:rPr>
          <w:sz w:val="28"/>
          <w:szCs w:val="28"/>
        </w:rPr>
        <w:t xml:space="preserve"> гг.</w:t>
      </w:r>
    </w:p>
    <w:p w:rsidR="00A72D23" w:rsidRDefault="00A72D23" w:rsidP="00A72D23">
      <w:pPr>
        <w:jc w:val="both"/>
        <w:rPr>
          <w:rFonts w:eastAsia="Calibri"/>
          <w:sz w:val="28"/>
          <w:szCs w:val="22"/>
          <w:lang w:eastAsia="en-US"/>
        </w:rPr>
      </w:pPr>
    </w:p>
    <w:p w:rsidR="00A72D23" w:rsidRDefault="00A72D23" w:rsidP="00A72D23">
      <w:pPr>
        <w:jc w:val="both"/>
      </w:pPr>
    </w:p>
    <w:p w:rsidR="00A72D23" w:rsidRDefault="00A72D23" w:rsidP="00A72D23">
      <w:pPr>
        <w:jc w:val="both"/>
        <w:rPr>
          <w:sz w:val="22"/>
        </w:rPr>
      </w:pPr>
    </w:p>
    <w:p w:rsidR="00A72D23" w:rsidRDefault="007277B0" w:rsidP="00A72D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Матреничева</w:t>
      </w:r>
      <w:proofErr w:type="spellEnd"/>
      <w:r>
        <w:rPr>
          <w:sz w:val="28"/>
          <w:szCs w:val="28"/>
        </w:rPr>
        <w:t xml:space="preserve"> О. А.</w:t>
      </w:r>
      <w:r w:rsidR="00A72D23">
        <w:rPr>
          <w:sz w:val="28"/>
          <w:szCs w:val="28"/>
        </w:rPr>
        <w:t xml:space="preserve">     – </w:t>
      </w:r>
      <w:proofErr w:type="gramStart"/>
      <w:r w:rsidR="00A72D23">
        <w:rPr>
          <w:b/>
          <w:sz w:val="28"/>
          <w:szCs w:val="28"/>
        </w:rPr>
        <w:t>председатель  комиссии</w:t>
      </w:r>
      <w:proofErr w:type="gramEnd"/>
      <w:r w:rsidR="00A72D23">
        <w:rPr>
          <w:b/>
          <w:sz w:val="28"/>
          <w:szCs w:val="28"/>
        </w:rPr>
        <w:t>,</w:t>
      </w:r>
      <w:r w:rsidR="00EA524F">
        <w:rPr>
          <w:sz w:val="28"/>
          <w:szCs w:val="28"/>
        </w:rPr>
        <w:t xml:space="preserve"> зам.</w:t>
      </w:r>
      <w:r w:rsidR="00A72D23">
        <w:rPr>
          <w:sz w:val="28"/>
          <w:szCs w:val="28"/>
        </w:rPr>
        <w:t xml:space="preserve"> главы  администрации      </w:t>
      </w:r>
    </w:p>
    <w:p w:rsidR="00A72D23" w:rsidRDefault="00A72D23" w:rsidP="00A7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A524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МО </w:t>
      </w:r>
      <w:proofErr w:type="gramStart"/>
      <w:r>
        <w:rPr>
          <w:sz w:val="28"/>
          <w:szCs w:val="28"/>
        </w:rPr>
        <w:t>Запорожское  сельское</w:t>
      </w:r>
      <w:proofErr w:type="gramEnd"/>
      <w:r>
        <w:rPr>
          <w:sz w:val="28"/>
          <w:szCs w:val="28"/>
        </w:rPr>
        <w:t xml:space="preserve">  поселение</w:t>
      </w:r>
    </w:p>
    <w:p w:rsidR="00A72D23" w:rsidRDefault="007277B0" w:rsidP="00A72D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Антилогов</w:t>
      </w:r>
      <w:proofErr w:type="spellEnd"/>
      <w:r>
        <w:rPr>
          <w:sz w:val="28"/>
          <w:szCs w:val="28"/>
        </w:rPr>
        <w:t xml:space="preserve"> И. И. </w:t>
      </w:r>
      <w:r w:rsidR="00A72D23">
        <w:rPr>
          <w:sz w:val="28"/>
          <w:szCs w:val="28"/>
        </w:rPr>
        <w:t xml:space="preserve"> – </w:t>
      </w:r>
      <w:r w:rsidR="00EA524F">
        <w:rPr>
          <w:sz w:val="28"/>
          <w:szCs w:val="28"/>
        </w:rPr>
        <w:t xml:space="preserve">    </w:t>
      </w:r>
      <w:r w:rsidR="00A72D23">
        <w:rPr>
          <w:b/>
          <w:sz w:val="28"/>
          <w:szCs w:val="28"/>
        </w:rPr>
        <w:t xml:space="preserve">член </w:t>
      </w:r>
      <w:proofErr w:type="gramStart"/>
      <w:r w:rsidR="00A72D23">
        <w:rPr>
          <w:b/>
          <w:sz w:val="28"/>
          <w:szCs w:val="28"/>
        </w:rPr>
        <w:t>комиссии,</w:t>
      </w:r>
      <w:r>
        <w:rPr>
          <w:sz w:val="28"/>
          <w:szCs w:val="28"/>
        </w:rPr>
        <w:t xml:space="preserve">  мастер</w:t>
      </w:r>
      <w:proofErr w:type="gramEnd"/>
      <w:r>
        <w:rPr>
          <w:sz w:val="28"/>
          <w:szCs w:val="28"/>
        </w:rPr>
        <w:t xml:space="preserve"> котельной и ТС  ООО «ПАРИТЕТЪ»</w:t>
      </w:r>
    </w:p>
    <w:p w:rsidR="00A72D23" w:rsidRDefault="00A72D23" w:rsidP="00A72D23">
      <w:pPr>
        <w:jc w:val="both"/>
        <w:rPr>
          <w:sz w:val="28"/>
          <w:szCs w:val="28"/>
        </w:rPr>
      </w:pPr>
    </w:p>
    <w:p w:rsidR="00A72D23" w:rsidRDefault="00A72D23" w:rsidP="00A72D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Балунова</w:t>
      </w:r>
      <w:proofErr w:type="spellEnd"/>
      <w:r>
        <w:rPr>
          <w:sz w:val="28"/>
          <w:szCs w:val="28"/>
        </w:rPr>
        <w:t xml:space="preserve"> О. </w:t>
      </w:r>
      <w:proofErr w:type="gramStart"/>
      <w:r>
        <w:rPr>
          <w:sz w:val="28"/>
          <w:szCs w:val="28"/>
        </w:rPr>
        <w:t>В .</w:t>
      </w:r>
      <w:proofErr w:type="gramEnd"/>
      <w:r>
        <w:rPr>
          <w:sz w:val="28"/>
          <w:szCs w:val="28"/>
        </w:rPr>
        <w:t xml:space="preserve">  -  </w:t>
      </w:r>
      <w:r>
        <w:rPr>
          <w:b/>
          <w:sz w:val="28"/>
          <w:szCs w:val="28"/>
        </w:rPr>
        <w:t xml:space="preserve">член </w:t>
      </w:r>
      <w:proofErr w:type="gramStart"/>
      <w:r>
        <w:rPr>
          <w:b/>
          <w:sz w:val="28"/>
          <w:szCs w:val="28"/>
        </w:rPr>
        <w:t>комиссии,</w:t>
      </w:r>
      <w:r w:rsidR="007277B0">
        <w:rPr>
          <w:sz w:val="28"/>
          <w:szCs w:val="28"/>
        </w:rPr>
        <w:t xml:space="preserve">   </w:t>
      </w:r>
      <w:proofErr w:type="gramEnd"/>
      <w:r w:rsidR="007277B0">
        <w:rPr>
          <w:sz w:val="28"/>
          <w:szCs w:val="28"/>
        </w:rPr>
        <w:t xml:space="preserve">мастер ЖЭУ ООО «Управляющая компания </w:t>
      </w:r>
      <w:r>
        <w:rPr>
          <w:sz w:val="28"/>
          <w:szCs w:val="28"/>
        </w:rPr>
        <w:t xml:space="preserve"> «ДОМ»</w:t>
      </w:r>
    </w:p>
    <w:p w:rsidR="00A72D23" w:rsidRDefault="007277B0" w:rsidP="00A72D2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   представитель ГУП «</w:t>
      </w:r>
      <w:proofErr w:type="spellStart"/>
      <w:r>
        <w:rPr>
          <w:sz w:val="28"/>
          <w:szCs w:val="28"/>
        </w:rPr>
        <w:t>Леноблводоканал</w:t>
      </w:r>
      <w:proofErr w:type="spellEnd"/>
      <w:r>
        <w:rPr>
          <w:sz w:val="28"/>
          <w:szCs w:val="28"/>
        </w:rPr>
        <w:t xml:space="preserve">», </w:t>
      </w:r>
      <w:r w:rsidRPr="007277B0">
        <w:rPr>
          <w:b/>
          <w:sz w:val="28"/>
          <w:szCs w:val="28"/>
        </w:rPr>
        <w:t>член комиссии</w:t>
      </w:r>
      <w:r w:rsidR="00A72D23">
        <w:rPr>
          <w:sz w:val="28"/>
          <w:szCs w:val="28"/>
        </w:rPr>
        <w:t xml:space="preserve"> </w:t>
      </w:r>
    </w:p>
    <w:p w:rsidR="00A72D23" w:rsidRDefault="007277B0" w:rsidP="0072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согласованию  представитель</w:t>
      </w:r>
      <w:proofErr w:type="gramEnd"/>
      <w:r>
        <w:rPr>
          <w:sz w:val="28"/>
          <w:szCs w:val="28"/>
        </w:rPr>
        <w:t xml:space="preserve">  филиала АО «Газпром газораспределение Ленинградская область» в г. Выборге,  </w:t>
      </w:r>
      <w:r>
        <w:rPr>
          <w:b/>
          <w:sz w:val="28"/>
          <w:szCs w:val="28"/>
        </w:rPr>
        <w:t>член комиссии</w:t>
      </w: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Запорожское сельское поселение </w:t>
      </w:r>
    </w:p>
    <w:p w:rsidR="00A72D23" w:rsidRDefault="007277B0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            .2020</w:t>
      </w:r>
      <w:r w:rsidR="00A72D23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   </w:t>
      </w:r>
      <w:r w:rsidR="00A72D23">
        <w:rPr>
          <w:sz w:val="20"/>
          <w:szCs w:val="20"/>
        </w:rPr>
        <w:t>-р</w:t>
      </w: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624513" w:rsidRDefault="00624513" w:rsidP="00A72D23">
      <w:pPr>
        <w:shd w:val="clear" w:color="auto" w:fill="FFFFFF"/>
        <w:jc w:val="right"/>
        <w:rPr>
          <w:sz w:val="20"/>
          <w:szCs w:val="20"/>
        </w:rPr>
      </w:pPr>
    </w:p>
    <w:p w:rsidR="00A72D23" w:rsidRDefault="00A72D23" w:rsidP="00A72D23">
      <w:pPr>
        <w:rPr>
          <w:sz w:val="18"/>
          <w:szCs w:val="18"/>
        </w:rPr>
      </w:pPr>
    </w:p>
    <w:p w:rsidR="00A72D23" w:rsidRDefault="00A72D23" w:rsidP="00A72D23">
      <w:pPr>
        <w:ind w:left="360"/>
        <w:jc w:val="right"/>
        <w:rPr>
          <w:sz w:val="20"/>
          <w:szCs w:val="20"/>
        </w:rPr>
      </w:pPr>
    </w:p>
    <w:p w:rsidR="00A72D23" w:rsidRDefault="00A72D23" w:rsidP="00A72D23">
      <w:pPr>
        <w:jc w:val="center"/>
      </w:pPr>
      <w:r>
        <w:t>Положение</w:t>
      </w:r>
    </w:p>
    <w:p w:rsidR="00A72D23" w:rsidRDefault="00A72D23" w:rsidP="00A72D23">
      <w:pPr>
        <w:jc w:val="center"/>
      </w:pPr>
      <w:r>
        <w:t>о межведомственной комиссии по подготовке и прове</w:t>
      </w:r>
      <w:r w:rsidR="007277B0">
        <w:t>дению отопительного сезона 2020- 2021</w:t>
      </w:r>
      <w:r>
        <w:t> годов на территории муниципального образования Запорожское сельское поселение.</w:t>
      </w:r>
    </w:p>
    <w:p w:rsidR="00A72D23" w:rsidRDefault="00A72D23" w:rsidP="00A72D23"/>
    <w:p w:rsidR="00A72D23" w:rsidRDefault="00A72D23" w:rsidP="00A72D23">
      <w:pPr>
        <w:jc w:val="center"/>
      </w:pPr>
      <w:r>
        <w:t>1. Общие положения</w:t>
      </w:r>
    </w:p>
    <w:p w:rsidR="00EA524F" w:rsidRDefault="00EA524F" w:rsidP="00A72D23">
      <w:pPr>
        <w:jc w:val="center"/>
      </w:pPr>
    </w:p>
    <w:p w:rsidR="00A72D23" w:rsidRDefault="00A72D23" w:rsidP="00A72D23">
      <w:pPr>
        <w:jc w:val="both"/>
      </w:pPr>
      <w:r>
        <w:t xml:space="preserve">1.1. Межведомственная </w:t>
      </w:r>
      <w:hyperlink r:id="rId6" w:history="1">
        <w:r>
          <w:rPr>
            <w:rStyle w:val="a5"/>
            <w:color w:val="0D0D0D"/>
          </w:rPr>
          <w:t>комиссия</w:t>
        </w:r>
      </w:hyperlink>
      <w:r>
        <w:t xml:space="preserve"> по подготовке и пров</w:t>
      </w:r>
      <w:r w:rsidR="00EA524F">
        <w:t>едению отопительного сезона 2020 - 2021</w:t>
      </w:r>
      <w:r>
        <w:t xml:space="preserve"> годов на территории муниципального образования Запорожское сельское поселение (далее - </w:t>
      </w:r>
      <w:hyperlink r:id="rId7" w:history="1">
        <w:r>
          <w:rPr>
            <w:rStyle w:val="a5"/>
            <w:color w:val="0D0D0D"/>
          </w:rPr>
          <w:t>межведомственная комиссия</w:t>
        </w:r>
      </w:hyperlink>
      <w:r>
        <w:t>) является временным координационным органом, обеспечивающим согласованность действий органов местного самоуправления, предприятий, организаций и учреждений, находящихся на территории муниципального образования   Запорожское 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условиях.</w:t>
      </w:r>
    </w:p>
    <w:p w:rsidR="00A72D23" w:rsidRDefault="00A72D23" w:rsidP="00A72D23">
      <w:pPr>
        <w:jc w:val="both"/>
      </w:pPr>
      <w:r>
        <w:t xml:space="preserve">1.2. Межведомственная комиссия в своей деятельности руководствуется </w:t>
      </w:r>
      <w:hyperlink r:id="rId8" w:history="1">
        <w:r>
          <w:rPr>
            <w:rStyle w:val="a5"/>
            <w:color w:val="0D0D0D"/>
          </w:rPr>
          <w:t>Конституцией</w:t>
        </w:r>
      </w:hyperlink>
      <w:r>
        <w:t xml:space="preserve"> Российской Федерации, федеральными законами, областными законами, иными нормативными правовыми актами Российской Федерации и нормативными правовыми актами Ленинградской области, а также настоящим Положением.</w:t>
      </w:r>
    </w:p>
    <w:p w:rsidR="00A72D23" w:rsidRDefault="00A72D23" w:rsidP="00A72D23"/>
    <w:p w:rsidR="00A72D23" w:rsidRDefault="00A72D23" w:rsidP="00A72D23">
      <w:pPr>
        <w:jc w:val="center"/>
      </w:pPr>
      <w:r>
        <w:t>2. Основные задачи межведомственной комиссии</w:t>
      </w:r>
    </w:p>
    <w:p w:rsidR="00EA524F" w:rsidRDefault="00EA524F" w:rsidP="00A72D23">
      <w:pPr>
        <w:jc w:val="center"/>
      </w:pPr>
    </w:p>
    <w:p w:rsidR="00A72D23" w:rsidRDefault="00A72D23" w:rsidP="00A72D23">
      <w:pPr>
        <w:jc w:val="both"/>
      </w:pPr>
      <w:r>
        <w:t xml:space="preserve">2.1 Координация деятельности органов местного самоуправления, предприятий, организаций и учреждений, находящихся на территории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условиях;</w:t>
      </w:r>
    </w:p>
    <w:p w:rsidR="00A72D23" w:rsidRDefault="00A72D23" w:rsidP="00A72D23">
      <w:pPr>
        <w:jc w:val="both"/>
      </w:pPr>
      <w:r>
        <w:t>2.2 Внесение в установленном порядке предложений по обеспечению выполнения планов подготовки и проведения отопительного сезона.</w:t>
      </w:r>
    </w:p>
    <w:p w:rsidR="00A72D23" w:rsidRDefault="00A72D23" w:rsidP="00A72D23">
      <w:pPr>
        <w:jc w:val="both"/>
      </w:pPr>
      <w:r>
        <w:t>2.3. Осуществление контроля за ходом подготовки жилищно-коммунального комплекса к работе в зимних условиях.</w:t>
      </w:r>
    </w:p>
    <w:p w:rsidR="00A72D23" w:rsidRDefault="00A72D23" w:rsidP="00A72D23">
      <w:pPr>
        <w:jc w:val="both"/>
      </w:pPr>
      <w:r>
        <w:t xml:space="preserve">2.4. Анализ и </w:t>
      </w:r>
      <w:hyperlink r:id="rId9" w:history="1">
        <w:r>
          <w:rPr>
            <w:rStyle w:val="a5"/>
            <w:color w:val="0D0D0D"/>
          </w:rPr>
          <w:t>оценка</w:t>
        </w:r>
      </w:hyperlink>
      <w:r>
        <w:t xml:space="preserve"> хода подготовки жилищно-коммунального комплекса к работе в зимних условиях и их финансового обеспечения;</w:t>
      </w:r>
    </w:p>
    <w:p w:rsidR="00A72D23" w:rsidRDefault="00A72D23" w:rsidP="00A72D23">
      <w:pPr>
        <w:jc w:val="both"/>
      </w:pPr>
      <w:r>
        <w:t xml:space="preserve">2.5. Подготовка предложений по профилактике и предупреждению действий, приводящих к дестабилизации функционирования жилищно-коммунального комплекса и нарушению нормального жизнеобеспечения населения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поселение;</w:t>
      </w:r>
    </w:p>
    <w:p w:rsidR="00A72D23" w:rsidRDefault="00A72D23" w:rsidP="00A72D23">
      <w:pPr>
        <w:jc w:val="both"/>
      </w:pPr>
      <w:r>
        <w:t xml:space="preserve">2.6. Осуществление контроля за созданием нормативных запасов </w:t>
      </w:r>
      <w:hyperlink r:id="rId10" w:history="1">
        <w:r>
          <w:rPr>
            <w:rStyle w:val="a5"/>
            <w:color w:val="0D0D0D"/>
          </w:rPr>
          <w:t>топлива</w:t>
        </w:r>
      </w:hyperlink>
      <w:r>
        <w:t xml:space="preserve"> и аварийных запасов материально-технических ресурсов;</w:t>
      </w:r>
    </w:p>
    <w:p w:rsidR="00A72D23" w:rsidRDefault="00A72D23" w:rsidP="00A72D23">
      <w:pPr>
        <w:jc w:val="both"/>
      </w:pPr>
      <w:r>
        <w:t>2.7. Подготовка предложений по разработке нормативных правовых актов муниципального образования Запорожское сельское поселение или внесению изменений и дополнений в действующие нормативные правовые акты;</w:t>
      </w:r>
    </w:p>
    <w:p w:rsidR="00A72D23" w:rsidRDefault="00A72D23" w:rsidP="00A72D23"/>
    <w:p w:rsidR="00A72D23" w:rsidRDefault="00A72D23" w:rsidP="00A72D23">
      <w:pPr>
        <w:jc w:val="center"/>
      </w:pPr>
      <w:r>
        <w:lastRenderedPageBreak/>
        <w:t>3. Права межведомственной комиссии</w:t>
      </w:r>
    </w:p>
    <w:p w:rsidR="00EA524F" w:rsidRDefault="00EA524F" w:rsidP="00A72D23">
      <w:pPr>
        <w:jc w:val="center"/>
      </w:pPr>
    </w:p>
    <w:p w:rsidR="00A72D23" w:rsidRDefault="00A72D23" w:rsidP="00A72D23">
      <w:r>
        <w:t>Комиссия для осуществления возложенных задач имеет право:</w:t>
      </w:r>
    </w:p>
    <w:p w:rsidR="00A72D23" w:rsidRDefault="00A72D23" w:rsidP="00A72D23">
      <w:pPr>
        <w:jc w:val="both"/>
      </w:pPr>
      <w:r>
        <w:t xml:space="preserve">3.1. Запрашивать в установленном порядке у органов местного самоуправления, предприятий, организаций и учреждений, находящихся на территории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 информацию по вопросам, входящим в компетенцию межведомственной комиссии;</w:t>
      </w:r>
    </w:p>
    <w:p w:rsidR="00A72D23" w:rsidRDefault="00A72D23" w:rsidP="00A72D23">
      <w:pPr>
        <w:jc w:val="both"/>
      </w:pPr>
      <w:r>
        <w:t xml:space="preserve">3.2. Заслушивать на заседаниях межведомственной комиссии представителей органов местного самоуправления, предприятий, организаций и учреждений, находящихся на территории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 по вопросам, относящимся к компетенции межведомственной комиссии, и принимать по ним соответствующие решения;</w:t>
      </w:r>
    </w:p>
    <w:p w:rsidR="00A72D23" w:rsidRDefault="00A72D23" w:rsidP="00A72D23">
      <w:pPr>
        <w:jc w:val="both"/>
      </w:pPr>
      <w:r>
        <w:t xml:space="preserve">3.3. Привлекать для участия в работе межведомственной комиссии представителей предприятий, организаций и учреждений, находящихся на территории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принадлежности, в том числе создавать с их участием </w:t>
      </w:r>
      <w:hyperlink r:id="rId11" w:history="1">
        <w:r>
          <w:rPr>
            <w:rStyle w:val="a5"/>
            <w:color w:val="0D0D0D"/>
          </w:rPr>
          <w:t>рабочие</w:t>
        </w:r>
      </w:hyperlink>
      <w:r>
        <w:t xml:space="preserve"> группы по направлениям деятельности. </w:t>
      </w:r>
    </w:p>
    <w:p w:rsidR="00A72D23" w:rsidRDefault="00A72D23" w:rsidP="00A72D23"/>
    <w:p w:rsidR="00A72D23" w:rsidRDefault="00A72D23" w:rsidP="00A72D23">
      <w:pPr>
        <w:jc w:val="center"/>
      </w:pPr>
      <w:r>
        <w:t>4. Организация деятельности межведомственной комиссии</w:t>
      </w:r>
    </w:p>
    <w:p w:rsidR="00A72D23" w:rsidRDefault="00A72D23" w:rsidP="00A72D23">
      <w:pPr>
        <w:jc w:val="both"/>
      </w:pPr>
      <w:r>
        <w:t>4.1. Состав межведомственной комиссии утверждается главой администрации муниципального образования Запорожское сельское поселение.</w:t>
      </w:r>
    </w:p>
    <w:p w:rsidR="00A72D23" w:rsidRDefault="00A72D23" w:rsidP="00A72D23">
      <w:pPr>
        <w:jc w:val="both"/>
      </w:pPr>
      <w:r>
        <w:t xml:space="preserve">4.2. Межведомственная комиссия осуществляет </w:t>
      </w:r>
      <w:hyperlink r:id="rId12" w:history="1">
        <w:r>
          <w:rPr>
            <w:rStyle w:val="a5"/>
            <w:color w:val="0D0D0D"/>
          </w:rPr>
          <w:t>деятельность</w:t>
        </w:r>
      </w:hyperlink>
      <w:r>
        <w:t xml:space="preserve"> в соответствии с планом </w:t>
      </w:r>
      <w:hyperlink r:id="rId13" w:history="1">
        <w:r>
          <w:rPr>
            <w:rStyle w:val="a5"/>
            <w:color w:val="0D0D0D"/>
          </w:rPr>
          <w:t>работы</w:t>
        </w:r>
      </w:hyperlink>
      <w:r>
        <w:t xml:space="preserve"> межведомственной комиссии.</w:t>
      </w:r>
    </w:p>
    <w:p w:rsidR="00A72D23" w:rsidRDefault="00A72D23" w:rsidP="00A72D23">
      <w:pPr>
        <w:jc w:val="both"/>
      </w:pPr>
      <w:r>
        <w:t xml:space="preserve">4.3. Решения межведомственной комиссии носят рекомендательный </w:t>
      </w:r>
      <w:hyperlink r:id="rId14" w:history="1">
        <w:r>
          <w:rPr>
            <w:rStyle w:val="a5"/>
            <w:color w:val="0D0D0D"/>
          </w:rPr>
          <w:t>характер</w:t>
        </w:r>
      </w:hyperlink>
      <w:r>
        <w:t xml:space="preserve"> и оформляются протоколом.</w:t>
      </w:r>
    </w:p>
    <w:p w:rsidR="00A72D23" w:rsidRDefault="00A72D23" w:rsidP="00A72D23">
      <w:pPr>
        <w:jc w:val="both"/>
      </w:pPr>
      <w:r>
        <w:t>4.4. Заседание межведомственной комиссии правомочно, если на нем присутствуют более половины членов межведомственной комиссии.</w:t>
      </w:r>
    </w:p>
    <w:p w:rsidR="00A72D23" w:rsidRDefault="00A72D23" w:rsidP="00A72D23">
      <w:pPr>
        <w:jc w:val="both"/>
      </w:pPr>
      <w:r>
        <w:t>4.5. Повестка дня заседания межведомственной комиссии сообщается членам межведомственной комиссии не позднее чем за два дня до очередного заседания.</w:t>
      </w:r>
    </w:p>
    <w:p w:rsidR="00A72D23" w:rsidRDefault="00A72D23" w:rsidP="00A72D23">
      <w:pPr>
        <w:jc w:val="both"/>
      </w:pPr>
      <w:r>
        <w:t xml:space="preserve">4.6. Решения межведомственной комиссии принимаются простым большинством </w:t>
      </w:r>
      <w:hyperlink r:id="rId15" w:history="1">
        <w:r>
          <w:rPr>
            <w:rStyle w:val="a5"/>
            <w:color w:val="0D0D0D"/>
          </w:rPr>
          <w:t>голосов</w:t>
        </w:r>
      </w:hyperlink>
      <w:r>
        <w:t xml:space="preserve"> присутствующих на заседании членов межведомственной комиссии. При равенстве голосов решающим является </w:t>
      </w:r>
      <w:hyperlink r:id="rId16" w:history="1">
        <w:r>
          <w:rPr>
            <w:rStyle w:val="a5"/>
            <w:color w:val="0D0D0D"/>
          </w:rPr>
          <w:t>голос</w:t>
        </w:r>
      </w:hyperlink>
      <w:r>
        <w:t xml:space="preserve"> председательствующего на заседании.</w:t>
      </w:r>
    </w:p>
    <w:p w:rsidR="00A72D23" w:rsidRDefault="00A72D23" w:rsidP="00A72D23">
      <w:pPr>
        <w:jc w:val="both"/>
      </w:pPr>
      <w:r>
        <w:t xml:space="preserve">В случае несогласия с принятым решением члены межведомственной комиссии имеют </w:t>
      </w:r>
      <w:hyperlink r:id="rId17" w:history="1">
        <w:r>
          <w:rPr>
            <w:rStyle w:val="a5"/>
            <w:color w:val="0D0D0D"/>
          </w:rPr>
          <w:t>право</w:t>
        </w:r>
      </w:hyperlink>
      <w:r>
        <w:t xml:space="preserve"> изложить в письменном виде </w:t>
      </w:r>
      <w:hyperlink r:id="rId18" w:history="1">
        <w:r>
          <w:rPr>
            <w:rStyle w:val="a5"/>
            <w:color w:val="0D0D0D"/>
          </w:rPr>
          <w:t>особое мнение</w:t>
        </w:r>
      </w:hyperlink>
      <w:r>
        <w:t xml:space="preserve"> по рассматриваемому вопросу, которое подлежит обязательному приобщению к протоколу заседания.</w:t>
      </w:r>
    </w:p>
    <w:p w:rsidR="00A72D23" w:rsidRDefault="00A72D23" w:rsidP="00A72D23">
      <w:pPr>
        <w:jc w:val="both"/>
      </w:pPr>
      <w:r>
        <w:t>4.7. Председатель межведомственной комиссии:</w:t>
      </w:r>
    </w:p>
    <w:p w:rsidR="00A72D23" w:rsidRDefault="00A72D23" w:rsidP="00A72D23">
      <w:pPr>
        <w:jc w:val="both"/>
      </w:pPr>
      <w:r>
        <w:t>4.7.1.</w:t>
      </w:r>
      <w:r w:rsidR="00EA524F">
        <w:t xml:space="preserve"> </w:t>
      </w:r>
      <w:r>
        <w:t xml:space="preserve">Осуществляет </w:t>
      </w:r>
      <w:hyperlink r:id="rId19" w:history="1">
        <w:r>
          <w:rPr>
            <w:rStyle w:val="a5"/>
            <w:color w:val="0D0D0D"/>
          </w:rPr>
          <w:t>общее</w:t>
        </w:r>
      </w:hyperlink>
      <w:r>
        <w:rPr>
          <w:color w:val="0D0D0D"/>
        </w:rPr>
        <w:t xml:space="preserve"> </w:t>
      </w:r>
      <w:hyperlink r:id="rId20" w:history="1">
        <w:r>
          <w:rPr>
            <w:rStyle w:val="a5"/>
            <w:color w:val="0D0D0D"/>
          </w:rPr>
          <w:t>руководство</w:t>
        </w:r>
      </w:hyperlink>
      <w:r>
        <w:t xml:space="preserve"> деятельностью межведомственной комиссии;</w:t>
      </w:r>
    </w:p>
    <w:p w:rsidR="00A72D23" w:rsidRDefault="00A72D23" w:rsidP="00A72D23">
      <w:pPr>
        <w:jc w:val="both"/>
      </w:pPr>
      <w:r>
        <w:t>4.7.2. Организует работу и проведение заседаний межведомственной комиссии;</w:t>
      </w:r>
    </w:p>
    <w:p w:rsidR="00A72D23" w:rsidRDefault="00A72D23" w:rsidP="00A72D23">
      <w:pPr>
        <w:jc w:val="both"/>
      </w:pPr>
      <w:r>
        <w:t>4.7.3. Утверждает повестку дня заседания межведомственной комиссии;</w:t>
      </w:r>
    </w:p>
    <w:p w:rsidR="00A72D23" w:rsidRDefault="00A72D23" w:rsidP="00A72D23">
      <w:pPr>
        <w:jc w:val="both"/>
      </w:pPr>
      <w:r>
        <w:t>4.7.4. Председательствует на заседаниях межведомственной комиссии;</w:t>
      </w:r>
    </w:p>
    <w:p w:rsidR="00A72D23" w:rsidRDefault="00A72D23" w:rsidP="00A72D23">
      <w:pPr>
        <w:jc w:val="both"/>
      </w:pPr>
      <w:r>
        <w:t xml:space="preserve">4.7.5. Несет </w:t>
      </w:r>
      <w:hyperlink r:id="rId21" w:history="1">
        <w:r>
          <w:rPr>
            <w:rStyle w:val="a5"/>
            <w:color w:val="0D0D0D"/>
          </w:rPr>
          <w:t>ответственность</w:t>
        </w:r>
      </w:hyperlink>
      <w:r>
        <w:t xml:space="preserve"> за выполнение возложенных на межведомственную комиссию задач;</w:t>
      </w:r>
    </w:p>
    <w:p w:rsidR="00A72D23" w:rsidRDefault="00A72D23" w:rsidP="00A72D23">
      <w:pPr>
        <w:jc w:val="both"/>
      </w:pPr>
      <w:r>
        <w:t>4.8. Члены межведомственной комиссии:</w:t>
      </w:r>
    </w:p>
    <w:p w:rsidR="00A72D23" w:rsidRDefault="00A72D23" w:rsidP="00A72D23">
      <w:pPr>
        <w:jc w:val="both"/>
      </w:pPr>
      <w:r>
        <w:t xml:space="preserve">4.8.1. Имеют </w:t>
      </w:r>
      <w:hyperlink r:id="rId22" w:history="1">
        <w:r>
          <w:rPr>
            <w:rStyle w:val="a5"/>
            <w:color w:val="0D0D0D"/>
          </w:rPr>
          <w:t>право голоса</w:t>
        </w:r>
      </w:hyperlink>
      <w:r>
        <w:rPr>
          <w:color w:val="0D0D0D"/>
        </w:rPr>
        <w:t xml:space="preserve"> </w:t>
      </w:r>
      <w:hyperlink r:id="rId23" w:history="1">
        <w:r>
          <w:rPr>
            <w:rStyle w:val="a5"/>
            <w:color w:val="0D0D0D"/>
          </w:rPr>
          <w:t>при</w:t>
        </w:r>
      </w:hyperlink>
      <w:r>
        <w:t xml:space="preserve"> проведении голосования на заседаниях межведомственной комиссии;</w:t>
      </w:r>
    </w:p>
    <w:p w:rsidR="00A72D23" w:rsidRDefault="00A72D23" w:rsidP="00A72D23">
      <w:pPr>
        <w:jc w:val="both"/>
      </w:pPr>
      <w:r>
        <w:t>4.8.2. Вносят предложения по вопросам, находящимся в компетенции межведомственной комиссии;</w:t>
      </w:r>
    </w:p>
    <w:p w:rsidR="00A72D23" w:rsidRDefault="00A72D23" w:rsidP="00A72D23">
      <w:pPr>
        <w:jc w:val="both"/>
      </w:pPr>
      <w:r>
        <w:lastRenderedPageBreak/>
        <w:t xml:space="preserve">4.8.3 </w:t>
      </w:r>
      <w:proofErr w:type="gramStart"/>
      <w:r>
        <w:t>В</w:t>
      </w:r>
      <w:proofErr w:type="gramEnd"/>
      <w:r>
        <w:t xml:space="preserve"> случае отсутствия на заседании межведомственной комиссии по уважительным причинам уведомляют об этом председателя межведомственной комиссии не позднее чем за два дня до заседания.</w:t>
      </w:r>
    </w:p>
    <w:p w:rsidR="00A72D23" w:rsidRDefault="00A72D23" w:rsidP="00A72D23">
      <w:pPr>
        <w:jc w:val="both"/>
      </w:pPr>
      <w:r>
        <w:t xml:space="preserve">4.9. </w:t>
      </w:r>
      <w:hyperlink r:id="rId24" w:history="1">
        <w:r>
          <w:rPr>
            <w:rStyle w:val="a5"/>
            <w:color w:val="0D0D0D"/>
          </w:rPr>
          <w:t>Деятельность</w:t>
        </w:r>
      </w:hyperlink>
      <w:r>
        <w:t xml:space="preserve"> межведомственной комиссии прекращается </w:t>
      </w:r>
      <w:hyperlink r:id="rId25" w:history="1">
        <w:r>
          <w:rPr>
            <w:rStyle w:val="a5"/>
            <w:color w:val="0D0D0D"/>
          </w:rPr>
          <w:t>после</w:t>
        </w:r>
      </w:hyperlink>
      <w:r>
        <w:t xml:space="preserve"> выполнения возложенных на нее задач.</w:t>
      </w:r>
    </w:p>
    <w:p w:rsidR="00A72D23" w:rsidRPr="00B3279E" w:rsidRDefault="00A72D23" w:rsidP="00B3279E">
      <w:pPr>
        <w:jc w:val="right"/>
        <w:rPr>
          <w:sz w:val="20"/>
          <w:szCs w:val="20"/>
        </w:rPr>
      </w:pPr>
    </w:p>
    <w:sectPr w:rsidR="00A72D23" w:rsidRPr="00B3279E" w:rsidSect="00B327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356E"/>
    <w:multiLevelType w:val="hybridMultilevel"/>
    <w:tmpl w:val="256C0AE0"/>
    <w:lvl w:ilvl="0" w:tplc="5C40754A">
      <w:start w:val="3"/>
      <w:numFmt w:val="decimal"/>
      <w:lvlText w:val="%1."/>
      <w:lvlJc w:val="left"/>
      <w:pPr>
        <w:ind w:left="703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B8"/>
    <w:rsid w:val="00040F2B"/>
    <w:rsid w:val="000E3938"/>
    <w:rsid w:val="00146DBD"/>
    <w:rsid w:val="001B14C1"/>
    <w:rsid w:val="00232915"/>
    <w:rsid w:val="00240A84"/>
    <w:rsid w:val="002A2CB8"/>
    <w:rsid w:val="003142BC"/>
    <w:rsid w:val="003417D0"/>
    <w:rsid w:val="003B4711"/>
    <w:rsid w:val="00415061"/>
    <w:rsid w:val="004617F8"/>
    <w:rsid w:val="005434CB"/>
    <w:rsid w:val="00594E7A"/>
    <w:rsid w:val="005C132A"/>
    <w:rsid w:val="005F54AE"/>
    <w:rsid w:val="00624513"/>
    <w:rsid w:val="00666980"/>
    <w:rsid w:val="006B0A38"/>
    <w:rsid w:val="006F0914"/>
    <w:rsid w:val="007277B0"/>
    <w:rsid w:val="00774AFC"/>
    <w:rsid w:val="00787DD3"/>
    <w:rsid w:val="0079357F"/>
    <w:rsid w:val="008A5B3F"/>
    <w:rsid w:val="009A5574"/>
    <w:rsid w:val="009C0F57"/>
    <w:rsid w:val="00A1120F"/>
    <w:rsid w:val="00A72D23"/>
    <w:rsid w:val="00B25469"/>
    <w:rsid w:val="00B3279E"/>
    <w:rsid w:val="00D81D8E"/>
    <w:rsid w:val="00DC6B4D"/>
    <w:rsid w:val="00E127DD"/>
    <w:rsid w:val="00E16DF8"/>
    <w:rsid w:val="00EA524F"/>
    <w:rsid w:val="00EC6B6D"/>
    <w:rsid w:val="00F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C433-E7FF-4DE6-A7B2-60EFB00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D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CB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A2CB8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uiPriority w:val="99"/>
    <w:rsid w:val="009C0F57"/>
    <w:rPr>
      <w:color w:val="0000FF"/>
      <w:u w:val="single"/>
    </w:rPr>
  </w:style>
  <w:style w:type="paragraph" w:customStyle="1" w:styleId="ConsPlusNormal">
    <w:name w:val="ConsPlusNormal"/>
    <w:rsid w:val="00B32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2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E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dic.academic.ru/dic.nsf/dic_economic_law/12768" TargetMode="External"/><Relationship Id="rId18" Type="http://schemas.openxmlformats.org/officeDocument/2006/relationships/hyperlink" Target="http://dic.academic.ru/dic.nsf/fin_enc/161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nc_philosophy/886" TargetMode="External"/><Relationship Id="rId7" Type="http://schemas.openxmlformats.org/officeDocument/2006/relationships/hyperlink" Target="http://border.academic.ru/556/%D0%9C%D0%B5%D0%B6%D0%B2%D0%B5%D0%B4%D0%BE%D0%BC%D1%81%D1%82%D0%B2%D0%B5%D0%BD%D0%BD%D0%B0%D1%8F_%D0%BA%D0%BE%D0%BC%D0%B8%D1%81%D1%81%D0%B8%D1%8F" TargetMode="External"/><Relationship Id="rId12" Type="http://schemas.openxmlformats.org/officeDocument/2006/relationships/hyperlink" Target="http://dic.academic.ru/dic.nsf/enc_philosophy/4276" TargetMode="External"/><Relationship Id="rId17" Type="http://schemas.openxmlformats.org/officeDocument/2006/relationships/hyperlink" Target="http://dic.academic.ru/dic.nsf/enc_philosophy/3051" TargetMode="External"/><Relationship Id="rId25" Type="http://schemas.openxmlformats.org/officeDocument/2006/relationships/hyperlink" Target="http://dic.academic.ru/dic.nsf/fin_enc/12442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hology.academic.ru/4122/%D0%B3%D0%BE%D0%BB%D0%BE%D1%81" TargetMode="External"/><Relationship Id="rId20" Type="http://schemas.openxmlformats.org/officeDocument/2006/relationships/hyperlink" Target="http://dic.academic.ru/dic.nsf/socio/35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-peter.complexdoc.ru/783/%D0%BA%D0%BE%D0%BC%D0%B8%D1%81%D1%81%D0%B8%D1%8F" TargetMode="External"/><Relationship Id="rId11" Type="http://schemas.openxmlformats.org/officeDocument/2006/relationships/hyperlink" Target="http://garant-peter.complexdoc.ru/7035/%D0%A0%D0%90%D0%91%D0%9E%D0%A7%D0%98%D0%95" TargetMode="External"/><Relationship Id="rId24" Type="http://schemas.openxmlformats.org/officeDocument/2006/relationships/hyperlink" Target="http://dic.academic.ru/dic.nsf/bse/83843" TargetMode="External"/><Relationship Id="rId5" Type="http://schemas.openxmlformats.org/officeDocument/2006/relationships/hyperlink" Target="http://dic.academic.ru/dic.nsf/bse/122238" TargetMode="External"/><Relationship Id="rId15" Type="http://schemas.openxmlformats.org/officeDocument/2006/relationships/hyperlink" Target="http://dic.academic.ru/dic.nsf/enc_philosophy/5876" TargetMode="External"/><Relationship Id="rId23" Type="http://schemas.openxmlformats.org/officeDocument/2006/relationships/hyperlink" Target="http://dic.academic.ru/dic.nsf/fin_enc/18874" TargetMode="External"/><Relationship Id="rId10" Type="http://schemas.openxmlformats.org/officeDocument/2006/relationships/hyperlink" Target="http://dic.academic.ru/dic.nsf/enc_chemistry/4574" TargetMode="External"/><Relationship Id="rId19" Type="http://schemas.openxmlformats.org/officeDocument/2006/relationships/hyperlink" Target="http://dic.academic.ru/dic.nsf/enc_philosophy/4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891" TargetMode="External"/><Relationship Id="rId14" Type="http://schemas.openxmlformats.org/officeDocument/2006/relationships/hyperlink" Target="http://dic.academic.ru/dic.nsf/enc_philosophy/3636" TargetMode="External"/><Relationship Id="rId22" Type="http://schemas.openxmlformats.org/officeDocument/2006/relationships/hyperlink" Target="http://dic.academic.ru/dic.nsf/fin_enc/275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2020-05-14T12:02:00Z</cp:lastPrinted>
  <dcterms:created xsi:type="dcterms:W3CDTF">2017-05-05T12:33:00Z</dcterms:created>
  <dcterms:modified xsi:type="dcterms:W3CDTF">2020-05-14T12:03:00Z</dcterms:modified>
</cp:coreProperties>
</file>