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3C" w:rsidRDefault="000D283C" w:rsidP="000D283C">
      <w:pPr>
        <w:ind w:hanging="567"/>
        <w:jc w:val="center"/>
      </w:pPr>
    </w:p>
    <w:p w:rsidR="000D283C" w:rsidRDefault="0096174D" w:rsidP="00010979">
      <w:pPr>
        <w:jc w:val="center"/>
      </w:pPr>
      <w:r w:rsidRPr="000D283C">
        <w:t xml:space="preserve">Администрация муниципального образования Запорожское сельское поселение </w:t>
      </w:r>
    </w:p>
    <w:p w:rsidR="0096174D" w:rsidRPr="000D283C" w:rsidRDefault="0096174D" w:rsidP="00010979">
      <w:pPr>
        <w:jc w:val="center"/>
      </w:pPr>
      <w:r w:rsidRPr="000D283C">
        <w:t>муниципального образования Приозерский муниципальный район</w:t>
      </w:r>
      <w:r w:rsidR="000D283C">
        <w:t xml:space="preserve"> </w:t>
      </w:r>
      <w:r w:rsidRPr="000D283C">
        <w:t>Ленинградской области</w:t>
      </w:r>
    </w:p>
    <w:p w:rsidR="0096174D" w:rsidRDefault="0096174D" w:rsidP="0096174D"/>
    <w:p w:rsidR="0096174D" w:rsidRPr="00EA3997" w:rsidRDefault="0096174D" w:rsidP="00010979">
      <w:pPr>
        <w:jc w:val="center"/>
        <w:rPr>
          <w:sz w:val="26"/>
          <w:szCs w:val="26"/>
        </w:rPr>
      </w:pPr>
      <w:proofErr w:type="gramStart"/>
      <w:r w:rsidRPr="00EA3997">
        <w:rPr>
          <w:sz w:val="26"/>
          <w:szCs w:val="26"/>
        </w:rPr>
        <w:t>Р</w:t>
      </w:r>
      <w:proofErr w:type="gramEnd"/>
      <w:r w:rsidRPr="00EA3997">
        <w:rPr>
          <w:sz w:val="26"/>
          <w:szCs w:val="26"/>
        </w:rPr>
        <w:t xml:space="preserve"> А С П О Р Я Ж Е Н И Е</w:t>
      </w:r>
    </w:p>
    <w:p w:rsidR="0096174D" w:rsidRDefault="0096174D" w:rsidP="009617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174D" w:rsidRDefault="0096174D" w:rsidP="0096174D">
      <w:pPr>
        <w:rPr>
          <w:sz w:val="28"/>
          <w:szCs w:val="28"/>
        </w:rPr>
      </w:pPr>
    </w:p>
    <w:p w:rsidR="0096174D" w:rsidRPr="00EA3997" w:rsidRDefault="00AD66D6" w:rsidP="0096174D">
      <w:r w:rsidRPr="00EA3997">
        <w:t>24</w:t>
      </w:r>
      <w:r w:rsidR="0089758E" w:rsidRPr="00EA3997">
        <w:t xml:space="preserve"> </w:t>
      </w:r>
      <w:r w:rsidRPr="00EA3997">
        <w:t>сентября 2021</w:t>
      </w:r>
      <w:r w:rsidR="0096174D" w:rsidRPr="00EA3997">
        <w:t xml:space="preserve"> года           </w:t>
      </w:r>
      <w:r w:rsidR="00DD4B9F" w:rsidRPr="00EA3997">
        <w:t xml:space="preserve">                               </w:t>
      </w:r>
      <w:r w:rsidR="00E04B4F" w:rsidRPr="00EA3997">
        <w:t xml:space="preserve">    </w:t>
      </w:r>
      <w:r w:rsidR="00DD4B9F" w:rsidRPr="00EA3997">
        <w:t xml:space="preserve">                                 </w:t>
      </w:r>
      <w:r w:rsidR="00010979" w:rsidRPr="00EA3997">
        <w:t xml:space="preserve">                   </w:t>
      </w:r>
      <w:r w:rsidR="00DD4B9F" w:rsidRPr="00EA3997">
        <w:t xml:space="preserve"> №  </w:t>
      </w:r>
      <w:r w:rsidRPr="00EA3997">
        <w:t>5</w:t>
      </w:r>
      <w:r w:rsidR="00256B68" w:rsidRPr="00EA3997">
        <w:t>7</w:t>
      </w:r>
      <w:r w:rsidR="00EA455B" w:rsidRPr="00EA3997">
        <w:t>-р</w:t>
      </w:r>
    </w:p>
    <w:p w:rsidR="0096174D" w:rsidRPr="00EA3997" w:rsidRDefault="00DD4B9F" w:rsidP="0096174D">
      <w:r w:rsidRPr="00EA3997">
        <w:t xml:space="preserve"> </w:t>
      </w:r>
    </w:p>
    <w:p w:rsidR="004A0375" w:rsidRPr="00EA3997" w:rsidRDefault="004A0375" w:rsidP="00010979">
      <w:pPr>
        <w:suppressAutoHyphens/>
        <w:ind w:right="4536"/>
        <w:jc w:val="both"/>
        <w:rPr>
          <w:lang w:eastAsia="ar-SA"/>
        </w:rPr>
      </w:pPr>
      <w:r w:rsidRPr="00EA3997">
        <w:rPr>
          <w:lang w:eastAsia="ar-SA"/>
        </w:rPr>
        <w:t>О Прогнозе социально-экономического развития</w:t>
      </w:r>
      <w:r w:rsidR="00010979" w:rsidRPr="00EA3997">
        <w:rPr>
          <w:lang w:eastAsia="ar-SA"/>
        </w:rPr>
        <w:t xml:space="preserve"> муниципального образования</w:t>
      </w:r>
      <w:r w:rsidRPr="00EA3997">
        <w:rPr>
          <w:lang w:eastAsia="ar-SA"/>
        </w:rPr>
        <w:t xml:space="preserve"> Запорожское</w:t>
      </w:r>
      <w:r w:rsidR="00010979" w:rsidRPr="00EA3997">
        <w:rPr>
          <w:lang w:eastAsia="ar-SA"/>
        </w:rPr>
        <w:t xml:space="preserve"> </w:t>
      </w:r>
      <w:r w:rsidRPr="00EA3997">
        <w:rPr>
          <w:lang w:eastAsia="ar-SA"/>
        </w:rPr>
        <w:t>сельское поселение муниципального</w:t>
      </w:r>
      <w:r w:rsidR="00010979" w:rsidRPr="00EA3997">
        <w:rPr>
          <w:lang w:eastAsia="ar-SA"/>
        </w:rPr>
        <w:t xml:space="preserve"> </w:t>
      </w:r>
      <w:r w:rsidRPr="00EA3997">
        <w:rPr>
          <w:lang w:eastAsia="ar-SA"/>
        </w:rPr>
        <w:t>образования Приозерский муниципальный район</w:t>
      </w:r>
      <w:r w:rsidR="00010979" w:rsidRPr="00EA3997">
        <w:rPr>
          <w:lang w:eastAsia="ar-SA"/>
        </w:rPr>
        <w:t xml:space="preserve"> </w:t>
      </w:r>
      <w:r w:rsidR="00256B68" w:rsidRPr="00EA3997">
        <w:rPr>
          <w:lang w:eastAsia="ar-SA"/>
        </w:rPr>
        <w:t>Ленинградской области на 202</w:t>
      </w:r>
      <w:r w:rsidR="001E7711">
        <w:rPr>
          <w:lang w:eastAsia="ar-SA"/>
        </w:rPr>
        <w:t>2</w:t>
      </w:r>
      <w:r w:rsidRPr="00EA3997">
        <w:rPr>
          <w:lang w:eastAsia="ar-SA"/>
        </w:rPr>
        <w:t xml:space="preserve"> и плановый период </w:t>
      </w:r>
      <w:r w:rsidR="009D1D6B" w:rsidRPr="00EA3997">
        <w:rPr>
          <w:lang w:eastAsia="ar-SA"/>
        </w:rPr>
        <w:t>202</w:t>
      </w:r>
      <w:r w:rsidR="001E7711">
        <w:rPr>
          <w:lang w:eastAsia="ar-SA"/>
        </w:rPr>
        <w:t>3</w:t>
      </w:r>
      <w:bookmarkStart w:id="0" w:name="_GoBack"/>
      <w:bookmarkEnd w:id="0"/>
      <w:r w:rsidR="00B83D8A" w:rsidRPr="00EA3997">
        <w:rPr>
          <w:lang w:eastAsia="ar-SA"/>
        </w:rPr>
        <w:t xml:space="preserve"> </w:t>
      </w:r>
      <w:r w:rsidR="00256B68" w:rsidRPr="00EA3997">
        <w:rPr>
          <w:lang w:eastAsia="ar-SA"/>
        </w:rPr>
        <w:t xml:space="preserve">- </w:t>
      </w:r>
      <w:r w:rsidR="00B83D8A" w:rsidRPr="00EA3997">
        <w:rPr>
          <w:lang w:eastAsia="ar-SA"/>
        </w:rPr>
        <w:t>202</w:t>
      </w:r>
      <w:r w:rsidR="008F1DB5" w:rsidRPr="00EA3997">
        <w:rPr>
          <w:lang w:eastAsia="ar-SA"/>
        </w:rPr>
        <w:t>4</w:t>
      </w:r>
      <w:r w:rsidRPr="00EA3997">
        <w:rPr>
          <w:lang w:eastAsia="ar-SA"/>
        </w:rPr>
        <w:t xml:space="preserve"> годов</w:t>
      </w:r>
    </w:p>
    <w:p w:rsidR="004A0375" w:rsidRPr="00EA3997" w:rsidRDefault="004A0375" w:rsidP="00010979">
      <w:pPr>
        <w:suppressAutoHyphens/>
        <w:ind w:right="4394"/>
        <w:rPr>
          <w:lang w:eastAsia="ar-SA"/>
        </w:rPr>
      </w:pPr>
    </w:p>
    <w:p w:rsidR="00010979" w:rsidRPr="00EA3997" w:rsidRDefault="004A0375" w:rsidP="00010979">
      <w:pPr>
        <w:shd w:val="clear" w:color="auto" w:fill="FFFFFF"/>
        <w:rPr>
          <w:rFonts w:ascii="YS Text" w:hAnsi="YS Text"/>
          <w:color w:val="000000"/>
        </w:rPr>
      </w:pPr>
      <w:r w:rsidRPr="00EA3997">
        <w:rPr>
          <w:lang w:eastAsia="ar-SA"/>
        </w:rPr>
        <w:t xml:space="preserve">      </w:t>
      </w:r>
    </w:p>
    <w:p w:rsidR="004A0375" w:rsidRPr="00EA3997" w:rsidRDefault="004A0375" w:rsidP="00010979">
      <w:pPr>
        <w:suppressAutoHyphens/>
        <w:ind w:firstLine="709"/>
        <w:jc w:val="both"/>
        <w:rPr>
          <w:lang w:eastAsia="ar-SA"/>
        </w:rPr>
      </w:pPr>
      <w:r w:rsidRPr="00EA3997">
        <w:rPr>
          <w:lang w:eastAsia="ar-SA"/>
        </w:rPr>
        <w:t xml:space="preserve"> </w:t>
      </w:r>
      <w:proofErr w:type="gramStart"/>
      <w:r w:rsidRPr="00EA3997">
        <w:rPr>
          <w:lang w:eastAsia="ar-SA"/>
        </w:rPr>
        <w:t xml:space="preserve">В соответствии со статьей 173 Бюджетного кодекса Российской Федерации, </w:t>
      </w:r>
      <w:r w:rsidR="00010979" w:rsidRPr="00EA3997">
        <w:rPr>
          <w:lang w:eastAsia="ar-SA"/>
        </w:rPr>
        <w:t xml:space="preserve">Федеральным законом от 28.06.2014 года № 172-ФЗ «О стратегическом планировании в Российской Федерации», </w:t>
      </w:r>
      <w:r w:rsidRPr="00EA3997">
        <w:rPr>
          <w:lang w:eastAsia="ar-SA"/>
        </w:rPr>
        <w:t>постановлением Правител</w:t>
      </w:r>
      <w:r w:rsidR="00CB7E3E" w:rsidRPr="00EA3997">
        <w:rPr>
          <w:lang w:eastAsia="ar-SA"/>
        </w:rPr>
        <w:t>ьства Ленинградской области от 0</w:t>
      </w:r>
      <w:r w:rsidRPr="00EA3997">
        <w:rPr>
          <w:lang w:eastAsia="ar-SA"/>
        </w:rPr>
        <w:t>7.12.2015</w:t>
      </w:r>
      <w:r w:rsidR="00010979" w:rsidRPr="00EA3997">
        <w:rPr>
          <w:lang w:eastAsia="ar-SA"/>
        </w:rPr>
        <w:t xml:space="preserve"> года</w:t>
      </w:r>
      <w:r w:rsidRPr="00EA3997">
        <w:rPr>
          <w:lang w:eastAsia="ar-SA"/>
        </w:rPr>
        <w:t xml:space="preserve"> № 461 «О порядке разработки и корректировки прогнозов социально-экономического развития Ленинградской области и признании утратившим силу постановление Правительства Ленинградской области от 27.02.2010</w:t>
      </w:r>
      <w:r w:rsidR="00010979" w:rsidRPr="00EA3997">
        <w:rPr>
          <w:lang w:eastAsia="ar-SA"/>
        </w:rPr>
        <w:t xml:space="preserve"> года</w:t>
      </w:r>
      <w:r w:rsidRPr="00EA3997">
        <w:rPr>
          <w:lang w:eastAsia="ar-SA"/>
        </w:rPr>
        <w:t xml:space="preserve"> № 42», </w:t>
      </w:r>
      <w:r w:rsidR="00DE7B1D">
        <w:rPr>
          <w:lang w:eastAsia="ar-SA"/>
        </w:rPr>
        <w:t xml:space="preserve">постановлением администрации муниципального образования Запорожское сельское поселение </w:t>
      </w:r>
      <w:r w:rsidR="00EA3997" w:rsidRPr="00EA3997">
        <w:rPr>
          <w:lang w:eastAsia="ar-SA"/>
        </w:rPr>
        <w:t>муниципального образования</w:t>
      </w:r>
      <w:proofErr w:type="gramEnd"/>
      <w:r w:rsidRPr="00EA3997">
        <w:rPr>
          <w:lang w:eastAsia="ar-SA"/>
        </w:rPr>
        <w:t xml:space="preserve"> Приозерский муниципальный район Ленинградской области от </w:t>
      </w:r>
      <w:r w:rsidR="00404D4F" w:rsidRPr="00EA3997">
        <w:rPr>
          <w:lang w:eastAsia="ar-SA"/>
        </w:rPr>
        <w:t>30</w:t>
      </w:r>
      <w:r w:rsidRPr="00EA3997">
        <w:rPr>
          <w:lang w:eastAsia="ar-SA"/>
        </w:rPr>
        <w:t>.</w:t>
      </w:r>
      <w:r w:rsidR="00404D4F" w:rsidRPr="00EA3997">
        <w:rPr>
          <w:lang w:eastAsia="ar-SA"/>
        </w:rPr>
        <w:t>12.</w:t>
      </w:r>
      <w:r w:rsidRPr="00EA3997">
        <w:rPr>
          <w:lang w:eastAsia="ar-SA"/>
        </w:rPr>
        <w:t>2014</w:t>
      </w:r>
      <w:r w:rsidR="00EA3997" w:rsidRPr="00EA3997">
        <w:rPr>
          <w:lang w:eastAsia="ar-SA"/>
        </w:rPr>
        <w:t xml:space="preserve"> года</w:t>
      </w:r>
      <w:r w:rsidRPr="00EA3997">
        <w:rPr>
          <w:lang w:eastAsia="ar-SA"/>
        </w:rPr>
        <w:t xml:space="preserve"> №</w:t>
      </w:r>
      <w:r w:rsidR="00404D4F" w:rsidRPr="00EA3997">
        <w:rPr>
          <w:lang w:eastAsia="ar-SA"/>
        </w:rPr>
        <w:t xml:space="preserve"> 369</w:t>
      </w:r>
      <w:r w:rsidR="00EA3997" w:rsidRPr="00EA3997">
        <w:rPr>
          <w:lang w:eastAsia="ar-SA"/>
        </w:rPr>
        <w:t xml:space="preserve"> «Об утверждении Положения о порядке разработки прогноза социально-экономического развития муниципального образования Запорожское сельское поселение муниципального образования Приозерский муниципальный район Ленинградской области на очередной финансовый год и плановый период»</w:t>
      </w:r>
      <w:r w:rsidR="00404D4F" w:rsidRPr="00EA3997">
        <w:rPr>
          <w:lang w:eastAsia="ar-SA"/>
        </w:rPr>
        <w:t>:</w:t>
      </w:r>
    </w:p>
    <w:p w:rsidR="004A0375" w:rsidRPr="00EA3997" w:rsidRDefault="004A0375" w:rsidP="004A0375">
      <w:pPr>
        <w:suppressAutoHyphens/>
        <w:ind w:left="-426"/>
        <w:jc w:val="both"/>
        <w:rPr>
          <w:lang w:eastAsia="ar-SA"/>
        </w:rPr>
      </w:pPr>
      <w:r w:rsidRPr="00EA3997">
        <w:rPr>
          <w:lang w:eastAsia="ar-SA"/>
        </w:rPr>
        <w:t xml:space="preserve">  </w:t>
      </w:r>
    </w:p>
    <w:p w:rsidR="004A0375" w:rsidRPr="00DE7B1D" w:rsidRDefault="004A0375" w:rsidP="00DE7B1D">
      <w:pPr>
        <w:numPr>
          <w:ilvl w:val="0"/>
          <w:numId w:val="2"/>
        </w:numPr>
        <w:tabs>
          <w:tab w:val="left" w:pos="270"/>
        </w:tabs>
        <w:suppressAutoHyphens/>
        <w:ind w:left="0" w:firstLine="0"/>
        <w:jc w:val="both"/>
        <w:rPr>
          <w:rFonts w:eastAsia="Arial"/>
          <w:lang w:eastAsia="ar-SA"/>
        </w:rPr>
      </w:pPr>
      <w:r w:rsidRPr="00DE7B1D">
        <w:rPr>
          <w:rFonts w:eastAsia="Arial"/>
          <w:lang w:eastAsia="ar-SA"/>
        </w:rPr>
        <w:t xml:space="preserve">Одобрить Прогноз социально-экономического развития </w:t>
      </w:r>
      <w:r w:rsidR="00EA3997" w:rsidRPr="00DE7B1D">
        <w:rPr>
          <w:rFonts w:eastAsia="Arial"/>
          <w:lang w:eastAsia="ar-SA"/>
        </w:rPr>
        <w:t xml:space="preserve">муниципального образования </w:t>
      </w:r>
      <w:r w:rsidRPr="00DE7B1D">
        <w:rPr>
          <w:rFonts w:eastAsia="Arial"/>
          <w:lang w:eastAsia="ar-SA"/>
        </w:rPr>
        <w:t>Запорожское сельское поселение муниципального образования Приозерский муниципальный ра</w:t>
      </w:r>
      <w:r w:rsidR="00256B68" w:rsidRPr="00DE7B1D">
        <w:rPr>
          <w:rFonts w:eastAsia="Arial"/>
          <w:lang w:eastAsia="ar-SA"/>
        </w:rPr>
        <w:t>йон Ленинградской области на 202</w:t>
      </w:r>
      <w:r w:rsidR="00EA3997" w:rsidRPr="00DE7B1D">
        <w:rPr>
          <w:rFonts w:eastAsia="Arial"/>
          <w:lang w:eastAsia="ar-SA"/>
        </w:rPr>
        <w:t>2</w:t>
      </w:r>
      <w:r w:rsidRPr="00DE7B1D">
        <w:rPr>
          <w:rFonts w:eastAsia="Arial"/>
          <w:lang w:eastAsia="ar-SA"/>
        </w:rPr>
        <w:t xml:space="preserve"> </w:t>
      </w:r>
      <w:r w:rsidR="009D1D6B" w:rsidRPr="00DE7B1D">
        <w:rPr>
          <w:rFonts w:eastAsia="Arial"/>
          <w:lang w:eastAsia="ar-SA"/>
        </w:rPr>
        <w:t>и плановый период 202</w:t>
      </w:r>
      <w:r w:rsidR="00EA3997" w:rsidRPr="00DE7B1D">
        <w:rPr>
          <w:rFonts w:eastAsia="Arial"/>
          <w:lang w:eastAsia="ar-SA"/>
        </w:rPr>
        <w:t>3</w:t>
      </w:r>
      <w:r w:rsidR="00B83D8A" w:rsidRPr="00DE7B1D">
        <w:rPr>
          <w:rFonts w:eastAsia="Arial"/>
          <w:lang w:eastAsia="ar-SA"/>
        </w:rPr>
        <w:t>-202</w:t>
      </w:r>
      <w:r w:rsidR="008F1DB5" w:rsidRPr="00DE7B1D">
        <w:rPr>
          <w:rFonts w:eastAsia="Arial"/>
          <w:lang w:eastAsia="ar-SA"/>
        </w:rPr>
        <w:t>4</w:t>
      </w:r>
      <w:r w:rsidRPr="00DE7B1D">
        <w:rPr>
          <w:rFonts w:eastAsia="Arial"/>
          <w:lang w:eastAsia="ar-SA"/>
        </w:rPr>
        <w:t xml:space="preserve"> годов согласно приложению</w:t>
      </w:r>
      <w:r w:rsidR="00EA3997" w:rsidRPr="00DE7B1D">
        <w:rPr>
          <w:rFonts w:eastAsia="Arial"/>
          <w:lang w:eastAsia="ar-SA"/>
        </w:rPr>
        <w:t xml:space="preserve"> к настоящему распоряжению</w:t>
      </w:r>
      <w:r w:rsidRPr="00DE7B1D">
        <w:rPr>
          <w:rFonts w:eastAsia="Arial"/>
          <w:lang w:eastAsia="ar-SA"/>
        </w:rPr>
        <w:t>.</w:t>
      </w:r>
    </w:p>
    <w:p w:rsidR="004A0375" w:rsidRPr="00DE7B1D" w:rsidRDefault="004A0375" w:rsidP="00DE7B1D">
      <w:pPr>
        <w:numPr>
          <w:ilvl w:val="0"/>
          <w:numId w:val="2"/>
        </w:numPr>
        <w:tabs>
          <w:tab w:val="left" w:pos="270"/>
        </w:tabs>
        <w:suppressAutoHyphens/>
        <w:ind w:left="0" w:firstLine="0"/>
        <w:jc w:val="both"/>
        <w:rPr>
          <w:rFonts w:eastAsia="Arial"/>
          <w:lang w:eastAsia="ar-SA"/>
        </w:rPr>
      </w:pPr>
      <w:proofErr w:type="gramStart"/>
      <w:r w:rsidRPr="00DE7B1D">
        <w:rPr>
          <w:rFonts w:eastAsia="Arial"/>
          <w:lang w:eastAsia="ar-SA"/>
        </w:rPr>
        <w:t xml:space="preserve">Представить Прогноз социально-экономического развития </w:t>
      </w:r>
      <w:r w:rsidR="00EA3997" w:rsidRPr="00DE7B1D">
        <w:rPr>
          <w:rFonts w:eastAsia="Arial"/>
          <w:lang w:eastAsia="ar-SA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 на 2022 и плановый период 2023-2024 годов</w:t>
      </w:r>
      <w:r w:rsidRPr="00DE7B1D">
        <w:rPr>
          <w:rFonts w:eastAsia="Arial"/>
          <w:lang w:eastAsia="ar-SA"/>
        </w:rPr>
        <w:t xml:space="preserve"> в </w:t>
      </w:r>
      <w:r w:rsidR="00EA3997" w:rsidRPr="00DE7B1D">
        <w:rPr>
          <w:rFonts w:eastAsia="Arial"/>
          <w:lang w:eastAsia="ar-SA"/>
        </w:rPr>
        <w:t>С</w:t>
      </w:r>
      <w:r w:rsidRPr="00DE7B1D">
        <w:rPr>
          <w:rFonts w:eastAsia="Arial"/>
          <w:lang w:eastAsia="ar-SA"/>
        </w:rPr>
        <w:t xml:space="preserve">овет депутатов </w:t>
      </w:r>
      <w:r w:rsidR="00EA3997" w:rsidRPr="00DE7B1D">
        <w:rPr>
          <w:rFonts w:eastAsia="Arial"/>
          <w:lang w:eastAsia="ar-SA"/>
        </w:rPr>
        <w:t>муниципального образования</w:t>
      </w:r>
      <w:r w:rsidRPr="00DE7B1D">
        <w:rPr>
          <w:rFonts w:eastAsia="Arial"/>
          <w:lang w:eastAsia="ar-SA"/>
        </w:rPr>
        <w:t xml:space="preserve"> Запорожское сельское поселение муниципального образования Приозерский муниципальный район Ленинградской области одновременно с проектом решения «О бюджете </w:t>
      </w:r>
      <w:r w:rsidR="00EA3997" w:rsidRPr="00DE7B1D">
        <w:rPr>
          <w:rFonts w:eastAsia="Arial"/>
          <w:lang w:eastAsia="ar-SA"/>
        </w:rPr>
        <w:t>муниципального образования</w:t>
      </w:r>
      <w:r w:rsidRPr="00DE7B1D">
        <w:rPr>
          <w:rFonts w:eastAsia="Arial"/>
          <w:lang w:eastAsia="ar-SA"/>
        </w:rPr>
        <w:t xml:space="preserve"> Запорожское сельское поселение муниципального образования Приозерский муниципальный рай</w:t>
      </w:r>
      <w:r w:rsidR="00256B68" w:rsidRPr="00DE7B1D">
        <w:rPr>
          <w:rFonts w:eastAsia="Arial"/>
          <w:lang w:eastAsia="ar-SA"/>
        </w:rPr>
        <w:t>он Ленинградской области на 202</w:t>
      </w:r>
      <w:r w:rsidR="00EA3997" w:rsidRPr="00DE7B1D">
        <w:rPr>
          <w:rFonts w:eastAsia="Arial"/>
          <w:lang w:eastAsia="ar-SA"/>
        </w:rPr>
        <w:t>2</w:t>
      </w:r>
      <w:r w:rsidRPr="00DE7B1D">
        <w:rPr>
          <w:rFonts w:eastAsia="Arial"/>
          <w:lang w:eastAsia="ar-SA"/>
        </w:rPr>
        <w:t xml:space="preserve"> год</w:t>
      </w:r>
      <w:r w:rsidR="00256B68" w:rsidRPr="00DE7B1D">
        <w:rPr>
          <w:rFonts w:eastAsia="Arial"/>
          <w:lang w:eastAsia="ar-SA"/>
        </w:rPr>
        <w:t xml:space="preserve"> и</w:t>
      </w:r>
      <w:proofErr w:type="gramEnd"/>
      <w:r w:rsidR="00256B68" w:rsidRPr="00DE7B1D">
        <w:rPr>
          <w:rFonts w:eastAsia="Arial"/>
          <w:lang w:eastAsia="ar-SA"/>
        </w:rPr>
        <w:t xml:space="preserve"> плановый период 202</w:t>
      </w:r>
      <w:r w:rsidR="00EA3997" w:rsidRPr="00DE7B1D">
        <w:rPr>
          <w:rFonts w:eastAsia="Arial"/>
          <w:lang w:eastAsia="ar-SA"/>
        </w:rPr>
        <w:t>3</w:t>
      </w:r>
      <w:r w:rsidR="00256B68" w:rsidRPr="00DE7B1D">
        <w:rPr>
          <w:rFonts w:eastAsia="Arial"/>
          <w:lang w:eastAsia="ar-SA"/>
        </w:rPr>
        <w:t>-202</w:t>
      </w:r>
      <w:r w:rsidR="00EA3997" w:rsidRPr="00DE7B1D">
        <w:rPr>
          <w:rFonts w:eastAsia="Arial"/>
          <w:lang w:eastAsia="ar-SA"/>
        </w:rPr>
        <w:t>4</w:t>
      </w:r>
      <w:r w:rsidR="00256B68" w:rsidRPr="00DE7B1D">
        <w:rPr>
          <w:rFonts w:eastAsia="Arial"/>
          <w:lang w:eastAsia="ar-SA"/>
        </w:rPr>
        <w:t xml:space="preserve"> годов</w:t>
      </w:r>
      <w:r w:rsidRPr="00DE7B1D">
        <w:rPr>
          <w:rFonts w:eastAsia="Arial"/>
          <w:lang w:eastAsia="ar-SA"/>
        </w:rPr>
        <w:t>».</w:t>
      </w:r>
    </w:p>
    <w:p w:rsidR="004A0375" w:rsidRPr="00DE7B1D" w:rsidRDefault="00EA3997" w:rsidP="00DE7B1D">
      <w:pPr>
        <w:numPr>
          <w:ilvl w:val="0"/>
          <w:numId w:val="2"/>
        </w:numPr>
        <w:tabs>
          <w:tab w:val="left" w:pos="270"/>
        </w:tabs>
        <w:suppressAutoHyphens/>
        <w:ind w:left="0" w:firstLine="0"/>
        <w:jc w:val="both"/>
        <w:rPr>
          <w:rFonts w:eastAsia="Arial"/>
          <w:lang w:eastAsia="ar-SA"/>
        </w:rPr>
      </w:pPr>
      <w:r w:rsidRPr="00DE7B1D">
        <w:rPr>
          <w:rFonts w:eastAsia="Arial"/>
          <w:lang w:eastAsia="ar-SA"/>
        </w:rPr>
        <w:t>Настоящее распоряжение подлежит размещению на официальном сайте администрации муниципального образование Запорожское сельское поселение муниципального образования Приозерский муниципальный район Ленинградской области в сети интернет</w:t>
      </w:r>
      <w:r w:rsidR="004A0375" w:rsidRPr="00DE7B1D">
        <w:rPr>
          <w:rFonts w:eastAsia="Arial"/>
          <w:lang w:eastAsia="ar-SA"/>
        </w:rPr>
        <w:t>.</w:t>
      </w:r>
    </w:p>
    <w:p w:rsidR="004A0375" w:rsidRPr="00EA3997" w:rsidRDefault="004A0375" w:rsidP="00DE7B1D">
      <w:pPr>
        <w:numPr>
          <w:ilvl w:val="0"/>
          <w:numId w:val="2"/>
        </w:numPr>
        <w:tabs>
          <w:tab w:val="left" w:pos="270"/>
        </w:tabs>
        <w:suppressAutoHyphens/>
        <w:ind w:left="0" w:firstLine="0"/>
        <w:jc w:val="both"/>
        <w:rPr>
          <w:rFonts w:eastAsia="Arial"/>
          <w:lang w:eastAsia="ar-SA"/>
        </w:rPr>
      </w:pPr>
      <w:r w:rsidRPr="00EA3997">
        <w:rPr>
          <w:rFonts w:eastAsia="Arial"/>
          <w:lang w:eastAsia="ar-SA"/>
        </w:rPr>
        <w:t xml:space="preserve">Контроль </w:t>
      </w:r>
      <w:r w:rsidR="009D1D6B" w:rsidRPr="00EA3997">
        <w:rPr>
          <w:rFonts w:eastAsia="Arial"/>
          <w:lang w:eastAsia="ar-SA"/>
        </w:rPr>
        <w:t>над</w:t>
      </w:r>
      <w:r w:rsidRPr="00EA3997">
        <w:rPr>
          <w:rFonts w:eastAsia="Arial"/>
          <w:lang w:eastAsia="ar-SA"/>
        </w:rPr>
        <w:t xml:space="preserve"> исполнением настоящего распоряжения </w:t>
      </w:r>
      <w:r w:rsidR="009D1D6B" w:rsidRPr="00EA3997">
        <w:rPr>
          <w:rFonts w:eastAsia="Arial"/>
          <w:lang w:eastAsia="ar-SA"/>
        </w:rPr>
        <w:t>оставляю за собой</w:t>
      </w:r>
      <w:r w:rsidRPr="00EA3997">
        <w:rPr>
          <w:rFonts w:eastAsia="Arial"/>
          <w:lang w:eastAsia="ar-SA"/>
        </w:rPr>
        <w:t>.</w:t>
      </w:r>
    </w:p>
    <w:p w:rsidR="00D70095" w:rsidRPr="00EA3997" w:rsidRDefault="00D70095" w:rsidP="00D70095"/>
    <w:p w:rsidR="00D70095" w:rsidRPr="00EA3997" w:rsidRDefault="00D70095" w:rsidP="00D70095"/>
    <w:p w:rsidR="002554AE" w:rsidRPr="00EA3997" w:rsidRDefault="002554AE" w:rsidP="00D70095"/>
    <w:p w:rsidR="002554AE" w:rsidRPr="00EA3997" w:rsidRDefault="002554AE" w:rsidP="00D70095"/>
    <w:p w:rsidR="00D70095" w:rsidRPr="00EA3997" w:rsidRDefault="00DE7B1D" w:rsidP="00D70095">
      <w:r>
        <w:t xml:space="preserve">     </w:t>
      </w:r>
      <w:r w:rsidR="00D36C39" w:rsidRPr="00EA3997">
        <w:t>Глава</w:t>
      </w:r>
      <w:r w:rsidR="00D70095" w:rsidRPr="00EA3997">
        <w:t xml:space="preserve"> администрации                            </w:t>
      </w:r>
      <w:r w:rsidR="00D36C39" w:rsidRPr="00EA3997">
        <w:t xml:space="preserve">         </w:t>
      </w:r>
      <w:r w:rsidR="00D70095" w:rsidRPr="00EA3997">
        <w:t xml:space="preserve">        </w:t>
      </w:r>
      <w:r>
        <w:t xml:space="preserve">                </w:t>
      </w:r>
      <w:r w:rsidR="00D70095" w:rsidRPr="00EA3997">
        <w:t xml:space="preserve">                          </w:t>
      </w:r>
      <w:proofErr w:type="spellStart"/>
      <w:r>
        <w:t>О.А.Матреничева</w:t>
      </w:r>
      <w:proofErr w:type="spellEnd"/>
    </w:p>
    <w:p w:rsidR="00D70095" w:rsidRPr="00EA3997" w:rsidRDefault="00D70095" w:rsidP="00D70095"/>
    <w:p w:rsidR="009D1D6B" w:rsidRPr="00010979" w:rsidRDefault="009D1D6B" w:rsidP="00D70095">
      <w:pPr>
        <w:rPr>
          <w:sz w:val="26"/>
          <w:szCs w:val="26"/>
        </w:rPr>
      </w:pPr>
    </w:p>
    <w:p w:rsidR="009D1D6B" w:rsidRPr="00010979" w:rsidRDefault="009D1D6B" w:rsidP="00D70095">
      <w:pPr>
        <w:rPr>
          <w:sz w:val="26"/>
          <w:szCs w:val="26"/>
        </w:rPr>
      </w:pPr>
    </w:p>
    <w:p w:rsidR="009D1D6B" w:rsidRPr="00010979" w:rsidRDefault="009D1D6B" w:rsidP="00D70095">
      <w:pPr>
        <w:rPr>
          <w:sz w:val="26"/>
          <w:szCs w:val="26"/>
        </w:rPr>
      </w:pPr>
    </w:p>
    <w:p w:rsidR="009D1D6B" w:rsidRDefault="009D1D6B" w:rsidP="00D70095">
      <w:pPr>
        <w:rPr>
          <w:sz w:val="20"/>
          <w:szCs w:val="20"/>
        </w:rPr>
      </w:pPr>
    </w:p>
    <w:p w:rsidR="00D70095" w:rsidRDefault="00D70095" w:rsidP="00D70095">
      <w:pPr>
        <w:rPr>
          <w:sz w:val="20"/>
          <w:szCs w:val="20"/>
        </w:rPr>
      </w:pPr>
    </w:p>
    <w:p w:rsidR="00B62307" w:rsidRDefault="00B62307" w:rsidP="00D70095">
      <w:pPr>
        <w:rPr>
          <w:sz w:val="18"/>
          <w:szCs w:val="18"/>
        </w:rPr>
      </w:pPr>
      <w:proofErr w:type="spellStart"/>
      <w:r w:rsidRPr="00B62307">
        <w:rPr>
          <w:sz w:val="18"/>
          <w:szCs w:val="18"/>
        </w:rPr>
        <w:t>Е.А.Шишла</w:t>
      </w:r>
      <w:proofErr w:type="spellEnd"/>
      <w:r w:rsidRPr="00B62307">
        <w:rPr>
          <w:sz w:val="18"/>
          <w:szCs w:val="18"/>
        </w:rPr>
        <w:t xml:space="preserve"> </w:t>
      </w:r>
      <w:r w:rsidR="00D70095" w:rsidRPr="00B62307">
        <w:rPr>
          <w:sz w:val="18"/>
          <w:szCs w:val="18"/>
        </w:rPr>
        <w:t>66-</w:t>
      </w:r>
      <w:r w:rsidR="00417A55" w:rsidRPr="00B62307">
        <w:rPr>
          <w:sz w:val="18"/>
          <w:szCs w:val="18"/>
        </w:rPr>
        <w:t>334</w:t>
      </w:r>
    </w:p>
    <w:p w:rsidR="00C251EA" w:rsidRPr="00D70095" w:rsidRDefault="00D70095" w:rsidP="00D70095">
      <w:pPr>
        <w:rPr>
          <w:sz w:val="20"/>
          <w:szCs w:val="20"/>
        </w:rPr>
      </w:pPr>
      <w:r w:rsidRPr="00B62307">
        <w:rPr>
          <w:sz w:val="18"/>
          <w:szCs w:val="18"/>
        </w:rPr>
        <w:t>Разослано: дело-</w:t>
      </w:r>
      <w:r w:rsidR="004A0375" w:rsidRPr="00B62307">
        <w:rPr>
          <w:sz w:val="18"/>
          <w:szCs w:val="18"/>
        </w:rPr>
        <w:t>1</w:t>
      </w:r>
      <w:r w:rsidRPr="00B62307">
        <w:rPr>
          <w:sz w:val="18"/>
          <w:szCs w:val="18"/>
        </w:rPr>
        <w:t>, бухгалтерия-1</w:t>
      </w:r>
      <w:r w:rsidR="004A0375" w:rsidRPr="00B62307">
        <w:rPr>
          <w:sz w:val="18"/>
          <w:szCs w:val="18"/>
        </w:rPr>
        <w:t xml:space="preserve">, </w:t>
      </w:r>
      <w:r w:rsidRPr="00B62307">
        <w:rPr>
          <w:sz w:val="18"/>
          <w:szCs w:val="18"/>
        </w:rPr>
        <w:t>прокуратура-1</w:t>
      </w:r>
    </w:p>
    <w:p w:rsidR="008F1DB5" w:rsidRPr="008F1DB5" w:rsidRDefault="008F1DB5" w:rsidP="008D651F">
      <w:pPr>
        <w:ind w:left="8496" w:right="-283"/>
        <w:jc w:val="right"/>
        <w:rPr>
          <w:sz w:val="18"/>
          <w:szCs w:val="18"/>
        </w:rPr>
      </w:pPr>
      <w:r w:rsidRPr="008F1DB5">
        <w:rPr>
          <w:sz w:val="18"/>
          <w:szCs w:val="18"/>
        </w:rPr>
        <w:lastRenderedPageBreak/>
        <w:t>Приложение</w:t>
      </w:r>
    </w:p>
    <w:p w:rsidR="008F1DB5" w:rsidRPr="008F1DB5" w:rsidRDefault="008F1DB5" w:rsidP="008D651F">
      <w:pPr>
        <w:ind w:left="5664" w:right="-283"/>
        <w:jc w:val="right"/>
        <w:rPr>
          <w:sz w:val="18"/>
          <w:szCs w:val="18"/>
          <w:lang w:val="x-none" w:eastAsia="x-none"/>
        </w:rPr>
      </w:pPr>
      <w:r w:rsidRPr="008F1DB5">
        <w:rPr>
          <w:sz w:val="18"/>
          <w:szCs w:val="18"/>
          <w:lang w:eastAsia="x-none"/>
        </w:rPr>
        <w:t xml:space="preserve">к </w:t>
      </w:r>
      <w:r>
        <w:rPr>
          <w:sz w:val="18"/>
          <w:szCs w:val="18"/>
          <w:lang w:eastAsia="x-none"/>
        </w:rPr>
        <w:t xml:space="preserve">Распоряжению </w:t>
      </w:r>
      <w:r w:rsidRPr="008F1DB5">
        <w:rPr>
          <w:sz w:val="18"/>
          <w:szCs w:val="18"/>
          <w:lang w:eastAsia="x-none"/>
        </w:rPr>
        <w:t>администрации</w:t>
      </w:r>
    </w:p>
    <w:p w:rsidR="008F1DB5" w:rsidRPr="008F1DB5" w:rsidRDefault="008F1DB5" w:rsidP="008D651F">
      <w:pPr>
        <w:ind w:left="5664" w:right="-283"/>
        <w:jc w:val="right"/>
        <w:rPr>
          <w:sz w:val="18"/>
          <w:szCs w:val="18"/>
          <w:lang w:eastAsia="x-none"/>
        </w:rPr>
      </w:pPr>
      <w:r w:rsidRPr="008F1DB5">
        <w:rPr>
          <w:sz w:val="18"/>
          <w:szCs w:val="18"/>
          <w:lang w:eastAsia="x-none"/>
        </w:rPr>
        <w:t xml:space="preserve">МО  Запорожское сельское поселение </w:t>
      </w:r>
    </w:p>
    <w:p w:rsidR="008F1DB5" w:rsidRPr="008F1DB5" w:rsidRDefault="008F1DB5" w:rsidP="008D651F">
      <w:pPr>
        <w:ind w:left="5664" w:right="-283"/>
        <w:jc w:val="right"/>
        <w:rPr>
          <w:sz w:val="18"/>
          <w:szCs w:val="18"/>
          <w:lang w:eastAsia="x-none"/>
        </w:rPr>
      </w:pPr>
      <w:r w:rsidRPr="008F1DB5">
        <w:rPr>
          <w:sz w:val="18"/>
          <w:szCs w:val="18"/>
          <w:lang w:eastAsia="x-none"/>
        </w:rPr>
        <w:t xml:space="preserve">МО Приозерский муниципальный район </w:t>
      </w:r>
    </w:p>
    <w:p w:rsidR="008F1DB5" w:rsidRPr="008F1DB5" w:rsidRDefault="008F1DB5" w:rsidP="008D651F">
      <w:pPr>
        <w:ind w:left="5664" w:right="-283"/>
        <w:jc w:val="right"/>
        <w:rPr>
          <w:sz w:val="18"/>
          <w:szCs w:val="18"/>
          <w:lang w:val="x-none" w:eastAsia="x-none"/>
        </w:rPr>
      </w:pPr>
      <w:r w:rsidRPr="008F1DB5">
        <w:rPr>
          <w:sz w:val="18"/>
          <w:szCs w:val="18"/>
          <w:lang w:eastAsia="x-none"/>
        </w:rPr>
        <w:t>Ленинградской области</w:t>
      </w:r>
    </w:p>
    <w:p w:rsidR="008F1DB5" w:rsidRDefault="008F1DB5" w:rsidP="008D651F">
      <w:pPr>
        <w:ind w:left="5664" w:right="-283"/>
        <w:jc w:val="right"/>
        <w:rPr>
          <w:sz w:val="18"/>
          <w:szCs w:val="18"/>
          <w:lang w:eastAsia="x-none"/>
        </w:rPr>
      </w:pPr>
      <w:r w:rsidRPr="008F1DB5">
        <w:rPr>
          <w:sz w:val="18"/>
          <w:szCs w:val="18"/>
          <w:lang w:val="x-none" w:eastAsia="x-none"/>
        </w:rPr>
        <w:t xml:space="preserve">от </w:t>
      </w:r>
      <w:r w:rsidR="00795BC9">
        <w:rPr>
          <w:sz w:val="18"/>
          <w:szCs w:val="18"/>
          <w:lang w:eastAsia="x-none"/>
        </w:rPr>
        <w:t>24.09</w:t>
      </w:r>
      <w:r w:rsidRPr="008F1DB5">
        <w:rPr>
          <w:sz w:val="18"/>
          <w:szCs w:val="18"/>
          <w:lang w:eastAsia="x-none"/>
        </w:rPr>
        <w:t>.</w:t>
      </w:r>
      <w:r w:rsidR="00795BC9">
        <w:rPr>
          <w:sz w:val="18"/>
          <w:szCs w:val="18"/>
          <w:lang w:val="x-none" w:eastAsia="x-none"/>
        </w:rPr>
        <w:t>20</w:t>
      </w:r>
      <w:r w:rsidR="00795BC9">
        <w:rPr>
          <w:sz w:val="18"/>
          <w:szCs w:val="18"/>
          <w:lang w:eastAsia="x-none"/>
        </w:rPr>
        <w:t>21</w:t>
      </w:r>
      <w:r w:rsidRPr="008F1DB5">
        <w:rPr>
          <w:sz w:val="18"/>
          <w:szCs w:val="18"/>
          <w:lang w:eastAsia="x-none"/>
        </w:rPr>
        <w:t xml:space="preserve">  </w:t>
      </w:r>
      <w:r w:rsidRPr="008F1DB5">
        <w:rPr>
          <w:sz w:val="18"/>
          <w:szCs w:val="18"/>
          <w:lang w:val="x-none" w:eastAsia="x-none"/>
        </w:rPr>
        <w:t>г</w:t>
      </w:r>
      <w:r w:rsidRPr="008F1DB5">
        <w:rPr>
          <w:sz w:val="18"/>
          <w:szCs w:val="18"/>
          <w:lang w:eastAsia="x-none"/>
        </w:rPr>
        <w:t>.</w:t>
      </w:r>
      <w:r w:rsidRPr="008F1DB5">
        <w:rPr>
          <w:sz w:val="18"/>
          <w:szCs w:val="18"/>
          <w:lang w:val="x-none" w:eastAsia="x-none"/>
        </w:rPr>
        <w:t xml:space="preserve"> № </w:t>
      </w:r>
      <w:r w:rsidR="00795BC9">
        <w:rPr>
          <w:sz w:val="18"/>
          <w:szCs w:val="18"/>
          <w:lang w:eastAsia="x-none"/>
        </w:rPr>
        <w:t>57</w:t>
      </w:r>
      <w:r>
        <w:rPr>
          <w:sz w:val="18"/>
          <w:szCs w:val="18"/>
          <w:lang w:eastAsia="x-none"/>
        </w:rPr>
        <w:t>-р</w:t>
      </w:r>
    </w:p>
    <w:p w:rsidR="001318F3" w:rsidRDefault="001318F3" w:rsidP="008F1DB5">
      <w:pPr>
        <w:ind w:left="5664"/>
        <w:jc w:val="right"/>
        <w:rPr>
          <w:sz w:val="18"/>
          <w:szCs w:val="18"/>
          <w:lang w:eastAsia="x-none"/>
        </w:rPr>
      </w:pPr>
    </w:p>
    <w:tbl>
      <w:tblPr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992"/>
        <w:gridCol w:w="992"/>
        <w:gridCol w:w="992"/>
        <w:gridCol w:w="992"/>
        <w:gridCol w:w="993"/>
      </w:tblGrid>
      <w:tr w:rsidR="001318F3" w:rsidRPr="001318F3" w:rsidTr="00DF518F">
        <w:trPr>
          <w:trHeight w:val="856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51F" w:rsidRDefault="001318F3" w:rsidP="008D651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F224C">
              <w:rPr>
                <w:b/>
                <w:bCs/>
                <w:color w:val="000000"/>
              </w:rPr>
              <w:t xml:space="preserve">Основные показатели прогноза социально-экономического развития муниципального образования </w:t>
            </w:r>
            <w:r w:rsidR="005F224C" w:rsidRPr="005F224C">
              <w:rPr>
                <w:b/>
                <w:bCs/>
                <w:color w:val="000000"/>
              </w:rPr>
              <w:t xml:space="preserve">Запорожское сельское поселение муниципального образования Приозерский муниципальный район </w:t>
            </w:r>
            <w:r w:rsidRPr="005F224C">
              <w:rPr>
                <w:b/>
                <w:bCs/>
                <w:color w:val="000000"/>
              </w:rPr>
              <w:t>Ленинградской области на 2022-2024 годы</w:t>
            </w:r>
          </w:p>
          <w:p w:rsidR="008D651F" w:rsidRPr="008D651F" w:rsidRDefault="008D651F" w:rsidP="008D651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1318F3" w:rsidRPr="001318F3" w:rsidRDefault="001318F3" w:rsidP="0013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gramStart"/>
            <w:r w:rsidRPr="001318F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318F3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Наименование, раздела,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E7B1D" w:rsidRDefault="001318F3" w:rsidP="001318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7B1D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E7B1D" w:rsidRDefault="001318F3" w:rsidP="0013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7B1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E7B1D" w:rsidRDefault="001318F3" w:rsidP="001318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7B1D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E7B1D" w:rsidRDefault="001318F3" w:rsidP="001318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7B1D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E7B1D" w:rsidRDefault="001318F3" w:rsidP="001318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7B1D">
              <w:rPr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Демографические 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8D651F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Численность населения (на 1 января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2 841.0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2 822.0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2 769.0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2 754.0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в том числе: </w:t>
            </w:r>
            <w:proofErr w:type="gramStart"/>
            <w:r w:rsidRPr="001318F3">
              <w:rPr>
                <w:color w:val="000000"/>
                <w:sz w:val="20"/>
                <w:szCs w:val="20"/>
              </w:rPr>
              <w:t>городское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                      сельское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2 841.0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2 822.0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2 769.0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2 754.0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8D651F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Численность населения младше трудоспособного возраста (на </w:t>
            </w:r>
            <w:r w:rsidR="008D651F" w:rsidRPr="008D651F">
              <w:rPr>
                <w:color w:val="000000"/>
                <w:sz w:val="20"/>
                <w:szCs w:val="20"/>
              </w:rPr>
              <w:t>01</w:t>
            </w:r>
            <w:r w:rsidR="008D651F">
              <w:rPr>
                <w:color w:val="000000"/>
                <w:sz w:val="20"/>
                <w:szCs w:val="20"/>
              </w:rPr>
              <w:t>.01.</w:t>
            </w:r>
            <w:r w:rsidRPr="001318F3">
              <w:rPr>
                <w:color w:val="000000"/>
                <w:sz w:val="20"/>
                <w:szCs w:val="20"/>
              </w:rPr>
              <w:t xml:space="preserve">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8D651F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Численность населения старше трудоспособного возраста (на </w:t>
            </w:r>
            <w:r w:rsidR="008D651F">
              <w:rPr>
                <w:color w:val="000000"/>
                <w:sz w:val="20"/>
                <w:szCs w:val="20"/>
              </w:rPr>
              <w:t>01.01.</w:t>
            </w:r>
            <w:r w:rsidRPr="001318F3">
              <w:rPr>
                <w:color w:val="000000"/>
                <w:sz w:val="20"/>
                <w:szCs w:val="20"/>
              </w:rPr>
              <w:t xml:space="preserve">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Численность населения среднегодовая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2 831.5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2 803.0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2 776.5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2 761.5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2 746.5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318F3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1318F3">
              <w:rPr>
                <w:color w:val="000000"/>
                <w:sz w:val="20"/>
                <w:szCs w:val="20"/>
              </w:rPr>
              <w:t xml:space="preserve"> (без учета мертворожденных)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15.0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318F3">
              <w:rPr>
                <w:color w:val="000000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33.0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30.0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Миграционный прирост</w:t>
            </w:r>
            <w:proofErr w:type="gramStart"/>
            <w:r w:rsidRPr="001318F3">
              <w:rPr>
                <w:color w:val="000000"/>
                <w:sz w:val="20"/>
                <w:szCs w:val="20"/>
              </w:rPr>
              <w:t xml:space="preserve"> (-</w:t>
            </w:r>
            <w:proofErr w:type="gramEnd"/>
            <w:r w:rsidRPr="001318F3">
              <w:rPr>
                <w:color w:val="000000"/>
                <w:sz w:val="20"/>
                <w:szCs w:val="20"/>
              </w:rPr>
              <w:t>убыль)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чел. на 1 тыс. чел.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5.5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чел. на 1 тыс. чел.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10.9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чел. на 1 тыс. чел.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-6.7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-13.6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-5.5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Коэффициент миграционного прироста (убыли)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чел. на 1 тыс. чел.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sz w:val="18"/>
                <w:szCs w:val="18"/>
              </w:rPr>
            </w:pPr>
            <w:r w:rsidRPr="005F224C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rPr>
                <w:b/>
                <w:bCs/>
                <w:sz w:val="18"/>
                <w:szCs w:val="18"/>
              </w:rPr>
            </w:pPr>
            <w:r w:rsidRPr="005F22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318F3" w:rsidRPr="001318F3" w:rsidTr="008D651F">
        <w:trPr>
          <w:trHeight w:val="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DF518F" w:rsidRDefault="00DE7B1D" w:rsidP="001318F3">
            <w:pPr>
              <w:rPr>
                <w:sz w:val="20"/>
                <w:szCs w:val="20"/>
              </w:rPr>
            </w:pPr>
            <w:r w:rsidRPr="00DF518F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F518F">
              <w:rPr>
                <w:bCs/>
                <w:sz w:val="20"/>
                <w:szCs w:val="20"/>
              </w:rPr>
              <w:t>Добыча полезных ископаемых</w:t>
            </w:r>
            <w:r w:rsidRPr="00DF518F">
              <w:rPr>
                <w:sz w:val="20"/>
                <w:szCs w:val="20"/>
              </w:rPr>
              <w:t xml:space="preserve">" </w:t>
            </w:r>
            <w:r w:rsidRPr="00DF518F">
              <w:rPr>
                <w:bCs/>
                <w:sz w:val="20"/>
                <w:szCs w:val="20"/>
              </w:rPr>
              <w:t>(раздел 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DF518F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F518F" w:rsidRDefault="001318F3" w:rsidP="001318F3">
            <w:pPr>
              <w:rPr>
                <w:sz w:val="20"/>
                <w:szCs w:val="20"/>
              </w:rPr>
            </w:pPr>
            <w:r w:rsidRPr="00DF518F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F518F">
              <w:rPr>
                <w:bCs/>
                <w:sz w:val="20"/>
                <w:szCs w:val="20"/>
              </w:rPr>
              <w:t>Обрабатывающие производства" (Раздел 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8D651F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в том числе по основным видам обрабатывающих производств: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 </w:t>
            </w: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пищевых продуктов (группировка 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напитков (группировка 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8D651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табачных изделий (группировка 12)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8D651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текстильных изделий (группировка 13)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одежды (группировка 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кожи и изделий из кожи (группировка 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бумаги и бумажных изделий (группировка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Деятельность полиграфическая и копирование носителей информации (группировка 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кокса и нефтепродуктов (группировка 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химических веществ и химических продуктов (группировка 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лекарственных средств и материалов, применяемых в медицинских целях (группировка 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резиновых и пластмассовых изделий (группировка 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прочей неметаллической минеральной продукции (группировка 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металлургическое (группировка 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 xml:space="preserve">% к предыдущему </w:t>
            </w:r>
            <w:r w:rsidRPr="005F224C">
              <w:rPr>
                <w:sz w:val="18"/>
                <w:szCs w:val="18"/>
              </w:rPr>
              <w:lastRenderedPageBreak/>
              <w:t>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lastRenderedPageBreak/>
              <w:t>3.16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готовых металлических изделий, кроме машин и оборудования (группировка 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компьютеров, электронных и  оптических изделий (группировка 26)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электрического оборудования (группировка 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машин и оборудования, не включенных в другие группировки (группировка 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автотранспортных средств, прицепов и полуприцепов (группировка 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мебели (группировка 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Производство прочих готовых изделий (группировка 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Ремонт и монтаж машин и оборудования (группировка 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1318F3">
              <w:rPr>
                <w:b/>
                <w:bCs/>
                <w:sz w:val="20"/>
                <w:szCs w:val="20"/>
              </w:rPr>
              <w:t xml:space="preserve"> </w:t>
            </w:r>
            <w:r w:rsidR="005F224C">
              <w:rPr>
                <w:bCs/>
                <w:sz w:val="20"/>
                <w:szCs w:val="20"/>
              </w:rPr>
              <w:t>"Обеспечение электрической</w:t>
            </w:r>
            <w:r w:rsidR="005F224C" w:rsidRPr="005F224C">
              <w:rPr>
                <w:bCs/>
                <w:sz w:val="20"/>
                <w:szCs w:val="20"/>
              </w:rPr>
              <w:t xml:space="preserve"> </w:t>
            </w:r>
            <w:r w:rsidR="005F224C">
              <w:rPr>
                <w:bCs/>
                <w:sz w:val="20"/>
                <w:szCs w:val="20"/>
              </w:rPr>
              <w:t>энергией, газом и паром;</w:t>
            </w:r>
            <w:r w:rsidR="005F224C" w:rsidRPr="005F224C">
              <w:rPr>
                <w:bCs/>
                <w:sz w:val="20"/>
                <w:szCs w:val="20"/>
              </w:rPr>
              <w:t xml:space="preserve"> </w:t>
            </w:r>
            <w:r w:rsidRPr="005F224C">
              <w:rPr>
                <w:bCs/>
                <w:sz w:val="20"/>
                <w:szCs w:val="20"/>
              </w:rPr>
              <w:t>кондиционирование воздуха" (Раздел 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B1D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D" w:rsidRPr="005F224C" w:rsidRDefault="00DE7B1D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F518F">
              <w:rPr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</w:t>
            </w:r>
            <w:r w:rsidRPr="001318F3">
              <w:rPr>
                <w:b/>
                <w:bCs/>
                <w:sz w:val="20"/>
                <w:szCs w:val="20"/>
              </w:rPr>
              <w:t xml:space="preserve"> </w:t>
            </w:r>
            <w:r w:rsidRPr="00DF518F">
              <w:rPr>
                <w:bCs/>
                <w:sz w:val="20"/>
                <w:szCs w:val="20"/>
              </w:rPr>
              <w:t>загрязнений" (Раздел 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5F224C" w:rsidRDefault="00DE7B1D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D" w:rsidRPr="001318F3" w:rsidRDefault="00DE7B1D" w:rsidP="005F224C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lastRenderedPageBreak/>
              <w:t>III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Сельское хозяйство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Продукция сельского хозяйства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710.0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725.0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102.1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115.0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563.7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610.0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102.5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5 249.0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 xml:space="preserve">Кв. метров общей площади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в том числе индивидуальных жилых домов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 xml:space="preserve">Кв. метров общей площади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Кв. метров общей площади на 1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60.5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Протяженность автодорог общего пользования местного значения с твердым покрытием, 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6.8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Удельный вес автомобильных дорог</w:t>
            </w:r>
            <w:r w:rsidRPr="001318F3">
              <w:rPr>
                <w:color w:val="FF0000"/>
                <w:sz w:val="20"/>
                <w:szCs w:val="20"/>
              </w:rPr>
              <w:t xml:space="preserve"> </w:t>
            </w:r>
            <w:r w:rsidRPr="001318F3">
              <w:rPr>
                <w:color w:val="000000"/>
                <w:sz w:val="20"/>
                <w:szCs w:val="20"/>
              </w:rPr>
              <w:t>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11.2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Потребительский рынок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Количество малых и средних предприятий, включая </w:t>
            </w:r>
            <w:proofErr w:type="spellStart"/>
            <w:r w:rsidRPr="001318F3">
              <w:rPr>
                <w:color w:val="000000"/>
                <w:sz w:val="20"/>
                <w:szCs w:val="20"/>
              </w:rPr>
              <w:t>микропредприятия</w:t>
            </w:r>
            <w:proofErr w:type="spellEnd"/>
            <w:r w:rsidRPr="001318F3">
              <w:rPr>
                <w:color w:val="000000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13.0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1318F3">
              <w:rPr>
                <w:color w:val="000000"/>
                <w:sz w:val="20"/>
                <w:szCs w:val="20"/>
              </w:rPr>
              <w:t>микропредприятия</w:t>
            </w:r>
            <w:proofErr w:type="spellEnd"/>
            <w:r w:rsidRPr="001318F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42.0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Оборот малых и средних предприятий, включая </w:t>
            </w:r>
            <w:proofErr w:type="spellStart"/>
            <w:r w:rsidRPr="001318F3">
              <w:rPr>
                <w:color w:val="000000"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sz w:val="18"/>
                <w:szCs w:val="18"/>
              </w:rPr>
            </w:pPr>
            <w:r w:rsidRPr="005F224C">
              <w:rPr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rPr>
                <w:b/>
                <w:bCs/>
                <w:sz w:val="18"/>
                <w:szCs w:val="18"/>
              </w:rPr>
            </w:pPr>
            <w:r w:rsidRPr="005F22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sz w:val="20"/>
                <w:szCs w:val="20"/>
              </w:rPr>
            </w:pPr>
            <w:r w:rsidRPr="001318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181.8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</w:t>
            </w:r>
            <w:proofErr w:type="gramStart"/>
            <w:r w:rsidRPr="001318F3">
              <w:rPr>
                <w:sz w:val="20"/>
                <w:szCs w:val="20"/>
              </w:rPr>
              <w:t xml:space="preserve"> А</w:t>
            </w:r>
            <w:proofErr w:type="gramEnd"/>
            <w:r w:rsidRPr="001318F3">
              <w:rPr>
                <w:sz w:val="20"/>
                <w:szCs w:val="20"/>
              </w:rPr>
              <w:t>: сельское, лесное хозяйство, охота, рыболовство и рыбоводство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181.8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</w:t>
            </w:r>
            <w:proofErr w:type="gramStart"/>
            <w:r w:rsidRPr="001318F3">
              <w:rPr>
                <w:sz w:val="20"/>
                <w:szCs w:val="20"/>
              </w:rPr>
              <w:t xml:space="preserve"> В</w:t>
            </w:r>
            <w:proofErr w:type="gramEnd"/>
            <w:r w:rsidRPr="001318F3">
              <w:rPr>
                <w:sz w:val="20"/>
                <w:szCs w:val="20"/>
              </w:rPr>
              <w:t>: добыча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</w:t>
            </w:r>
            <w:proofErr w:type="gramStart"/>
            <w:r w:rsidRPr="001318F3">
              <w:rPr>
                <w:sz w:val="20"/>
                <w:szCs w:val="20"/>
              </w:rPr>
              <w:t xml:space="preserve"> С</w:t>
            </w:r>
            <w:proofErr w:type="gramEnd"/>
            <w:r w:rsidRPr="001318F3">
              <w:rPr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</w:t>
            </w:r>
            <w:proofErr w:type="gramStart"/>
            <w:r w:rsidRPr="001318F3">
              <w:rPr>
                <w:sz w:val="20"/>
                <w:szCs w:val="20"/>
              </w:rPr>
              <w:t xml:space="preserve"> Е</w:t>
            </w:r>
            <w:proofErr w:type="gramEnd"/>
            <w:r w:rsidRPr="001318F3">
              <w:rPr>
                <w:sz w:val="20"/>
                <w:szCs w:val="20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F: 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H: Транспортировка и 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J: Деятельность в области информации 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K: Деятельность финансовая и страховая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L: 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M: Деятельность профессиональная, научная и техническая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P: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5F224C">
              <w:rPr>
                <w:sz w:val="18"/>
                <w:szCs w:val="18"/>
              </w:rPr>
              <w:t>2.19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Раздел S: Предоставление прочих видов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181.8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Собственные средства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E37C36" w:rsidP="0013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79</w:t>
            </w:r>
            <w:r w:rsidR="001318F3" w:rsidRPr="001318F3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E37C36" w:rsidP="0013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1318F3" w:rsidRPr="001318F3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5F224C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3.2.1.1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5F224C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3.2.1.2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5F224C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E37C36" w:rsidRDefault="001318F3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  <w:r w:rsidR="00E37C36">
              <w:rPr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3.2.1.3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5F224C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5F224C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109.5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26.3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27.5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Собственные (налоговые и неналоговые)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21.5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20.5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1.0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85.5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6.0</w:t>
            </w:r>
          </w:p>
        </w:tc>
      </w:tr>
      <w:tr w:rsidR="001318F3" w:rsidRPr="001318F3" w:rsidTr="008D651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121.0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6E3CBA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</w:t>
            </w:r>
            <w:r w:rsidR="006E3CBA">
              <w:rPr>
                <w:color w:val="000000"/>
                <w:sz w:val="20"/>
                <w:szCs w:val="20"/>
              </w:rPr>
              <w:t>7</w:t>
            </w:r>
            <w:r w:rsidRPr="001318F3">
              <w:rPr>
                <w:color w:val="000000"/>
                <w:sz w:val="20"/>
                <w:szCs w:val="20"/>
              </w:rPr>
              <w:t>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28.5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F3" w:rsidRPr="001318F3" w:rsidRDefault="00DF518F" w:rsidP="0013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318F3" w:rsidRPr="001318F3">
              <w:rPr>
                <w:color w:val="000000"/>
                <w:sz w:val="20"/>
                <w:szCs w:val="20"/>
              </w:rPr>
              <w:t>в том числе муниципальные программы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33.6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18.1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Дефицит/профицит</w:t>
            </w:r>
            <w:proofErr w:type="gramStart"/>
            <w:r w:rsidRPr="001318F3">
              <w:rPr>
                <w:color w:val="000000"/>
                <w:sz w:val="20"/>
                <w:szCs w:val="20"/>
              </w:rPr>
              <w:t xml:space="preserve"> (-/+) </w:t>
            </w:r>
            <w:proofErr w:type="gramEnd"/>
            <w:r w:rsidRPr="001318F3">
              <w:rPr>
                <w:color w:val="000000"/>
                <w:sz w:val="20"/>
                <w:szCs w:val="20"/>
              </w:rPr>
              <w:t>консолидированного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-11.5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6E3CBA" w:rsidP="0013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  <w:r w:rsidR="001318F3" w:rsidRPr="001318F3">
              <w:rPr>
                <w:color w:val="000000"/>
                <w:sz w:val="20"/>
                <w:szCs w:val="20"/>
              </w:rPr>
              <w:t>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-1.0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Муниципальный долг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F224C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Pr="005F224C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  <w:r w:rsidR="005F224C">
              <w:rPr>
                <w:color w:val="000000"/>
                <w:sz w:val="20"/>
                <w:szCs w:val="20"/>
              </w:rPr>
              <w:t>0</w:t>
            </w:r>
            <w:r w:rsidR="005F224C">
              <w:rPr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5F224C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5F224C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5F224C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5F224C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Рынок труда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2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18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1318F3">
              <w:rPr>
                <w:color w:val="000000"/>
                <w:sz w:val="20"/>
                <w:szCs w:val="20"/>
              </w:rPr>
              <w:t>занятых</w:t>
            </w:r>
            <w:proofErr w:type="gramEnd"/>
            <w:r w:rsidRPr="001318F3">
              <w:rPr>
                <w:color w:val="000000"/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5F224C" w:rsidRDefault="001318F3" w:rsidP="005F224C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F518F" w:rsidRDefault="001318F3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  <w:r w:rsidR="00DF518F">
              <w:rPr>
                <w:color w:val="000000"/>
                <w:sz w:val="20"/>
                <w:szCs w:val="20"/>
                <w:lang w:val="en-US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DF518F" w:rsidP="0013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335</w:t>
            </w:r>
            <w:r w:rsidR="001318F3"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DF518F" w:rsidP="0013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335</w:t>
            </w:r>
            <w:r w:rsidR="001318F3"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DF518F" w:rsidP="0013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DF518F" w:rsidP="0013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335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F518F" w:rsidRDefault="001318F3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  <w:r w:rsidR="00DF518F">
              <w:rPr>
                <w:color w:val="000000"/>
                <w:sz w:val="20"/>
                <w:szCs w:val="20"/>
                <w:lang w:val="en-US"/>
              </w:rPr>
              <w:t>45365.1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DF518F" w:rsidRDefault="001318F3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  <w:r w:rsidR="00DF518F">
              <w:rPr>
                <w:color w:val="000000"/>
                <w:sz w:val="20"/>
                <w:szCs w:val="20"/>
                <w:lang w:val="en-US"/>
              </w:rPr>
              <w:t>48302.3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DF518F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DF518F">
              <w:rPr>
                <w:color w:val="000000"/>
                <w:sz w:val="20"/>
                <w:szCs w:val="20"/>
              </w:rPr>
              <w:t>50234.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1318F3"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DF518F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DF518F">
              <w:rPr>
                <w:color w:val="000000"/>
                <w:sz w:val="20"/>
                <w:szCs w:val="20"/>
              </w:rPr>
              <w:t>52243.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="001318F3"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DF518F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DF518F">
              <w:rPr>
                <w:color w:val="000000"/>
                <w:sz w:val="20"/>
                <w:szCs w:val="20"/>
              </w:rPr>
              <w:t>54330.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1318F3" w:rsidRPr="001318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color w:val="000000"/>
                <w:sz w:val="18"/>
                <w:szCs w:val="18"/>
              </w:rPr>
            </w:pPr>
            <w:r w:rsidRPr="005F224C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DF518F" w:rsidRDefault="00DF518F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DF518F" w:rsidRDefault="00DF518F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DF518F" w:rsidRDefault="00DF518F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F3" w:rsidRPr="00DF518F" w:rsidRDefault="00DF518F" w:rsidP="001318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104.0</w:t>
            </w:r>
          </w:p>
        </w:tc>
      </w:tr>
      <w:tr w:rsidR="001318F3" w:rsidRPr="001318F3" w:rsidTr="00DF518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8F3" w:rsidRPr="001318F3" w:rsidRDefault="001318F3" w:rsidP="001318F3">
            <w:pPr>
              <w:jc w:val="center"/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rPr>
                <w:sz w:val="20"/>
                <w:szCs w:val="20"/>
              </w:rPr>
            </w:pPr>
            <w:r w:rsidRPr="001318F3">
              <w:rPr>
                <w:sz w:val="20"/>
                <w:szCs w:val="20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5F224C" w:rsidRDefault="001318F3" w:rsidP="001318F3">
            <w:pPr>
              <w:jc w:val="center"/>
              <w:rPr>
                <w:sz w:val="18"/>
                <w:szCs w:val="18"/>
              </w:rPr>
            </w:pPr>
            <w:proofErr w:type="gramStart"/>
            <w:r w:rsidRPr="005F224C">
              <w:rPr>
                <w:sz w:val="18"/>
                <w:szCs w:val="18"/>
              </w:rPr>
              <w:t>млн</w:t>
            </w:r>
            <w:proofErr w:type="gramEnd"/>
            <w:r w:rsidRPr="005F224C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F3" w:rsidRPr="001318F3" w:rsidRDefault="001318F3" w:rsidP="001318F3">
            <w:pPr>
              <w:jc w:val="center"/>
              <w:rPr>
                <w:color w:val="000000"/>
                <w:sz w:val="20"/>
                <w:szCs w:val="20"/>
              </w:rPr>
            </w:pPr>
            <w:r w:rsidRPr="001318F3">
              <w:rPr>
                <w:color w:val="000000"/>
                <w:sz w:val="20"/>
                <w:szCs w:val="20"/>
              </w:rPr>
              <w:t>0.0</w:t>
            </w:r>
          </w:p>
        </w:tc>
      </w:tr>
    </w:tbl>
    <w:p w:rsidR="001318F3" w:rsidRPr="001318F3" w:rsidRDefault="001318F3" w:rsidP="008F1DB5">
      <w:pPr>
        <w:ind w:left="5664"/>
        <w:jc w:val="right"/>
        <w:rPr>
          <w:sz w:val="20"/>
          <w:szCs w:val="20"/>
          <w:lang w:eastAsia="x-none"/>
        </w:rPr>
      </w:pPr>
    </w:p>
    <w:p w:rsidR="001318F3" w:rsidRPr="008F1DB5" w:rsidRDefault="001318F3" w:rsidP="008F1DB5">
      <w:pPr>
        <w:ind w:left="5664"/>
        <w:jc w:val="right"/>
        <w:rPr>
          <w:sz w:val="18"/>
          <w:szCs w:val="18"/>
          <w:lang w:eastAsia="x-none"/>
        </w:rPr>
      </w:pP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E3588F">
        <w:rPr>
          <w:b/>
          <w:bCs/>
          <w:lang w:eastAsia="ar-SA"/>
        </w:rPr>
        <w:t xml:space="preserve">ПОЯСНИТЕЛЬНАЯ ЗАПИСКА 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E3588F">
        <w:rPr>
          <w:b/>
          <w:bCs/>
          <w:lang w:eastAsia="ar-SA"/>
        </w:rPr>
        <w:t xml:space="preserve">к прогнозу социально-экономического развития 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E3588F">
        <w:rPr>
          <w:b/>
          <w:bCs/>
          <w:lang w:eastAsia="ar-SA"/>
        </w:rPr>
        <w:t xml:space="preserve">муниципального образования Запорожское сельское поселение  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E3588F">
        <w:rPr>
          <w:b/>
          <w:bCs/>
          <w:lang w:eastAsia="ar-SA"/>
        </w:rPr>
        <w:t xml:space="preserve">муниципального образования Приозерский муниципальный район 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E3588F">
        <w:rPr>
          <w:b/>
          <w:bCs/>
          <w:lang w:eastAsia="ar-SA"/>
        </w:rPr>
        <w:t>Ленинградской области на 2022 – 2024 годы.</w:t>
      </w:r>
    </w:p>
    <w:p w:rsidR="00E3588F" w:rsidRPr="00E3588F" w:rsidRDefault="00E3588F" w:rsidP="00E3588F">
      <w:pPr>
        <w:suppressAutoHyphens/>
        <w:spacing w:line="276" w:lineRule="auto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  <w:t>Прогноз социально-экономического развития муниципального образования Запорожское сельское поселение муниципального образования Приозерский муниципальный район Ленинградской области на 2022 – 2024 годы разработан с учетом сценарных условий функционирования экономики Российской Федерации.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proofErr w:type="gramStart"/>
      <w:r w:rsidRPr="00E3588F">
        <w:rPr>
          <w:lang w:eastAsia="ar-SA"/>
        </w:rPr>
        <w:t>Основные показатели прогноза социально-экономического развития муниципального образования Запорожское сельское поселение до 2024 года сформированы с учетом анализа социально-экономического развития муниципального образования Запорожское сельское поселение за 2020 год, на основе анализа экономической ситуации за 1 полугодие 2021 года, предварительной оценки развития экономики поселения в 2021 году и обобщения прогнозных показателей деятельности предприятий и организаций поселения с использованием индексов – дефляторов по основным</w:t>
      </w:r>
      <w:proofErr w:type="gramEnd"/>
      <w:r w:rsidRPr="00E3588F">
        <w:rPr>
          <w:lang w:eastAsia="ar-SA"/>
        </w:rPr>
        <w:t xml:space="preserve"> показателям прогноза социально – экономического развития Ленинградской области на 2022 – 2024 годы.  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  <w:t>Рассматриваемый вариант прогноза – умеренно оптимистичный, ориентируемый на наиболее полную реализацию потенциала роста экономики Ленинградской области с учетом особенностей муниципального образования Запорожское сельское поселение.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  <w:t>В предстоящий период главной целью социально-экономического развития муниципального образования Запорожское сельское поселение на 2022 – 2024 годы является повышение качества и уровня жизни населения в условиях дефицита местного бюджета, 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  <w:t xml:space="preserve">Для достижения главной цели социально-экономического развития муниципального образования Запорожское сельское поселение на 2022 – 2024 годы необходимо обеспечение </w:t>
      </w:r>
      <w:r w:rsidRPr="00E3588F">
        <w:rPr>
          <w:lang w:eastAsia="ar-SA"/>
        </w:rPr>
        <w:lastRenderedPageBreak/>
        <w:t>органами местного самоуправления поселения выполнения определенных задач и достижение целевых ориентиров, определение приоритетных направлений и рационального расходования бюджетных средств на очередной финансовый год и плановый период.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bCs/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E3588F">
        <w:rPr>
          <w:b/>
          <w:bCs/>
          <w:lang w:eastAsia="ar-SA"/>
        </w:rPr>
        <w:t>Демографические показатели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  <w:t xml:space="preserve">На территории муниципального образования Запорожское сельское поселение на 01.01.2021 год зарегистрировано 2822 человек, число умерших составило 33 человека, число родившихся 14 человек. 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  <w:t>Большая часть населения это старше трудоспособного возраста. Что касается населения трудоспособного возраста, лишь незначительная часть трудоспособного населения трудится на предприятиях и учреждениях, расположенных на территории поселения,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</w:r>
      <w:proofErr w:type="gramStart"/>
      <w:r w:rsidRPr="00E3588F">
        <w:rPr>
          <w:lang w:eastAsia="ar-SA"/>
        </w:rPr>
        <w:t>Основными направлениями в работе администрации и Совета депутатов муниципального образования Запорожское сельское поселение на 2022 – 2024 годы в сфере улучшения демографической ситуации является участие поселения в районных и областных программах социальной поддержки молодых семей, решение вопросов по расширению (строительству) многоквартирных домов, капитальному ремонту аварийного жилого фонда, благоустройство общественных зон для отдыха граждан и дворовых территорий.</w:t>
      </w:r>
      <w:proofErr w:type="gramEnd"/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  <w:t>По состоянию на 01.01.2021 года число безработных по нашему поселению не зарегистрировано. Уровень зарегистрированной безработицы на 01.07.2021 года составляет 0%.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Участие поселения в реализации государственных программ и федеральных проектов  дает основание прогнозировать  постепенную стабилизацию демографической ситуации за счет увеличения рождаемости, миграционного прироста, средней продолжительности  жизни, улучшения качества жизни и здоровья, что в совокупности даст значительный социально-экономический эффект.</w:t>
      </w:r>
    </w:p>
    <w:p w:rsidR="00E3588F" w:rsidRPr="00E3588F" w:rsidRDefault="00E3588F" w:rsidP="00E3588F">
      <w:pPr>
        <w:suppressAutoHyphens/>
        <w:spacing w:line="276" w:lineRule="auto"/>
        <w:ind w:firstLine="709"/>
        <w:rPr>
          <w:b/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  <w:r w:rsidRPr="00E3588F">
        <w:rPr>
          <w:b/>
          <w:lang w:eastAsia="ar-SA"/>
        </w:rPr>
        <w:t xml:space="preserve">Сельское хозяйство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center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На территории поселения расположено предприятие, осуществляющее сельскохозяйственную деятельность – ЗАО ПЗ “Гражданский” основной вид деятельности - животноводство (производство молока, мяса), растениеводство.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Объем отгруженных товаров собственного производства, выполненных работ и услуг предприятия, осуществляющего сельскохозяйственную деятельность за 2020 год, составил 658633 тыс. руб., на растениеводство  приходится 15,9 %, на животноводство 84,1 %.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По оценке в 2021 году объем отгруженных товаров собственного производства, выполненных работ и услуг предприятия, вырастит в целом на 3-4 %.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В прогнозируемом периоде ожидается незначительный рост растениеводства и животноводства, роста продукции сельского хозяйства не ожидается.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  <w:r w:rsidRPr="00E3588F">
        <w:rPr>
          <w:b/>
          <w:lang w:eastAsia="ar-SA"/>
        </w:rPr>
        <w:t>Малое предпринимательство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center"/>
        <w:rPr>
          <w:b/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Наибольшее количество малых предприятий действует в розничной торговле.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  <w:r w:rsidRPr="00E3588F">
        <w:rPr>
          <w:b/>
          <w:lang w:eastAsia="ar-SA"/>
        </w:rPr>
        <w:t>Показатели торговли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На территории муниципального образования Запорожское сельское поселение осуществляется розничная торговля продовольственными товарами, хозяйственными товарами и товарами бытовой химии, через стационарные торговые точки.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ind w:firstLine="709"/>
        <w:jc w:val="center"/>
        <w:rPr>
          <w:b/>
          <w:lang w:eastAsia="ar-SA"/>
        </w:rPr>
      </w:pPr>
      <w:r w:rsidRPr="00E3588F">
        <w:rPr>
          <w:b/>
          <w:lang w:eastAsia="ar-SA"/>
        </w:rPr>
        <w:lastRenderedPageBreak/>
        <w:t>Жилищно-коммунальное хозяйство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В администрации муниципального образования Запорожское сельское поселение состоят на учете, по улучшению жилищных условий 38 семей, в том числе 1 семья – льготные категории.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Основными проблемами в жилищно-коммунальной сфере является изношенность жилого фонда, многие дома на грани перевода в аварийный фонд.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Предполагается, что будет продолжаться ввод индивидуальных жилых домов на участках, полученных под ИЖС.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На территории поселения имеется баня с льготным обслуживанием населения.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Водоснабжение населения осуществляется из водозаборных скважин, из общественных колодцев. Поставщиком услуг по водоснабжению и водоотведению населению является ГУП «Водоканал», в собственности, которой находятся объекты системы водоснабжения и водоотведения, функционирующие на территории муниципального образования Запорожское сельское поселение.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В Запорожском сельском поселении функционирует два здания котельной. Произведен ремонт тепловых сетей.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На прогнозируемый период предполагается увеличение доли приватизированного жилья, ремонт жилья будет производиться за счет средств населения (на капитальный ремонт).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center"/>
        <w:rPr>
          <w:b/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ind w:firstLine="709"/>
        <w:jc w:val="center"/>
        <w:rPr>
          <w:b/>
          <w:lang w:eastAsia="ar-SA"/>
        </w:rPr>
      </w:pPr>
      <w:r w:rsidRPr="00E3588F">
        <w:rPr>
          <w:b/>
          <w:lang w:eastAsia="ar-SA"/>
        </w:rPr>
        <w:t>Благоустройство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ab/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В прогнозируемом периоде предполагается поддержание действующей электросети в работоспособном состоянии, увеличить количество светильников и протяженность электросетей уличного освещения. 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Во всех населенных пунктах муниципального образования имеют контейнерные площадки с емкостями для накопления твердых коммунальных отходов. Произведено устройство новых и ремонт существующих контейнерных площадок, заменены непригодные к использованию емкости для накопления ТКО.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В прогнозируемом периоде предполагается проводить следующие работы по обеспечению комфортности проживания в населенных пунктах: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 xml:space="preserve">- организация вывоза твердых коммунальных отходов, ликвидация несанкционированных свалок на территории муниципального образования и ликвидация свалок строительных и </w:t>
      </w:r>
      <w:proofErr w:type="spellStart"/>
      <w:r w:rsidRPr="00E3588F">
        <w:rPr>
          <w:lang w:eastAsia="ar-SA"/>
        </w:rPr>
        <w:t>групногабаритных</w:t>
      </w:r>
      <w:proofErr w:type="spellEnd"/>
      <w:r w:rsidRPr="00E3588F">
        <w:rPr>
          <w:lang w:eastAsia="ar-SA"/>
        </w:rPr>
        <w:t xml:space="preserve"> отходов на контейнерных площадках.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>- посадка деревьев, кустарников, цветочной рассады;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>- устройство и ремонт пожарных пирсов;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>- обустройство и ремонт существующих детских площадок;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>- благоустройство придомовой территории МКД;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>- расчистка дорог и дворов в зимний период.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ab/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  <w:r w:rsidRPr="00E3588F">
        <w:rPr>
          <w:b/>
          <w:lang w:eastAsia="ar-SA"/>
        </w:rPr>
        <w:t>Социальная сфера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both"/>
        <w:rPr>
          <w:i/>
          <w:lang w:eastAsia="ar-SA"/>
        </w:rPr>
      </w:pPr>
      <w:r w:rsidRPr="00E3588F">
        <w:rPr>
          <w:i/>
          <w:lang w:eastAsia="ar-SA"/>
        </w:rPr>
        <w:t>Муниципальное общеобразовательное учреждение  «Запорожская основная общеобразовательная школа»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На территории муниципального образования находится общеобразовательная школа, в которой 8 классов и 154 учащихся.</w:t>
      </w:r>
    </w:p>
    <w:p w:rsidR="00E3588F" w:rsidRPr="00E3588F" w:rsidRDefault="00E3588F" w:rsidP="00E3588F">
      <w:pPr>
        <w:suppressAutoHyphens/>
        <w:spacing w:line="276" w:lineRule="auto"/>
        <w:rPr>
          <w:i/>
          <w:lang w:eastAsia="ar-SA"/>
        </w:rPr>
      </w:pPr>
      <w:r w:rsidRPr="00E3588F">
        <w:rPr>
          <w:i/>
          <w:lang w:eastAsia="ar-SA"/>
        </w:rPr>
        <w:t xml:space="preserve">Муниципальное дошкольное общеобразовательное учреждение «Детский сад 16»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На территории муниципального образования имеется детский сад, фактически детский сад посещают 82 человека.</w:t>
      </w:r>
    </w:p>
    <w:p w:rsidR="00E3588F" w:rsidRDefault="00E3588F" w:rsidP="00E3588F">
      <w:pPr>
        <w:suppressAutoHyphens/>
        <w:spacing w:line="276" w:lineRule="auto"/>
        <w:ind w:left="1260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ind w:left="1260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  <w:r w:rsidRPr="00E3588F">
        <w:rPr>
          <w:b/>
          <w:lang w:eastAsia="ar-SA"/>
        </w:rPr>
        <w:lastRenderedPageBreak/>
        <w:t>Бюджет муниципального образования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  <w:r w:rsidRPr="00E3588F">
        <w:rPr>
          <w:b/>
          <w:lang w:eastAsia="ar-SA"/>
        </w:rPr>
        <w:t xml:space="preserve">Прогноз доходной части бюджета поселения на 2022-2024 </w:t>
      </w:r>
      <w:proofErr w:type="spellStart"/>
      <w:proofErr w:type="gramStart"/>
      <w:r w:rsidRPr="00E3588F">
        <w:rPr>
          <w:b/>
          <w:lang w:eastAsia="ar-SA"/>
        </w:rPr>
        <w:t>гг</w:t>
      </w:r>
      <w:proofErr w:type="spellEnd"/>
      <w:proofErr w:type="gramEnd"/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Экономическую основу бюджета муниципального образования Запорожское сельское поселение составляют налоговые и неналоговые доходы, собираемые с юридических и физических лиц.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  <w:r w:rsidRPr="00E3588F">
        <w:rPr>
          <w:b/>
          <w:lang w:eastAsia="ar-SA"/>
        </w:rPr>
        <w:t>Налоговые доходы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</w:p>
    <w:p w:rsidR="00E3588F" w:rsidRPr="00E3588F" w:rsidRDefault="00E3588F" w:rsidP="00E3588F">
      <w:pPr>
        <w:numPr>
          <w:ilvl w:val="0"/>
          <w:numId w:val="3"/>
        </w:numPr>
        <w:suppressAutoHyphens/>
        <w:spacing w:line="276" w:lineRule="auto"/>
        <w:jc w:val="both"/>
        <w:rPr>
          <w:b/>
          <w:i/>
          <w:lang w:eastAsia="ar-SA"/>
        </w:rPr>
      </w:pPr>
      <w:r w:rsidRPr="00E3588F">
        <w:rPr>
          <w:b/>
          <w:i/>
          <w:lang w:eastAsia="ar-SA"/>
        </w:rPr>
        <w:t>Налог на доходы физических лиц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Прогнозные оценки поступления данного налога в бюджет муниципального образования характеризуются следующими данными:                                                                             </w:t>
      </w:r>
      <w:r w:rsidRPr="00E3588F">
        <w:rPr>
          <w:sz w:val="18"/>
          <w:szCs w:val="18"/>
          <w:lang w:eastAsia="ar-SA"/>
        </w:rPr>
        <w:t>(тыс. руб.)</w:t>
      </w: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2032"/>
        <w:gridCol w:w="2339"/>
        <w:gridCol w:w="1984"/>
        <w:gridCol w:w="1701"/>
        <w:gridCol w:w="1985"/>
      </w:tblGrid>
      <w:tr w:rsidR="00E3588F" w:rsidRPr="00E3588F" w:rsidTr="00E3588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отчет 2020 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Оценка 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Прогноз 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2024</w:t>
            </w:r>
          </w:p>
        </w:tc>
      </w:tr>
      <w:tr w:rsidR="00E3588F" w:rsidRPr="00E3588F" w:rsidTr="00E3588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3141,1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3240,0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3370,0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3505,0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3645,0</w:t>
            </w:r>
          </w:p>
        </w:tc>
      </w:tr>
    </w:tbl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Прогнозируемое поступление налога на доходы физических лиц основано на уровне фактического поступления данного налога в бюджет поселения за первое полугодие 2021 года, прогнозируемым ростом заработной платы работников бюджетной сферы, среднегодовым темпом роста заработной платы работников коммерческих предприятий.</w:t>
      </w:r>
    </w:p>
    <w:p w:rsidR="00E3588F" w:rsidRPr="00E3588F" w:rsidRDefault="00E3588F" w:rsidP="00E3588F">
      <w:pPr>
        <w:numPr>
          <w:ilvl w:val="0"/>
          <w:numId w:val="3"/>
        </w:numPr>
        <w:suppressAutoHyphens/>
        <w:spacing w:line="276" w:lineRule="auto"/>
        <w:jc w:val="both"/>
        <w:rPr>
          <w:b/>
          <w:i/>
          <w:lang w:eastAsia="ar-SA"/>
        </w:rPr>
      </w:pPr>
      <w:r w:rsidRPr="00E3588F">
        <w:rPr>
          <w:b/>
          <w:i/>
          <w:lang w:eastAsia="ar-SA"/>
        </w:rPr>
        <w:t xml:space="preserve">Земельный налог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Прогнозируемое поступление данного налога в бюджет муниципального образования Запорожское сельское поселение на 2022 – 2024 гг. характеризуется следующими данными: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center"/>
        <w:rPr>
          <w:sz w:val="18"/>
          <w:szCs w:val="18"/>
          <w:lang w:eastAsia="ar-SA"/>
        </w:rPr>
      </w:pPr>
      <w:r w:rsidRPr="00E3588F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156"/>
        <w:gridCol w:w="1984"/>
        <w:gridCol w:w="1701"/>
        <w:gridCol w:w="1985"/>
      </w:tblGrid>
      <w:tr w:rsidR="00E3588F" w:rsidRPr="00E3588F" w:rsidTr="00E3588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отчет 2020 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Оценка 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Прогноз 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2024</w:t>
            </w:r>
          </w:p>
        </w:tc>
      </w:tr>
      <w:tr w:rsidR="00E3588F" w:rsidRPr="00E3588F" w:rsidTr="00E3588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9927,0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12082,0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12200,0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12400,0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12500,0</w:t>
            </w:r>
          </w:p>
        </w:tc>
      </w:tr>
    </w:tbl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По данному виду налога физическим лицам, имеющим трех и более несовершеннолетних детей, предоставлена льгота в виде налогового вычета. Муниципальные организации образования, здравоохранения, социальной защиты, культуры, физической культуры и спорта, организации муниципального управления, органы местного самоуправления от уплаты налога освобождены.</w:t>
      </w:r>
    </w:p>
    <w:p w:rsidR="00E3588F" w:rsidRPr="00E3588F" w:rsidRDefault="00E3588F" w:rsidP="00E3588F">
      <w:pPr>
        <w:numPr>
          <w:ilvl w:val="0"/>
          <w:numId w:val="3"/>
        </w:numPr>
        <w:suppressAutoHyphens/>
        <w:jc w:val="both"/>
        <w:rPr>
          <w:b/>
          <w:i/>
          <w:lang w:eastAsia="ar-SA"/>
        </w:rPr>
      </w:pPr>
      <w:r w:rsidRPr="00E3588F">
        <w:rPr>
          <w:b/>
          <w:i/>
          <w:lang w:eastAsia="ar-SA"/>
        </w:rPr>
        <w:t>Налог на имущество физических лиц</w:t>
      </w:r>
    </w:p>
    <w:p w:rsidR="00E3588F" w:rsidRPr="00E3588F" w:rsidRDefault="00E3588F" w:rsidP="00E3588F">
      <w:pPr>
        <w:suppressAutoHyphens/>
        <w:spacing w:line="276" w:lineRule="auto"/>
        <w:ind w:firstLine="709"/>
        <w:rPr>
          <w:lang w:eastAsia="ar-SA"/>
        </w:rPr>
      </w:pPr>
      <w:r w:rsidRPr="00E3588F">
        <w:rPr>
          <w:lang w:eastAsia="ar-SA"/>
        </w:rPr>
        <w:t xml:space="preserve">Прогнозируемое поступление данного налога в бюджет муниципального образования Запорожское сельское поселение характеризуется следующими данными:        …             </w:t>
      </w:r>
      <w:r w:rsidRPr="00E3588F">
        <w:rPr>
          <w:sz w:val="18"/>
          <w:szCs w:val="18"/>
          <w:lang w:eastAsia="ar-SA"/>
        </w:rPr>
        <w:t>(тыс. руб.)</w:t>
      </w: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2032"/>
        <w:gridCol w:w="2339"/>
        <w:gridCol w:w="1984"/>
        <w:gridCol w:w="1701"/>
        <w:gridCol w:w="1985"/>
      </w:tblGrid>
      <w:tr w:rsidR="00E3588F" w:rsidRPr="00E3588F" w:rsidTr="00E3588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отчет 2020 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Оценка 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Прогноз 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2024</w:t>
            </w:r>
          </w:p>
        </w:tc>
      </w:tr>
      <w:tr w:rsidR="00E3588F" w:rsidRPr="00E3588F" w:rsidTr="00E3588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1558,2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1766,1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1080,0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1120,0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1150,0</w:t>
            </w:r>
          </w:p>
        </w:tc>
      </w:tr>
    </w:tbl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Поступление данного налога прогнозируется за счет продолжающегося процесса приватизации муниципального жилого фонда государственной регистрацией права индивидуальных жилых домов, зданий и строений, усиления претензионной работы с недоимщиками </w:t>
      </w:r>
    </w:p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lang w:eastAsia="ar-SA"/>
        </w:rPr>
        <w:t>Проведение инвентаризации на земельных участках, находящихся в собственности граждан муниципального образования с целью выявления имущества (хозяйственных построек, гаражей, бань и т.д.) право собственности, на которое не зарегистрировано, так же поспособствует увеличению налоговой базы.</w:t>
      </w:r>
    </w:p>
    <w:p w:rsidR="00E3588F" w:rsidRPr="00E3588F" w:rsidRDefault="00E3588F" w:rsidP="00E3588F">
      <w:pPr>
        <w:suppressAutoHyphens/>
        <w:rPr>
          <w:b/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  <w:r w:rsidRPr="00E3588F">
        <w:rPr>
          <w:b/>
          <w:lang w:eastAsia="ar-SA"/>
        </w:rPr>
        <w:t>Неналоговые доходы</w:t>
      </w:r>
    </w:p>
    <w:p w:rsidR="00E3588F" w:rsidRPr="00E3588F" w:rsidRDefault="00E3588F" w:rsidP="00E3588F">
      <w:pPr>
        <w:suppressAutoHyphens/>
        <w:spacing w:line="276" w:lineRule="auto"/>
        <w:jc w:val="center"/>
        <w:rPr>
          <w:b/>
          <w:lang w:eastAsia="ar-SA"/>
        </w:rPr>
      </w:pPr>
    </w:p>
    <w:p w:rsidR="00E3588F" w:rsidRPr="00E3588F" w:rsidRDefault="00E3588F" w:rsidP="00E3588F">
      <w:pPr>
        <w:numPr>
          <w:ilvl w:val="0"/>
          <w:numId w:val="3"/>
        </w:numPr>
        <w:suppressAutoHyphens/>
        <w:spacing w:line="276" w:lineRule="auto"/>
        <w:jc w:val="both"/>
        <w:rPr>
          <w:b/>
          <w:i/>
          <w:lang w:eastAsia="ar-SA"/>
        </w:rPr>
      </w:pPr>
      <w:r w:rsidRPr="00E3588F">
        <w:rPr>
          <w:b/>
          <w:i/>
          <w:lang w:eastAsia="ar-SA"/>
        </w:rPr>
        <w:t>Доходы от использования муниципального имущества, продажи материальных и нематериальных активов</w:t>
      </w:r>
    </w:p>
    <w:p w:rsidR="00E3588F" w:rsidRPr="00E3588F" w:rsidRDefault="00E3588F" w:rsidP="00E3588F">
      <w:pPr>
        <w:suppressAutoHyphens/>
        <w:jc w:val="right"/>
        <w:rPr>
          <w:sz w:val="18"/>
          <w:szCs w:val="18"/>
          <w:lang w:eastAsia="ar-SA"/>
        </w:rPr>
      </w:pPr>
      <w:r w:rsidRPr="00E3588F">
        <w:rPr>
          <w:sz w:val="18"/>
          <w:szCs w:val="18"/>
          <w:lang w:eastAsia="ar-SA"/>
        </w:rPr>
        <w:t>(тыс. руб.)</w:t>
      </w: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2032"/>
        <w:gridCol w:w="2339"/>
        <w:gridCol w:w="1984"/>
        <w:gridCol w:w="1701"/>
        <w:gridCol w:w="1985"/>
      </w:tblGrid>
      <w:tr w:rsidR="00E3588F" w:rsidRPr="00E3588F" w:rsidTr="00E3588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отчет 2020 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Оценка 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Прогноз 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2024</w:t>
            </w:r>
          </w:p>
        </w:tc>
      </w:tr>
      <w:tr w:rsidR="00E3588F" w:rsidRPr="00E3588F" w:rsidTr="00E3588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928,3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3102,1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1945,1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922,1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932,1</w:t>
            </w:r>
          </w:p>
        </w:tc>
      </w:tr>
    </w:tbl>
    <w:p w:rsidR="00E3588F" w:rsidRPr="00E3588F" w:rsidRDefault="00E3588F" w:rsidP="00E3588F">
      <w:pPr>
        <w:suppressAutoHyphens/>
        <w:ind w:firstLine="709"/>
        <w:jc w:val="both"/>
        <w:rPr>
          <w:lang w:eastAsia="ar-SA"/>
        </w:rPr>
      </w:pPr>
      <w:r w:rsidRPr="00E3588F">
        <w:rPr>
          <w:lang w:eastAsia="ar-SA"/>
        </w:rPr>
        <w:t xml:space="preserve">В аренду сдано следующее муниципальное имущество: муниципальная баня, котельные с земельным участком, тепловые сети, часть здания под размещение аптеки, трактор. В </w:t>
      </w:r>
      <w:r w:rsidRPr="00E3588F">
        <w:rPr>
          <w:lang w:eastAsia="ar-SA"/>
        </w:rPr>
        <w:lastRenderedPageBreak/>
        <w:t xml:space="preserve">настоящее время у администрации поселения нет пустующих строений и помещений для сдачи в аренду для организации малого и среднего бизнеса. </w:t>
      </w:r>
    </w:p>
    <w:p w:rsidR="00E3588F" w:rsidRPr="00E3588F" w:rsidRDefault="00E3588F" w:rsidP="00E3588F">
      <w:pPr>
        <w:suppressAutoHyphens/>
        <w:ind w:firstLine="709"/>
        <w:jc w:val="both"/>
        <w:rPr>
          <w:lang w:eastAsia="ar-SA"/>
        </w:rPr>
      </w:pPr>
      <w:r w:rsidRPr="00E3588F">
        <w:rPr>
          <w:lang w:eastAsia="ar-SA"/>
        </w:rPr>
        <w:t>Запланирована продажа земельных участков, автотранспортных средств.</w:t>
      </w:r>
    </w:p>
    <w:p w:rsidR="00E3588F" w:rsidRPr="00E3588F" w:rsidRDefault="00E3588F" w:rsidP="00E3588F">
      <w:pPr>
        <w:suppressAutoHyphens/>
        <w:ind w:firstLine="709"/>
        <w:jc w:val="both"/>
        <w:rPr>
          <w:i/>
          <w:color w:val="000000"/>
          <w:lang w:eastAsia="ar-SA"/>
        </w:rPr>
      </w:pPr>
      <w:r w:rsidRPr="00E3588F">
        <w:rPr>
          <w:color w:val="000000"/>
          <w:lang w:eastAsia="ar-SA"/>
        </w:rPr>
        <w:t xml:space="preserve">В данную группу доходов включаются средства по оплате найма муниципального жилого фонда (взносы на капитальный ремонт). В связи с приватизацией муниципального жилого фонда средства от найма будут увеличиваться только за счет роста тарифов на </w:t>
      </w:r>
      <w:r w:rsidRPr="00E3588F">
        <w:rPr>
          <w:i/>
          <w:color w:val="000000"/>
          <w:lang w:eastAsia="ar-SA"/>
        </w:rPr>
        <w:t>капитальный ремонт.</w:t>
      </w:r>
    </w:p>
    <w:p w:rsidR="00E3588F" w:rsidRPr="00E3588F" w:rsidRDefault="00E3588F" w:rsidP="00E3588F">
      <w:pPr>
        <w:numPr>
          <w:ilvl w:val="0"/>
          <w:numId w:val="3"/>
        </w:numPr>
        <w:suppressAutoHyphens/>
        <w:jc w:val="both"/>
        <w:rPr>
          <w:b/>
          <w:i/>
          <w:lang w:eastAsia="ar-SA"/>
        </w:rPr>
      </w:pPr>
      <w:r w:rsidRPr="00E3588F">
        <w:rPr>
          <w:b/>
          <w:i/>
          <w:lang w:eastAsia="ar-SA"/>
        </w:rPr>
        <w:t>Прочие неналоговые доходы</w:t>
      </w:r>
    </w:p>
    <w:p w:rsidR="00E3588F" w:rsidRPr="00E3588F" w:rsidRDefault="00E3588F" w:rsidP="00E3588F">
      <w:pPr>
        <w:suppressAutoHyphens/>
        <w:jc w:val="right"/>
        <w:rPr>
          <w:sz w:val="18"/>
          <w:szCs w:val="18"/>
          <w:lang w:eastAsia="ar-SA"/>
        </w:rPr>
      </w:pPr>
      <w:r w:rsidRPr="00E3588F">
        <w:rPr>
          <w:sz w:val="18"/>
          <w:szCs w:val="18"/>
          <w:lang w:eastAsia="ar-SA"/>
        </w:rPr>
        <w:t>(тыс. руб.)</w:t>
      </w: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2032"/>
        <w:gridCol w:w="2339"/>
        <w:gridCol w:w="1984"/>
        <w:gridCol w:w="1701"/>
        <w:gridCol w:w="1985"/>
      </w:tblGrid>
      <w:tr w:rsidR="00E3588F" w:rsidRPr="00E3588F" w:rsidTr="00E3588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отчет 2020 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Оценка 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 xml:space="preserve">Прогноз 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Прогноз 2024</w:t>
            </w:r>
          </w:p>
        </w:tc>
      </w:tr>
      <w:tr w:rsidR="00E3588F" w:rsidRPr="00E3588F" w:rsidTr="00E3588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213,1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8F" w:rsidRPr="00E3588F" w:rsidRDefault="00E3588F" w:rsidP="00E3588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3588F">
              <w:rPr>
                <w:color w:val="000000"/>
                <w:lang w:eastAsia="ar-SA"/>
              </w:rPr>
              <w:t>100,0</w:t>
            </w:r>
          </w:p>
        </w:tc>
      </w:tr>
    </w:tbl>
    <w:p w:rsidR="00E3588F" w:rsidRPr="00E3588F" w:rsidRDefault="00E3588F" w:rsidP="00E3588F">
      <w:pPr>
        <w:suppressAutoHyphens/>
        <w:spacing w:line="276" w:lineRule="auto"/>
        <w:ind w:firstLine="709"/>
        <w:jc w:val="both"/>
        <w:rPr>
          <w:lang w:eastAsia="ar-SA"/>
        </w:rPr>
      </w:pPr>
      <w:r w:rsidRPr="00E3588F">
        <w:rPr>
          <w:color w:val="000000"/>
          <w:lang w:eastAsia="ar-SA"/>
        </w:rPr>
        <w:t xml:space="preserve">В данной группе поступлений спрогнозированы доходы от платы за снос зеленых насаждений, </w:t>
      </w:r>
      <w:r w:rsidRPr="00E3588F">
        <w:rPr>
          <w:lang w:eastAsia="ar-SA"/>
        </w:rPr>
        <w:t>благотворительные взносы на проведение праздников, финансовое участие юридических лиц и граждан в реализации мероприятий по государственным программам Ленинградской области.</w:t>
      </w:r>
    </w:p>
    <w:p w:rsidR="00E3588F" w:rsidRPr="00E3588F" w:rsidRDefault="00E3588F" w:rsidP="00E3588F">
      <w:pPr>
        <w:suppressAutoHyphens/>
        <w:jc w:val="center"/>
        <w:rPr>
          <w:b/>
          <w:color w:val="000000"/>
        </w:rPr>
      </w:pPr>
      <w:r w:rsidRPr="00E3588F">
        <w:rPr>
          <w:lang w:eastAsia="ar-SA"/>
        </w:rPr>
        <w:tab/>
      </w:r>
      <w:r w:rsidRPr="00E3588F">
        <w:rPr>
          <w:b/>
          <w:color w:val="000000"/>
        </w:rPr>
        <w:t xml:space="preserve">Расходы бюджета </w:t>
      </w:r>
    </w:p>
    <w:p w:rsidR="00E3588F" w:rsidRPr="00E3588F" w:rsidRDefault="00E3588F" w:rsidP="00E3588F">
      <w:pPr>
        <w:jc w:val="both"/>
        <w:rPr>
          <w:highlight w:val="yellow"/>
        </w:rPr>
      </w:pPr>
      <w:r w:rsidRPr="00E3588F">
        <w:rPr>
          <w:highlight w:val="yellow"/>
        </w:rPr>
        <w:t xml:space="preserve">        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134"/>
        <w:gridCol w:w="1134"/>
      </w:tblGrid>
      <w:tr w:rsidR="00E3588F" w:rsidRPr="00E3588F" w:rsidTr="00E3588F">
        <w:trPr>
          <w:trHeight w:val="4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E3588F" w:rsidRDefault="00E3588F" w:rsidP="00E3588F">
            <w:pPr>
              <w:jc w:val="center"/>
              <w:rPr>
                <w:b/>
                <w:bCs/>
              </w:rPr>
            </w:pPr>
            <w:r w:rsidRPr="00E3588F">
              <w:rPr>
                <w:b/>
                <w:bCs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F" w:rsidRPr="006547B8" w:rsidRDefault="006547B8" w:rsidP="00E3588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</w:t>
            </w:r>
            <w:r w:rsidR="00E3588F" w:rsidRPr="006547B8">
              <w:rPr>
                <w:b/>
                <w:lang w:eastAsia="ar-SA"/>
              </w:rPr>
              <w:t>тчет 2020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E3588F" w:rsidP="00E3588F">
            <w:pPr>
              <w:suppressAutoHyphens/>
              <w:jc w:val="center"/>
              <w:rPr>
                <w:b/>
                <w:lang w:eastAsia="ar-SA"/>
              </w:rPr>
            </w:pPr>
            <w:r w:rsidRPr="006547B8">
              <w:rPr>
                <w:b/>
                <w:lang w:eastAsia="ar-SA"/>
              </w:rPr>
              <w:t xml:space="preserve">Оценка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F" w:rsidRPr="006547B8" w:rsidRDefault="00E3588F" w:rsidP="00E3588F">
            <w:pPr>
              <w:suppressAutoHyphens/>
              <w:jc w:val="center"/>
              <w:rPr>
                <w:b/>
                <w:lang w:eastAsia="ar-SA"/>
              </w:rPr>
            </w:pPr>
            <w:r w:rsidRPr="006547B8">
              <w:rPr>
                <w:b/>
                <w:lang w:eastAsia="ar-SA"/>
              </w:rPr>
              <w:t xml:space="preserve">Прогноз 2022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8F" w:rsidRPr="006547B8" w:rsidRDefault="00E3588F" w:rsidP="00E3588F">
            <w:pPr>
              <w:suppressAutoHyphens/>
              <w:jc w:val="center"/>
              <w:rPr>
                <w:b/>
                <w:lang w:eastAsia="ar-SA"/>
              </w:rPr>
            </w:pPr>
            <w:r w:rsidRPr="006547B8">
              <w:rPr>
                <w:b/>
                <w:lang w:eastAsia="ar-SA"/>
              </w:rPr>
              <w:t>Прогноз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88F" w:rsidRPr="006547B8" w:rsidRDefault="00E3588F" w:rsidP="00E3588F">
            <w:pPr>
              <w:suppressAutoHyphens/>
              <w:jc w:val="center"/>
              <w:rPr>
                <w:b/>
                <w:lang w:eastAsia="ar-SA"/>
              </w:rPr>
            </w:pPr>
            <w:r w:rsidRPr="006547B8">
              <w:rPr>
                <w:b/>
                <w:lang w:eastAsia="ar-SA"/>
              </w:rPr>
              <w:t>Прогноз 2024</w:t>
            </w: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О</w:t>
            </w:r>
            <w:r w:rsidRPr="006547B8">
              <w:t>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8164,0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8459,0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8320,0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8480,0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8610,0</w:t>
            </w: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Н</w:t>
            </w:r>
            <w:r w:rsidRPr="006547B8">
              <w:t>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Н</w:t>
            </w:r>
            <w:r w:rsidRPr="006547B8">
              <w:t>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40,0</w:t>
            </w: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Н</w:t>
            </w:r>
            <w:r w:rsidRPr="006547B8">
              <w:t>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8978,1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64130,4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3906,0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4120,0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4270,0</w:t>
            </w: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Ж</w:t>
            </w:r>
            <w:r w:rsidRPr="006547B8">
              <w:t>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16556,3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39545,4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6130,0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6310,0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6380,0</w:t>
            </w: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О</w:t>
            </w:r>
            <w:r w:rsidRPr="006547B8">
              <w:t>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120,0</w:t>
            </w: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К</w:t>
            </w:r>
            <w:r w:rsidRPr="006547B8">
              <w:t>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6796,4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7280,6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7430,0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7720,0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8030,0</w:t>
            </w: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С</w:t>
            </w:r>
            <w:r w:rsidRPr="006547B8">
              <w:t>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755,9</w:t>
            </w:r>
          </w:p>
        </w:tc>
      </w:tr>
      <w:tr w:rsidR="00E3588F" w:rsidRPr="00E3588F" w:rsidTr="006547B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8F" w:rsidRPr="006547B8" w:rsidRDefault="006547B8" w:rsidP="00E3588F">
            <w:r>
              <w:t>Ф</w:t>
            </w:r>
            <w:r w:rsidRPr="006547B8">
              <w:t>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1173,8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suppressAutoHyphens/>
              <w:jc w:val="center"/>
              <w:rPr>
                <w:lang w:eastAsia="ar-SA"/>
              </w:rPr>
            </w:pPr>
            <w:r w:rsidRPr="00E3588F">
              <w:rPr>
                <w:lang w:eastAsia="ar-SA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6547B8">
            <w:pPr>
              <w:jc w:val="center"/>
            </w:pPr>
            <w:r w:rsidRPr="00E3588F">
              <w:t>335,0</w:t>
            </w:r>
          </w:p>
        </w:tc>
      </w:tr>
      <w:tr w:rsidR="00E3588F" w:rsidRPr="00E3588F" w:rsidTr="00E3588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88F" w:rsidRPr="00E3588F" w:rsidRDefault="00E3588F" w:rsidP="00E3588F">
            <w:pPr>
              <w:jc w:val="center"/>
              <w:rPr>
                <w:b/>
                <w:bCs/>
              </w:rPr>
            </w:pPr>
            <w:r w:rsidRPr="00E3588F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8F" w:rsidRPr="00E3588F" w:rsidRDefault="00E3588F" w:rsidP="00E3588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E3588F">
              <w:rPr>
                <w:b/>
                <w:color w:val="000000"/>
                <w:lang w:eastAsia="ar-SA"/>
              </w:rPr>
              <w:t>43005,3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8F" w:rsidRPr="00E3588F" w:rsidRDefault="00E3588F" w:rsidP="00E3588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547B8">
              <w:rPr>
                <w:b/>
                <w:color w:val="000000"/>
                <w:lang w:eastAsia="ar-SA"/>
              </w:rPr>
              <w:t>121031,7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8F" w:rsidRPr="00E3588F" w:rsidRDefault="00E3588F" w:rsidP="00E3588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E3588F">
              <w:rPr>
                <w:b/>
                <w:color w:val="000000"/>
                <w:lang w:eastAsia="ar-SA"/>
              </w:rPr>
              <w:t>26919,9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88F" w:rsidRPr="00E3588F" w:rsidRDefault="00E3588F" w:rsidP="00E3588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E3588F">
              <w:rPr>
                <w:b/>
                <w:color w:val="000000"/>
                <w:lang w:eastAsia="ar-SA"/>
              </w:rPr>
              <w:t>27818,8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8F" w:rsidRPr="00E3588F" w:rsidRDefault="00E3588F" w:rsidP="00E3588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E3588F">
              <w:rPr>
                <w:b/>
                <w:color w:val="000000"/>
                <w:lang w:eastAsia="ar-SA"/>
              </w:rPr>
              <w:t>28540,9</w:t>
            </w:r>
          </w:p>
        </w:tc>
      </w:tr>
    </w:tbl>
    <w:p w:rsidR="00E3588F" w:rsidRPr="00E3588F" w:rsidRDefault="00E3588F" w:rsidP="00E3588F">
      <w:pPr>
        <w:suppressAutoHyphens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jc w:val="center"/>
        <w:rPr>
          <w:b/>
          <w:lang w:eastAsia="ar-SA"/>
        </w:rPr>
      </w:pPr>
      <w:r w:rsidRPr="00E3588F">
        <w:rPr>
          <w:b/>
          <w:lang w:eastAsia="ar-SA"/>
        </w:rPr>
        <w:t>Инвестиции</w:t>
      </w:r>
    </w:p>
    <w:p w:rsidR="00E3588F" w:rsidRPr="00E3588F" w:rsidRDefault="00E3588F" w:rsidP="00E3588F">
      <w:pPr>
        <w:suppressAutoHyphens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jc w:val="both"/>
        <w:rPr>
          <w:lang w:eastAsia="ar-SA"/>
        </w:rPr>
      </w:pPr>
      <w:r w:rsidRPr="00E3588F">
        <w:rPr>
          <w:lang w:eastAsia="ar-SA"/>
        </w:rPr>
        <w:tab/>
        <w:t>В прогнозируемом периоде 2022 – 2024 годы, помимо средств уже действующих предприятий, которые будут вкладываться в развитие собственного производства, приобретение нового оборудования, планируется развитие туризма и отдыха населения Ленинградской области.</w:t>
      </w:r>
    </w:p>
    <w:p w:rsidR="00E3588F" w:rsidRPr="00E3588F" w:rsidRDefault="00E3588F" w:rsidP="00E3588F">
      <w:pPr>
        <w:suppressAutoHyphens/>
        <w:jc w:val="both"/>
        <w:rPr>
          <w:lang w:eastAsia="ar-SA"/>
        </w:rPr>
      </w:pPr>
      <w:r w:rsidRPr="00E3588F">
        <w:rPr>
          <w:lang w:eastAsia="ar-SA"/>
        </w:rPr>
        <w:tab/>
        <w:t>Реализация намеченных проектов в дальнейшем поспособствует не только увеличению доходной части бюджета муниципального образования и созданию новых рабочих мест, но и положительной динамики развития муниципального образования Запорожское сельское поселение в целом.</w:t>
      </w: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</w:p>
    <w:p w:rsidR="00E3588F" w:rsidRPr="00E3588F" w:rsidRDefault="00E3588F" w:rsidP="00E3588F">
      <w:pPr>
        <w:suppressAutoHyphens/>
        <w:spacing w:line="276" w:lineRule="auto"/>
        <w:jc w:val="both"/>
        <w:rPr>
          <w:lang w:eastAsia="ar-SA"/>
        </w:rPr>
      </w:pPr>
      <w:r w:rsidRPr="00E3588F">
        <w:rPr>
          <w:lang w:eastAsia="ar-SA"/>
        </w:rPr>
        <w:t xml:space="preserve">Начальник </w:t>
      </w:r>
      <w:proofErr w:type="spellStart"/>
      <w:r w:rsidRPr="00E3588F">
        <w:rPr>
          <w:lang w:eastAsia="ar-SA"/>
        </w:rPr>
        <w:t>СЭиФ</w:t>
      </w:r>
      <w:proofErr w:type="spellEnd"/>
      <w:r w:rsidRPr="00E3588F">
        <w:rPr>
          <w:lang w:eastAsia="ar-SA"/>
        </w:rPr>
        <w:t xml:space="preserve">                                                                                                              </w:t>
      </w:r>
      <w:proofErr w:type="spellStart"/>
      <w:r w:rsidRPr="00E3588F">
        <w:rPr>
          <w:lang w:eastAsia="ar-SA"/>
        </w:rPr>
        <w:t>Е.А.Шишла</w:t>
      </w:r>
      <w:proofErr w:type="spellEnd"/>
    </w:p>
    <w:p w:rsidR="000D283C" w:rsidRDefault="000D283C" w:rsidP="00404D4F">
      <w:pPr>
        <w:jc w:val="right"/>
        <w:rPr>
          <w:sz w:val="20"/>
          <w:szCs w:val="20"/>
        </w:rPr>
      </w:pPr>
    </w:p>
    <w:sectPr w:rsidR="000D283C" w:rsidSect="001318F3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5BD9"/>
    <w:multiLevelType w:val="hybridMultilevel"/>
    <w:tmpl w:val="F9CA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15342"/>
    <w:multiLevelType w:val="hybridMultilevel"/>
    <w:tmpl w:val="61D46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D"/>
    <w:rsid w:val="00010979"/>
    <w:rsid w:val="000D283C"/>
    <w:rsid w:val="000D33B1"/>
    <w:rsid w:val="001144E3"/>
    <w:rsid w:val="001318F3"/>
    <w:rsid w:val="001E7711"/>
    <w:rsid w:val="002554AE"/>
    <w:rsid w:val="00256B68"/>
    <w:rsid w:val="003939EB"/>
    <w:rsid w:val="00404D4F"/>
    <w:rsid w:val="00417A55"/>
    <w:rsid w:val="00443290"/>
    <w:rsid w:val="00451732"/>
    <w:rsid w:val="00453EA7"/>
    <w:rsid w:val="0048143A"/>
    <w:rsid w:val="00492485"/>
    <w:rsid w:val="004A0375"/>
    <w:rsid w:val="004C397A"/>
    <w:rsid w:val="00587D29"/>
    <w:rsid w:val="005F224C"/>
    <w:rsid w:val="0062630B"/>
    <w:rsid w:val="006547B8"/>
    <w:rsid w:val="006E0E5A"/>
    <w:rsid w:val="006E3CBA"/>
    <w:rsid w:val="007221F6"/>
    <w:rsid w:val="007306F4"/>
    <w:rsid w:val="00730732"/>
    <w:rsid w:val="007676D4"/>
    <w:rsid w:val="00795BC9"/>
    <w:rsid w:val="007E17CF"/>
    <w:rsid w:val="00843A51"/>
    <w:rsid w:val="0089758E"/>
    <w:rsid w:val="008D2C61"/>
    <w:rsid w:val="008D651F"/>
    <w:rsid w:val="008F1DB5"/>
    <w:rsid w:val="009079C3"/>
    <w:rsid w:val="0095590E"/>
    <w:rsid w:val="00956AF5"/>
    <w:rsid w:val="0096174D"/>
    <w:rsid w:val="009D1D6B"/>
    <w:rsid w:val="00A038D0"/>
    <w:rsid w:val="00A25F36"/>
    <w:rsid w:val="00A82F9D"/>
    <w:rsid w:val="00AD66D6"/>
    <w:rsid w:val="00B43216"/>
    <w:rsid w:val="00B5519F"/>
    <w:rsid w:val="00B62307"/>
    <w:rsid w:val="00B83D8A"/>
    <w:rsid w:val="00BA3B37"/>
    <w:rsid w:val="00BC21C5"/>
    <w:rsid w:val="00BE6C35"/>
    <w:rsid w:val="00C251EA"/>
    <w:rsid w:val="00C8595F"/>
    <w:rsid w:val="00CB7E3E"/>
    <w:rsid w:val="00CE439F"/>
    <w:rsid w:val="00D01601"/>
    <w:rsid w:val="00D36C39"/>
    <w:rsid w:val="00D70095"/>
    <w:rsid w:val="00D8203A"/>
    <w:rsid w:val="00D95FA1"/>
    <w:rsid w:val="00DC76B6"/>
    <w:rsid w:val="00DD4B9F"/>
    <w:rsid w:val="00DE7B1D"/>
    <w:rsid w:val="00DF518F"/>
    <w:rsid w:val="00E04B4F"/>
    <w:rsid w:val="00E3588F"/>
    <w:rsid w:val="00E37C36"/>
    <w:rsid w:val="00E4735F"/>
    <w:rsid w:val="00E53E35"/>
    <w:rsid w:val="00E77678"/>
    <w:rsid w:val="00EA3997"/>
    <w:rsid w:val="00EA455B"/>
    <w:rsid w:val="00EF1691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7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700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404D4F"/>
    <w:rPr>
      <w:color w:val="0000FF"/>
      <w:u w:val="single"/>
    </w:rPr>
  </w:style>
  <w:style w:type="character" w:styleId="a5">
    <w:name w:val="FollowedHyperlink"/>
    <w:uiPriority w:val="99"/>
    <w:unhideWhenUsed/>
    <w:rsid w:val="00404D4F"/>
    <w:rPr>
      <w:color w:val="800080"/>
      <w:u w:val="single"/>
    </w:rPr>
  </w:style>
  <w:style w:type="paragraph" w:styleId="a6">
    <w:name w:val="Balloon Text"/>
    <w:basedOn w:val="a"/>
    <w:link w:val="a7"/>
    <w:rsid w:val="00255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54AE"/>
    <w:rPr>
      <w:rFonts w:ascii="Tahoma" w:hAnsi="Tahoma" w:cs="Tahoma"/>
      <w:sz w:val="16"/>
      <w:szCs w:val="16"/>
    </w:rPr>
  </w:style>
  <w:style w:type="paragraph" w:customStyle="1" w:styleId="font0">
    <w:name w:val="font0"/>
    <w:basedOn w:val="a"/>
    <w:rsid w:val="00B83D8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B83D8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B83D8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"/>
    <w:rsid w:val="00B83D8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B83D8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9">
    <w:name w:val="font9"/>
    <w:basedOn w:val="a"/>
    <w:rsid w:val="00B83D8A"/>
    <w:pPr>
      <w:spacing w:before="100" w:beforeAutospacing="1" w:after="100" w:afterAutospacing="1"/>
    </w:pPr>
    <w:rPr>
      <w:rFonts w:ascii="Symbol" w:hAnsi="Symbol"/>
      <w:b/>
      <w:bCs/>
      <w:sz w:val="20"/>
      <w:szCs w:val="20"/>
    </w:rPr>
  </w:style>
  <w:style w:type="paragraph" w:customStyle="1" w:styleId="font10">
    <w:name w:val="font10"/>
    <w:basedOn w:val="a"/>
    <w:rsid w:val="00B83D8A"/>
    <w:pPr>
      <w:spacing w:before="100" w:beforeAutospacing="1" w:after="100" w:afterAutospacing="1"/>
    </w:pPr>
    <w:rPr>
      <w:rFonts w:ascii="Symbol" w:hAnsi="Symbol"/>
      <w:sz w:val="20"/>
      <w:szCs w:val="20"/>
    </w:rPr>
  </w:style>
  <w:style w:type="paragraph" w:customStyle="1" w:styleId="font11">
    <w:name w:val="font11"/>
    <w:basedOn w:val="a"/>
    <w:rsid w:val="00B83D8A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B83D8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7">
    <w:name w:val="xl67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9">
    <w:name w:val="xl69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2">
    <w:name w:val="xl72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4">
    <w:name w:val="xl74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B83D8A"/>
    <w:pPr>
      <w:pBdr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0">
    <w:name w:val="xl80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5">
    <w:name w:val="xl85"/>
    <w:basedOn w:val="a"/>
    <w:rsid w:val="00B83D8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B83D8A"/>
    <w:pPr>
      <w:pBdr>
        <w:bottom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8">
    <w:name w:val="xl88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9">
    <w:name w:val="xl89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1">
    <w:name w:val="xl9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2">
    <w:name w:val="xl92"/>
    <w:basedOn w:val="a"/>
    <w:rsid w:val="00B83D8A"/>
    <w:pPr>
      <w:shd w:val="clear" w:color="FFFFCC" w:fill="FFFFFF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3">
    <w:name w:val="xl93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B83D8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9">
    <w:name w:val="xl99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color w:val="0000FF"/>
      <w:u w:val="single"/>
    </w:rPr>
  </w:style>
  <w:style w:type="paragraph" w:customStyle="1" w:styleId="xl101">
    <w:name w:val="xl101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Calibri" w:hAnsi="Calibri" w:cs="Calibri"/>
      <w:color w:val="0000FF"/>
      <w:u w:val="single"/>
    </w:rPr>
  </w:style>
  <w:style w:type="paragraph" w:customStyle="1" w:styleId="xl103">
    <w:name w:val="xl103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B83D8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B83D8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B83D8A"/>
    <w:pPr>
      <w:pBdr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108">
    <w:name w:val="xl108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B83D8A"/>
    <w:pPr>
      <w:pBdr>
        <w:bottom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10">
    <w:name w:val="xl110"/>
    <w:basedOn w:val="a"/>
    <w:rsid w:val="00B83D8A"/>
    <w:pPr>
      <w:pBdr>
        <w:bottom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B83D8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B83D8A"/>
    <w:pPr>
      <w:pBdr>
        <w:top w:val="single" w:sz="8" w:space="0" w:color="000000"/>
        <w:lef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5">
    <w:name w:val="xl115"/>
    <w:basedOn w:val="a"/>
    <w:rsid w:val="00B83D8A"/>
    <w:pPr>
      <w:pBdr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B83D8A"/>
    <w:pPr>
      <w:pBdr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8">
    <w:name w:val="xl118"/>
    <w:basedOn w:val="a"/>
    <w:rsid w:val="00B83D8A"/>
    <w:pPr>
      <w:pBdr>
        <w:top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1">
    <w:name w:val="xl12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2">
    <w:name w:val="xl122"/>
    <w:basedOn w:val="a"/>
    <w:rsid w:val="00B83D8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3">
    <w:name w:val="xl123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125">
    <w:name w:val="xl125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300" w:firstLine="300"/>
      <w:textAlignment w:val="top"/>
    </w:pPr>
    <w:rPr>
      <w:color w:val="000000"/>
    </w:rPr>
  </w:style>
  <w:style w:type="paragraph" w:customStyle="1" w:styleId="xl126">
    <w:name w:val="xl126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128">
    <w:name w:val="xl128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9">
    <w:name w:val="xl129"/>
    <w:basedOn w:val="a"/>
    <w:rsid w:val="00B83D8A"/>
    <w:pPr>
      <w:pBdr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131">
    <w:name w:val="xl131"/>
    <w:basedOn w:val="a"/>
    <w:rsid w:val="00B83D8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32">
    <w:name w:val="xl132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133">
    <w:name w:val="xl133"/>
    <w:basedOn w:val="a"/>
    <w:rsid w:val="00B83D8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6">
    <w:name w:val="xl136"/>
    <w:basedOn w:val="a"/>
    <w:rsid w:val="00B83D8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7">
    <w:name w:val="xl137"/>
    <w:basedOn w:val="a"/>
    <w:rsid w:val="00B83D8A"/>
    <w:pPr>
      <w:pBdr>
        <w:top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40">
    <w:name w:val="xl140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B83D8A"/>
    <w:pPr>
      <w:pBdr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2">
    <w:name w:val="xl142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B83D8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6">
    <w:name w:val="xl146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B83D8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48">
    <w:name w:val="xl148"/>
    <w:basedOn w:val="a"/>
    <w:rsid w:val="00B83D8A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52">
    <w:name w:val="xl152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B83D8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B83D8A"/>
    <w:pPr>
      <w:pBdr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61">
    <w:name w:val="xl16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2">
    <w:name w:val="xl162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B83D8A"/>
    <w:pPr>
      <w:pBdr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64">
    <w:name w:val="xl164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6">
    <w:name w:val="xl166"/>
    <w:basedOn w:val="a"/>
    <w:rsid w:val="00B83D8A"/>
    <w:pP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67">
    <w:name w:val="xl167"/>
    <w:basedOn w:val="a"/>
    <w:rsid w:val="007E17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7E17C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69">
    <w:name w:val="xl169"/>
    <w:basedOn w:val="a"/>
    <w:rsid w:val="007E17C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71">
    <w:name w:val="xl171"/>
    <w:basedOn w:val="a"/>
    <w:rsid w:val="007E17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72">
    <w:name w:val="xl172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3">
    <w:name w:val="xl173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4">
    <w:name w:val="xl174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7E17C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6">
    <w:name w:val="xl176"/>
    <w:basedOn w:val="a"/>
    <w:rsid w:val="007E17C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7">
    <w:name w:val="xl177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8">
    <w:name w:val="xl178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9">
    <w:name w:val="xl179"/>
    <w:basedOn w:val="a"/>
    <w:rsid w:val="007E17C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1">
    <w:name w:val="xl181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2">
    <w:name w:val="xl182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83">
    <w:name w:val="xl183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84">
    <w:name w:val="xl184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5">
    <w:name w:val="xl185"/>
    <w:basedOn w:val="a"/>
    <w:rsid w:val="007E1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186">
    <w:name w:val="xl186"/>
    <w:basedOn w:val="a"/>
    <w:rsid w:val="007E1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</w:rPr>
  </w:style>
  <w:style w:type="paragraph" w:customStyle="1" w:styleId="xl187">
    <w:name w:val="xl187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88">
    <w:name w:val="xl188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9">
    <w:name w:val="xl189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0">
    <w:name w:val="xl190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1">
    <w:name w:val="xl191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2">
    <w:name w:val="xl192"/>
    <w:basedOn w:val="a"/>
    <w:rsid w:val="007E1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0000"/>
    </w:rPr>
  </w:style>
  <w:style w:type="paragraph" w:customStyle="1" w:styleId="xl193">
    <w:name w:val="xl193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94">
    <w:name w:val="xl194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0000"/>
    </w:rPr>
  </w:style>
  <w:style w:type="paragraph" w:customStyle="1" w:styleId="xl195">
    <w:name w:val="xl195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96">
    <w:name w:val="xl196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7">
    <w:name w:val="xl197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8">
    <w:name w:val="xl198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99">
    <w:name w:val="xl199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200">
    <w:name w:val="xl200"/>
    <w:basedOn w:val="a"/>
    <w:rsid w:val="007E17C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202">
    <w:name w:val="xl202"/>
    <w:basedOn w:val="a"/>
    <w:rsid w:val="007E17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203">
    <w:name w:val="xl203"/>
    <w:basedOn w:val="a"/>
    <w:rsid w:val="007E17CF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204">
    <w:name w:val="xl204"/>
    <w:basedOn w:val="a"/>
    <w:rsid w:val="007E1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205">
    <w:name w:val="xl205"/>
    <w:basedOn w:val="a"/>
    <w:rsid w:val="007E17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206">
    <w:name w:val="xl206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8">
    <w:name w:val="xl208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9">
    <w:name w:val="xl209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0">
    <w:name w:val="xl210"/>
    <w:basedOn w:val="a"/>
    <w:rsid w:val="007E17CF"/>
    <w:pPr>
      <w:spacing w:before="100" w:beforeAutospacing="1" w:after="100" w:afterAutospacing="1"/>
    </w:pPr>
  </w:style>
  <w:style w:type="paragraph" w:customStyle="1" w:styleId="xl211">
    <w:name w:val="xl211"/>
    <w:basedOn w:val="a"/>
    <w:rsid w:val="007E17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7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700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404D4F"/>
    <w:rPr>
      <w:color w:val="0000FF"/>
      <w:u w:val="single"/>
    </w:rPr>
  </w:style>
  <w:style w:type="character" w:styleId="a5">
    <w:name w:val="FollowedHyperlink"/>
    <w:uiPriority w:val="99"/>
    <w:unhideWhenUsed/>
    <w:rsid w:val="00404D4F"/>
    <w:rPr>
      <w:color w:val="800080"/>
      <w:u w:val="single"/>
    </w:rPr>
  </w:style>
  <w:style w:type="paragraph" w:styleId="a6">
    <w:name w:val="Balloon Text"/>
    <w:basedOn w:val="a"/>
    <w:link w:val="a7"/>
    <w:rsid w:val="00255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54AE"/>
    <w:rPr>
      <w:rFonts w:ascii="Tahoma" w:hAnsi="Tahoma" w:cs="Tahoma"/>
      <w:sz w:val="16"/>
      <w:szCs w:val="16"/>
    </w:rPr>
  </w:style>
  <w:style w:type="paragraph" w:customStyle="1" w:styleId="font0">
    <w:name w:val="font0"/>
    <w:basedOn w:val="a"/>
    <w:rsid w:val="00B83D8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B83D8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B83D8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"/>
    <w:rsid w:val="00B83D8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B83D8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9">
    <w:name w:val="font9"/>
    <w:basedOn w:val="a"/>
    <w:rsid w:val="00B83D8A"/>
    <w:pPr>
      <w:spacing w:before="100" w:beforeAutospacing="1" w:after="100" w:afterAutospacing="1"/>
    </w:pPr>
    <w:rPr>
      <w:rFonts w:ascii="Symbol" w:hAnsi="Symbol"/>
      <w:b/>
      <w:bCs/>
      <w:sz w:val="20"/>
      <w:szCs w:val="20"/>
    </w:rPr>
  </w:style>
  <w:style w:type="paragraph" w:customStyle="1" w:styleId="font10">
    <w:name w:val="font10"/>
    <w:basedOn w:val="a"/>
    <w:rsid w:val="00B83D8A"/>
    <w:pPr>
      <w:spacing w:before="100" w:beforeAutospacing="1" w:after="100" w:afterAutospacing="1"/>
    </w:pPr>
    <w:rPr>
      <w:rFonts w:ascii="Symbol" w:hAnsi="Symbol"/>
      <w:sz w:val="20"/>
      <w:szCs w:val="20"/>
    </w:rPr>
  </w:style>
  <w:style w:type="paragraph" w:customStyle="1" w:styleId="font11">
    <w:name w:val="font11"/>
    <w:basedOn w:val="a"/>
    <w:rsid w:val="00B83D8A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B83D8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7">
    <w:name w:val="xl67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9">
    <w:name w:val="xl69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2">
    <w:name w:val="xl72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4">
    <w:name w:val="xl74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B83D8A"/>
    <w:pPr>
      <w:pBdr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0">
    <w:name w:val="xl80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5">
    <w:name w:val="xl85"/>
    <w:basedOn w:val="a"/>
    <w:rsid w:val="00B83D8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B83D8A"/>
    <w:pPr>
      <w:pBdr>
        <w:bottom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8">
    <w:name w:val="xl88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9">
    <w:name w:val="xl89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1">
    <w:name w:val="xl9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2">
    <w:name w:val="xl92"/>
    <w:basedOn w:val="a"/>
    <w:rsid w:val="00B83D8A"/>
    <w:pPr>
      <w:shd w:val="clear" w:color="FFFFCC" w:fill="FFFFFF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3">
    <w:name w:val="xl93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B83D8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9">
    <w:name w:val="xl99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color w:val="0000FF"/>
      <w:u w:val="single"/>
    </w:rPr>
  </w:style>
  <w:style w:type="paragraph" w:customStyle="1" w:styleId="xl101">
    <w:name w:val="xl101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Calibri" w:hAnsi="Calibri" w:cs="Calibri"/>
      <w:color w:val="0000FF"/>
      <w:u w:val="single"/>
    </w:rPr>
  </w:style>
  <w:style w:type="paragraph" w:customStyle="1" w:styleId="xl103">
    <w:name w:val="xl103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B83D8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B83D8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B83D8A"/>
    <w:pPr>
      <w:pBdr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108">
    <w:name w:val="xl108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B83D8A"/>
    <w:pPr>
      <w:pBdr>
        <w:bottom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10">
    <w:name w:val="xl110"/>
    <w:basedOn w:val="a"/>
    <w:rsid w:val="00B83D8A"/>
    <w:pPr>
      <w:pBdr>
        <w:bottom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B83D8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B83D8A"/>
    <w:pPr>
      <w:pBdr>
        <w:top w:val="single" w:sz="8" w:space="0" w:color="000000"/>
        <w:lef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5">
    <w:name w:val="xl115"/>
    <w:basedOn w:val="a"/>
    <w:rsid w:val="00B83D8A"/>
    <w:pPr>
      <w:pBdr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B83D8A"/>
    <w:pPr>
      <w:pBdr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8">
    <w:name w:val="xl118"/>
    <w:basedOn w:val="a"/>
    <w:rsid w:val="00B83D8A"/>
    <w:pPr>
      <w:pBdr>
        <w:top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1">
    <w:name w:val="xl12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2">
    <w:name w:val="xl122"/>
    <w:basedOn w:val="a"/>
    <w:rsid w:val="00B83D8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3">
    <w:name w:val="xl123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125">
    <w:name w:val="xl125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300" w:firstLine="300"/>
      <w:textAlignment w:val="top"/>
    </w:pPr>
    <w:rPr>
      <w:color w:val="000000"/>
    </w:rPr>
  </w:style>
  <w:style w:type="paragraph" w:customStyle="1" w:styleId="xl126">
    <w:name w:val="xl126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128">
    <w:name w:val="xl128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9">
    <w:name w:val="xl129"/>
    <w:basedOn w:val="a"/>
    <w:rsid w:val="00B83D8A"/>
    <w:pPr>
      <w:pBdr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131">
    <w:name w:val="xl131"/>
    <w:basedOn w:val="a"/>
    <w:rsid w:val="00B83D8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32">
    <w:name w:val="xl132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133">
    <w:name w:val="xl133"/>
    <w:basedOn w:val="a"/>
    <w:rsid w:val="00B83D8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6">
    <w:name w:val="xl136"/>
    <w:basedOn w:val="a"/>
    <w:rsid w:val="00B83D8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7">
    <w:name w:val="xl137"/>
    <w:basedOn w:val="a"/>
    <w:rsid w:val="00B83D8A"/>
    <w:pPr>
      <w:pBdr>
        <w:top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B83D8A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40">
    <w:name w:val="xl140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B83D8A"/>
    <w:pPr>
      <w:pBdr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2">
    <w:name w:val="xl142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B83D8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B83D8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6">
    <w:name w:val="xl146"/>
    <w:basedOn w:val="a"/>
    <w:rsid w:val="00B83D8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B83D8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48">
    <w:name w:val="xl148"/>
    <w:basedOn w:val="a"/>
    <w:rsid w:val="00B83D8A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52">
    <w:name w:val="xl152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B83D8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B83D8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B83D8A"/>
    <w:pPr>
      <w:pBdr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61">
    <w:name w:val="xl161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2">
    <w:name w:val="xl162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B83D8A"/>
    <w:pPr>
      <w:pBdr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64">
    <w:name w:val="xl164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B83D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6">
    <w:name w:val="xl166"/>
    <w:basedOn w:val="a"/>
    <w:rsid w:val="00B83D8A"/>
    <w:pP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67">
    <w:name w:val="xl167"/>
    <w:basedOn w:val="a"/>
    <w:rsid w:val="007E17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7E17C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69">
    <w:name w:val="xl169"/>
    <w:basedOn w:val="a"/>
    <w:rsid w:val="007E17C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71">
    <w:name w:val="xl171"/>
    <w:basedOn w:val="a"/>
    <w:rsid w:val="007E17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72">
    <w:name w:val="xl172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3">
    <w:name w:val="xl173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4">
    <w:name w:val="xl174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7E17C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6">
    <w:name w:val="xl176"/>
    <w:basedOn w:val="a"/>
    <w:rsid w:val="007E17C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7">
    <w:name w:val="xl177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8">
    <w:name w:val="xl178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9">
    <w:name w:val="xl179"/>
    <w:basedOn w:val="a"/>
    <w:rsid w:val="007E17C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1">
    <w:name w:val="xl181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2">
    <w:name w:val="xl182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83">
    <w:name w:val="xl183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84">
    <w:name w:val="xl184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5">
    <w:name w:val="xl185"/>
    <w:basedOn w:val="a"/>
    <w:rsid w:val="007E1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186">
    <w:name w:val="xl186"/>
    <w:basedOn w:val="a"/>
    <w:rsid w:val="007E1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</w:rPr>
  </w:style>
  <w:style w:type="paragraph" w:customStyle="1" w:styleId="xl187">
    <w:name w:val="xl187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88">
    <w:name w:val="xl188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9">
    <w:name w:val="xl189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0">
    <w:name w:val="xl190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1">
    <w:name w:val="xl191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2">
    <w:name w:val="xl192"/>
    <w:basedOn w:val="a"/>
    <w:rsid w:val="007E1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0000"/>
    </w:rPr>
  </w:style>
  <w:style w:type="paragraph" w:customStyle="1" w:styleId="xl193">
    <w:name w:val="xl193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94">
    <w:name w:val="xl194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0000"/>
    </w:rPr>
  </w:style>
  <w:style w:type="paragraph" w:customStyle="1" w:styleId="xl195">
    <w:name w:val="xl195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96">
    <w:name w:val="xl196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7">
    <w:name w:val="xl197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8">
    <w:name w:val="xl198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99">
    <w:name w:val="xl199"/>
    <w:basedOn w:val="a"/>
    <w:rsid w:val="007E1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200">
    <w:name w:val="xl200"/>
    <w:basedOn w:val="a"/>
    <w:rsid w:val="007E17C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7E1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202">
    <w:name w:val="xl202"/>
    <w:basedOn w:val="a"/>
    <w:rsid w:val="007E17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203">
    <w:name w:val="xl203"/>
    <w:basedOn w:val="a"/>
    <w:rsid w:val="007E17CF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204">
    <w:name w:val="xl204"/>
    <w:basedOn w:val="a"/>
    <w:rsid w:val="007E1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205">
    <w:name w:val="xl205"/>
    <w:basedOn w:val="a"/>
    <w:rsid w:val="007E17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206">
    <w:name w:val="xl206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8">
    <w:name w:val="xl208"/>
    <w:basedOn w:val="a"/>
    <w:rsid w:val="007E1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9">
    <w:name w:val="xl209"/>
    <w:basedOn w:val="a"/>
    <w:rsid w:val="007E17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0">
    <w:name w:val="xl210"/>
    <w:basedOn w:val="a"/>
    <w:rsid w:val="007E17CF"/>
    <w:pPr>
      <w:spacing w:before="100" w:beforeAutospacing="1" w:after="100" w:afterAutospacing="1"/>
    </w:pPr>
  </w:style>
  <w:style w:type="paragraph" w:customStyle="1" w:styleId="xl211">
    <w:name w:val="xl211"/>
    <w:basedOn w:val="a"/>
    <w:rsid w:val="007E17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DB4C-9D4E-4EF6-AB31-C3E0ADCA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Запорожское сельское поселение муниципального образования Приозерский муниципальный район</vt:lpstr>
    </vt:vector>
  </TitlesOfParts>
  <Company>None</Company>
  <LinksUpToDate>false</LinksUpToDate>
  <CharactersWithSpaces>28532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Запорожское сельское поселение муниципального образования Приозерский муниципальный район</dc:title>
  <dc:creator>User</dc:creator>
  <cp:lastModifiedBy>Пользователь</cp:lastModifiedBy>
  <cp:revision>4</cp:revision>
  <cp:lastPrinted>2021-11-25T04:08:00Z</cp:lastPrinted>
  <dcterms:created xsi:type="dcterms:W3CDTF">2021-09-30T05:50:00Z</dcterms:created>
  <dcterms:modified xsi:type="dcterms:W3CDTF">2021-11-25T04:10:00Z</dcterms:modified>
</cp:coreProperties>
</file>