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FE" w:rsidRDefault="001B3AFE" w:rsidP="00EC44E5">
      <w:pPr>
        <w:jc w:val="center"/>
        <w:rPr>
          <w:b/>
          <w:sz w:val="24"/>
          <w:szCs w:val="24"/>
        </w:rPr>
      </w:pPr>
    </w:p>
    <w:p w:rsidR="001B3AFE" w:rsidRDefault="001B3AFE" w:rsidP="00EC44E5">
      <w:pPr>
        <w:jc w:val="center"/>
        <w:rPr>
          <w:b/>
          <w:sz w:val="24"/>
          <w:szCs w:val="24"/>
        </w:rPr>
      </w:pPr>
    </w:p>
    <w:p w:rsidR="00A2777D" w:rsidRPr="00EC44E5" w:rsidRDefault="00A2777D" w:rsidP="00EC44E5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Администрация</w:t>
      </w:r>
      <w:r w:rsidR="004C4F2D" w:rsidRPr="00547EF3">
        <w:rPr>
          <w:b/>
          <w:sz w:val="24"/>
          <w:szCs w:val="24"/>
        </w:rPr>
        <w:t xml:space="preserve"> </w:t>
      </w:r>
      <w:r w:rsidRPr="00547EF3">
        <w:rPr>
          <w:b/>
          <w:sz w:val="24"/>
          <w:szCs w:val="24"/>
        </w:rPr>
        <w:t xml:space="preserve">муниципального образования </w:t>
      </w:r>
      <w:r w:rsidR="004C4F2D" w:rsidRPr="00547EF3">
        <w:rPr>
          <w:b/>
          <w:sz w:val="24"/>
          <w:szCs w:val="24"/>
        </w:rPr>
        <w:t>Запорожское</w:t>
      </w:r>
      <w:r w:rsidRPr="00547EF3">
        <w:rPr>
          <w:b/>
          <w:sz w:val="24"/>
          <w:szCs w:val="24"/>
        </w:rPr>
        <w:t xml:space="preserve"> сельское поселение</w:t>
      </w:r>
      <w:r w:rsidR="00EC44E5">
        <w:rPr>
          <w:sz w:val="24"/>
          <w:szCs w:val="24"/>
        </w:rPr>
        <w:t xml:space="preserve"> </w:t>
      </w:r>
      <w:r w:rsidRPr="00547EF3">
        <w:rPr>
          <w:b/>
          <w:sz w:val="24"/>
          <w:szCs w:val="24"/>
        </w:rPr>
        <w:t>муниципального образования П</w:t>
      </w:r>
      <w:r w:rsidR="006307D8">
        <w:rPr>
          <w:b/>
          <w:sz w:val="24"/>
          <w:szCs w:val="24"/>
        </w:rPr>
        <w:t xml:space="preserve">риозерский муниципальный район </w:t>
      </w:r>
      <w:r w:rsidRPr="00547EF3">
        <w:rPr>
          <w:b/>
          <w:sz w:val="24"/>
          <w:szCs w:val="24"/>
        </w:rPr>
        <w:t>Ленинградской области</w:t>
      </w:r>
    </w:p>
    <w:p w:rsidR="00A2777D" w:rsidRPr="00547EF3" w:rsidRDefault="00A2777D" w:rsidP="00A2777D">
      <w:pPr>
        <w:jc w:val="center"/>
        <w:rPr>
          <w:b/>
          <w:sz w:val="24"/>
          <w:szCs w:val="24"/>
        </w:rPr>
      </w:pPr>
    </w:p>
    <w:p w:rsidR="00A2777D" w:rsidRPr="00547EF3" w:rsidRDefault="006307D8" w:rsidP="0001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A2777D" w:rsidRPr="00547EF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ТАНОВЛЕНИ</w:t>
      </w:r>
      <w:r w:rsidR="00A2777D" w:rsidRPr="00547EF3">
        <w:rPr>
          <w:b/>
          <w:sz w:val="24"/>
          <w:szCs w:val="24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811D21" w:rsidRDefault="00A2777D" w:rsidP="00A2777D">
      <w:pPr>
        <w:rPr>
          <w:b/>
          <w:sz w:val="24"/>
          <w:szCs w:val="24"/>
        </w:rPr>
      </w:pPr>
      <w:r w:rsidRPr="00811D21">
        <w:rPr>
          <w:b/>
          <w:sz w:val="24"/>
          <w:szCs w:val="24"/>
        </w:rPr>
        <w:t xml:space="preserve">от </w:t>
      </w:r>
      <w:r w:rsidR="00FB6CBA">
        <w:rPr>
          <w:b/>
          <w:sz w:val="24"/>
          <w:szCs w:val="24"/>
        </w:rPr>
        <w:t>2</w:t>
      </w:r>
      <w:r w:rsidR="0020263B">
        <w:rPr>
          <w:b/>
          <w:sz w:val="24"/>
          <w:szCs w:val="24"/>
        </w:rPr>
        <w:t>2</w:t>
      </w:r>
      <w:r w:rsidR="002970E3">
        <w:rPr>
          <w:b/>
          <w:sz w:val="24"/>
          <w:szCs w:val="24"/>
        </w:rPr>
        <w:t xml:space="preserve"> марта</w:t>
      </w:r>
      <w:r w:rsidR="00A63C77" w:rsidRPr="00811D21">
        <w:rPr>
          <w:b/>
          <w:sz w:val="24"/>
          <w:szCs w:val="24"/>
        </w:rPr>
        <w:t xml:space="preserve"> </w:t>
      </w:r>
      <w:r w:rsidRPr="00811D21">
        <w:rPr>
          <w:b/>
          <w:sz w:val="24"/>
          <w:szCs w:val="24"/>
        </w:rPr>
        <w:t>201</w:t>
      </w:r>
      <w:r w:rsidR="00872991" w:rsidRPr="00811D21">
        <w:rPr>
          <w:b/>
          <w:sz w:val="24"/>
          <w:szCs w:val="24"/>
        </w:rPr>
        <w:t>6</w:t>
      </w:r>
      <w:r w:rsidRPr="00811D21">
        <w:rPr>
          <w:b/>
          <w:sz w:val="24"/>
          <w:szCs w:val="24"/>
        </w:rPr>
        <w:t xml:space="preserve"> г</w:t>
      </w:r>
      <w:r w:rsidR="004D2F6C" w:rsidRPr="00811D21">
        <w:rPr>
          <w:b/>
          <w:sz w:val="24"/>
          <w:szCs w:val="24"/>
        </w:rPr>
        <w:t>ода</w:t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Pr="00EE1E60">
        <w:rPr>
          <w:b/>
          <w:sz w:val="24"/>
          <w:szCs w:val="24"/>
        </w:rPr>
        <w:t>№</w:t>
      </w:r>
      <w:r w:rsidR="006307D8" w:rsidRPr="00EE1E60">
        <w:rPr>
          <w:b/>
          <w:sz w:val="24"/>
          <w:szCs w:val="24"/>
        </w:rPr>
        <w:t xml:space="preserve"> </w:t>
      </w:r>
      <w:r w:rsidR="0020263B">
        <w:rPr>
          <w:b/>
          <w:sz w:val="24"/>
          <w:szCs w:val="24"/>
        </w:rPr>
        <w:t>95</w:t>
      </w:r>
      <w:r w:rsidRPr="00811D21">
        <w:rPr>
          <w:b/>
          <w:sz w:val="24"/>
          <w:szCs w:val="24"/>
        </w:rPr>
        <w:t xml:space="preserve">                          </w:t>
      </w:r>
    </w:p>
    <w:p w:rsidR="00A2777D" w:rsidRPr="00547EF3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547EF3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547EF3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6C4044" w:rsidRDefault="002970E3" w:rsidP="002970E3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4044">
                    <w:rPr>
                      <w:b/>
                      <w:sz w:val="24"/>
                      <w:szCs w:val="24"/>
                    </w:rPr>
                    <w:t xml:space="preserve">«О внесении изменений в постановление администрации </w:t>
                  </w:r>
                  <w:r w:rsidR="006C4044">
                    <w:rPr>
                      <w:b/>
                      <w:sz w:val="24"/>
                      <w:szCs w:val="24"/>
                    </w:rPr>
                    <w:t>МО</w:t>
                  </w:r>
                  <w:r w:rsidR="006C4044" w:rsidRPr="006C40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C4044">
                    <w:rPr>
                      <w:b/>
                      <w:sz w:val="24"/>
                      <w:szCs w:val="24"/>
                    </w:rPr>
                    <w:t>Запорожское сельское поселение от 22.01.2016 года № 23 «</w:t>
                  </w:r>
                  <w:r w:rsidR="00FA0593" w:rsidRPr="006C4044">
                    <w:rPr>
                      <w:b/>
                      <w:sz w:val="24"/>
                      <w:szCs w:val="24"/>
                    </w:rPr>
                    <w:t>О</w:t>
                  </w:r>
                  <w:r w:rsidR="00A0796D" w:rsidRPr="006C4044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  <w:r w:rsidRPr="006C40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6C4044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6C4044">
                    <w:rPr>
                      <w:b/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6C4044">
                    <w:rPr>
                      <w:b/>
                      <w:sz w:val="24"/>
                      <w:szCs w:val="24"/>
                    </w:rPr>
                    <w:t>Запорожское</w:t>
                  </w:r>
                  <w:r w:rsidR="00A0796D" w:rsidRPr="006C4044">
                    <w:rPr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6C4044">
                    <w:rPr>
                      <w:b/>
                      <w:sz w:val="24"/>
                      <w:szCs w:val="24"/>
                    </w:rPr>
                    <w:t xml:space="preserve">муниципального образования Приозерский муниципальный район Ленинградской области на 2016 год» </w:t>
                  </w:r>
                </w:p>
                <w:p w:rsidR="006C4044" w:rsidRPr="00547EF3" w:rsidRDefault="006C4044" w:rsidP="002970E3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547EF3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</w:t>
      </w:r>
      <w:proofErr w:type="gramEnd"/>
      <w:r w:rsidR="000578B6" w:rsidRPr="0054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Ленинградской 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547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C4F2D" w:rsidRPr="00547EF3">
        <w:rPr>
          <w:rFonts w:ascii="Times New Roman" w:hAnsi="Times New Roman" w:cs="Times New Roman"/>
          <w:sz w:val="24"/>
          <w:szCs w:val="24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13E14" w:rsidRPr="00547EF3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4F2D" w:rsidRPr="00547EF3">
        <w:rPr>
          <w:rFonts w:ascii="Times New Roman" w:hAnsi="Times New Roman" w:cs="Times New Roman"/>
          <w:sz w:val="24"/>
          <w:szCs w:val="24"/>
        </w:rPr>
        <w:t>от 24.06.2015 года № 40</w:t>
      </w:r>
      <w:r w:rsidR="00554911" w:rsidRPr="00547EF3">
        <w:rPr>
          <w:rFonts w:ascii="Times New Roman" w:hAnsi="Times New Roman" w:cs="Times New Roman"/>
          <w:sz w:val="24"/>
          <w:szCs w:val="24"/>
        </w:rPr>
        <w:t>,</w:t>
      </w:r>
      <w:r w:rsidR="007F7D2E" w:rsidRPr="00547EF3">
        <w:rPr>
          <w:sz w:val="24"/>
          <w:szCs w:val="24"/>
        </w:rPr>
        <w:t xml:space="preserve"> </w:t>
      </w:r>
      <w:r w:rsidR="007F7D2E" w:rsidRPr="00547EF3">
        <w:rPr>
          <w:rFonts w:ascii="Times New Roman" w:hAnsi="Times New Roman" w:cs="Times New Roman"/>
          <w:sz w:val="24"/>
          <w:szCs w:val="24"/>
        </w:rPr>
        <w:t>Положением «Об организации деятельности старост, Общественных советов на территории</w:t>
      </w:r>
      <w:proofErr w:type="gramEnd"/>
      <w:r w:rsidR="007F7D2E" w:rsidRPr="00547EF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благоустроенности поселения и улучшения жизни населения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Запорожского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0796D" w:rsidRPr="00547EF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A0796D" w:rsidRPr="006B0F7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B28AD" w:rsidRPr="006B0F73">
        <w:rPr>
          <w:rFonts w:ascii="Times New Roman" w:hAnsi="Times New Roman" w:cs="Times New Roman"/>
          <w:b/>
          <w:sz w:val="24"/>
          <w:szCs w:val="24"/>
        </w:rPr>
        <w:t>:</w:t>
      </w:r>
    </w:p>
    <w:p w:rsidR="001B3AFE" w:rsidRDefault="001B3AFE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E3" w:rsidRDefault="002970E3" w:rsidP="002970E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2970E3">
        <w:rPr>
          <w:rFonts w:ascii="Times New Roman" w:hAnsi="Times New Roman" w:cs="Times New Roman"/>
          <w:sz w:val="24"/>
          <w:szCs w:val="24"/>
        </w:rPr>
        <w:t>постановление администрации МО Запорожское сельское поселение от 22.01.2016 года № 23 «Об утвер</w:t>
      </w:r>
      <w:r>
        <w:rPr>
          <w:rFonts w:ascii="Times New Roman" w:hAnsi="Times New Roman" w:cs="Times New Roman"/>
          <w:sz w:val="24"/>
          <w:szCs w:val="24"/>
        </w:rPr>
        <w:t>ждении  муниципальной программы</w:t>
      </w:r>
      <w:r w:rsidRPr="002970E3">
        <w:rPr>
          <w:rFonts w:ascii="Times New Roman" w:hAnsi="Times New Roman" w:cs="Times New Roman"/>
          <w:sz w:val="24"/>
          <w:szCs w:val="24"/>
        </w:rPr>
        <w:t xml:space="preserve">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AFE" w:rsidRDefault="001B3AFE" w:rsidP="002970E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E3" w:rsidRDefault="00C102E0" w:rsidP="00C102E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C102E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6C4044">
        <w:rPr>
          <w:rFonts w:ascii="Times New Roman" w:hAnsi="Times New Roman" w:cs="Times New Roman"/>
          <w:sz w:val="24"/>
          <w:szCs w:val="24"/>
        </w:rPr>
        <w:t>«</w:t>
      </w:r>
      <w:r w:rsidRPr="00C102E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сходы </w:t>
      </w:r>
      <w:r w:rsidRPr="00C102E0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«Устойчивое общественное развитие в муниципальном образовании Запорожское сельское поселение  муниципального образования Приозерский муниципальный район Ленинградской области на 2016 год»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102E0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 w:cs="Times New Roman"/>
          <w:sz w:val="24"/>
          <w:szCs w:val="24"/>
        </w:rPr>
        <w:t xml:space="preserve"> читать в новой редакции согласно Приложению № 1</w:t>
      </w:r>
      <w:r w:rsidR="002177E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AFE" w:rsidRDefault="001B3AFE" w:rsidP="00C102E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2E0" w:rsidRDefault="00C102E0" w:rsidP="00C102E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102E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02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0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Pr="00C102E0">
        <w:rPr>
          <w:rFonts w:ascii="Times New Roman" w:hAnsi="Times New Roman" w:cs="Times New Roman"/>
          <w:sz w:val="24"/>
          <w:szCs w:val="24"/>
        </w:rPr>
        <w:t>муниципальной программы «Устойчивое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год»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год» читать в новой редакции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177E8" w:rsidRPr="002177E8">
        <w:rPr>
          <w:rFonts w:ascii="Times New Roman" w:hAnsi="Times New Roman" w:cs="Times New Roman"/>
          <w:sz w:val="24"/>
          <w:szCs w:val="24"/>
        </w:rPr>
        <w:t xml:space="preserve"> </w:t>
      </w:r>
      <w:r w:rsidR="002177E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AFE" w:rsidRDefault="001B3AFE" w:rsidP="00C102E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7E8" w:rsidRDefault="002177E8" w:rsidP="002177E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E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2177E8">
        <w:rPr>
          <w:rFonts w:ascii="Times New Roman" w:hAnsi="Times New Roman" w:cs="Times New Roman"/>
          <w:sz w:val="24"/>
          <w:szCs w:val="24"/>
        </w:rPr>
        <w:t xml:space="preserve">4. </w:t>
      </w:r>
      <w:r w:rsidR="006C4044">
        <w:rPr>
          <w:rFonts w:ascii="Times New Roman" w:hAnsi="Times New Roman" w:cs="Times New Roman"/>
          <w:sz w:val="24"/>
          <w:szCs w:val="24"/>
        </w:rPr>
        <w:t>«</w:t>
      </w:r>
      <w:r w:rsidRPr="002177E8">
        <w:rPr>
          <w:rFonts w:ascii="Times New Roman" w:hAnsi="Times New Roman" w:cs="Times New Roman"/>
          <w:sz w:val="24"/>
          <w:szCs w:val="24"/>
        </w:rPr>
        <w:t>Финансирование</w:t>
      </w:r>
      <w:r w:rsidR="006C40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044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6C40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044">
        <w:rPr>
          <w:rFonts w:ascii="Times New Roman" w:hAnsi="Times New Roman" w:cs="Times New Roman"/>
          <w:sz w:val="24"/>
          <w:szCs w:val="24"/>
        </w:rPr>
        <w:t>«</w:t>
      </w:r>
      <w:r w:rsidRPr="002177E8">
        <w:rPr>
          <w:rFonts w:ascii="Times New Roman" w:hAnsi="Times New Roman" w:cs="Times New Roman"/>
          <w:sz w:val="24"/>
          <w:szCs w:val="24"/>
        </w:rPr>
        <w:t>Государственная поддержка проектов местных инициатив граждан</w:t>
      </w:r>
      <w:r w:rsidR="006C40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044">
        <w:rPr>
          <w:rFonts w:ascii="Times New Roman" w:hAnsi="Times New Roman" w:cs="Times New Roman"/>
          <w:sz w:val="24"/>
          <w:szCs w:val="24"/>
        </w:rPr>
        <w:t>р</w:t>
      </w:r>
      <w:r w:rsidRPr="002177E8">
        <w:rPr>
          <w:rFonts w:ascii="Times New Roman" w:hAnsi="Times New Roman" w:cs="Times New Roman"/>
          <w:sz w:val="24"/>
          <w:szCs w:val="24"/>
        </w:rPr>
        <w:t xml:space="preserve">еализация областного закона от 14 декабря 2012 года № 95-оз </w:t>
      </w:r>
      <w:r w:rsidR="006C4044">
        <w:rPr>
          <w:rFonts w:ascii="Times New Roman" w:hAnsi="Times New Roman" w:cs="Times New Roman"/>
          <w:sz w:val="24"/>
          <w:szCs w:val="24"/>
        </w:rPr>
        <w:t>«</w:t>
      </w:r>
      <w:r w:rsidRPr="002177E8">
        <w:rPr>
          <w:rFonts w:ascii="Times New Roman" w:hAnsi="Times New Roman" w:cs="Times New Roman"/>
          <w:sz w:val="24"/>
          <w:szCs w:val="24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 w:rsidR="006C40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="00CD185B" w:rsidRPr="00CD185B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936E7E">
        <w:rPr>
          <w:rFonts w:ascii="Times New Roman" w:hAnsi="Times New Roman" w:cs="Times New Roman"/>
          <w:sz w:val="24"/>
          <w:szCs w:val="24"/>
        </w:rPr>
        <w:t>3</w:t>
      </w:r>
      <w:r w:rsidRPr="00217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1B3AFE" w:rsidRDefault="001B3AFE" w:rsidP="002177E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7E8" w:rsidRDefault="0093309E" w:rsidP="002177E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E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2177E8"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="006C4044">
        <w:rPr>
          <w:rFonts w:ascii="Times New Roman" w:hAnsi="Times New Roman" w:cs="Times New Roman"/>
          <w:sz w:val="24"/>
          <w:szCs w:val="24"/>
        </w:rPr>
        <w:t>«</w:t>
      </w:r>
      <w:r w:rsidR="006C4044" w:rsidRPr="002177E8">
        <w:rPr>
          <w:rFonts w:ascii="Times New Roman" w:hAnsi="Times New Roman" w:cs="Times New Roman"/>
          <w:sz w:val="24"/>
          <w:szCs w:val="24"/>
        </w:rPr>
        <w:t xml:space="preserve">План </w:t>
      </w:r>
      <w:r w:rsidR="006C4044">
        <w:rPr>
          <w:rFonts w:ascii="Times New Roman" w:hAnsi="Times New Roman" w:cs="Times New Roman"/>
          <w:sz w:val="24"/>
          <w:szCs w:val="24"/>
        </w:rPr>
        <w:t>м</w:t>
      </w:r>
      <w:r w:rsidR="006C4044" w:rsidRPr="002177E8">
        <w:rPr>
          <w:rFonts w:ascii="Times New Roman" w:hAnsi="Times New Roman" w:cs="Times New Roman"/>
          <w:sz w:val="24"/>
          <w:szCs w:val="24"/>
        </w:rPr>
        <w:t>ероприятий</w:t>
      </w:r>
      <w:r w:rsidR="006C4044">
        <w:rPr>
          <w:rFonts w:ascii="Times New Roman" w:hAnsi="Times New Roman" w:cs="Times New Roman"/>
          <w:sz w:val="24"/>
          <w:szCs w:val="24"/>
        </w:rPr>
        <w:t>»</w:t>
      </w:r>
      <w:r w:rsidR="002177E8">
        <w:rPr>
          <w:rFonts w:ascii="Times New Roman" w:hAnsi="Times New Roman" w:cs="Times New Roman"/>
          <w:sz w:val="24"/>
          <w:szCs w:val="24"/>
        </w:rPr>
        <w:t xml:space="preserve"> </w:t>
      </w:r>
      <w:r w:rsidR="006C4044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177E8" w:rsidRPr="002177E8">
        <w:rPr>
          <w:rFonts w:ascii="Times New Roman" w:hAnsi="Times New Roman" w:cs="Times New Roman"/>
          <w:sz w:val="24"/>
          <w:szCs w:val="24"/>
        </w:rPr>
        <w:t xml:space="preserve"> </w:t>
      </w:r>
      <w:r w:rsidR="006C4044">
        <w:rPr>
          <w:rFonts w:ascii="Times New Roman" w:hAnsi="Times New Roman" w:cs="Times New Roman"/>
          <w:sz w:val="24"/>
          <w:szCs w:val="24"/>
        </w:rPr>
        <w:t>«</w:t>
      </w:r>
      <w:r w:rsidR="002177E8" w:rsidRPr="002177E8">
        <w:rPr>
          <w:rFonts w:ascii="Times New Roman" w:hAnsi="Times New Roman" w:cs="Times New Roman"/>
          <w:sz w:val="24"/>
          <w:szCs w:val="24"/>
        </w:rPr>
        <w:t>Государственная поддержка проектов местных инициатив граждан</w:t>
      </w:r>
      <w:r w:rsidR="006C4044">
        <w:rPr>
          <w:rFonts w:ascii="Times New Roman" w:hAnsi="Times New Roman" w:cs="Times New Roman"/>
          <w:sz w:val="24"/>
          <w:szCs w:val="24"/>
        </w:rPr>
        <w:t>» р</w:t>
      </w:r>
      <w:r w:rsidR="002177E8" w:rsidRPr="002177E8">
        <w:rPr>
          <w:rFonts w:ascii="Times New Roman" w:hAnsi="Times New Roman" w:cs="Times New Roman"/>
          <w:sz w:val="24"/>
          <w:szCs w:val="24"/>
        </w:rPr>
        <w:t xml:space="preserve">еализация областного закона от 14 декабря 2012 года № 95-оз </w:t>
      </w:r>
      <w:r w:rsidR="006C4044">
        <w:rPr>
          <w:rFonts w:ascii="Times New Roman" w:hAnsi="Times New Roman" w:cs="Times New Roman"/>
          <w:sz w:val="24"/>
          <w:szCs w:val="24"/>
        </w:rPr>
        <w:t>«</w:t>
      </w:r>
      <w:r w:rsidR="002177E8" w:rsidRPr="002177E8">
        <w:rPr>
          <w:rFonts w:ascii="Times New Roman" w:hAnsi="Times New Roman" w:cs="Times New Roman"/>
          <w:sz w:val="24"/>
          <w:szCs w:val="24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 w:rsidR="006C4044">
        <w:rPr>
          <w:rFonts w:ascii="Times New Roman" w:hAnsi="Times New Roman" w:cs="Times New Roman"/>
          <w:sz w:val="24"/>
          <w:szCs w:val="24"/>
        </w:rPr>
        <w:t>»</w:t>
      </w:r>
      <w:r w:rsidR="002177E8" w:rsidRPr="002177E8">
        <w:rPr>
          <w:rFonts w:ascii="Times New Roman" w:hAnsi="Times New Roman" w:cs="Times New Roman"/>
          <w:sz w:val="24"/>
          <w:szCs w:val="24"/>
        </w:rPr>
        <w:t xml:space="preserve"> читать </w:t>
      </w:r>
      <w:r w:rsidR="00CD185B" w:rsidRPr="00CD185B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2177E8" w:rsidRPr="002177E8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2177E8">
        <w:rPr>
          <w:rFonts w:ascii="Times New Roman" w:hAnsi="Times New Roman" w:cs="Times New Roman"/>
          <w:sz w:val="24"/>
          <w:szCs w:val="24"/>
        </w:rPr>
        <w:t xml:space="preserve"> </w:t>
      </w:r>
      <w:r w:rsidR="00936E7E">
        <w:rPr>
          <w:rFonts w:ascii="Times New Roman" w:hAnsi="Times New Roman" w:cs="Times New Roman"/>
          <w:sz w:val="24"/>
          <w:szCs w:val="24"/>
        </w:rPr>
        <w:t>4</w:t>
      </w:r>
      <w:r w:rsidR="002177E8" w:rsidRPr="002177E8">
        <w:rPr>
          <w:rFonts w:ascii="Times New Roman" w:hAnsi="Times New Roman" w:cs="Times New Roman"/>
          <w:sz w:val="24"/>
          <w:szCs w:val="24"/>
        </w:rPr>
        <w:t xml:space="preserve"> </w:t>
      </w:r>
      <w:r w:rsidR="002177E8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1B3AFE" w:rsidRPr="002970E3" w:rsidRDefault="001B3AFE" w:rsidP="00FB6C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CEE" w:rsidRDefault="00C102E0" w:rsidP="00C102E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13E14" w:rsidRPr="00432F03">
        <w:rPr>
          <w:color w:val="000000"/>
          <w:sz w:val="24"/>
          <w:szCs w:val="24"/>
        </w:rPr>
        <w:t xml:space="preserve">. </w:t>
      </w:r>
      <w:r w:rsidR="00813E14" w:rsidRPr="00432F03">
        <w:rPr>
          <w:sz w:val="24"/>
          <w:szCs w:val="24"/>
        </w:rPr>
        <w:t xml:space="preserve">Настоящее постановление вступает в силу со дня официального опубликования </w:t>
      </w:r>
      <w:r>
        <w:rPr>
          <w:sz w:val="24"/>
          <w:szCs w:val="24"/>
        </w:rPr>
        <w:t>в газете «Красная звезда» и</w:t>
      </w:r>
      <w:r w:rsidR="00E92D71" w:rsidRPr="00432F0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="00E92D71" w:rsidRPr="00432F03"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t xml:space="preserve">Запорожское сельское поселение в сети Интернет по адресу: </w:t>
      </w:r>
      <w:hyperlink r:id="rId9" w:history="1">
        <w:r w:rsidR="004C4F2D" w:rsidRPr="00432F03">
          <w:rPr>
            <w:rStyle w:val="a9"/>
            <w:sz w:val="24"/>
            <w:szCs w:val="24"/>
          </w:rPr>
          <w:t>http://zaporojskoe.spblenobl.ru/</w:t>
        </w:r>
      </w:hyperlink>
      <w:r w:rsidR="004C4F2D" w:rsidRPr="00432F03">
        <w:rPr>
          <w:sz w:val="24"/>
          <w:szCs w:val="24"/>
        </w:rPr>
        <w:t>.</w:t>
      </w:r>
    </w:p>
    <w:p w:rsidR="001B3AFE" w:rsidRPr="00432F03" w:rsidRDefault="001B3AFE" w:rsidP="00C102E0">
      <w:pPr>
        <w:ind w:firstLine="709"/>
        <w:jc w:val="both"/>
        <w:rPr>
          <w:sz w:val="24"/>
          <w:szCs w:val="24"/>
        </w:rPr>
      </w:pPr>
    </w:p>
    <w:p w:rsidR="0032515B" w:rsidRDefault="00C102E0" w:rsidP="00432F0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7CEE" w:rsidRPr="00432F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D71" w:rsidRPr="00432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2D71" w:rsidRPr="00432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</w:t>
      </w:r>
      <w:r w:rsidR="004C4F2D" w:rsidRPr="00432F03">
        <w:rPr>
          <w:rFonts w:ascii="Times New Roman" w:hAnsi="Times New Roman" w:cs="Times New Roman"/>
          <w:sz w:val="24"/>
          <w:szCs w:val="24"/>
        </w:rPr>
        <w:t>Запорожское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4F2D" w:rsidRPr="0043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2D" w:rsidRPr="00432F03"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 w:rsidR="004C4F2D" w:rsidRPr="00432F03">
        <w:rPr>
          <w:rFonts w:ascii="Times New Roman" w:hAnsi="Times New Roman" w:cs="Times New Roman"/>
          <w:sz w:val="24"/>
          <w:szCs w:val="24"/>
        </w:rPr>
        <w:t xml:space="preserve"> Лилию Сергеевну</w:t>
      </w:r>
      <w:r w:rsidR="00E92D71" w:rsidRPr="00432F03">
        <w:rPr>
          <w:rFonts w:ascii="Times New Roman" w:hAnsi="Times New Roman" w:cs="Times New Roman"/>
          <w:sz w:val="24"/>
          <w:szCs w:val="24"/>
        </w:rPr>
        <w:t>.</w:t>
      </w:r>
    </w:p>
    <w:p w:rsidR="001B3AFE" w:rsidRDefault="001B3AFE" w:rsidP="00432F0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AFE" w:rsidRPr="00432F03" w:rsidRDefault="001B3AFE" w:rsidP="00432F03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99143A" w:rsidRPr="00547EF3" w:rsidRDefault="0099143A" w:rsidP="0020430B">
      <w:pPr>
        <w:jc w:val="both"/>
        <w:rPr>
          <w:sz w:val="24"/>
          <w:szCs w:val="24"/>
        </w:rPr>
      </w:pPr>
    </w:p>
    <w:p w:rsidR="00A913A0" w:rsidRPr="00547EF3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Глава администрации</w:t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  <w:t xml:space="preserve">       </w:t>
      </w:r>
      <w:r w:rsidR="004C4F2D" w:rsidRPr="00547EF3">
        <w:rPr>
          <w:sz w:val="24"/>
          <w:szCs w:val="24"/>
        </w:rPr>
        <w:t xml:space="preserve">В.В. </w:t>
      </w:r>
      <w:proofErr w:type="spellStart"/>
      <w:r w:rsidR="004C4F2D" w:rsidRPr="00547EF3">
        <w:rPr>
          <w:sz w:val="24"/>
          <w:szCs w:val="24"/>
        </w:rPr>
        <w:t>Лестникова</w:t>
      </w:r>
      <w:proofErr w:type="spellEnd"/>
      <w:r w:rsidRPr="00547EF3">
        <w:rPr>
          <w:sz w:val="24"/>
          <w:szCs w:val="24"/>
        </w:rPr>
        <w:t xml:space="preserve"> </w:t>
      </w:r>
    </w:p>
    <w:p w:rsidR="0099143A" w:rsidRPr="00813E14" w:rsidRDefault="0099143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F408CA" w:rsidRDefault="00F408CA" w:rsidP="0099143A">
      <w:pPr>
        <w:autoSpaceDE w:val="0"/>
        <w:autoSpaceDN w:val="0"/>
        <w:adjustRightInd w:val="0"/>
        <w:jc w:val="both"/>
      </w:pPr>
    </w:p>
    <w:p w:rsidR="001B3AFE" w:rsidRDefault="001B3AFE" w:rsidP="0099143A">
      <w:pPr>
        <w:autoSpaceDE w:val="0"/>
        <w:autoSpaceDN w:val="0"/>
        <w:adjustRightInd w:val="0"/>
        <w:jc w:val="both"/>
      </w:pPr>
    </w:p>
    <w:p w:rsidR="0099143A" w:rsidRPr="004C4F2D" w:rsidRDefault="0032515B" w:rsidP="0099143A">
      <w:pPr>
        <w:autoSpaceDE w:val="0"/>
        <w:autoSpaceDN w:val="0"/>
        <w:adjustRightInd w:val="0"/>
        <w:jc w:val="both"/>
      </w:pPr>
      <w:proofErr w:type="spellStart"/>
      <w:proofErr w:type="gramStart"/>
      <w:r w:rsidRPr="004C4F2D">
        <w:t>И</w:t>
      </w:r>
      <w:r w:rsidR="00E81D9B" w:rsidRPr="004C4F2D">
        <w:t>сп</w:t>
      </w:r>
      <w:proofErr w:type="spellEnd"/>
      <w:proofErr w:type="gramEnd"/>
      <w:r w:rsidR="00E81D9B" w:rsidRPr="004C4F2D">
        <w:t xml:space="preserve">: </w:t>
      </w:r>
      <w:r w:rsidR="004C4F2D" w:rsidRPr="004C4F2D">
        <w:t xml:space="preserve">Ю.А. </w:t>
      </w:r>
      <w:proofErr w:type="spellStart"/>
      <w:r w:rsidR="004C4F2D" w:rsidRPr="004C4F2D">
        <w:t>Аккуратнова</w:t>
      </w:r>
      <w:proofErr w:type="spellEnd"/>
      <w:r w:rsidR="00455B65" w:rsidRPr="004C4F2D">
        <w:t xml:space="preserve"> (813) 79-</w:t>
      </w:r>
      <w:r w:rsidR="004C4F2D" w:rsidRPr="004C4F2D">
        <w:t>66</w:t>
      </w:r>
      <w:r w:rsidR="00455B65" w:rsidRPr="004C4F2D">
        <w:t>-3</w:t>
      </w:r>
      <w:r w:rsidR="004C4F2D" w:rsidRPr="004C4F2D">
        <w:t>34</w:t>
      </w:r>
      <w:r w:rsidR="0099143A" w:rsidRPr="004C4F2D">
        <w:t xml:space="preserve">, </w:t>
      </w:r>
    </w:p>
    <w:p w:rsidR="00EC44E5" w:rsidRDefault="0099143A" w:rsidP="00EC44E5">
      <w:pPr>
        <w:autoSpaceDE w:val="0"/>
        <w:autoSpaceDN w:val="0"/>
        <w:adjustRightInd w:val="0"/>
        <w:jc w:val="both"/>
      </w:pPr>
      <w:r w:rsidRPr="004C4F2D">
        <w:t>Разосл</w:t>
      </w:r>
      <w:r w:rsidR="004C4F2D" w:rsidRPr="004C4F2D">
        <w:t>ано: в дело -2, прокуратура- 1.</w:t>
      </w:r>
      <w:r w:rsidR="00EC44E5">
        <w:br w:type="page"/>
      </w:r>
    </w:p>
    <w:p w:rsidR="001B3AFE" w:rsidRDefault="001B3AFE" w:rsidP="001B3AFE">
      <w:pPr>
        <w:widowControl w:val="0"/>
        <w:autoSpaceDE w:val="0"/>
        <w:jc w:val="right"/>
        <w:rPr>
          <w:b/>
          <w:sz w:val="24"/>
          <w:szCs w:val="24"/>
        </w:rPr>
      </w:pPr>
      <w:r w:rsidRPr="001B3AFE">
        <w:rPr>
          <w:b/>
          <w:sz w:val="24"/>
          <w:szCs w:val="24"/>
        </w:rPr>
        <w:lastRenderedPageBreak/>
        <w:t>Приложение № 1</w:t>
      </w:r>
    </w:p>
    <w:p w:rsidR="001B3AFE" w:rsidRDefault="001B3AFE" w:rsidP="001B3AFE">
      <w:pPr>
        <w:widowControl w:val="0"/>
        <w:autoSpaceDE w:val="0"/>
        <w:jc w:val="right"/>
        <w:rPr>
          <w:b/>
          <w:sz w:val="24"/>
          <w:szCs w:val="24"/>
        </w:rPr>
      </w:pPr>
    </w:p>
    <w:p w:rsidR="001B3AFE" w:rsidRDefault="001B3AFE" w:rsidP="001B3AFE">
      <w:pPr>
        <w:widowControl w:val="0"/>
        <w:autoSpaceDE w:val="0"/>
        <w:jc w:val="right"/>
        <w:rPr>
          <w:b/>
          <w:sz w:val="24"/>
          <w:szCs w:val="24"/>
        </w:rPr>
      </w:pP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9. Расходы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на реализацию муниципальной программы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3711A2" w:rsidRPr="00547EF3" w:rsidRDefault="004C4F2D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Запорожское</w:t>
      </w:r>
      <w:r w:rsidR="003711A2" w:rsidRPr="00547EF3">
        <w:rPr>
          <w:b/>
          <w:sz w:val="24"/>
          <w:szCs w:val="24"/>
        </w:rPr>
        <w:t xml:space="preserve"> сельское поселение  муниципального образования Приозерский </w:t>
      </w:r>
    </w:p>
    <w:p w:rsidR="003711A2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муниципальный район Ленинградской области на 2016 год»  </w:t>
      </w:r>
    </w:p>
    <w:p w:rsidR="006C4044" w:rsidRPr="004F786C" w:rsidRDefault="006C4044" w:rsidP="006A7FD5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3711A2" w:rsidRPr="004F786C" w:rsidTr="003E4A4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№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Всего</w:t>
            </w:r>
          </w:p>
          <w:p w:rsidR="003711A2" w:rsidRPr="004F786C" w:rsidRDefault="006A7FD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</w:t>
            </w:r>
            <w:r w:rsidR="003711A2" w:rsidRPr="004F7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11A2" w:rsidRPr="004F786C" w:rsidTr="006A7FD5">
        <w:trPr>
          <w:cantSplit/>
          <w:trHeight w:val="25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2018 год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2468,44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2468,44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E835A6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5A6">
              <w:rPr>
                <w:rFonts w:ascii="Times New Roman" w:hAnsi="Times New Roman" w:cs="Times New Roman"/>
              </w:rPr>
              <w:t>2244,03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E835A6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5A6">
              <w:rPr>
                <w:rFonts w:ascii="Times New Roman" w:hAnsi="Times New Roman" w:cs="Times New Roman"/>
              </w:rPr>
              <w:t>2244,03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CD185B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Default="00CD185B" w:rsidP="00CD185B">
            <w:pPr>
              <w:jc w:val="center"/>
            </w:pPr>
            <w:r w:rsidRPr="00572C9D">
              <w:t>224,41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Default="00CD185B" w:rsidP="00CD185B">
            <w:pPr>
              <w:jc w:val="center"/>
            </w:pPr>
            <w:r w:rsidRPr="00572C9D">
              <w:t>224,41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CD185B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Default="00E835A6" w:rsidP="00CD185B">
            <w:pPr>
              <w:jc w:val="center"/>
            </w:pPr>
            <w:r>
              <w:rPr>
                <w:b/>
              </w:rPr>
              <w:t>2468,44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Default="00E835A6" w:rsidP="00CD185B">
            <w:pPr>
              <w:jc w:val="center"/>
            </w:pPr>
            <w:r>
              <w:rPr>
                <w:b/>
              </w:rPr>
              <w:t>2468,44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2244,03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2244,03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CD185B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Default="00CD185B" w:rsidP="00CD185B">
            <w:pPr>
              <w:jc w:val="center"/>
            </w:pPr>
            <w:r w:rsidRPr="00E9688E">
              <w:t>224,41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Default="00CD185B" w:rsidP="00CD185B">
            <w:pPr>
              <w:jc w:val="center"/>
            </w:pPr>
            <w:r w:rsidRPr="00E9688E">
              <w:t>224,41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5B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4F786C" w:rsidRDefault="003711A2" w:rsidP="003711A2">
      <w:pPr>
        <w:rPr>
          <w:sz w:val="24"/>
          <w:szCs w:val="24"/>
        </w:rPr>
        <w:sectPr w:rsidR="003711A2" w:rsidRPr="004F786C">
          <w:pgSz w:w="11906" w:h="16838"/>
          <w:pgMar w:top="425" w:right="567" w:bottom="284" w:left="1418" w:header="720" w:footer="720" w:gutter="0"/>
          <w:cols w:space="720"/>
          <w:docGrid w:linePitch="600" w:charSpace="36864"/>
        </w:sectPr>
      </w:pPr>
    </w:p>
    <w:p w:rsidR="001B3AFE" w:rsidRDefault="001B3AFE" w:rsidP="001B3AFE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CD185B" w:rsidRDefault="00CD185B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CD185B" w:rsidRDefault="00CD185B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CD185B" w:rsidRDefault="00CD185B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CD185B" w:rsidRDefault="00CD185B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район Ленинградской области на 2016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20803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  <w:gridCol w:w="1265"/>
        <w:gridCol w:w="1265"/>
        <w:gridCol w:w="1265"/>
      </w:tblGrid>
      <w:tr w:rsidR="003711A2" w:rsidRPr="004F786C" w:rsidTr="004B4199">
        <w:trPr>
          <w:gridAfter w:val="3"/>
          <w:wAfter w:w="3795" w:type="dxa"/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2244,03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CD185B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835A6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2244,03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CD185B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CD185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Ремонт уличного освещения по ул. Светлановская дер. Удальцово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330AA" w:rsidP="00D521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D521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Вырубка кустарника вдоль дороги по ул. Светлановская дер. Удальцово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98085D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98085D" w:rsidP="00D521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D521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Установка фасадного забора насосной станции пос. </w:t>
            </w:r>
            <w:proofErr w:type="gramStart"/>
            <w:r w:rsidRPr="004F786C">
              <w:rPr>
                <w:rFonts w:ascii="Times New Roman" w:hAnsi="Times New Roman" w:cs="Times New Roman"/>
              </w:rPr>
              <w:t>Луговое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330AA" w:rsidP="00D521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D521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lastRenderedPageBreak/>
              <w:t>Мероприятие 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Подсыпка и планировка дорог по ул. Береговая и ул. Светлая пос. Денисово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D5210A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D5210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клуба пос. Пятиречье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AB700E" w:rsidRDefault="004F786C" w:rsidP="004F786C">
            <w:r w:rsidRPr="00AB700E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59523A" w:rsidRDefault="004F786C" w:rsidP="004F786C">
            <w:pPr>
              <w:jc w:val="center"/>
            </w:pPr>
            <w:r w:rsidRPr="0059523A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AB700E" w:rsidRDefault="004F786C" w:rsidP="004F786C">
            <w:r w:rsidRPr="00AB700E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20263B" w:rsidP="004F786C">
            <w:pPr>
              <w:jc w:val="center"/>
            </w:pPr>
            <w:r>
              <w:t>90,91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AB700E" w:rsidRDefault="004F786C" w:rsidP="004F786C">
            <w:r w:rsidRPr="00AB700E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D521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D521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r w:rsidRPr="00AB700E"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6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Вынос электрических опор с территории частных участков пос. Пятиречье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D5210A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D5210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37F3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Ремонт водопроводных колодцев по ул. </w:t>
            </w:r>
            <w:proofErr w:type="gramStart"/>
            <w:r w:rsidRPr="004F786C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F786C">
              <w:rPr>
                <w:rFonts w:ascii="Times New Roman" w:hAnsi="Times New Roman" w:cs="Times New Roman"/>
              </w:rPr>
              <w:t xml:space="preserve"> и ул. </w:t>
            </w:r>
            <w:r w:rsidR="00437F39">
              <w:rPr>
                <w:rFonts w:ascii="Times New Roman" w:hAnsi="Times New Roman" w:cs="Times New Roman"/>
              </w:rPr>
              <w:t>Ярославская</w:t>
            </w:r>
            <w:r w:rsidRPr="004F786C">
              <w:rPr>
                <w:rFonts w:ascii="Times New Roman" w:hAnsi="Times New Roman" w:cs="Times New Roman"/>
              </w:rPr>
              <w:t xml:space="preserve"> пос. Пятиречье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252,97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D5210A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D5210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E66B9A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F56F7D" w:rsidP="003E4A41">
            <w:pPr>
              <w:pStyle w:val="ConsPlusCell"/>
              <w:rPr>
                <w:rFonts w:ascii="Times New Roman" w:hAnsi="Times New Roman" w:cs="Times New Roman"/>
              </w:rPr>
            </w:pPr>
            <w:r w:rsidRPr="00F56F7D">
              <w:rPr>
                <w:rFonts w:ascii="Times New Roman" w:hAnsi="Times New Roman" w:cs="Times New Roman"/>
                <w:color w:val="000000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887,01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88,70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F56F7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 w:rsidR="00F56F7D">
              <w:rPr>
                <w:rFonts w:ascii="Times New Roman" w:hAnsi="Times New Roman" w:cs="Times New Roman"/>
              </w:rPr>
              <w:t>2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color w:val="000000"/>
              </w:rPr>
              <w:t>Подсыпка и планировка дороги в массиве жилой застройки «Южный» по ул. Карельская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20263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254,54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1B3AFE" w:rsidRDefault="001B3AFE" w:rsidP="001B3AFE">
      <w:pPr>
        <w:autoSpaceDE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</w:t>
      </w:r>
      <w:r w:rsidR="00936E7E">
        <w:rPr>
          <w:b/>
          <w:sz w:val="24"/>
          <w:szCs w:val="24"/>
        </w:rPr>
        <w:t>3</w:t>
      </w:r>
    </w:p>
    <w:p w:rsidR="001B3AFE" w:rsidRDefault="001B3AFE" w:rsidP="001B3AFE">
      <w:pPr>
        <w:autoSpaceDE w:val="0"/>
        <w:ind w:firstLine="540"/>
        <w:jc w:val="right"/>
        <w:rPr>
          <w:b/>
          <w:sz w:val="24"/>
          <w:szCs w:val="24"/>
        </w:rPr>
      </w:pPr>
    </w:p>
    <w:p w:rsidR="001B3AFE" w:rsidRDefault="001B3AFE" w:rsidP="001B3AFE">
      <w:pPr>
        <w:autoSpaceDE w:val="0"/>
        <w:ind w:firstLine="540"/>
        <w:jc w:val="right"/>
        <w:rPr>
          <w:b/>
          <w:sz w:val="24"/>
          <w:szCs w:val="24"/>
        </w:rPr>
      </w:pPr>
    </w:p>
    <w:p w:rsidR="001B3AFE" w:rsidRDefault="001B3AFE" w:rsidP="001B3AFE">
      <w:pPr>
        <w:autoSpaceDE w:val="0"/>
        <w:ind w:firstLine="540"/>
        <w:jc w:val="right"/>
        <w:rPr>
          <w:b/>
          <w:sz w:val="24"/>
          <w:szCs w:val="24"/>
        </w:rPr>
      </w:pPr>
    </w:p>
    <w:p w:rsidR="003711A2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6C4044" w:rsidRPr="00085A2D" w:rsidRDefault="006C4044" w:rsidP="00A36059">
      <w:pPr>
        <w:autoSpaceDE w:val="0"/>
        <w:ind w:firstLine="540"/>
        <w:jc w:val="center"/>
        <w:rPr>
          <w:b/>
          <w:sz w:val="24"/>
          <w:szCs w:val="24"/>
        </w:rPr>
      </w:pPr>
    </w:p>
    <w:p w:rsidR="003711A2" w:rsidRDefault="00EA69A0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 xml:space="preserve">раждан 2016 году </w:t>
      </w:r>
      <w:r w:rsidR="00FF0D61" w:rsidRPr="00CB3D00">
        <w:rPr>
          <w:sz w:val="24"/>
          <w:szCs w:val="24"/>
        </w:rPr>
        <w:t xml:space="preserve">составляет </w:t>
      </w:r>
      <w:r w:rsidR="00CD185B">
        <w:rPr>
          <w:sz w:val="24"/>
          <w:szCs w:val="24"/>
        </w:rPr>
        <w:t>110,25</w:t>
      </w:r>
      <w:r w:rsidR="003711A2" w:rsidRPr="00CB3D00">
        <w:rPr>
          <w:sz w:val="24"/>
          <w:szCs w:val="24"/>
        </w:rPr>
        <w:t xml:space="preserve"> тыс.руб. за счет средств местного бюджета.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p w:rsidR="006C4044" w:rsidRPr="00085A2D" w:rsidRDefault="006C4044" w:rsidP="00085A2D">
      <w:pPr>
        <w:autoSpaceDE w:val="0"/>
        <w:ind w:firstLine="709"/>
        <w:jc w:val="both"/>
        <w:rPr>
          <w:sz w:val="24"/>
          <w:szCs w:val="24"/>
        </w:rPr>
      </w:pPr>
    </w:p>
    <w:tbl>
      <w:tblPr>
        <w:tblW w:w="10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881"/>
        <w:gridCol w:w="1130"/>
        <w:gridCol w:w="1281"/>
        <w:gridCol w:w="1146"/>
        <w:gridCol w:w="1113"/>
      </w:tblGrid>
      <w:tr w:rsidR="003711A2" w:rsidRPr="00085A2D" w:rsidTr="003E4A41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11A2" w:rsidRPr="00085A2D" w:rsidTr="003E4A41">
        <w:tc>
          <w:tcPr>
            <w:tcW w:w="5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Ремонт уличного освещения по ул. Светлановская дер. Удальцово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20263B" w:rsidP="00E8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E8592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3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20263B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Cs/>
                <w:sz w:val="24"/>
                <w:szCs w:val="24"/>
              </w:rPr>
              <w:t>90,91</w:t>
            </w:r>
          </w:p>
        </w:tc>
      </w:tr>
      <w:tr w:rsidR="0098085D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85D" w:rsidRPr="00CB3D00" w:rsidRDefault="0098085D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85D" w:rsidRPr="00CB3D00" w:rsidRDefault="0098085D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Вырубка кустарника вдоль дороги по ул. Светлановская дер. Удальцово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85D" w:rsidRPr="00CB3D00" w:rsidRDefault="0098085D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85D" w:rsidRPr="00CB3D00" w:rsidRDefault="0020263B" w:rsidP="00E85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85D" w:rsidRPr="00CB3D00" w:rsidRDefault="0098085D" w:rsidP="00E85923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85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85D" w:rsidRPr="0020263B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Cs/>
                <w:sz w:val="24"/>
                <w:szCs w:val="24"/>
              </w:rPr>
              <w:t>181,82</w:t>
            </w:r>
          </w:p>
        </w:tc>
      </w:tr>
      <w:tr w:rsidR="00E85923" w:rsidRPr="00085A2D" w:rsidTr="00CB3D00">
        <w:trPr>
          <w:trHeight w:val="34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Pr="00CB3D00" w:rsidRDefault="00E85923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Pr="00CB3D00" w:rsidRDefault="00E85923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 xml:space="preserve">Установка фасадного забора насосной станции пос. </w:t>
            </w:r>
            <w:proofErr w:type="gramStart"/>
            <w:r w:rsidRPr="00CB3D00">
              <w:rPr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Pr="00CB3D00" w:rsidRDefault="00E8592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Default="0020263B" w:rsidP="00E85923">
            <w:pPr>
              <w:jc w:val="center"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Default="00E85923" w:rsidP="00E85923">
            <w:pPr>
              <w:jc w:val="center"/>
            </w:pPr>
            <w:r w:rsidRPr="002A7490">
              <w:rPr>
                <w:sz w:val="24"/>
                <w:szCs w:val="24"/>
              </w:rPr>
              <w:t>9,09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923" w:rsidRPr="0020263B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Cs/>
                <w:sz w:val="24"/>
                <w:szCs w:val="24"/>
              </w:rPr>
              <w:t>90,91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Подсыпка и планировка дорог по ул. Береговая и ул. Светлая пос. Денисово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20263B" w:rsidP="00CB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154,45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E8592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140,41</w:t>
            </w:r>
          </w:p>
        </w:tc>
      </w:tr>
      <w:tr w:rsidR="00E85923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Pr="00CB3D00" w:rsidRDefault="00E85923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Pr="00CB3D00" w:rsidRDefault="00E85923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Благоустройство территории клуба пос. Пятиречье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Pr="00CB3D00" w:rsidRDefault="00E8592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Default="0020263B" w:rsidP="00E85923">
            <w:pPr>
              <w:jc w:val="center"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923" w:rsidRDefault="00E85923" w:rsidP="00E85923">
            <w:pPr>
              <w:jc w:val="center"/>
            </w:pPr>
            <w:r w:rsidRPr="00821BA6">
              <w:rPr>
                <w:sz w:val="24"/>
                <w:szCs w:val="24"/>
              </w:rPr>
              <w:t>9,09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923" w:rsidRPr="00CB3D00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Вынос электрических опор с территории частных участков пос. Пятиречье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20263B" w:rsidP="00CB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E8592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254,55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437F39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 xml:space="preserve">Ремонт водопроводных колодцев по ул. </w:t>
            </w:r>
            <w:proofErr w:type="gramStart"/>
            <w:r w:rsidRPr="00CB3D00">
              <w:rPr>
                <w:sz w:val="24"/>
                <w:szCs w:val="24"/>
              </w:rPr>
              <w:t>Школьная</w:t>
            </w:r>
            <w:proofErr w:type="gramEnd"/>
            <w:r w:rsidRPr="00CB3D00">
              <w:rPr>
                <w:sz w:val="24"/>
                <w:szCs w:val="24"/>
              </w:rPr>
              <w:t xml:space="preserve"> и ул. </w:t>
            </w:r>
            <w:r w:rsidR="00437F39">
              <w:rPr>
                <w:sz w:val="24"/>
                <w:szCs w:val="24"/>
              </w:rPr>
              <w:t>Ярославская</w:t>
            </w:r>
            <w:r w:rsidRPr="00CB3D00">
              <w:rPr>
                <w:sz w:val="24"/>
                <w:szCs w:val="24"/>
              </w:rPr>
              <w:t xml:space="preserve"> пос. Пятиречье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20263B" w:rsidP="00CB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278,28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E85923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20263B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252,97</w:t>
            </w:r>
          </w:p>
        </w:tc>
      </w:tr>
      <w:tr w:rsidR="00CB3D00" w:rsidRPr="00085A2D" w:rsidTr="00CB3D00">
        <w:trPr>
          <w:trHeight w:hRule="exact" w:val="462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20263B" w:rsidP="00CB3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1212,73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98085D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110,25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20263B" w:rsidRDefault="0020263B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/>
                <w:sz w:val="24"/>
                <w:szCs w:val="24"/>
              </w:rPr>
              <w:t>1102,48</w:t>
            </w: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1B3AFE" w:rsidRDefault="001B3AFE" w:rsidP="001B3AFE">
      <w:pPr>
        <w:autoSpaceDE w:val="0"/>
        <w:jc w:val="right"/>
        <w:rPr>
          <w:b/>
          <w:sz w:val="24"/>
          <w:szCs w:val="24"/>
        </w:rPr>
      </w:pPr>
      <w:r w:rsidRPr="001B3AFE">
        <w:rPr>
          <w:b/>
          <w:sz w:val="24"/>
          <w:szCs w:val="24"/>
        </w:rPr>
        <w:lastRenderedPageBreak/>
        <w:t xml:space="preserve">Приложение № </w:t>
      </w:r>
      <w:r w:rsidR="00936E7E">
        <w:rPr>
          <w:b/>
          <w:sz w:val="24"/>
          <w:szCs w:val="24"/>
        </w:rPr>
        <w:t>4</w:t>
      </w:r>
    </w:p>
    <w:p w:rsidR="001B3AFE" w:rsidRDefault="001B3AFE" w:rsidP="001B3AFE">
      <w:pPr>
        <w:autoSpaceDE w:val="0"/>
        <w:jc w:val="right"/>
        <w:rPr>
          <w:b/>
          <w:sz w:val="24"/>
          <w:szCs w:val="24"/>
        </w:rPr>
      </w:pPr>
    </w:p>
    <w:p w:rsidR="001B3AFE" w:rsidRDefault="001B3AFE" w:rsidP="001B3AFE">
      <w:pPr>
        <w:autoSpaceDE w:val="0"/>
        <w:jc w:val="right"/>
        <w:rPr>
          <w:b/>
          <w:sz w:val="24"/>
          <w:szCs w:val="24"/>
        </w:rPr>
      </w:pPr>
    </w:p>
    <w:p w:rsidR="001B3AFE" w:rsidRDefault="001B3AFE" w:rsidP="001B3AFE">
      <w:pPr>
        <w:autoSpaceDE w:val="0"/>
        <w:jc w:val="right"/>
        <w:rPr>
          <w:b/>
          <w:sz w:val="24"/>
          <w:szCs w:val="24"/>
        </w:rPr>
      </w:pPr>
    </w:p>
    <w:p w:rsidR="001B3AFE" w:rsidRPr="001B3AFE" w:rsidRDefault="001B3AFE" w:rsidP="001B3AFE">
      <w:pPr>
        <w:autoSpaceDE w:val="0"/>
        <w:jc w:val="right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3330AA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E835A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1212,73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CD185B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A6" w:rsidRPr="003903E1" w:rsidTr="003330AA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A6" w:rsidRPr="003903E1" w:rsidRDefault="00E835A6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Ремонт уличного освещения по ул. Светлановская дер. Удальцово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A6" w:rsidRPr="0020263B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Cs/>
                <w:sz w:val="24"/>
                <w:szCs w:val="24"/>
              </w:rPr>
              <w:t>90,91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A6" w:rsidRPr="00CB3D00" w:rsidRDefault="00E835A6" w:rsidP="00FB6CBA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м.</w:t>
            </w:r>
          </w:p>
        </w:tc>
      </w:tr>
      <w:tr w:rsidR="00E835A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Вырубка кустарника вдоль дороги по ул. Светлановская дер. Удальцово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20263B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Cs/>
                <w:sz w:val="24"/>
                <w:szCs w:val="24"/>
              </w:rPr>
              <w:t>181,82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FB6CBA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4000м.</w:t>
            </w:r>
          </w:p>
        </w:tc>
      </w:tr>
      <w:tr w:rsidR="00E835A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 xml:space="preserve">Установка фасадного забора насосной станции пос. </w:t>
            </w:r>
            <w:proofErr w:type="gramStart"/>
            <w:r w:rsidRPr="003903E1">
              <w:rPr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Default="00E835A6" w:rsidP="001A506A">
            <w:pPr>
              <w:jc w:val="center"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20263B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3B">
              <w:rPr>
                <w:rFonts w:ascii="Times New Roman" w:hAnsi="Times New Roman" w:cs="Times New Roman"/>
                <w:bCs/>
                <w:sz w:val="24"/>
                <w:szCs w:val="24"/>
              </w:rPr>
              <w:t>90,91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Default="00E835A6" w:rsidP="00FB6CBA">
            <w:pPr>
              <w:jc w:val="center"/>
            </w:pPr>
            <w:r w:rsidRPr="002A7490">
              <w:rPr>
                <w:sz w:val="24"/>
                <w:szCs w:val="24"/>
              </w:rPr>
              <w:t>9,09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60 м.</w:t>
            </w:r>
          </w:p>
        </w:tc>
      </w:tr>
      <w:tr w:rsidR="00E835A6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Подсыпка и планировка дорог по ул. Береговая и ул. Светлая пос. Денисово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FB6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942 м.</w:t>
            </w:r>
          </w:p>
        </w:tc>
      </w:tr>
      <w:tr w:rsidR="00E835A6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Благоустройство территории клуба пос. Пятиречье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Default="00E835A6" w:rsidP="001A506A">
            <w:pPr>
              <w:jc w:val="center"/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Default="00E835A6" w:rsidP="00FB6CBA">
            <w:pPr>
              <w:jc w:val="center"/>
            </w:pPr>
            <w:r w:rsidRPr="00821BA6">
              <w:rPr>
                <w:sz w:val="24"/>
                <w:szCs w:val="24"/>
              </w:rPr>
              <w:t>9,09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835A6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Вынос электрических опор с территории частных участков пос. Пятиречье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FB6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 – 3-ех опорные, 3 шт. – 1 опорные</w:t>
            </w:r>
          </w:p>
        </w:tc>
      </w:tr>
      <w:tr w:rsidR="00E835A6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437F39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 xml:space="preserve">Ремонт водопроводных колодцев по ул. </w:t>
            </w:r>
            <w:proofErr w:type="gramStart"/>
            <w:r w:rsidRPr="003903E1">
              <w:rPr>
                <w:sz w:val="24"/>
                <w:szCs w:val="24"/>
              </w:rPr>
              <w:t>Школьная</w:t>
            </w:r>
            <w:proofErr w:type="gramEnd"/>
            <w:r w:rsidRPr="003903E1">
              <w:rPr>
                <w:sz w:val="24"/>
                <w:szCs w:val="24"/>
              </w:rPr>
              <w:t xml:space="preserve"> и ул. </w:t>
            </w:r>
            <w:r w:rsidR="00437F39">
              <w:rPr>
                <w:sz w:val="24"/>
                <w:szCs w:val="24"/>
              </w:rPr>
              <w:t>Ярославская</w:t>
            </w:r>
            <w:bookmarkStart w:id="0" w:name="_GoBack"/>
            <w:bookmarkEnd w:id="0"/>
            <w:r w:rsidRPr="003903E1">
              <w:rPr>
                <w:sz w:val="24"/>
                <w:szCs w:val="24"/>
              </w:rPr>
              <w:t xml:space="preserve"> пос. Пятиречье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1A50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A6" w:rsidRPr="00CB3D00" w:rsidRDefault="00E835A6" w:rsidP="00FB6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A6" w:rsidRPr="003903E1" w:rsidRDefault="00E835A6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</w:tbl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</w:p>
    <w:sectPr w:rsidR="003711A2" w:rsidRPr="003903E1" w:rsidSect="006C40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77" w:right="425" w:bottom="1276" w:left="567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A0" w:rsidRDefault="00EA69A0" w:rsidP="0081775E">
      <w:r>
        <w:separator/>
      </w:r>
    </w:p>
  </w:endnote>
  <w:endnote w:type="continuationSeparator" w:id="0">
    <w:p w:rsidR="00EA69A0" w:rsidRDefault="00EA69A0" w:rsidP="0081775E">
      <w:r>
        <w:continuationSeparator/>
      </w:r>
    </w:p>
  </w:endnote>
  <w:endnote w:type="continuationNotice" w:id="1">
    <w:p w:rsidR="00EA69A0" w:rsidRDefault="00EA6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A0" w:rsidRDefault="00EA69A0" w:rsidP="0081775E">
      <w:r>
        <w:separator/>
      </w:r>
    </w:p>
  </w:footnote>
  <w:footnote w:type="continuationSeparator" w:id="0">
    <w:p w:rsidR="00EA69A0" w:rsidRDefault="00EA69A0" w:rsidP="0081775E">
      <w:r>
        <w:continuationSeparator/>
      </w:r>
    </w:p>
  </w:footnote>
  <w:footnote w:type="continuationNotice" w:id="1">
    <w:p w:rsidR="00EA69A0" w:rsidRDefault="00EA6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BA" w:rsidRDefault="00FB6C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AD0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2"/>
  </w:num>
  <w:num w:numId="4">
    <w:abstractNumId w:val="34"/>
  </w:num>
  <w:num w:numId="5">
    <w:abstractNumId w:val="28"/>
  </w:num>
  <w:num w:numId="6">
    <w:abstractNumId w:val="17"/>
  </w:num>
  <w:num w:numId="7">
    <w:abstractNumId w:val="40"/>
  </w:num>
  <w:num w:numId="8">
    <w:abstractNumId w:val="35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5"/>
  </w:num>
  <w:num w:numId="16">
    <w:abstractNumId w:val="44"/>
  </w:num>
  <w:num w:numId="17">
    <w:abstractNumId w:val="23"/>
  </w:num>
  <w:num w:numId="18">
    <w:abstractNumId w:val="29"/>
  </w:num>
  <w:num w:numId="19">
    <w:abstractNumId w:val="38"/>
  </w:num>
  <w:num w:numId="20">
    <w:abstractNumId w:val="36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2"/>
  </w:num>
  <w:num w:numId="28">
    <w:abstractNumId w:val="39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6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1"/>
  </w:num>
  <w:num w:numId="45">
    <w:abstractNumId w:val="33"/>
  </w:num>
  <w:num w:numId="46">
    <w:abstractNumId w:val="3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7EDC"/>
    <w:rsid w:val="0004567A"/>
    <w:rsid w:val="00050C83"/>
    <w:rsid w:val="00055396"/>
    <w:rsid w:val="000578B6"/>
    <w:rsid w:val="00067E4E"/>
    <w:rsid w:val="00072DE2"/>
    <w:rsid w:val="000812E7"/>
    <w:rsid w:val="00085A2D"/>
    <w:rsid w:val="00087312"/>
    <w:rsid w:val="00094934"/>
    <w:rsid w:val="000A4146"/>
    <w:rsid w:val="000A7B4D"/>
    <w:rsid w:val="000B5AE7"/>
    <w:rsid w:val="000C27D4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B28AD"/>
    <w:rsid w:val="001B3AFE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263B"/>
    <w:rsid w:val="0020430B"/>
    <w:rsid w:val="00213712"/>
    <w:rsid w:val="00216C35"/>
    <w:rsid w:val="002177E8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2DE0"/>
    <w:rsid w:val="002635DB"/>
    <w:rsid w:val="00264485"/>
    <w:rsid w:val="002648D5"/>
    <w:rsid w:val="00281A47"/>
    <w:rsid w:val="00283C7D"/>
    <w:rsid w:val="002910A0"/>
    <w:rsid w:val="002964E6"/>
    <w:rsid w:val="002970E3"/>
    <w:rsid w:val="00297E69"/>
    <w:rsid w:val="002A479D"/>
    <w:rsid w:val="002A7807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6683"/>
    <w:rsid w:val="003B51FB"/>
    <w:rsid w:val="003B5F9E"/>
    <w:rsid w:val="003C6E75"/>
    <w:rsid w:val="003C776B"/>
    <w:rsid w:val="003D1843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37F39"/>
    <w:rsid w:val="00447022"/>
    <w:rsid w:val="00455B65"/>
    <w:rsid w:val="004566CB"/>
    <w:rsid w:val="004674C3"/>
    <w:rsid w:val="00485426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70777"/>
    <w:rsid w:val="00574F7A"/>
    <w:rsid w:val="00591DF1"/>
    <w:rsid w:val="00592100"/>
    <w:rsid w:val="00592B40"/>
    <w:rsid w:val="00593914"/>
    <w:rsid w:val="00596A1D"/>
    <w:rsid w:val="00596B46"/>
    <w:rsid w:val="00596CA8"/>
    <w:rsid w:val="005B518E"/>
    <w:rsid w:val="005C063C"/>
    <w:rsid w:val="005D26AA"/>
    <w:rsid w:val="005D5F80"/>
    <w:rsid w:val="005E08DF"/>
    <w:rsid w:val="005E61B3"/>
    <w:rsid w:val="005F7B46"/>
    <w:rsid w:val="00604ECD"/>
    <w:rsid w:val="00620701"/>
    <w:rsid w:val="006307D8"/>
    <w:rsid w:val="0063572C"/>
    <w:rsid w:val="00650D1C"/>
    <w:rsid w:val="00667170"/>
    <w:rsid w:val="00667394"/>
    <w:rsid w:val="00670547"/>
    <w:rsid w:val="00670878"/>
    <w:rsid w:val="006957B0"/>
    <w:rsid w:val="006A069F"/>
    <w:rsid w:val="006A50EA"/>
    <w:rsid w:val="006A7FD5"/>
    <w:rsid w:val="006B08DC"/>
    <w:rsid w:val="006B0F73"/>
    <w:rsid w:val="006B14EC"/>
    <w:rsid w:val="006C34EA"/>
    <w:rsid w:val="006C4044"/>
    <w:rsid w:val="006D5B20"/>
    <w:rsid w:val="006D769A"/>
    <w:rsid w:val="006E10B2"/>
    <w:rsid w:val="006E6FF7"/>
    <w:rsid w:val="00700FF8"/>
    <w:rsid w:val="00705F7C"/>
    <w:rsid w:val="007100D0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75A0"/>
    <w:rsid w:val="007806B1"/>
    <w:rsid w:val="007929AA"/>
    <w:rsid w:val="007B1FC6"/>
    <w:rsid w:val="007B45EA"/>
    <w:rsid w:val="007C2A6E"/>
    <w:rsid w:val="007D518F"/>
    <w:rsid w:val="007E2BC6"/>
    <w:rsid w:val="007F2F31"/>
    <w:rsid w:val="007F504F"/>
    <w:rsid w:val="007F7D2E"/>
    <w:rsid w:val="008049C3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77D"/>
    <w:rsid w:val="00931B61"/>
    <w:rsid w:val="0093309E"/>
    <w:rsid w:val="00936E7E"/>
    <w:rsid w:val="009447FE"/>
    <w:rsid w:val="00954C5F"/>
    <w:rsid w:val="0096414F"/>
    <w:rsid w:val="00967450"/>
    <w:rsid w:val="00967F60"/>
    <w:rsid w:val="00976129"/>
    <w:rsid w:val="0098085D"/>
    <w:rsid w:val="0098334A"/>
    <w:rsid w:val="009868EA"/>
    <w:rsid w:val="0099143A"/>
    <w:rsid w:val="00994C0E"/>
    <w:rsid w:val="00995901"/>
    <w:rsid w:val="00995EC7"/>
    <w:rsid w:val="009964BB"/>
    <w:rsid w:val="009A3449"/>
    <w:rsid w:val="009A4B75"/>
    <w:rsid w:val="009A6224"/>
    <w:rsid w:val="009A7A84"/>
    <w:rsid w:val="009A7E47"/>
    <w:rsid w:val="009B0905"/>
    <w:rsid w:val="009B6263"/>
    <w:rsid w:val="009D4656"/>
    <w:rsid w:val="009D4F19"/>
    <w:rsid w:val="009F5C2F"/>
    <w:rsid w:val="009F7F6E"/>
    <w:rsid w:val="00A0796D"/>
    <w:rsid w:val="00A07A10"/>
    <w:rsid w:val="00A1440E"/>
    <w:rsid w:val="00A2777D"/>
    <w:rsid w:val="00A31B48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B4448"/>
    <w:rsid w:val="00AC0CE6"/>
    <w:rsid w:val="00AC4BBA"/>
    <w:rsid w:val="00AD4D2D"/>
    <w:rsid w:val="00AD547F"/>
    <w:rsid w:val="00AE3E7F"/>
    <w:rsid w:val="00AE6CFE"/>
    <w:rsid w:val="00AE7161"/>
    <w:rsid w:val="00AE7215"/>
    <w:rsid w:val="00AF1824"/>
    <w:rsid w:val="00B20D01"/>
    <w:rsid w:val="00B215C5"/>
    <w:rsid w:val="00B34CF9"/>
    <w:rsid w:val="00B37771"/>
    <w:rsid w:val="00B419C6"/>
    <w:rsid w:val="00B51054"/>
    <w:rsid w:val="00B727BE"/>
    <w:rsid w:val="00B836F2"/>
    <w:rsid w:val="00B92F61"/>
    <w:rsid w:val="00BA04AB"/>
    <w:rsid w:val="00BA60A1"/>
    <w:rsid w:val="00BA60E8"/>
    <w:rsid w:val="00BB7DD7"/>
    <w:rsid w:val="00BD6883"/>
    <w:rsid w:val="00BE4C74"/>
    <w:rsid w:val="00C05783"/>
    <w:rsid w:val="00C102E0"/>
    <w:rsid w:val="00C20C8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A2CB4"/>
    <w:rsid w:val="00CB3D00"/>
    <w:rsid w:val="00CB6C77"/>
    <w:rsid w:val="00CC299D"/>
    <w:rsid w:val="00CD185B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6231"/>
    <w:rsid w:val="00D5210A"/>
    <w:rsid w:val="00D56F88"/>
    <w:rsid w:val="00D60D95"/>
    <w:rsid w:val="00D60D97"/>
    <w:rsid w:val="00D804AE"/>
    <w:rsid w:val="00D816A9"/>
    <w:rsid w:val="00D93D37"/>
    <w:rsid w:val="00D97FBA"/>
    <w:rsid w:val="00DA2E06"/>
    <w:rsid w:val="00DA61C0"/>
    <w:rsid w:val="00DA6204"/>
    <w:rsid w:val="00DA70DE"/>
    <w:rsid w:val="00DB1FD6"/>
    <w:rsid w:val="00DB319C"/>
    <w:rsid w:val="00DC248C"/>
    <w:rsid w:val="00DC2809"/>
    <w:rsid w:val="00DD3350"/>
    <w:rsid w:val="00DD72DE"/>
    <w:rsid w:val="00E07B3A"/>
    <w:rsid w:val="00E26A6C"/>
    <w:rsid w:val="00E321A9"/>
    <w:rsid w:val="00E32F29"/>
    <w:rsid w:val="00E34479"/>
    <w:rsid w:val="00E34EE3"/>
    <w:rsid w:val="00E45813"/>
    <w:rsid w:val="00E50E5D"/>
    <w:rsid w:val="00E5132B"/>
    <w:rsid w:val="00E66B9A"/>
    <w:rsid w:val="00E81123"/>
    <w:rsid w:val="00E81D9B"/>
    <w:rsid w:val="00E835A6"/>
    <w:rsid w:val="00E84644"/>
    <w:rsid w:val="00E855A0"/>
    <w:rsid w:val="00E85923"/>
    <w:rsid w:val="00E90EDA"/>
    <w:rsid w:val="00E92D71"/>
    <w:rsid w:val="00E972AD"/>
    <w:rsid w:val="00EA0B46"/>
    <w:rsid w:val="00EA5835"/>
    <w:rsid w:val="00EA69A0"/>
    <w:rsid w:val="00EA7A11"/>
    <w:rsid w:val="00EC44E5"/>
    <w:rsid w:val="00EE1E60"/>
    <w:rsid w:val="00EF2C08"/>
    <w:rsid w:val="00F004C3"/>
    <w:rsid w:val="00F03B15"/>
    <w:rsid w:val="00F16B5A"/>
    <w:rsid w:val="00F27BD8"/>
    <w:rsid w:val="00F408CA"/>
    <w:rsid w:val="00F40FC7"/>
    <w:rsid w:val="00F42810"/>
    <w:rsid w:val="00F45C31"/>
    <w:rsid w:val="00F52FB6"/>
    <w:rsid w:val="00F56F7D"/>
    <w:rsid w:val="00F60D56"/>
    <w:rsid w:val="00F76321"/>
    <w:rsid w:val="00F96478"/>
    <w:rsid w:val="00FA0593"/>
    <w:rsid w:val="00FA143F"/>
    <w:rsid w:val="00FA5F16"/>
    <w:rsid w:val="00FB666F"/>
    <w:rsid w:val="00FB6CBA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E232DBFD75EEA1C96BD03F7E3F0FEE1133BAD37466D07A4DDA700D84E3EC29B35E72334EE130E5B3wEJ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E5C5-09B3-4A23-8346-C45EB36C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2016-02-05T08:58:00Z</cp:lastPrinted>
  <dcterms:created xsi:type="dcterms:W3CDTF">2016-03-01T11:19:00Z</dcterms:created>
  <dcterms:modified xsi:type="dcterms:W3CDTF">2016-03-24T10:56:00Z</dcterms:modified>
</cp:coreProperties>
</file>