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0A0" w:firstRow="1" w:lastRow="0" w:firstColumn="1" w:lastColumn="0" w:noHBand="0" w:noVBand="0"/>
      </w:tblPr>
      <w:tblGrid>
        <w:gridCol w:w="4663"/>
        <w:gridCol w:w="263"/>
        <w:gridCol w:w="3621"/>
      </w:tblGrid>
      <w:tr w:rsidR="009D3E09" w:rsidRPr="006F5975" w:rsidTr="00F6521D">
        <w:trPr>
          <w:jc w:val="center"/>
        </w:trPr>
        <w:tc>
          <w:tcPr>
            <w:tcW w:w="4663" w:type="dxa"/>
          </w:tcPr>
          <w:p w:rsidR="009D3E09" w:rsidRPr="00342BA5" w:rsidRDefault="00336107" w:rsidP="00040F11">
            <w:pPr>
              <w:rPr>
                <w:sz w:val="28"/>
                <w:szCs w:val="28"/>
              </w:rPr>
            </w:pPr>
            <w:r>
              <w:rPr>
                <w:sz w:val="28"/>
                <w:szCs w:val="28"/>
              </w:rPr>
              <w:t>проект</w:t>
            </w:r>
          </w:p>
        </w:tc>
        <w:tc>
          <w:tcPr>
            <w:tcW w:w="263" w:type="dxa"/>
          </w:tcPr>
          <w:p w:rsidR="009D3E09" w:rsidRPr="00FF2DC5" w:rsidRDefault="009D3E09" w:rsidP="007759F8">
            <w:pPr>
              <w:rPr>
                <w:sz w:val="28"/>
                <w:szCs w:val="28"/>
              </w:rPr>
            </w:pPr>
          </w:p>
        </w:tc>
        <w:tc>
          <w:tcPr>
            <w:tcW w:w="3512" w:type="dxa"/>
          </w:tcPr>
          <w:p w:rsidR="009D3E09" w:rsidRPr="006F5975" w:rsidRDefault="009D3E09" w:rsidP="00050EA7">
            <w:pPr>
              <w:jc w:val="right"/>
              <w:rPr>
                <w:sz w:val="28"/>
                <w:szCs w:val="28"/>
              </w:rPr>
            </w:pPr>
            <w:r w:rsidRPr="006F5975">
              <w:rPr>
                <w:sz w:val="28"/>
                <w:szCs w:val="28"/>
              </w:rPr>
              <w:t>УТВЕРЖДАЮ</w:t>
            </w:r>
          </w:p>
        </w:tc>
      </w:tr>
      <w:tr w:rsidR="00F6521D" w:rsidRPr="006F5975" w:rsidTr="00F6521D">
        <w:trPr>
          <w:jc w:val="center"/>
        </w:trPr>
        <w:tc>
          <w:tcPr>
            <w:tcW w:w="4663" w:type="dxa"/>
          </w:tcPr>
          <w:p w:rsidR="00F6521D" w:rsidRPr="006F5975" w:rsidRDefault="00F6521D" w:rsidP="000D1FBC">
            <w:pPr>
              <w:ind w:left="742"/>
              <w:rPr>
                <w:b/>
              </w:rPr>
            </w:pPr>
          </w:p>
        </w:tc>
        <w:tc>
          <w:tcPr>
            <w:tcW w:w="263" w:type="dxa"/>
          </w:tcPr>
          <w:p w:rsidR="00F6521D" w:rsidRPr="006F5975" w:rsidRDefault="00F6521D" w:rsidP="00040F11">
            <w:pPr>
              <w:rPr>
                <w:sz w:val="28"/>
                <w:szCs w:val="28"/>
              </w:rPr>
            </w:pPr>
          </w:p>
        </w:tc>
        <w:tc>
          <w:tcPr>
            <w:tcW w:w="3512" w:type="dxa"/>
            <w:vMerge w:val="restart"/>
          </w:tcPr>
          <w:p w:rsidR="00F6521D" w:rsidRPr="006F5975" w:rsidRDefault="00050EA7" w:rsidP="00050EA7">
            <w:pPr>
              <w:suppressAutoHyphens/>
              <w:ind w:right="65"/>
              <w:jc w:val="right"/>
              <w:rPr>
                <w:sz w:val="28"/>
                <w:szCs w:val="28"/>
              </w:rPr>
            </w:pPr>
            <w:r>
              <w:rPr>
                <w:sz w:val="28"/>
                <w:szCs w:val="28"/>
              </w:rPr>
              <w:t xml:space="preserve">И. о. главы </w:t>
            </w:r>
            <w:r w:rsidR="00F6521D" w:rsidRPr="006F5975">
              <w:rPr>
                <w:sz w:val="28"/>
                <w:szCs w:val="28"/>
              </w:rPr>
              <w:t xml:space="preserve"> администрации </w:t>
            </w:r>
            <w:r w:rsidR="00B3264E" w:rsidRPr="006F5975">
              <w:rPr>
                <w:sz w:val="28"/>
                <w:szCs w:val="28"/>
              </w:rPr>
              <w:t>МО</w:t>
            </w:r>
            <w:r w:rsidR="00F6521D" w:rsidRPr="006F5975">
              <w:rPr>
                <w:sz w:val="28"/>
                <w:szCs w:val="28"/>
              </w:rPr>
              <w:t xml:space="preserve"> </w:t>
            </w:r>
            <w:r w:rsidR="007437FB" w:rsidRPr="006F5975">
              <w:rPr>
                <w:sz w:val="28"/>
                <w:szCs w:val="28"/>
              </w:rPr>
              <w:t>Запорожское</w:t>
            </w:r>
            <w:r w:rsidR="00F6521D" w:rsidRPr="006F5975">
              <w:rPr>
                <w:sz w:val="28"/>
                <w:szCs w:val="28"/>
              </w:rPr>
              <w:t xml:space="preserve"> сельское</w:t>
            </w:r>
            <w:r w:rsidR="006D07D5" w:rsidRPr="006F5975">
              <w:rPr>
                <w:sz w:val="28"/>
                <w:szCs w:val="28"/>
              </w:rPr>
              <w:t xml:space="preserve"> </w:t>
            </w:r>
            <w:r w:rsidR="00F6521D" w:rsidRPr="006F5975">
              <w:rPr>
                <w:sz w:val="28"/>
                <w:szCs w:val="28"/>
              </w:rPr>
              <w:t xml:space="preserve">поселение </w:t>
            </w:r>
            <w:r w:rsidR="007437FB" w:rsidRPr="006F5975">
              <w:rPr>
                <w:sz w:val="28"/>
                <w:szCs w:val="28"/>
              </w:rPr>
              <w:t>Приозерского</w:t>
            </w:r>
            <w:r w:rsidR="00F6521D" w:rsidRPr="006F5975">
              <w:rPr>
                <w:sz w:val="28"/>
                <w:szCs w:val="28"/>
              </w:rPr>
              <w:t xml:space="preserve"> района Ленинградской области</w:t>
            </w:r>
          </w:p>
        </w:tc>
      </w:tr>
      <w:tr w:rsidR="00F6521D" w:rsidRPr="006F5975" w:rsidTr="00F6521D">
        <w:trPr>
          <w:jc w:val="center"/>
        </w:trPr>
        <w:tc>
          <w:tcPr>
            <w:tcW w:w="4663" w:type="dxa"/>
          </w:tcPr>
          <w:p w:rsidR="00F6521D" w:rsidRPr="006F5975" w:rsidRDefault="00F6521D" w:rsidP="000D1FBC">
            <w:pPr>
              <w:ind w:left="742"/>
              <w:rPr>
                <w:b/>
              </w:rPr>
            </w:pPr>
          </w:p>
        </w:tc>
        <w:tc>
          <w:tcPr>
            <w:tcW w:w="263" w:type="dxa"/>
          </w:tcPr>
          <w:p w:rsidR="00F6521D" w:rsidRPr="006F5975" w:rsidRDefault="00F6521D" w:rsidP="00040F11">
            <w:pPr>
              <w:rPr>
                <w:sz w:val="28"/>
                <w:szCs w:val="28"/>
              </w:rPr>
            </w:pPr>
          </w:p>
        </w:tc>
        <w:tc>
          <w:tcPr>
            <w:tcW w:w="3512" w:type="dxa"/>
            <w:vMerge/>
          </w:tcPr>
          <w:p w:rsidR="00F6521D" w:rsidRPr="006F5975" w:rsidRDefault="00F6521D" w:rsidP="00050EA7">
            <w:pPr>
              <w:suppressAutoHyphens/>
              <w:jc w:val="right"/>
              <w:rPr>
                <w:sz w:val="28"/>
                <w:szCs w:val="28"/>
              </w:rPr>
            </w:pPr>
          </w:p>
        </w:tc>
      </w:tr>
      <w:tr w:rsidR="00F6521D" w:rsidRPr="006F5975" w:rsidTr="00F6521D">
        <w:trPr>
          <w:jc w:val="center"/>
        </w:trPr>
        <w:tc>
          <w:tcPr>
            <w:tcW w:w="4663" w:type="dxa"/>
          </w:tcPr>
          <w:p w:rsidR="00F6521D" w:rsidRPr="006F5975" w:rsidRDefault="00F6521D" w:rsidP="000D1FBC">
            <w:pPr>
              <w:ind w:left="742"/>
              <w:rPr>
                <w:b/>
              </w:rPr>
            </w:pPr>
          </w:p>
        </w:tc>
        <w:tc>
          <w:tcPr>
            <w:tcW w:w="263" w:type="dxa"/>
          </w:tcPr>
          <w:p w:rsidR="00F6521D" w:rsidRPr="006F5975" w:rsidRDefault="00F6521D" w:rsidP="00230E29">
            <w:pPr>
              <w:spacing w:before="120"/>
              <w:rPr>
                <w:sz w:val="28"/>
                <w:szCs w:val="28"/>
              </w:rPr>
            </w:pPr>
          </w:p>
        </w:tc>
        <w:tc>
          <w:tcPr>
            <w:tcW w:w="3512" w:type="dxa"/>
          </w:tcPr>
          <w:p w:rsidR="00F6521D" w:rsidRPr="006F5975" w:rsidRDefault="00656F05" w:rsidP="00050EA7">
            <w:pPr>
              <w:suppressAutoHyphens/>
              <w:spacing w:before="120"/>
              <w:jc w:val="right"/>
              <w:rPr>
                <w:sz w:val="28"/>
                <w:szCs w:val="28"/>
              </w:rPr>
            </w:pPr>
            <w:r w:rsidRPr="006F5975">
              <w:rPr>
                <w:sz w:val="28"/>
                <w:szCs w:val="28"/>
              </w:rPr>
              <w:t>_________</w:t>
            </w:r>
            <w:r w:rsidR="00050EA7">
              <w:rPr>
                <w:sz w:val="28"/>
                <w:szCs w:val="28"/>
              </w:rPr>
              <w:t>А.Г. Подрезов</w:t>
            </w:r>
            <w:r w:rsidRPr="006F5975">
              <w:rPr>
                <w:sz w:val="28"/>
                <w:szCs w:val="28"/>
              </w:rPr>
              <w:t xml:space="preserve"> </w:t>
            </w:r>
          </w:p>
        </w:tc>
      </w:tr>
      <w:tr w:rsidR="00F6521D" w:rsidRPr="006F5975" w:rsidTr="00F6521D">
        <w:trPr>
          <w:jc w:val="center"/>
        </w:trPr>
        <w:tc>
          <w:tcPr>
            <w:tcW w:w="4663" w:type="dxa"/>
          </w:tcPr>
          <w:p w:rsidR="00F6521D" w:rsidRPr="006F5975" w:rsidRDefault="00F6521D" w:rsidP="000D1FBC">
            <w:pPr>
              <w:ind w:left="742"/>
            </w:pPr>
          </w:p>
        </w:tc>
        <w:tc>
          <w:tcPr>
            <w:tcW w:w="263" w:type="dxa"/>
          </w:tcPr>
          <w:p w:rsidR="00F6521D" w:rsidRPr="006F5975" w:rsidRDefault="00F6521D" w:rsidP="007759F8">
            <w:pPr>
              <w:spacing w:before="240" w:after="120"/>
              <w:rPr>
                <w:sz w:val="28"/>
                <w:szCs w:val="28"/>
              </w:rPr>
            </w:pPr>
          </w:p>
        </w:tc>
        <w:tc>
          <w:tcPr>
            <w:tcW w:w="3512" w:type="dxa"/>
          </w:tcPr>
          <w:p w:rsidR="00F6521D" w:rsidRPr="006F5975" w:rsidRDefault="00F6521D" w:rsidP="00050EA7">
            <w:pPr>
              <w:suppressAutoHyphens/>
              <w:spacing w:before="240" w:after="120"/>
              <w:jc w:val="right"/>
              <w:rPr>
                <w:sz w:val="28"/>
                <w:szCs w:val="28"/>
              </w:rPr>
            </w:pPr>
            <w:r w:rsidRPr="006F5975">
              <w:rPr>
                <w:sz w:val="28"/>
                <w:szCs w:val="28"/>
              </w:rPr>
              <w:t>«___»______________201</w:t>
            </w:r>
            <w:r w:rsidR="006F5975" w:rsidRPr="006F5975">
              <w:rPr>
                <w:sz w:val="28"/>
                <w:szCs w:val="28"/>
              </w:rPr>
              <w:t>8</w:t>
            </w:r>
            <w:r w:rsidRPr="006F5975">
              <w:rPr>
                <w:sz w:val="28"/>
                <w:szCs w:val="28"/>
              </w:rPr>
              <w:t>г.</w:t>
            </w:r>
          </w:p>
        </w:tc>
      </w:tr>
      <w:tr w:rsidR="00F6521D" w:rsidRPr="006F5975" w:rsidTr="00F6521D">
        <w:trPr>
          <w:jc w:val="center"/>
        </w:trPr>
        <w:tc>
          <w:tcPr>
            <w:tcW w:w="4663" w:type="dxa"/>
          </w:tcPr>
          <w:p w:rsidR="00F6521D" w:rsidRPr="006F5975" w:rsidRDefault="00F6521D" w:rsidP="000D1FBC">
            <w:pPr>
              <w:spacing w:before="240" w:after="120"/>
              <w:ind w:left="742"/>
            </w:pPr>
          </w:p>
        </w:tc>
        <w:tc>
          <w:tcPr>
            <w:tcW w:w="263" w:type="dxa"/>
          </w:tcPr>
          <w:p w:rsidR="00F6521D" w:rsidRPr="006F5975" w:rsidRDefault="00F6521D" w:rsidP="007759F8">
            <w:pPr>
              <w:spacing w:before="240" w:after="120"/>
              <w:rPr>
                <w:sz w:val="28"/>
                <w:szCs w:val="28"/>
              </w:rPr>
            </w:pPr>
          </w:p>
        </w:tc>
        <w:tc>
          <w:tcPr>
            <w:tcW w:w="3512" w:type="dxa"/>
          </w:tcPr>
          <w:p w:rsidR="00F6521D" w:rsidRPr="006F5975" w:rsidRDefault="00F6521D" w:rsidP="001404CF">
            <w:pPr>
              <w:spacing w:before="240" w:after="120"/>
              <w:rPr>
                <w:sz w:val="28"/>
                <w:szCs w:val="28"/>
              </w:rPr>
            </w:pPr>
          </w:p>
        </w:tc>
      </w:tr>
    </w:tbl>
    <w:p w:rsidR="009D3E09" w:rsidRPr="006F5975" w:rsidRDefault="009D3E09" w:rsidP="007759F8"/>
    <w:p w:rsidR="009D3E09" w:rsidRPr="006F5975" w:rsidRDefault="009D3E09" w:rsidP="008C4E65">
      <w:pPr>
        <w:pStyle w:val="18"/>
        <w:ind w:firstLine="0"/>
        <w:jc w:val="center"/>
      </w:pPr>
    </w:p>
    <w:p w:rsidR="00DB6610" w:rsidRPr="006F5975" w:rsidRDefault="00DB6610" w:rsidP="008C4E65">
      <w:pPr>
        <w:pStyle w:val="18"/>
        <w:ind w:firstLine="0"/>
        <w:jc w:val="center"/>
      </w:pPr>
    </w:p>
    <w:p w:rsidR="00F6521D" w:rsidRPr="006F5975" w:rsidRDefault="00F6521D" w:rsidP="00F6521D">
      <w:pPr>
        <w:pStyle w:val="18"/>
        <w:jc w:val="center"/>
        <w:rPr>
          <w:b/>
        </w:rPr>
      </w:pPr>
      <w:r w:rsidRPr="006F5975">
        <w:rPr>
          <w:b/>
        </w:rPr>
        <w:t>СХЕМА ТЕПЛОСНАБЖЕНИЯ</w:t>
      </w:r>
    </w:p>
    <w:p w:rsidR="00F6521D" w:rsidRPr="006F5975" w:rsidRDefault="00F6521D" w:rsidP="00F6521D">
      <w:pPr>
        <w:pStyle w:val="18"/>
        <w:jc w:val="center"/>
        <w:rPr>
          <w:b/>
        </w:rPr>
      </w:pPr>
      <w:r w:rsidRPr="006F5975">
        <w:rPr>
          <w:b/>
        </w:rPr>
        <w:t xml:space="preserve">МО </w:t>
      </w:r>
      <w:r w:rsidR="00FB1F27" w:rsidRPr="006F5975">
        <w:rPr>
          <w:b/>
        </w:rPr>
        <w:t>ЗАПОРОЖСКОЕ</w:t>
      </w:r>
      <w:r w:rsidRPr="006F5975">
        <w:rPr>
          <w:b/>
        </w:rPr>
        <w:t xml:space="preserve"> СЕЛЬСКОЕ ПОСЕЛЕНИЕ </w:t>
      </w:r>
      <w:bookmarkStart w:id="0" w:name="_GoBack"/>
      <w:bookmarkEnd w:id="0"/>
    </w:p>
    <w:p w:rsidR="00F6521D" w:rsidRPr="006F5975" w:rsidRDefault="00FB1F27" w:rsidP="00F6521D">
      <w:pPr>
        <w:pStyle w:val="18"/>
        <w:jc w:val="center"/>
        <w:rPr>
          <w:b/>
        </w:rPr>
      </w:pPr>
      <w:r w:rsidRPr="006F5975">
        <w:rPr>
          <w:b/>
        </w:rPr>
        <w:t>ПРИОЗЕРСКОГО МУНИЦИПАЛЬНОГО</w:t>
      </w:r>
      <w:r w:rsidR="00F6521D" w:rsidRPr="006F5975">
        <w:rPr>
          <w:b/>
        </w:rPr>
        <w:t xml:space="preserve"> РАЙОНА</w:t>
      </w:r>
    </w:p>
    <w:p w:rsidR="00F6521D" w:rsidRPr="006F5975" w:rsidRDefault="00F6521D" w:rsidP="00F6521D">
      <w:pPr>
        <w:pStyle w:val="18"/>
        <w:jc w:val="center"/>
        <w:rPr>
          <w:b/>
        </w:rPr>
      </w:pPr>
      <w:r w:rsidRPr="006F5975">
        <w:rPr>
          <w:b/>
        </w:rPr>
        <w:t>ЛЕНИНГРАДСКОЙ ОБЛАСТИ</w:t>
      </w:r>
    </w:p>
    <w:p w:rsidR="00DB6610" w:rsidRPr="006F5975" w:rsidRDefault="00DB6610" w:rsidP="008C4E65">
      <w:pPr>
        <w:pStyle w:val="18"/>
        <w:ind w:firstLine="0"/>
        <w:jc w:val="center"/>
      </w:pPr>
    </w:p>
    <w:p w:rsidR="00DB6610" w:rsidRPr="006F5975" w:rsidRDefault="00DB6610" w:rsidP="008C4E65">
      <w:pPr>
        <w:pStyle w:val="18"/>
        <w:ind w:firstLine="0"/>
        <w:jc w:val="center"/>
      </w:pPr>
    </w:p>
    <w:p w:rsidR="00DB6610" w:rsidRPr="006F5975" w:rsidRDefault="00DB6610" w:rsidP="008C4E65">
      <w:pPr>
        <w:pStyle w:val="18"/>
        <w:ind w:firstLine="0"/>
        <w:jc w:val="center"/>
      </w:pPr>
    </w:p>
    <w:p w:rsidR="009D3E09" w:rsidRPr="006F5975" w:rsidRDefault="009D3E09" w:rsidP="007759F8"/>
    <w:p w:rsidR="009D3E09" w:rsidRPr="006F5975" w:rsidRDefault="009D3E09" w:rsidP="007759F8"/>
    <w:p w:rsidR="009D3E09" w:rsidRPr="009B36DD" w:rsidRDefault="009D3E09" w:rsidP="007759F8"/>
    <w:p w:rsidR="009D3E09" w:rsidRPr="006F5975" w:rsidRDefault="009D3E09" w:rsidP="00FF2A7C">
      <w:pPr>
        <w:jc w:val="both"/>
      </w:pPr>
    </w:p>
    <w:p w:rsidR="009D3E09" w:rsidRPr="006F5975" w:rsidRDefault="009D3E09" w:rsidP="00FF2A7C">
      <w:pPr>
        <w:jc w:val="both"/>
      </w:pPr>
    </w:p>
    <w:p w:rsidR="009D3E09" w:rsidRPr="006F5975" w:rsidRDefault="004A0141" w:rsidP="00FF2A7C">
      <w:pPr>
        <w:jc w:val="both"/>
        <w:rPr>
          <w:sz w:val="28"/>
          <w:szCs w:val="28"/>
          <w:u w:val="single"/>
        </w:rPr>
      </w:pPr>
      <w:r w:rsidRPr="006F5975">
        <w:rPr>
          <w:sz w:val="28"/>
          <w:szCs w:val="28"/>
          <w:u w:val="single"/>
        </w:rPr>
        <w:t>Книга 2: Обосновывающие материалы</w:t>
      </w:r>
    </w:p>
    <w:p w:rsidR="009D3E09" w:rsidRPr="006F5975" w:rsidRDefault="009D3E09" w:rsidP="00FF2A7C">
      <w:pPr>
        <w:jc w:val="both"/>
      </w:pPr>
    </w:p>
    <w:p w:rsidR="009D3E09" w:rsidRDefault="009D3E09" w:rsidP="00FF2A7C">
      <w:pPr>
        <w:jc w:val="both"/>
      </w:pPr>
    </w:p>
    <w:p w:rsidR="00AE1D41" w:rsidRPr="006F5975" w:rsidRDefault="00AE1D41" w:rsidP="00FF2A7C">
      <w:pPr>
        <w:jc w:val="both"/>
      </w:pPr>
    </w:p>
    <w:p w:rsidR="009D3E09" w:rsidRPr="006F5975" w:rsidRDefault="009D3E09" w:rsidP="00FF2A7C">
      <w:pPr>
        <w:jc w:val="both"/>
      </w:pPr>
    </w:p>
    <w:p w:rsidR="009D3E09" w:rsidRPr="006F5975" w:rsidRDefault="009D3E09" w:rsidP="00FF2A7C">
      <w:pPr>
        <w:jc w:val="both"/>
      </w:pPr>
    </w:p>
    <w:tbl>
      <w:tblPr>
        <w:tblW w:w="8601" w:type="dxa"/>
        <w:jc w:val="center"/>
        <w:tblLook w:val="0000" w:firstRow="0" w:lastRow="0" w:firstColumn="0" w:lastColumn="0" w:noHBand="0" w:noVBand="0"/>
      </w:tblPr>
      <w:tblGrid>
        <w:gridCol w:w="4017"/>
        <w:gridCol w:w="236"/>
        <w:gridCol w:w="4348"/>
      </w:tblGrid>
      <w:tr w:rsidR="009D3E09" w:rsidRPr="006F5975" w:rsidTr="00A125B0">
        <w:trPr>
          <w:jc w:val="center"/>
        </w:trPr>
        <w:tc>
          <w:tcPr>
            <w:tcW w:w="4017" w:type="dxa"/>
          </w:tcPr>
          <w:p w:rsidR="009D3E09" w:rsidRPr="006F5975" w:rsidRDefault="009D3E09" w:rsidP="006D2FCB">
            <w:pPr>
              <w:pStyle w:val="afa"/>
              <w:rPr>
                <w:szCs w:val="20"/>
              </w:rPr>
            </w:pPr>
          </w:p>
        </w:tc>
        <w:tc>
          <w:tcPr>
            <w:tcW w:w="236" w:type="dxa"/>
          </w:tcPr>
          <w:p w:rsidR="009D3E09" w:rsidRPr="006F5975" w:rsidRDefault="009D3E09" w:rsidP="006D2FCB">
            <w:pPr>
              <w:pStyle w:val="afa"/>
              <w:rPr>
                <w:szCs w:val="20"/>
              </w:rPr>
            </w:pPr>
          </w:p>
        </w:tc>
        <w:tc>
          <w:tcPr>
            <w:tcW w:w="4348" w:type="dxa"/>
          </w:tcPr>
          <w:p w:rsidR="009D3E09" w:rsidRPr="006F5975" w:rsidRDefault="009D3E09" w:rsidP="006D2FCB">
            <w:pPr>
              <w:pStyle w:val="afa"/>
              <w:ind w:left="263" w:hanging="44"/>
              <w:rPr>
                <w:szCs w:val="20"/>
              </w:rPr>
            </w:pPr>
            <w:r w:rsidRPr="006F5975">
              <w:rPr>
                <w:sz w:val="28"/>
                <w:szCs w:val="28"/>
              </w:rPr>
              <w:t>РАЗРАБОТАНО</w:t>
            </w:r>
          </w:p>
        </w:tc>
      </w:tr>
      <w:tr w:rsidR="009D3E09" w:rsidRPr="006F5975" w:rsidTr="00A125B0">
        <w:trPr>
          <w:jc w:val="center"/>
        </w:trPr>
        <w:tc>
          <w:tcPr>
            <w:tcW w:w="4017" w:type="dxa"/>
          </w:tcPr>
          <w:p w:rsidR="009D3E09" w:rsidRPr="006F5975" w:rsidRDefault="009D3E09" w:rsidP="006D2FCB">
            <w:pPr>
              <w:pStyle w:val="afa"/>
              <w:rPr>
                <w:szCs w:val="20"/>
              </w:rPr>
            </w:pPr>
          </w:p>
        </w:tc>
        <w:tc>
          <w:tcPr>
            <w:tcW w:w="236" w:type="dxa"/>
          </w:tcPr>
          <w:p w:rsidR="009D3E09" w:rsidRPr="006F5975" w:rsidRDefault="009D3E09" w:rsidP="006D2FCB">
            <w:pPr>
              <w:pStyle w:val="afa"/>
              <w:rPr>
                <w:szCs w:val="20"/>
              </w:rPr>
            </w:pPr>
          </w:p>
        </w:tc>
        <w:tc>
          <w:tcPr>
            <w:tcW w:w="4348" w:type="dxa"/>
          </w:tcPr>
          <w:p w:rsidR="009D3E09" w:rsidRPr="006F5975" w:rsidRDefault="009D3E09" w:rsidP="006D2FCB">
            <w:pPr>
              <w:pStyle w:val="afa"/>
              <w:ind w:left="194"/>
              <w:rPr>
                <w:sz w:val="28"/>
                <w:szCs w:val="28"/>
              </w:rPr>
            </w:pPr>
            <w:r w:rsidRPr="006F5975">
              <w:rPr>
                <w:sz w:val="28"/>
                <w:szCs w:val="28"/>
              </w:rPr>
              <w:t>Директор</w:t>
            </w:r>
          </w:p>
          <w:p w:rsidR="009D3E09" w:rsidRPr="006F5975" w:rsidRDefault="009D3E09" w:rsidP="006D2FCB">
            <w:pPr>
              <w:pStyle w:val="afa"/>
              <w:ind w:left="194"/>
              <w:rPr>
                <w:sz w:val="28"/>
                <w:szCs w:val="28"/>
              </w:rPr>
            </w:pPr>
            <w:r w:rsidRPr="006F5975">
              <w:rPr>
                <w:sz w:val="28"/>
                <w:szCs w:val="28"/>
              </w:rPr>
              <w:t>ООО «АРЭН-ЭНЕРГИЯ»</w:t>
            </w:r>
          </w:p>
          <w:p w:rsidR="009D3E09" w:rsidRPr="006F5975" w:rsidRDefault="009D3E09" w:rsidP="006D2FCB">
            <w:pPr>
              <w:pStyle w:val="afa"/>
              <w:ind w:left="194"/>
              <w:rPr>
                <w:sz w:val="28"/>
                <w:szCs w:val="28"/>
              </w:rPr>
            </w:pPr>
          </w:p>
          <w:p w:rsidR="009D3E09" w:rsidRPr="006F5975" w:rsidRDefault="009D3E09" w:rsidP="006D2FCB">
            <w:pPr>
              <w:pStyle w:val="afa"/>
              <w:spacing w:before="120" w:after="120"/>
              <w:ind w:left="194"/>
              <w:rPr>
                <w:sz w:val="28"/>
                <w:szCs w:val="28"/>
              </w:rPr>
            </w:pPr>
            <w:r w:rsidRPr="006F5975">
              <w:rPr>
                <w:sz w:val="28"/>
                <w:szCs w:val="28"/>
              </w:rPr>
              <w:t>___________  З.А. Зайченко</w:t>
            </w:r>
          </w:p>
          <w:p w:rsidR="009D3E09" w:rsidRPr="006F5975" w:rsidRDefault="009D3E09" w:rsidP="006F5975">
            <w:pPr>
              <w:pStyle w:val="afa"/>
              <w:rPr>
                <w:szCs w:val="20"/>
              </w:rPr>
            </w:pPr>
            <w:r w:rsidRPr="006F5975">
              <w:rPr>
                <w:sz w:val="28"/>
                <w:szCs w:val="28"/>
              </w:rPr>
              <w:t>"</w:t>
            </w:r>
            <w:r w:rsidRPr="006F5975">
              <w:rPr>
                <w:sz w:val="28"/>
                <w:szCs w:val="28"/>
                <w:u w:val="single"/>
              </w:rPr>
              <w:t xml:space="preserve">       </w:t>
            </w:r>
            <w:r w:rsidRPr="006F5975">
              <w:rPr>
                <w:sz w:val="28"/>
                <w:szCs w:val="28"/>
              </w:rPr>
              <w:t xml:space="preserve">" </w:t>
            </w:r>
            <w:r w:rsidRPr="006F5975">
              <w:rPr>
                <w:sz w:val="28"/>
                <w:szCs w:val="28"/>
                <w:u w:val="single"/>
              </w:rPr>
              <w:t xml:space="preserve">                     </w:t>
            </w:r>
            <w:r w:rsidRPr="006F5975">
              <w:rPr>
                <w:sz w:val="28"/>
                <w:szCs w:val="28"/>
              </w:rPr>
              <w:t xml:space="preserve"> 201</w:t>
            </w:r>
            <w:r w:rsidR="006F5975">
              <w:rPr>
                <w:sz w:val="28"/>
                <w:szCs w:val="28"/>
              </w:rPr>
              <w:t>8</w:t>
            </w:r>
            <w:r w:rsidRPr="006F5975">
              <w:rPr>
                <w:sz w:val="28"/>
                <w:szCs w:val="28"/>
              </w:rPr>
              <w:t>г.</w:t>
            </w:r>
          </w:p>
        </w:tc>
      </w:tr>
    </w:tbl>
    <w:p w:rsidR="009D3E09" w:rsidRPr="006F5975" w:rsidRDefault="009D3E09" w:rsidP="00FF2A7C">
      <w:pPr>
        <w:jc w:val="both"/>
        <w:rPr>
          <w:highlight w:val="yellow"/>
        </w:rPr>
      </w:pPr>
    </w:p>
    <w:p w:rsidR="009D3E09" w:rsidRPr="006F5975" w:rsidRDefault="009D3E09" w:rsidP="00FF2A7C">
      <w:pPr>
        <w:jc w:val="both"/>
        <w:rPr>
          <w:highlight w:val="yellow"/>
        </w:rPr>
      </w:pPr>
    </w:p>
    <w:p w:rsidR="009D3E09" w:rsidRPr="006F5975" w:rsidRDefault="009D3E09" w:rsidP="00FF2A7C">
      <w:pPr>
        <w:jc w:val="both"/>
        <w:rPr>
          <w:highlight w:val="yellow"/>
        </w:rPr>
      </w:pPr>
    </w:p>
    <w:p w:rsidR="009D3E09" w:rsidRPr="006F5975" w:rsidRDefault="009D3E09" w:rsidP="00FF2A7C">
      <w:pPr>
        <w:jc w:val="both"/>
        <w:rPr>
          <w:highlight w:val="yellow"/>
        </w:rPr>
      </w:pPr>
    </w:p>
    <w:p w:rsidR="009D3E09" w:rsidRPr="006F5975" w:rsidRDefault="009D3E09" w:rsidP="00FF2A7C">
      <w:pPr>
        <w:jc w:val="both"/>
        <w:rPr>
          <w:highlight w:val="yellow"/>
        </w:rPr>
      </w:pPr>
    </w:p>
    <w:p w:rsidR="009D3E09" w:rsidRPr="00336A8D" w:rsidRDefault="009D3E09" w:rsidP="00BD3C65">
      <w:pPr>
        <w:pStyle w:val="a9"/>
        <w:rPr>
          <w:b/>
        </w:rPr>
      </w:pPr>
      <w:r w:rsidRPr="00336A8D">
        <w:rPr>
          <w:b/>
        </w:rPr>
        <w:t>Содержание</w:t>
      </w:r>
    </w:p>
    <w:p w:rsidR="008A2BCD" w:rsidRDefault="002560C2">
      <w:pPr>
        <w:pStyle w:val="12"/>
        <w:rPr>
          <w:rFonts w:asciiTheme="minorHAnsi" w:eastAsiaTheme="minorEastAsia" w:hAnsiTheme="minorHAnsi" w:cstheme="minorBidi"/>
          <w:bCs w:val="0"/>
          <w:sz w:val="22"/>
          <w:szCs w:val="22"/>
        </w:rPr>
      </w:pPr>
      <w:r w:rsidRPr="006F5975">
        <w:rPr>
          <w:b/>
          <w:bCs w:val="0"/>
          <w:smallCaps/>
          <w:sz w:val="22"/>
          <w:szCs w:val="22"/>
          <w:highlight w:val="yellow"/>
        </w:rPr>
        <w:fldChar w:fldCharType="begin"/>
      </w:r>
      <w:r w:rsidR="009D3E09" w:rsidRPr="006F5975">
        <w:rPr>
          <w:b/>
          <w:bCs w:val="0"/>
          <w:sz w:val="22"/>
          <w:szCs w:val="22"/>
          <w:highlight w:val="yellow"/>
        </w:rPr>
        <w:instrText xml:space="preserve"> TOC \o "1-1" \t "Заголовок 2;2;Приложение;1" </w:instrText>
      </w:r>
      <w:r w:rsidRPr="006F5975">
        <w:rPr>
          <w:b/>
          <w:bCs w:val="0"/>
          <w:smallCaps/>
          <w:sz w:val="22"/>
          <w:szCs w:val="22"/>
          <w:highlight w:val="yellow"/>
        </w:rPr>
        <w:fldChar w:fldCharType="separate"/>
      </w:r>
      <w:r w:rsidR="008A2BCD">
        <w:t>Глава 1 «Существующее положение в сфере производства, передачи и потребления тепловой энергии для целей теплоснабжения»</w:t>
      </w:r>
      <w:r w:rsidR="008A2BCD">
        <w:tab/>
      </w:r>
      <w:r w:rsidR="008A2BCD">
        <w:fldChar w:fldCharType="begin"/>
      </w:r>
      <w:r w:rsidR="008A2BCD">
        <w:instrText xml:space="preserve"> PAGEREF _Toc529801674 \h </w:instrText>
      </w:r>
      <w:r w:rsidR="008A2BCD">
        <w:fldChar w:fldCharType="separate"/>
      </w:r>
      <w:r w:rsidR="008A2BCD">
        <w:t>10</w:t>
      </w:r>
      <w:r w:rsidR="008A2BCD">
        <w:fldChar w:fldCharType="end"/>
      </w:r>
    </w:p>
    <w:p w:rsidR="008A2BCD" w:rsidRDefault="008A2BCD">
      <w:pPr>
        <w:pStyle w:val="21"/>
        <w:rPr>
          <w:rFonts w:asciiTheme="minorHAnsi" w:eastAsiaTheme="minorEastAsia" w:hAnsiTheme="minorHAnsi" w:cstheme="minorBidi"/>
          <w:sz w:val="22"/>
          <w:szCs w:val="22"/>
        </w:rPr>
      </w:pPr>
      <w:r>
        <w:t>часть 1 "Функциональная структура теплоснабжения»</w:t>
      </w:r>
      <w:r>
        <w:tab/>
      </w:r>
      <w:r>
        <w:fldChar w:fldCharType="begin"/>
      </w:r>
      <w:r>
        <w:instrText xml:space="preserve"> PAGEREF _Toc529801675 \h </w:instrText>
      </w:r>
      <w:r>
        <w:fldChar w:fldCharType="separate"/>
      </w:r>
      <w:r>
        <w:t>10</w:t>
      </w:r>
      <w:r>
        <w:fldChar w:fldCharType="end"/>
      </w:r>
    </w:p>
    <w:p w:rsidR="008A2BCD" w:rsidRDefault="008A2BCD">
      <w:pPr>
        <w:pStyle w:val="21"/>
        <w:rPr>
          <w:rFonts w:asciiTheme="minorHAnsi" w:eastAsiaTheme="minorEastAsia" w:hAnsiTheme="minorHAnsi" w:cstheme="minorBidi"/>
          <w:sz w:val="22"/>
          <w:szCs w:val="22"/>
        </w:rPr>
      </w:pPr>
      <w:r>
        <w:t>Часть 2. «Источники тепловой энергии»</w:t>
      </w:r>
      <w:r>
        <w:tab/>
      </w:r>
      <w:r>
        <w:fldChar w:fldCharType="begin"/>
      </w:r>
      <w:r>
        <w:instrText xml:space="preserve"> PAGEREF _Toc529801676 \h </w:instrText>
      </w:r>
      <w:r>
        <w:fldChar w:fldCharType="separate"/>
      </w:r>
      <w:r>
        <w:t>12</w:t>
      </w:r>
      <w:r>
        <w:fldChar w:fldCharType="end"/>
      </w:r>
    </w:p>
    <w:p w:rsidR="008A2BCD" w:rsidRDefault="008A2BCD">
      <w:pPr>
        <w:pStyle w:val="21"/>
        <w:rPr>
          <w:rFonts w:asciiTheme="minorHAnsi" w:eastAsiaTheme="minorEastAsia" w:hAnsiTheme="minorHAnsi" w:cstheme="minorBidi"/>
          <w:sz w:val="22"/>
          <w:szCs w:val="22"/>
        </w:rPr>
      </w:pPr>
      <w:r>
        <w:t>а) структура основного оборудования</w:t>
      </w:r>
      <w:r>
        <w:tab/>
      </w:r>
      <w:r>
        <w:fldChar w:fldCharType="begin"/>
      </w:r>
      <w:r>
        <w:instrText xml:space="preserve"> PAGEREF _Toc529801677 \h </w:instrText>
      </w:r>
      <w:r>
        <w:fldChar w:fldCharType="separate"/>
      </w:r>
      <w:r>
        <w:t>12</w:t>
      </w:r>
      <w:r>
        <w:fldChar w:fldCharType="end"/>
      </w:r>
    </w:p>
    <w:p w:rsidR="008A2BCD" w:rsidRDefault="008A2BCD">
      <w:pPr>
        <w:pStyle w:val="21"/>
        <w:rPr>
          <w:rFonts w:asciiTheme="minorHAnsi" w:eastAsiaTheme="minorEastAsia" w:hAnsiTheme="minorHAnsi" w:cstheme="minorBidi"/>
          <w:sz w:val="22"/>
          <w:szCs w:val="22"/>
        </w:rPr>
      </w:pPr>
      <w:r>
        <w:t>б) параметры установленной тепловой мощности теплофикационного оборудования и теплофикационной установки</w:t>
      </w:r>
      <w:r>
        <w:tab/>
      </w:r>
      <w:r>
        <w:fldChar w:fldCharType="begin"/>
      </w:r>
      <w:r>
        <w:instrText xml:space="preserve"> PAGEREF _Toc529801678 \h </w:instrText>
      </w:r>
      <w:r>
        <w:fldChar w:fldCharType="separate"/>
      </w:r>
      <w:r>
        <w:t>14</w:t>
      </w:r>
      <w:r>
        <w:fldChar w:fldCharType="end"/>
      </w:r>
    </w:p>
    <w:p w:rsidR="008A2BCD" w:rsidRDefault="008A2BCD">
      <w:pPr>
        <w:pStyle w:val="21"/>
        <w:rPr>
          <w:rFonts w:asciiTheme="minorHAnsi" w:eastAsiaTheme="minorEastAsia" w:hAnsiTheme="minorHAnsi" w:cstheme="minorBidi"/>
          <w:sz w:val="22"/>
          <w:szCs w:val="22"/>
        </w:rPr>
      </w:pPr>
      <w:r>
        <w:t>в) ограничения тепловой мощности и параметры располагаемой тепловой мощности</w:t>
      </w:r>
      <w:r>
        <w:tab/>
      </w:r>
      <w:r>
        <w:fldChar w:fldCharType="begin"/>
      </w:r>
      <w:r>
        <w:instrText xml:space="preserve"> PAGEREF _Toc529801679 \h </w:instrText>
      </w:r>
      <w:r>
        <w:fldChar w:fldCharType="separate"/>
      </w:r>
      <w:r>
        <w:t>14</w:t>
      </w:r>
      <w:r>
        <w:fldChar w:fldCharType="end"/>
      </w:r>
    </w:p>
    <w:p w:rsidR="008A2BCD" w:rsidRDefault="008A2BCD">
      <w:pPr>
        <w:pStyle w:val="21"/>
        <w:rPr>
          <w:rFonts w:asciiTheme="minorHAnsi" w:eastAsiaTheme="minorEastAsia" w:hAnsiTheme="minorHAnsi" w:cstheme="minorBidi"/>
          <w:sz w:val="22"/>
          <w:szCs w:val="22"/>
        </w:rPr>
      </w:pPr>
      <w:r>
        <w:t>г) объем потребления тепловой энергии (мощности) и теплоносителя на собственные и хозяйственные нужды и параметры тепловой мощности нетто</w:t>
      </w:r>
      <w:r>
        <w:tab/>
      </w:r>
      <w:r>
        <w:fldChar w:fldCharType="begin"/>
      </w:r>
      <w:r>
        <w:instrText xml:space="preserve"> PAGEREF _Toc529801680 \h </w:instrText>
      </w:r>
      <w:r>
        <w:fldChar w:fldCharType="separate"/>
      </w:r>
      <w:r>
        <w:t>15</w:t>
      </w:r>
      <w:r>
        <w:fldChar w:fldCharType="end"/>
      </w:r>
    </w:p>
    <w:p w:rsidR="008A2BCD" w:rsidRDefault="008A2BCD">
      <w:pPr>
        <w:pStyle w:val="21"/>
        <w:rPr>
          <w:rFonts w:asciiTheme="minorHAnsi" w:eastAsiaTheme="minorEastAsia" w:hAnsiTheme="minorHAnsi" w:cstheme="minorBidi"/>
          <w:sz w:val="22"/>
          <w:szCs w:val="22"/>
        </w:rPr>
      </w:pPr>
      <w: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tab/>
      </w:r>
      <w:r>
        <w:fldChar w:fldCharType="begin"/>
      </w:r>
      <w:r>
        <w:instrText xml:space="preserve"> PAGEREF _Toc529801681 \h </w:instrText>
      </w:r>
      <w:r>
        <w:fldChar w:fldCharType="separate"/>
      </w:r>
      <w:r>
        <w:t>16</w:t>
      </w:r>
      <w:r>
        <w:fldChar w:fldCharType="end"/>
      </w:r>
    </w:p>
    <w:p w:rsidR="008A2BCD" w:rsidRDefault="008A2BCD">
      <w:pPr>
        <w:pStyle w:val="21"/>
        <w:rPr>
          <w:rFonts w:asciiTheme="minorHAnsi" w:eastAsiaTheme="minorEastAsia" w:hAnsiTheme="minorHAnsi" w:cstheme="minorBidi"/>
          <w:sz w:val="22"/>
          <w:szCs w:val="22"/>
        </w:rPr>
      </w:pPr>
      <w:r>
        <w:t>е) схемы выдачи тепловой мощности, структура теплофикационных установок</w:t>
      </w:r>
      <w:r>
        <w:tab/>
      </w:r>
      <w:r>
        <w:fldChar w:fldCharType="begin"/>
      </w:r>
      <w:r>
        <w:instrText xml:space="preserve"> PAGEREF _Toc529801682 \h </w:instrText>
      </w:r>
      <w:r>
        <w:fldChar w:fldCharType="separate"/>
      </w:r>
      <w:r>
        <w:t>16</w:t>
      </w:r>
      <w:r>
        <w:fldChar w:fldCharType="end"/>
      </w:r>
    </w:p>
    <w:p w:rsidR="008A2BCD" w:rsidRDefault="008A2BCD">
      <w:pPr>
        <w:pStyle w:val="21"/>
        <w:rPr>
          <w:rFonts w:asciiTheme="minorHAnsi" w:eastAsiaTheme="minorEastAsia" w:hAnsiTheme="minorHAnsi" w:cstheme="minorBidi"/>
          <w:sz w:val="22"/>
          <w:szCs w:val="22"/>
        </w:rPr>
      </w:pPr>
      <w: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r>
        <w:tab/>
      </w:r>
      <w:r>
        <w:fldChar w:fldCharType="begin"/>
      </w:r>
      <w:r>
        <w:instrText xml:space="preserve"> PAGEREF _Toc529801683 \h </w:instrText>
      </w:r>
      <w:r>
        <w:fldChar w:fldCharType="separate"/>
      </w:r>
      <w:r>
        <w:t>16</w:t>
      </w:r>
      <w:r>
        <w:fldChar w:fldCharType="end"/>
      </w:r>
    </w:p>
    <w:p w:rsidR="008A2BCD" w:rsidRDefault="008A2BCD">
      <w:pPr>
        <w:pStyle w:val="21"/>
        <w:rPr>
          <w:rFonts w:asciiTheme="minorHAnsi" w:eastAsiaTheme="minorEastAsia" w:hAnsiTheme="minorHAnsi" w:cstheme="minorBidi"/>
          <w:sz w:val="22"/>
          <w:szCs w:val="22"/>
        </w:rPr>
      </w:pPr>
      <w:r>
        <w:t>з) среднегодовая загрузка оборудования</w:t>
      </w:r>
      <w:r>
        <w:tab/>
      </w:r>
      <w:r>
        <w:fldChar w:fldCharType="begin"/>
      </w:r>
      <w:r>
        <w:instrText xml:space="preserve"> PAGEREF _Toc529801684 \h </w:instrText>
      </w:r>
      <w:r>
        <w:fldChar w:fldCharType="separate"/>
      </w:r>
      <w:r>
        <w:t>17</w:t>
      </w:r>
      <w:r>
        <w:fldChar w:fldCharType="end"/>
      </w:r>
    </w:p>
    <w:p w:rsidR="008A2BCD" w:rsidRDefault="008A2BCD">
      <w:pPr>
        <w:pStyle w:val="21"/>
        <w:rPr>
          <w:rFonts w:asciiTheme="minorHAnsi" w:eastAsiaTheme="minorEastAsia" w:hAnsiTheme="minorHAnsi" w:cstheme="minorBidi"/>
          <w:sz w:val="22"/>
          <w:szCs w:val="22"/>
        </w:rPr>
      </w:pPr>
      <w:r>
        <w:t>и) способы учета тепла, отпущенного в тепловые сети</w:t>
      </w:r>
      <w:r>
        <w:tab/>
      </w:r>
      <w:r>
        <w:fldChar w:fldCharType="begin"/>
      </w:r>
      <w:r>
        <w:instrText xml:space="preserve"> PAGEREF _Toc529801685 \h </w:instrText>
      </w:r>
      <w:r>
        <w:fldChar w:fldCharType="separate"/>
      </w:r>
      <w:r>
        <w:t>17</w:t>
      </w:r>
      <w:r>
        <w:fldChar w:fldCharType="end"/>
      </w:r>
    </w:p>
    <w:p w:rsidR="008A2BCD" w:rsidRDefault="008A2BCD">
      <w:pPr>
        <w:pStyle w:val="21"/>
        <w:rPr>
          <w:rFonts w:asciiTheme="minorHAnsi" w:eastAsiaTheme="minorEastAsia" w:hAnsiTheme="minorHAnsi" w:cstheme="minorBidi"/>
          <w:sz w:val="22"/>
          <w:szCs w:val="22"/>
        </w:rPr>
      </w:pPr>
      <w:r>
        <w:t>к) статистика отказов и восстановлений оборудования источников тепловой энергии</w:t>
      </w:r>
      <w:r>
        <w:tab/>
      </w:r>
      <w:r>
        <w:fldChar w:fldCharType="begin"/>
      </w:r>
      <w:r>
        <w:instrText xml:space="preserve"> PAGEREF _Toc529801686 \h </w:instrText>
      </w:r>
      <w:r>
        <w:fldChar w:fldCharType="separate"/>
      </w:r>
      <w:r>
        <w:t>17</w:t>
      </w:r>
      <w:r>
        <w:fldChar w:fldCharType="end"/>
      </w:r>
    </w:p>
    <w:p w:rsidR="008A2BCD" w:rsidRDefault="008A2BCD">
      <w:pPr>
        <w:pStyle w:val="21"/>
        <w:rPr>
          <w:rFonts w:asciiTheme="minorHAnsi" w:eastAsiaTheme="minorEastAsia" w:hAnsiTheme="minorHAnsi" w:cstheme="minorBidi"/>
          <w:sz w:val="22"/>
          <w:szCs w:val="22"/>
        </w:rPr>
      </w:pPr>
      <w:r>
        <w:t>Часть 3. «Тепловые сети, сооружения на них и тепловые пункты»</w:t>
      </w:r>
      <w:r>
        <w:tab/>
      </w:r>
      <w:r>
        <w:fldChar w:fldCharType="begin"/>
      </w:r>
      <w:r>
        <w:instrText xml:space="preserve"> PAGEREF _Toc529801687 \h </w:instrText>
      </w:r>
      <w:r>
        <w:fldChar w:fldCharType="separate"/>
      </w:r>
      <w:r>
        <w:t>18</w:t>
      </w:r>
      <w:r>
        <w:fldChar w:fldCharType="end"/>
      </w:r>
    </w:p>
    <w:p w:rsidR="008A2BCD" w:rsidRDefault="008A2BCD">
      <w:pPr>
        <w:pStyle w:val="21"/>
        <w:rPr>
          <w:rFonts w:asciiTheme="minorHAnsi" w:eastAsiaTheme="minorEastAsia" w:hAnsiTheme="minorHAnsi" w:cstheme="minorBidi"/>
          <w:sz w:val="22"/>
          <w:szCs w:val="22"/>
        </w:rPr>
      </w:pPr>
      <w: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tab/>
      </w:r>
      <w:r>
        <w:fldChar w:fldCharType="begin"/>
      </w:r>
      <w:r>
        <w:instrText xml:space="preserve"> PAGEREF _Toc529801688 \h </w:instrText>
      </w:r>
      <w:r>
        <w:fldChar w:fldCharType="separate"/>
      </w:r>
      <w:r>
        <w:t>18</w:t>
      </w:r>
      <w:r>
        <w:fldChar w:fldCharType="end"/>
      </w:r>
    </w:p>
    <w:p w:rsidR="008A2BCD" w:rsidRDefault="008A2BCD">
      <w:pPr>
        <w:pStyle w:val="21"/>
        <w:rPr>
          <w:rFonts w:asciiTheme="minorHAnsi" w:eastAsiaTheme="minorEastAsia" w:hAnsiTheme="minorHAnsi" w:cstheme="minorBidi"/>
          <w:sz w:val="22"/>
          <w:szCs w:val="22"/>
        </w:rPr>
      </w:pPr>
      <w:r>
        <w:t>б) электронные и (или) бумажные карты (схемы) тепловых сетей в зонах действия источников тепловой энергии</w:t>
      </w:r>
      <w:r>
        <w:tab/>
      </w:r>
      <w:r>
        <w:fldChar w:fldCharType="begin"/>
      </w:r>
      <w:r>
        <w:instrText xml:space="preserve"> PAGEREF _Toc529801689 \h </w:instrText>
      </w:r>
      <w:r>
        <w:fldChar w:fldCharType="separate"/>
      </w:r>
      <w:r>
        <w:t>19</w:t>
      </w:r>
      <w:r>
        <w:fldChar w:fldCharType="end"/>
      </w:r>
    </w:p>
    <w:p w:rsidR="008A2BCD" w:rsidRDefault="008A2BCD">
      <w:pPr>
        <w:pStyle w:val="21"/>
        <w:rPr>
          <w:rFonts w:asciiTheme="minorHAnsi" w:eastAsiaTheme="minorEastAsia" w:hAnsiTheme="minorHAnsi" w:cstheme="minorBidi"/>
          <w:sz w:val="22"/>
          <w:szCs w:val="22"/>
        </w:rPr>
      </w:pPr>
      <w: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tab/>
      </w:r>
      <w:r>
        <w:fldChar w:fldCharType="begin"/>
      </w:r>
      <w:r>
        <w:instrText xml:space="preserve"> PAGEREF _Toc529801690 \h </w:instrText>
      </w:r>
      <w:r>
        <w:fldChar w:fldCharType="separate"/>
      </w:r>
      <w:r>
        <w:t>21</w:t>
      </w:r>
      <w:r>
        <w:fldChar w:fldCharType="end"/>
      </w:r>
    </w:p>
    <w:p w:rsidR="008A2BCD" w:rsidRDefault="008A2BCD">
      <w:pPr>
        <w:pStyle w:val="21"/>
        <w:rPr>
          <w:rFonts w:asciiTheme="minorHAnsi" w:eastAsiaTheme="minorEastAsia" w:hAnsiTheme="minorHAnsi" w:cstheme="minorBidi"/>
          <w:sz w:val="22"/>
          <w:szCs w:val="22"/>
        </w:rPr>
      </w:pPr>
      <w:r>
        <w:lastRenderedPageBreak/>
        <w:t>д)</w:t>
      </w:r>
      <w:r w:rsidRPr="00C416F1">
        <w:t xml:space="preserve"> </w:t>
      </w:r>
      <w:r>
        <w:t>описание типов и строительных особенностей тепловых камер и павильонов</w:t>
      </w:r>
      <w:r>
        <w:tab/>
      </w:r>
      <w:r>
        <w:fldChar w:fldCharType="begin"/>
      </w:r>
      <w:r>
        <w:instrText xml:space="preserve"> PAGEREF _Toc529801691 \h </w:instrText>
      </w:r>
      <w:r>
        <w:fldChar w:fldCharType="separate"/>
      </w:r>
      <w:r>
        <w:t>26</w:t>
      </w:r>
      <w:r>
        <w:fldChar w:fldCharType="end"/>
      </w:r>
    </w:p>
    <w:p w:rsidR="008A2BCD" w:rsidRDefault="008A2BCD">
      <w:pPr>
        <w:pStyle w:val="21"/>
        <w:rPr>
          <w:rFonts w:asciiTheme="minorHAnsi" w:eastAsiaTheme="minorEastAsia" w:hAnsiTheme="minorHAnsi" w:cstheme="minorBidi"/>
          <w:sz w:val="22"/>
          <w:szCs w:val="22"/>
        </w:rPr>
      </w:pPr>
      <w:r>
        <w:t>е) описание графиков регулирования отпуска тепла в тепловые сети с анализом их обоснованности</w:t>
      </w:r>
      <w:r>
        <w:tab/>
      </w:r>
      <w:r>
        <w:fldChar w:fldCharType="begin"/>
      </w:r>
      <w:r>
        <w:instrText xml:space="preserve"> PAGEREF _Toc529801692 \h </w:instrText>
      </w:r>
      <w:r>
        <w:fldChar w:fldCharType="separate"/>
      </w:r>
      <w:r>
        <w:t>26</w:t>
      </w:r>
      <w:r>
        <w:fldChar w:fldCharType="end"/>
      </w:r>
    </w:p>
    <w:p w:rsidR="008A2BCD" w:rsidRDefault="008A2BCD">
      <w:pPr>
        <w:pStyle w:val="21"/>
        <w:rPr>
          <w:rFonts w:asciiTheme="minorHAnsi" w:eastAsiaTheme="minorEastAsia" w:hAnsiTheme="minorHAnsi" w:cstheme="minorBidi"/>
          <w:sz w:val="22"/>
          <w:szCs w:val="22"/>
        </w:rPr>
      </w:pPr>
      <w: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tab/>
      </w:r>
      <w:r>
        <w:fldChar w:fldCharType="begin"/>
      </w:r>
      <w:r>
        <w:instrText xml:space="preserve"> PAGEREF _Toc529801693 \h </w:instrText>
      </w:r>
      <w:r>
        <w:fldChar w:fldCharType="separate"/>
      </w:r>
      <w:r>
        <w:t>26</w:t>
      </w:r>
      <w:r>
        <w:fldChar w:fldCharType="end"/>
      </w:r>
    </w:p>
    <w:p w:rsidR="008A2BCD" w:rsidRDefault="008A2BCD">
      <w:pPr>
        <w:pStyle w:val="21"/>
        <w:rPr>
          <w:rFonts w:asciiTheme="minorHAnsi" w:eastAsiaTheme="minorEastAsia" w:hAnsiTheme="minorHAnsi" w:cstheme="minorBidi"/>
          <w:sz w:val="22"/>
          <w:szCs w:val="22"/>
        </w:rPr>
      </w:pPr>
      <w:r>
        <w:t>з) гидравлические режимы тепловых сетей и пьезометрические графики</w:t>
      </w:r>
      <w:r>
        <w:tab/>
      </w:r>
      <w:r>
        <w:fldChar w:fldCharType="begin"/>
      </w:r>
      <w:r>
        <w:instrText xml:space="preserve"> PAGEREF _Toc529801694 \h </w:instrText>
      </w:r>
      <w:r>
        <w:fldChar w:fldCharType="separate"/>
      </w:r>
      <w:r>
        <w:t>27</w:t>
      </w:r>
      <w:r>
        <w:fldChar w:fldCharType="end"/>
      </w:r>
    </w:p>
    <w:p w:rsidR="008A2BCD" w:rsidRDefault="008A2BCD">
      <w:pPr>
        <w:pStyle w:val="21"/>
        <w:rPr>
          <w:rFonts w:asciiTheme="minorHAnsi" w:eastAsiaTheme="minorEastAsia" w:hAnsiTheme="minorHAnsi" w:cstheme="minorBidi"/>
          <w:sz w:val="22"/>
          <w:szCs w:val="22"/>
        </w:rPr>
      </w:pPr>
      <w:r>
        <w:t>и) статистика отказов тепловых сетей (аварий, инцидентов) за последние 5 лет</w:t>
      </w:r>
      <w:r>
        <w:tab/>
      </w:r>
      <w:r>
        <w:fldChar w:fldCharType="begin"/>
      </w:r>
      <w:r>
        <w:instrText xml:space="preserve"> PAGEREF _Toc529801695 \h </w:instrText>
      </w:r>
      <w:r>
        <w:fldChar w:fldCharType="separate"/>
      </w:r>
      <w:r>
        <w:t>27</w:t>
      </w:r>
      <w:r>
        <w:fldChar w:fldCharType="end"/>
      </w:r>
    </w:p>
    <w:p w:rsidR="008A2BCD" w:rsidRDefault="008A2BCD">
      <w:pPr>
        <w:pStyle w:val="21"/>
        <w:rPr>
          <w:rFonts w:asciiTheme="minorHAnsi" w:eastAsiaTheme="minorEastAsia" w:hAnsiTheme="minorHAnsi" w:cstheme="minorBidi"/>
          <w:sz w:val="22"/>
          <w:szCs w:val="22"/>
        </w:rPr>
      </w:pPr>
      <w: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tab/>
      </w:r>
      <w:r>
        <w:fldChar w:fldCharType="begin"/>
      </w:r>
      <w:r>
        <w:instrText xml:space="preserve"> PAGEREF _Toc529801696 \h </w:instrText>
      </w:r>
      <w:r>
        <w:fldChar w:fldCharType="separate"/>
      </w:r>
      <w:r>
        <w:t>27</w:t>
      </w:r>
      <w:r>
        <w:fldChar w:fldCharType="end"/>
      </w:r>
    </w:p>
    <w:p w:rsidR="008A2BCD" w:rsidRDefault="008A2BCD">
      <w:pPr>
        <w:pStyle w:val="21"/>
        <w:rPr>
          <w:rFonts w:asciiTheme="minorHAnsi" w:eastAsiaTheme="minorEastAsia" w:hAnsiTheme="minorHAnsi" w:cstheme="minorBidi"/>
          <w:sz w:val="22"/>
          <w:szCs w:val="22"/>
        </w:rPr>
      </w:pPr>
      <w:r>
        <w:t>л) описание процедур диагностики состояния тепловых сетей и планирования капитальных (текущих) ремонтов</w:t>
      </w:r>
      <w:r>
        <w:tab/>
      </w:r>
      <w:r>
        <w:fldChar w:fldCharType="begin"/>
      </w:r>
      <w:r>
        <w:instrText xml:space="preserve"> PAGEREF _Toc529801697 \h </w:instrText>
      </w:r>
      <w:r>
        <w:fldChar w:fldCharType="separate"/>
      </w:r>
      <w:r>
        <w:t>28</w:t>
      </w:r>
      <w:r>
        <w:fldChar w:fldCharType="end"/>
      </w:r>
    </w:p>
    <w:p w:rsidR="008A2BCD" w:rsidRDefault="008A2BCD">
      <w:pPr>
        <w:pStyle w:val="21"/>
        <w:rPr>
          <w:rFonts w:asciiTheme="minorHAnsi" w:eastAsiaTheme="minorEastAsia" w:hAnsiTheme="minorHAnsi" w:cstheme="minorBidi"/>
          <w:sz w:val="22"/>
          <w:szCs w:val="22"/>
        </w:rPr>
      </w:pPr>
      <w: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tab/>
      </w:r>
      <w:r>
        <w:fldChar w:fldCharType="begin"/>
      </w:r>
      <w:r>
        <w:instrText xml:space="preserve"> PAGEREF _Toc529801698 \h </w:instrText>
      </w:r>
      <w:r>
        <w:fldChar w:fldCharType="separate"/>
      </w:r>
      <w:r>
        <w:t>28</w:t>
      </w:r>
      <w:r>
        <w:fldChar w:fldCharType="end"/>
      </w:r>
    </w:p>
    <w:p w:rsidR="008A2BCD" w:rsidRDefault="008A2BCD">
      <w:pPr>
        <w:pStyle w:val="21"/>
        <w:rPr>
          <w:rFonts w:asciiTheme="minorHAnsi" w:eastAsiaTheme="minorEastAsia" w:hAnsiTheme="minorHAnsi" w:cstheme="minorBidi"/>
          <w:sz w:val="22"/>
          <w:szCs w:val="22"/>
        </w:rPr>
      </w:pPr>
      <w:r>
        <w:t>н) описание нормативов технологических потерь при передаче тепловой энергии (мощности) и теплоносителя</w:t>
      </w:r>
      <w:r>
        <w:tab/>
      </w:r>
      <w:r>
        <w:fldChar w:fldCharType="begin"/>
      </w:r>
      <w:r>
        <w:instrText xml:space="preserve"> PAGEREF _Toc529801699 \h </w:instrText>
      </w:r>
      <w:r>
        <w:fldChar w:fldCharType="separate"/>
      </w:r>
      <w:r>
        <w:t>29</w:t>
      </w:r>
      <w:r>
        <w:fldChar w:fldCharType="end"/>
      </w:r>
    </w:p>
    <w:p w:rsidR="008A2BCD" w:rsidRDefault="008A2BCD">
      <w:pPr>
        <w:pStyle w:val="21"/>
        <w:rPr>
          <w:rFonts w:asciiTheme="minorHAnsi" w:eastAsiaTheme="minorEastAsia" w:hAnsiTheme="minorHAnsi" w:cstheme="minorBidi"/>
          <w:sz w:val="22"/>
          <w:szCs w:val="22"/>
        </w:rPr>
      </w:pPr>
      <w:r>
        <w:t>о) оценка тепловых потерь в тепловых сетях за последние 3 года при отсутствии приборов учета тепловой энергии</w:t>
      </w:r>
      <w:r>
        <w:tab/>
      </w:r>
      <w:r>
        <w:fldChar w:fldCharType="begin"/>
      </w:r>
      <w:r>
        <w:instrText xml:space="preserve"> PAGEREF _Toc529801700 \h </w:instrText>
      </w:r>
      <w:r>
        <w:fldChar w:fldCharType="separate"/>
      </w:r>
      <w:r>
        <w:t>33</w:t>
      </w:r>
      <w:r>
        <w:fldChar w:fldCharType="end"/>
      </w:r>
    </w:p>
    <w:p w:rsidR="008A2BCD" w:rsidRDefault="008A2BCD">
      <w:pPr>
        <w:pStyle w:val="21"/>
        <w:rPr>
          <w:rFonts w:asciiTheme="minorHAnsi" w:eastAsiaTheme="minorEastAsia" w:hAnsiTheme="minorHAnsi" w:cstheme="minorBidi"/>
          <w:sz w:val="22"/>
          <w:szCs w:val="22"/>
        </w:rPr>
      </w:pPr>
      <w:r>
        <w:t>п) предписания надзорных органов по запрещению дальнейшей эксплуатации участков тепловой сети и результаты их исполнения</w:t>
      </w:r>
      <w:r>
        <w:tab/>
      </w:r>
      <w:r>
        <w:fldChar w:fldCharType="begin"/>
      </w:r>
      <w:r>
        <w:instrText xml:space="preserve"> PAGEREF _Toc529801701 \h </w:instrText>
      </w:r>
      <w:r>
        <w:fldChar w:fldCharType="separate"/>
      </w:r>
      <w:r>
        <w:t>38</w:t>
      </w:r>
      <w:r>
        <w:fldChar w:fldCharType="end"/>
      </w:r>
    </w:p>
    <w:p w:rsidR="008A2BCD" w:rsidRDefault="008A2BCD">
      <w:pPr>
        <w:pStyle w:val="21"/>
        <w:rPr>
          <w:rFonts w:asciiTheme="minorHAnsi" w:eastAsiaTheme="minorEastAsia" w:hAnsiTheme="minorHAnsi" w:cstheme="minorBidi"/>
          <w:sz w:val="22"/>
          <w:szCs w:val="22"/>
        </w:rPr>
      </w:pPr>
      <w: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tab/>
      </w:r>
      <w:r>
        <w:fldChar w:fldCharType="begin"/>
      </w:r>
      <w:r>
        <w:instrText xml:space="preserve"> PAGEREF _Toc529801702 \h </w:instrText>
      </w:r>
      <w:r>
        <w:fldChar w:fldCharType="separate"/>
      </w:r>
      <w:r>
        <w:t>38</w:t>
      </w:r>
      <w:r>
        <w:fldChar w:fldCharType="end"/>
      </w:r>
    </w:p>
    <w:p w:rsidR="008A2BCD" w:rsidRDefault="008A2BCD">
      <w:pPr>
        <w:pStyle w:val="21"/>
        <w:rPr>
          <w:rFonts w:asciiTheme="minorHAnsi" w:eastAsiaTheme="minorEastAsia" w:hAnsiTheme="minorHAnsi" w:cstheme="minorBidi"/>
          <w:sz w:val="22"/>
          <w:szCs w:val="22"/>
        </w:rPr>
      </w:pPr>
      <w: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tab/>
      </w:r>
      <w:r>
        <w:fldChar w:fldCharType="begin"/>
      </w:r>
      <w:r>
        <w:instrText xml:space="preserve"> PAGEREF _Toc529801703 \h </w:instrText>
      </w:r>
      <w:r>
        <w:fldChar w:fldCharType="separate"/>
      </w:r>
      <w:r>
        <w:t>39</w:t>
      </w:r>
      <w:r>
        <w:fldChar w:fldCharType="end"/>
      </w:r>
    </w:p>
    <w:p w:rsidR="008A2BCD" w:rsidRDefault="008A2BCD">
      <w:pPr>
        <w:pStyle w:val="21"/>
        <w:rPr>
          <w:rFonts w:asciiTheme="minorHAnsi" w:eastAsiaTheme="minorEastAsia" w:hAnsiTheme="minorHAnsi" w:cstheme="minorBidi"/>
          <w:sz w:val="22"/>
          <w:szCs w:val="22"/>
        </w:rPr>
      </w:pPr>
      <w:r>
        <w:t>у) уровень автоматизации и обслуживания центральных тепловых пунктов, насосных станций</w:t>
      </w:r>
      <w:r>
        <w:tab/>
      </w:r>
      <w:r>
        <w:fldChar w:fldCharType="begin"/>
      </w:r>
      <w:r>
        <w:instrText xml:space="preserve"> PAGEREF _Toc529801704 \h </w:instrText>
      </w:r>
      <w:r>
        <w:fldChar w:fldCharType="separate"/>
      </w:r>
      <w:r>
        <w:t>39</w:t>
      </w:r>
      <w:r>
        <w:fldChar w:fldCharType="end"/>
      </w:r>
    </w:p>
    <w:p w:rsidR="008A2BCD" w:rsidRDefault="008A2BCD">
      <w:pPr>
        <w:pStyle w:val="21"/>
        <w:rPr>
          <w:rFonts w:asciiTheme="minorHAnsi" w:eastAsiaTheme="minorEastAsia" w:hAnsiTheme="minorHAnsi" w:cstheme="minorBidi"/>
          <w:sz w:val="22"/>
          <w:szCs w:val="22"/>
        </w:rPr>
      </w:pPr>
      <w:r>
        <w:t>ф) сведения о наличии защиты тепловых сетей от превышения давления</w:t>
      </w:r>
      <w:r>
        <w:tab/>
      </w:r>
      <w:r>
        <w:fldChar w:fldCharType="begin"/>
      </w:r>
      <w:r>
        <w:instrText xml:space="preserve"> PAGEREF _Toc529801705 \h </w:instrText>
      </w:r>
      <w:r>
        <w:fldChar w:fldCharType="separate"/>
      </w:r>
      <w:r>
        <w:t>40</w:t>
      </w:r>
      <w:r>
        <w:fldChar w:fldCharType="end"/>
      </w:r>
    </w:p>
    <w:p w:rsidR="008A2BCD" w:rsidRDefault="008A2BCD">
      <w:pPr>
        <w:pStyle w:val="21"/>
        <w:rPr>
          <w:rFonts w:asciiTheme="minorHAnsi" w:eastAsiaTheme="minorEastAsia" w:hAnsiTheme="minorHAnsi" w:cstheme="minorBidi"/>
          <w:sz w:val="22"/>
          <w:szCs w:val="22"/>
        </w:rPr>
      </w:pPr>
      <w:r>
        <w:lastRenderedPageBreak/>
        <w:t>х) перечень выявленных бесхозяйных тепловых сетей и обоснование выбора организации, уполномоченной на их эксплуатацию</w:t>
      </w:r>
      <w:r>
        <w:tab/>
      </w:r>
      <w:r>
        <w:fldChar w:fldCharType="begin"/>
      </w:r>
      <w:r>
        <w:instrText xml:space="preserve"> PAGEREF _Toc529801706 \h </w:instrText>
      </w:r>
      <w:r>
        <w:fldChar w:fldCharType="separate"/>
      </w:r>
      <w:r>
        <w:t>40</w:t>
      </w:r>
      <w:r>
        <w:fldChar w:fldCharType="end"/>
      </w:r>
    </w:p>
    <w:p w:rsidR="008A2BCD" w:rsidRDefault="008A2BCD">
      <w:pPr>
        <w:pStyle w:val="12"/>
        <w:rPr>
          <w:rFonts w:asciiTheme="minorHAnsi" w:eastAsiaTheme="minorEastAsia" w:hAnsiTheme="minorHAnsi" w:cstheme="minorBidi"/>
          <w:bCs w:val="0"/>
          <w:sz w:val="22"/>
          <w:szCs w:val="22"/>
        </w:rPr>
      </w:pPr>
      <w:r>
        <w:t>Часть 4 «Зоны действия источников тепловой энергии»</w:t>
      </w:r>
      <w:r>
        <w:tab/>
      </w:r>
      <w:r>
        <w:fldChar w:fldCharType="begin"/>
      </w:r>
      <w:r>
        <w:instrText xml:space="preserve"> PAGEREF _Toc529801707 \h </w:instrText>
      </w:r>
      <w:r>
        <w:fldChar w:fldCharType="separate"/>
      </w:r>
      <w:r>
        <w:t>41</w:t>
      </w:r>
      <w:r>
        <w:fldChar w:fldCharType="end"/>
      </w:r>
    </w:p>
    <w:p w:rsidR="008A2BCD" w:rsidRDefault="008A2BCD">
      <w:pPr>
        <w:pStyle w:val="12"/>
        <w:rPr>
          <w:rFonts w:asciiTheme="minorHAnsi" w:eastAsiaTheme="minorEastAsia" w:hAnsiTheme="minorHAnsi" w:cstheme="minorBidi"/>
          <w:bCs w:val="0"/>
          <w:sz w:val="22"/>
          <w:szCs w:val="22"/>
        </w:rPr>
      </w:pPr>
      <w:r>
        <w:t>Часть 5 «Тепловые нагрузки потребителей тепловой энергии, групп потребителей тепловой энергии в зонах действия источников тепловой энергии»</w:t>
      </w:r>
      <w:r>
        <w:tab/>
      </w:r>
      <w:r>
        <w:fldChar w:fldCharType="begin"/>
      </w:r>
      <w:r>
        <w:instrText xml:space="preserve"> PAGEREF _Toc529801708 \h </w:instrText>
      </w:r>
      <w:r>
        <w:fldChar w:fldCharType="separate"/>
      </w:r>
      <w:r>
        <w:t>42</w:t>
      </w:r>
      <w:r>
        <w:fldChar w:fldCharType="end"/>
      </w:r>
    </w:p>
    <w:p w:rsidR="008A2BCD" w:rsidRDefault="008A2BCD">
      <w:pPr>
        <w:pStyle w:val="21"/>
        <w:rPr>
          <w:rFonts w:asciiTheme="minorHAnsi" w:eastAsiaTheme="minorEastAsia" w:hAnsiTheme="minorHAnsi" w:cstheme="minorBidi"/>
          <w:sz w:val="22"/>
          <w:szCs w:val="22"/>
        </w:rPr>
      </w:pPr>
      <w:r>
        <w:t>а) значения потребления тепловой энергии в расчетных элементах территориального деления при расчетных температурах наружного воздуха</w:t>
      </w:r>
      <w:r>
        <w:tab/>
      </w:r>
      <w:r>
        <w:fldChar w:fldCharType="begin"/>
      </w:r>
      <w:r>
        <w:instrText xml:space="preserve"> PAGEREF _Toc529801709 \h </w:instrText>
      </w:r>
      <w:r>
        <w:fldChar w:fldCharType="separate"/>
      </w:r>
      <w:r>
        <w:t>42</w:t>
      </w:r>
      <w:r>
        <w:fldChar w:fldCharType="end"/>
      </w:r>
    </w:p>
    <w:p w:rsidR="008A2BCD" w:rsidRDefault="008A2BCD">
      <w:pPr>
        <w:pStyle w:val="21"/>
        <w:rPr>
          <w:rFonts w:asciiTheme="minorHAnsi" w:eastAsiaTheme="minorEastAsia" w:hAnsiTheme="minorHAnsi" w:cstheme="minorBidi"/>
          <w:sz w:val="22"/>
          <w:szCs w:val="22"/>
        </w:rPr>
      </w:pPr>
      <w:r>
        <w:t>б)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tab/>
      </w:r>
      <w:r>
        <w:fldChar w:fldCharType="begin"/>
      </w:r>
      <w:r>
        <w:instrText xml:space="preserve"> PAGEREF _Toc529801710 \h </w:instrText>
      </w:r>
      <w:r>
        <w:fldChar w:fldCharType="separate"/>
      </w:r>
      <w:r>
        <w:t>44</w:t>
      </w:r>
      <w:r>
        <w:fldChar w:fldCharType="end"/>
      </w:r>
    </w:p>
    <w:p w:rsidR="008A2BCD" w:rsidRDefault="008A2BCD">
      <w:pPr>
        <w:pStyle w:val="21"/>
        <w:rPr>
          <w:rFonts w:asciiTheme="minorHAnsi" w:eastAsiaTheme="minorEastAsia" w:hAnsiTheme="minorHAnsi" w:cstheme="minorBidi"/>
          <w:sz w:val="22"/>
          <w:szCs w:val="22"/>
        </w:rPr>
      </w:pPr>
      <w:r>
        <w:t>в) значения потребления тепловой энергии в расчетных элементах территориального деления за отопительный период и за год в целом</w:t>
      </w:r>
      <w:r>
        <w:tab/>
      </w:r>
      <w:r>
        <w:fldChar w:fldCharType="begin"/>
      </w:r>
      <w:r>
        <w:instrText xml:space="preserve"> PAGEREF _Toc529801711 \h </w:instrText>
      </w:r>
      <w:r>
        <w:fldChar w:fldCharType="separate"/>
      </w:r>
      <w:r>
        <w:t>45</w:t>
      </w:r>
      <w:r>
        <w:fldChar w:fldCharType="end"/>
      </w:r>
    </w:p>
    <w:p w:rsidR="008A2BCD" w:rsidRDefault="008A2BCD">
      <w:pPr>
        <w:pStyle w:val="12"/>
        <w:rPr>
          <w:rFonts w:asciiTheme="minorHAnsi" w:eastAsiaTheme="minorEastAsia" w:hAnsiTheme="minorHAnsi" w:cstheme="minorBidi"/>
          <w:bCs w:val="0"/>
          <w:sz w:val="22"/>
          <w:szCs w:val="22"/>
        </w:rPr>
      </w:pPr>
      <w:r>
        <w:t>Часть 6 «Балансы тепловой мощности и тепловой нагрузки в зонах действия источников тепловой энергии»</w:t>
      </w:r>
      <w:r>
        <w:tab/>
      </w:r>
      <w:r>
        <w:fldChar w:fldCharType="begin"/>
      </w:r>
      <w:r>
        <w:instrText xml:space="preserve"> PAGEREF _Toc529801712 \h </w:instrText>
      </w:r>
      <w:r>
        <w:fldChar w:fldCharType="separate"/>
      </w:r>
      <w:r>
        <w:t>47</w:t>
      </w:r>
      <w:r>
        <w:fldChar w:fldCharType="end"/>
      </w:r>
    </w:p>
    <w:p w:rsidR="008A2BCD" w:rsidRDefault="008A2BCD">
      <w:pPr>
        <w:pStyle w:val="21"/>
        <w:rPr>
          <w:rFonts w:asciiTheme="minorHAnsi" w:eastAsiaTheme="minorEastAsia" w:hAnsiTheme="minorHAnsi" w:cstheme="minorBidi"/>
          <w:sz w:val="22"/>
          <w:szCs w:val="22"/>
        </w:rPr>
      </w:pPr>
      <w:r>
        <w:t>а) баланс установленной, располагаемой тепловой мощности и тепловой мощности нетто, потери тепловой мощности в тепловых сетях и присоединенная тепловая нагрузка по каждому источнику тепловой энергии</w:t>
      </w:r>
      <w:r>
        <w:tab/>
      </w:r>
      <w:r>
        <w:fldChar w:fldCharType="begin"/>
      </w:r>
      <w:r>
        <w:instrText xml:space="preserve"> PAGEREF _Toc529801713 \h </w:instrText>
      </w:r>
      <w:r>
        <w:fldChar w:fldCharType="separate"/>
      </w:r>
      <w:r>
        <w:t>47</w:t>
      </w:r>
      <w:r>
        <w:fldChar w:fldCharType="end"/>
      </w:r>
    </w:p>
    <w:p w:rsidR="008A2BCD" w:rsidRDefault="008A2BCD">
      <w:pPr>
        <w:pStyle w:val="21"/>
        <w:rPr>
          <w:rFonts w:asciiTheme="minorHAnsi" w:eastAsiaTheme="minorEastAsia" w:hAnsiTheme="minorHAnsi" w:cstheme="minorBidi"/>
          <w:sz w:val="22"/>
          <w:szCs w:val="22"/>
        </w:rPr>
      </w:pPr>
      <w:r>
        <w:t>б) резерв и дефицит тепловой мощности нетто по каждому источнику тепловой энергии и выводам тепловой мощности от источников тепловой энергии</w:t>
      </w:r>
      <w:r>
        <w:tab/>
      </w:r>
      <w:r>
        <w:fldChar w:fldCharType="begin"/>
      </w:r>
      <w:r>
        <w:instrText xml:space="preserve"> PAGEREF _Toc529801714 \h </w:instrText>
      </w:r>
      <w:r>
        <w:fldChar w:fldCharType="separate"/>
      </w:r>
      <w:r>
        <w:t>47</w:t>
      </w:r>
      <w:r>
        <w:fldChar w:fldCharType="end"/>
      </w:r>
    </w:p>
    <w:p w:rsidR="008A2BCD" w:rsidRDefault="008A2BCD">
      <w:pPr>
        <w:pStyle w:val="21"/>
        <w:rPr>
          <w:rFonts w:asciiTheme="minorHAnsi" w:eastAsiaTheme="minorEastAsia" w:hAnsiTheme="minorHAnsi" w:cstheme="minorBidi"/>
          <w:sz w:val="22"/>
          <w:szCs w:val="22"/>
        </w:rPr>
      </w:pPr>
      <w:r>
        <w:t>в) гидравлический режим, обеспечивающий передачу тепловой энергии от источника тепловой энергии до самого удаленного потребителя и характеризующий существующие возможности (резервы и дефициты по пропускной способности) передачи тепловой энергии от источника к потребителю</w:t>
      </w:r>
      <w:r>
        <w:tab/>
      </w:r>
      <w:r>
        <w:fldChar w:fldCharType="begin"/>
      </w:r>
      <w:r>
        <w:instrText xml:space="preserve"> PAGEREF _Toc529801715 \h </w:instrText>
      </w:r>
      <w:r>
        <w:fldChar w:fldCharType="separate"/>
      </w:r>
      <w:r>
        <w:t>48</w:t>
      </w:r>
      <w:r>
        <w:fldChar w:fldCharType="end"/>
      </w:r>
    </w:p>
    <w:p w:rsidR="008A2BCD" w:rsidRDefault="008A2BCD">
      <w:pPr>
        <w:pStyle w:val="21"/>
        <w:rPr>
          <w:rFonts w:asciiTheme="minorHAnsi" w:eastAsiaTheme="minorEastAsia" w:hAnsiTheme="minorHAnsi" w:cstheme="minorBidi"/>
          <w:sz w:val="22"/>
          <w:szCs w:val="22"/>
        </w:rPr>
      </w:pPr>
      <w:r>
        <w:t>г) причины возникновения дефицитов тепловой мощности и последствия влияния дефицитов на качество теплоснабжения</w:t>
      </w:r>
      <w:r>
        <w:tab/>
      </w:r>
      <w:r>
        <w:fldChar w:fldCharType="begin"/>
      </w:r>
      <w:r>
        <w:instrText xml:space="preserve"> PAGEREF _Toc529801716 \h </w:instrText>
      </w:r>
      <w:r>
        <w:fldChar w:fldCharType="separate"/>
      </w:r>
      <w:r>
        <w:t>48</w:t>
      </w:r>
      <w:r>
        <w:fldChar w:fldCharType="end"/>
      </w:r>
    </w:p>
    <w:p w:rsidR="008A2BCD" w:rsidRDefault="008A2BCD">
      <w:pPr>
        <w:pStyle w:val="21"/>
        <w:rPr>
          <w:rFonts w:asciiTheme="minorHAnsi" w:eastAsiaTheme="minorEastAsia" w:hAnsiTheme="minorHAnsi" w:cstheme="minorBidi"/>
          <w:sz w:val="22"/>
          <w:szCs w:val="22"/>
        </w:rPr>
      </w:pPr>
      <w:r>
        <w:t>д)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tab/>
      </w:r>
      <w:r>
        <w:fldChar w:fldCharType="begin"/>
      </w:r>
      <w:r>
        <w:instrText xml:space="preserve"> PAGEREF _Toc529801717 \h </w:instrText>
      </w:r>
      <w:r>
        <w:fldChar w:fldCharType="separate"/>
      </w:r>
      <w:r>
        <w:t>48</w:t>
      </w:r>
      <w:r>
        <w:fldChar w:fldCharType="end"/>
      </w:r>
    </w:p>
    <w:p w:rsidR="008A2BCD" w:rsidRDefault="008A2BCD">
      <w:pPr>
        <w:pStyle w:val="12"/>
        <w:rPr>
          <w:rFonts w:asciiTheme="minorHAnsi" w:eastAsiaTheme="minorEastAsia" w:hAnsiTheme="minorHAnsi" w:cstheme="minorBidi"/>
          <w:bCs w:val="0"/>
          <w:sz w:val="22"/>
          <w:szCs w:val="22"/>
        </w:rPr>
      </w:pPr>
      <w:r>
        <w:t>Часть 7 «Балансы теплоносителя»</w:t>
      </w:r>
      <w:r>
        <w:tab/>
      </w:r>
      <w:r>
        <w:fldChar w:fldCharType="begin"/>
      </w:r>
      <w:r>
        <w:instrText xml:space="preserve"> PAGEREF _Toc529801718 \h </w:instrText>
      </w:r>
      <w:r>
        <w:fldChar w:fldCharType="separate"/>
      </w:r>
      <w:r>
        <w:t>49</w:t>
      </w:r>
      <w:r>
        <w:fldChar w:fldCharType="end"/>
      </w:r>
    </w:p>
    <w:p w:rsidR="008A2BCD" w:rsidRDefault="008A2BCD">
      <w:pPr>
        <w:pStyle w:val="21"/>
        <w:rPr>
          <w:rFonts w:asciiTheme="minorHAnsi" w:eastAsiaTheme="minorEastAsia" w:hAnsiTheme="minorHAnsi" w:cstheme="minorBidi"/>
          <w:sz w:val="22"/>
          <w:szCs w:val="22"/>
        </w:rPr>
      </w:pPr>
      <w:r>
        <w:lastRenderedPageBreak/>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tab/>
      </w:r>
      <w:r>
        <w:fldChar w:fldCharType="begin"/>
      </w:r>
      <w:r>
        <w:instrText xml:space="preserve"> PAGEREF _Toc529801719 \h </w:instrText>
      </w:r>
      <w:r>
        <w:fldChar w:fldCharType="separate"/>
      </w:r>
      <w:r>
        <w:t>49</w:t>
      </w:r>
      <w:r>
        <w:fldChar w:fldCharType="end"/>
      </w:r>
    </w:p>
    <w:p w:rsidR="008A2BCD" w:rsidRDefault="008A2BCD">
      <w:pPr>
        <w:pStyle w:val="21"/>
        <w:rPr>
          <w:rFonts w:asciiTheme="minorHAnsi" w:eastAsiaTheme="minorEastAsia" w:hAnsiTheme="minorHAnsi" w:cstheme="minorBidi"/>
          <w:sz w:val="22"/>
          <w:szCs w:val="22"/>
        </w:rPr>
      </w:pPr>
      <w:r>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tab/>
      </w:r>
      <w:r>
        <w:fldChar w:fldCharType="begin"/>
      </w:r>
      <w:r>
        <w:instrText xml:space="preserve"> PAGEREF _Toc529801720 \h </w:instrText>
      </w:r>
      <w:r>
        <w:fldChar w:fldCharType="separate"/>
      </w:r>
      <w:r>
        <w:t>49</w:t>
      </w:r>
      <w:r>
        <w:fldChar w:fldCharType="end"/>
      </w:r>
    </w:p>
    <w:p w:rsidR="008A2BCD" w:rsidRDefault="008A2BCD">
      <w:pPr>
        <w:pStyle w:val="12"/>
        <w:rPr>
          <w:rFonts w:asciiTheme="minorHAnsi" w:eastAsiaTheme="minorEastAsia" w:hAnsiTheme="minorHAnsi" w:cstheme="minorBidi"/>
          <w:bCs w:val="0"/>
          <w:sz w:val="22"/>
          <w:szCs w:val="22"/>
        </w:rPr>
      </w:pPr>
      <w:r>
        <w:t>Часть 8 «Топливные балансы источников тепловой энергии и система обеспечения топливом»</w:t>
      </w:r>
      <w:r>
        <w:tab/>
      </w:r>
      <w:r>
        <w:fldChar w:fldCharType="begin"/>
      </w:r>
      <w:r>
        <w:instrText xml:space="preserve"> PAGEREF _Toc529801721 \h </w:instrText>
      </w:r>
      <w:r>
        <w:fldChar w:fldCharType="separate"/>
      </w:r>
      <w:r>
        <w:t>50</w:t>
      </w:r>
      <w:r>
        <w:fldChar w:fldCharType="end"/>
      </w:r>
    </w:p>
    <w:p w:rsidR="008A2BCD" w:rsidRDefault="008A2BCD">
      <w:pPr>
        <w:pStyle w:val="21"/>
        <w:rPr>
          <w:rFonts w:asciiTheme="minorHAnsi" w:eastAsiaTheme="minorEastAsia" w:hAnsiTheme="minorHAnsi" w:cstheme="minorBidi"/>
          <w:sz w:val="22"/>
          <w:szCs w:val="22"/>
        </w:rPr>
      </w:pPr>
      <w:r>
        <w:t>а) описание видов и количества используемого основного топлива для каждого источника тепловой энергии</w:t>
      </w:r>
      <w:r>
        <w:tab/>
      </w:r>
      <w:r>
        <w:fldChar w:fldCharType="begin"/>
      </w:r>
      <w:r>
        <w:instrText xml:space="preserve"> PAGEREF _Toc529801722 \h </w:instrText>
      </w:r>
      <w:r>
        <w:fldChar w:fldCharType="separate"/>
      </w:r>
      <w:r>
        <w:t>50</w:t>
      </w:r>
      <w:r>
        <w:fldChar w:fldCharType="end"/>
      </w:r>
    </w:p>
    <w:p w:rsidR="008A2BCD" w:rsidRDefault="008A2BCD">
      <w:pPr>
        <w:pStyle w:val="12"/>
        <w:rPr>
          <w:rFonts w:asciiTheme="minorHAnsi" w:eastAsiaTheme="minorEastAsia" w:hAnsiTheme="minorHAnsi" w:cstheme="minorBidi"/>
          <w:bCs w:val="0"/>
          <w:sz w:val="22"/>
          <w:szCs w:val="22"/>
        </w:rPr>
      </w:pPr>
      <w:r>
        <w:t>б) описание видов резервного и аварийного топлива и возможности их обеспечения в соответствии с нормативными требованиями</w:t>
      </w:r>
      <w:r>
        <w:tab/>
      </w:r>
      <w:r>
        <w:fldChar w:fldCharType="begin"/>
      </w:r>
      <w:r>
        <w:instrText xml:space="preserve"> PAGEREF _Toc529801723 \h </w:instrText>
      </w:r>
      <w:r>
        <w:fldChar w:fldCharType="separate"/>
      </w:r>
      <w:r>
        <w:t>51</w:t>
      </w:r>
      <w:r>
        <w:fldChar w:fldCharType="end"/>
      </w:r>
    </w:p>
    <w:p w:rsidR="008A2BCD" w:rsidRDefault="008A2BCD">
      <w:pPr>
        <w:pStyle w:val="21"/>
        <w:rPr>
          <w:rFonts w:asciiTheme="minorHAnsi" w:eastAsiaTheme="minorEastAsia" w:hAnsiTheme="minorHAnsi" w:cstheme="minorBidi"/>
          <w:sz w:val="22"/>
          <w:szCs w:val="22"/>
        </w:rPr>
      </w:pPr>
      <w:r>
        <w:t>в) описание особенностей характеристик топлив в зависимости от мест поставки</w:t>
      </w:r>
      <w:r>
        <w:tab/>
      </w:r>
      <w:r>
        <w:fldChar w:fldCharType="begin"/>
      </w:r>
      <w:r>
        <w:instrText xml:space="preserve"> PAGEREF _Toc529801724 \h </w:instrText>
      </w:r>
      <w:r>
        <w:fldChar w:fldCharType="separate"/>
      </w:r>
      <w:r>
        <w:t>51</w:t>
      </w:r>
      <w:r>
        <w:fldChar w:fldCharType="end"/>
      </w:r>
    </w:p>
    <w:p w:rsidR="008A2BCD" w:rsidRDefault="008A2BCD">
      <w:pPr>
        <w:pStyle w:val="21"/>
        <w:rPr>
          <w:rFonts w:asciiTheme="minorHAnsi" w:eastAsiaTheme="minorEastAsia" w:hAnsiTheme="minorHAnsi" w:cstheme="minorBidi"/>
          <w:sz w:val="22"/>
          <w:szCs w:val="22"/>
        </w:rPr>
      </w:pPr>
      <w:r>
        <w:t>г) анализ поставки топлива в периоды расчетных температур наружного воздуха</w:t>
      </w:r>
      <w:r>
        <w:tab/>
      </w:r>
      <w:r>
        <w:fldChar w:fldCharType="begin"/>
      </w:r>
      <w:r>
        <w:instrText xml:space="preserve"> PAGEREF _Toc529801725 \h </w:instrText>
      </w:r>
      <w:r>
        <w:fldChar w:fldCharType="separate"/>
      </w:r>
      <w:r>
        <w:t>52</w:t>
      </w:r>
      <w:r>
        <w:fldChar w:fldCharType="end"/>
      </w:r>
    </w:p>
    <w:p w:rsidR="008A2BCD" w:rsidRDefault="008A2BCD">
      <w:pPr>
        <w:pStyle w:val="12"/>
        <w:rPr>
          <w:rFonts w:asciiTheme="minorHAnsi" w:eastAsiaTheme="minorEastAsia" w:hAnsiTheme="minorHAnsi" w:cstheme="minorBidi"/>
          <w:bCs w:val="0"/>
          <w:sz w:val="22"/>
          <w:szCs w:val="22"/>
        </w:rPr>
      </w:pPr>
      <w:r>
        <w:t>Часть 9 «Надежность теплоснабжения»</w:t>
      </w:r>
      <w:r>
        <w:tab/>
      </w:r>
      <w:r>
        <w:fldChar w:fldCharType="begin"/>
      </w:r>
      <w:r>
        <w:instrText xml:space="preserve"> PAGEREF _Toc529801726 \h </w:instrText>
      </w:r>
      <w:r>
        <w:fldChar w:fldCharType="separate"/>
      </w:r>
      <w:r>
        <w:t>53</w:t>
      </w:r>
      <w:r>
        <w:fldChar w:fldCharType="end"/>
      </w:r>
    </w:p>
    <w:p w:rsidR="008A2BCD" w:rsidRDefault="008A2BCD">
      <w:pPr>
        <w:pStyle w:val="21"/>
        <w:rPr>
          <w:rFonts w:asciiTheme="minorHAnsi" w:eastAsiaTheme="minorEastAsia" w:hAnsiTheme="minorHAnsi" w:cstheme="minorBidi"/>
          <w:sz w:val="22"/>
          <w:szCs w:val="22"/>
        </w:rPr>
      </w:pPr>
      <w: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tab/>
      </w:r>
      <w:r>
        <w:fldChar w:fldCharType="begin"/>
      </w:r>
      <w:r>
        <w:instrText xml:space="preserve"> PAGEREF _Toc529801727 \h </w:instrText>
      </w:r>
      <w:r>
        <w:fldChar w:fldCharType="separate"/>
      </w:r>
      <w:r>
        <w:t>53</w:t>
      </w:r>
      <w:r>
        <w:fldChar w:fldCharType="end"/>
      </w:r>
    </w:p>
    <w:p w:rsidR="008A2BCD" w:rsidRDefault="008A2BCD">
      <w:pPr>
        <w:pStyle w:val="12"/>
        <w:rPr>
          <w:rFonts w:asciiTheme="minorHAnsi" w:eastAsiaTheme="minorEastAsia" w:hAnsiTheme="minorHAnsi" w:cstheme="minorBidi"/>
          <w:bCs w:val="0"/>
          <w:sz w:val="22"/>
          <w:szCs w:val="22"/>
        </w:rPr>
      </w:pPr>
      <w:r>
        <w:t>Часть 10 «Технико-экономические показатели теплоснабжающих и теплосетевых организаций»</w:t>
      </w:r>
      <w:r>
        <w:tab/>
      </w:r>
      <w:r>
        <w:fldChar w:fldCharType="begin"/>
      </w:r>
      <w:r>
        <w:instrText xml:space="preserve"> PAGEREF _Toc529801728 \h </w:instrText>
      </w:r>
      <w:r>
        <w:fldChar w:fldCharType="separate"/>
      </w:r>
      <w:r>
        <w:t>57</w:t>
      </w:r>
      <w:r>
        <w:fldChar w:fldCharType="end"/>
      </w:r>
    </w:p>
    <w:p w:rsidR="008A2BCD" w:rsidRDefault="008A2BCD">
      <w:pPr>
        <w:pStyle w:val="12"/>
        <w:rPr>
          <w:rFonts w:asciiTheme="minorHAnsi" w:eastAsiaTheme="minorEastAsia" w:hAnsiTheme="minorHAnsi" w:cstheme="minorBidi"/>
          <w:bCs w:val="0"/>
          <w:sz w:val="22"/>
          <w:szCs w:val="22"/>
        </w:rPr>
      </w:pPr>
      <w:r>
        <w:t>Часть 11 «Цены (тарифы) в сфере теплоснабжения»</w:t>
      </w:r>
      <w:r>
        <w:tab/>
      </w:r>
      <w:r>
        <w:fldChar w:fldCharType="begin"/>
      </w:r>
      <w:r>
        <w:instrText xml:space="preserve"> PAGEREF _Toc529801729 \h </w:instrText>
      </w:r>
      <w:r>
        <w:fldChar w:fldCharType="separate"/>
      </w:r>
      <w:r>
        <w:t>61</w:t>
      </w:r>
      <w:r>
        <w:fldChar w:fldCharType="end"/>
      </w:r>
    </w:p>
    <w:p w:rsidR="008A2BCD" w:rsidRDefault="008A2BCD">
      <w:pPr>
        <w:pStyle w:val="21"/>
        <w:rPr>
          <w:rFonts w:asciiTheme="minorHAnsi" w:eastAsiaTheme="minorEastAsia" w:hAnsiTheme="minorHAnsi" w:cstheme="minorBidi"/>
          <w:sz w:val="22"/>
          <w:szCs w:val="22"/>
        </w:rPr>
      </w:pPr>
      <w:r>
        <w:t>а)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tab/>
      </w:r>
      <w:r>
        <w:fldChar w:fldCharType="begin"/>
      </w:r>
      <w:r>
        <w:instrText xml:space="preserve"> PAGEREF _Toc529801730 \h </w:instrText>
      </w:r>
      <w:r>
        <w:fldChar w:fldCharType="separate"/>
      </w:r>
      <w:r>
        <w:t>61</w:t>
      </w:r>
      <w:r>
        <w:fldChar w:fldCharType="end"/>
      </w:r>
    </w:p>
    <w:p w:rsidR="008A2BCD" w:rsidRDefault="008A2BCD">
      <w:pPr>
        <w:pStyle w:val="21"/>
        <w:rPr>
          <w:rFonts w:asciiTheme="minorHAnsi" w:eastAsiaTheme="minorEastAsia" w:hAnsiTheme="minorHAnsi" w:cstheme="minorBidi"/>
          <w:sz w:val="22"/>
          <w:szCs w:val="22"/>
        </w:rPr>
      </w:pPr>
      <w:r>
        <w:t>б) структура цен (тарифов), установленных на момент разработки схемы теплоснабжения</w:t>
      </w:r>
      <w:r>
        <w:tab/>
      </w:r>
      <w:r>
        <w:fldChar w:fldCharType="begin"/>
      </w:r>
      <w:r>
        <w:instrText xml:space="preserve"> PAGEREF _Toc529801731 \h </w:instrText>
      </w:r>
      <w:r>
        <w:fldChar w:fldCharType="separate"/>
      </w:r>
      <w:r>
        <w:t>61</w:t>
      </w:r>
      <w:r>
        <w:fldChar w:fldCharType="end"/>
      </w:r>
    </w:p>
    <w:p w:rsidR="008A2BCD" w:rsidRDefault="008A2BCD">
      <w:pPr>
        <w:pStyle w:val="21"/>
        <w:rPr>
          <w:rFonts w:asciiTheme="minorHAnsi" w:eastAsiaTheme="minorEastAsia" w:hAnsiTheme="minorHAnsi" w:cstheme="minorBidi"/>
          <w:sz w:val="22"/>
          <w:szCs w:val="22"/>
        </w:rPr>
      </w:pPr>
      <w:r>
        <w:t>в) плата за подключение к системе теплоснабжения и поступления денежных средств от осуществления указанной деятельности</w:t>
      </w:r>
      <w:r>
        <w:tab/>
      </w:r>
      <w:r>
        <w:fldChar w:fldCharType="begin"/>
      </w:r>
      <w:r>
        <w:instrText xml:space="preserve"> PAGEREF _Toc529801732 \h </w:instrText>
      </w:r>
      <w:r>
        <w:fldChar w:fldCharType="separate"/>
      </w:r>
      <w:r>
        <w:t>62</w:t>
      </w:r>
      <w:r>
        <w:fldChar w:fldCharType="end"/>
      </w:r>
    </w:p>
    <w:p w:rsidR="008A2BCD" w:rsidRDefault="008A2BCD">
      <w:pPr>
        <w:pStyle w:val="21"/>
        <w:rPr>
          <w:rFonts w:asciiTheme="minorHAnsi" w:eastAsiaTheme="minorEastAsia" w:hAnsiTheme="minorHAnsi" w:cstheme="minorBidi"/>
          <w:sz w:val="22"/>
          <w:szCs w:val="22"/>
        </w:rPr>
      </w:pPr>
      <w:r>
        <w:lastRenderedPageBreak/>
        <w:t>г) платы за услуги по поддержанию резервной тепловой мощности, в том числе для социально значимых категорий потребителей</w:t>
      </w:r>
      <w:r>
        <w:tab/>
      </w:r>
      <w:r>
        <w:fldChar w:fldCharType="begin"/>
      </w:r>
      <w:r>
        <w:instrText xml:space="preserve"> PAGEREF _Toc529801733 \h </w:instrText>
      </w:r>
      <w:r>
        <w:fldChar w:fldCharType="separate"/>
      </w:r>
      <w:r>
        <w:t>63</w:t>
      </w:r>
      <w:r>
        <w:fldChar w:fldCharType="end"/>
      </w:r>
    </w:p>
    <w:p w:rsidR="008A2BCD" w:rsidRDefault="008A2BCD">
      <w:pPr>
        <w:pStyle w:val="12"/>
        <w:rPr>
          <w:rFonts w:asciiTheme="minorHAnsi" w:eastAsiaTheme="minorEastAsia" w:hAnsiTheme="minorHAnsi" w:cstheme="minorBidi"/>
          <w:bCs w:val="0"/>
          <w:sz w:val="22"/>
          <w:szCs w:val="22"/>
        </w:rPr>
      </w:pPr>
      <w:r>
        <w:t>Часть 12 «Описание существующих технических и технологических проблем в системах теплоснабжения поселения, городского округа»</w:t>
      </w:r>
      <w:r>
        <w:tab/>
      </w:r>
      <w:r>
        <w:fldChar w:fldCharType="begin"/>
      </w:r>
      <w:r>
        <w:instrText xml:space="preserve"> PAGEREF _Toc529801734 \h </w:instrText>
      </w:r>
      <w:r>
        <w:fldChar w:fldCharType="separate"/>
      </w:r>
      <w:r>
        <w:t>64</w:t>
      </w:r>
      <w:r>
        <w:fldChar w:fldCharType="end"/>
      </w:r>
    </w:p>
    <w:p w:rsidR="008A2BCD" w:rsidRDefault="008A2BCD">
      <w:pPr>
        <w:pStyle w:val="21"/>
        <w:rPr>
          <w:rFonts w:asciiTheme="minorHAnsi" w:eastAsiaTheme="minorEastAsia" w:hAnsiTheme="minorHAnsi" w:cstheme="minorBidi"/>
          <w:sz w:val="22"/>
          <w:szCs w:val="22"/>
        </w:rPr>
      </w:pPr>
      <w: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tab/>
      </w:r>
      <w:r>
        <w:fldChar w:fldCharType="begin"/>
      </w:r>
      <w:r>
        <w:instrText xml:space="preserve"> PAGEREF _Toc529801735 \h </w:instrText>
      </w:r>
      <w:r>
        <w:fldChar w:fldCharType="separate"/>
      </w:r>
      <w:r>
        <w:t>64</w:t>
      </w:r>
      <w:r>
        <w:fldChar w:fldCharType="end"/>
      </w:r>
    </w:p>
    <w:p w:rsidR="008A2BCD" w:rsidRDefault="008A2BCD">
      <w:pPr>
        <w:pStyle w:val="21"/>
        <w:rPr>
          <w:rFonts w:asciiTheme="minorHAnsi" w:eastAsiaTheme="minorEastAsia" w:hAnsiTheme="minorHAnsi" w:cstheme="minorBidi"/>
          <w:sz w:val="22"/>
          <w:szCs w:val="22"/>
        </w:rPr>
      </w:pPr>
      <w:r>
        <w:t>г) описание существующих проблем надежного и эффективного снабжения топливом действующих систем теплоснабжения</w:t>
      </w:r>
      <w:r>
        <w:tab/>
      </w:r>
      <w:r>
        <w:fldChar w:fldCharType="begin"/>
      </w:r>
      <w:r>
        <w:instrText xml:space="preserve"> PAGEREF _Toc529801736 \h </w:instrText>
      </w:r>
      <w:r>
        <w:fldChar w:fldCharType="separate"/>
      </w:r>
      <w:r>
        <w:t>64</w:t>
      </w:r>
      <w:r>
        <w:fldChar w:fldCharType="end"/>
      </w:r>
    </w:p>
    <w:p w:rsidR="008A2BCD" w:rsidRDefault="008A2BCD">
      <w:pPr>
        <w:pStyle w:val="21"/>
        <w:rPr>
          <w:rFonts w:asciiTheme="minorHAnsi" w:eastAsiaTheme="minorEastAsia" w:hAnsiTheme="minorHAnsi" w:cstheme="minorBidi"/>
          <w:sz w:val="22"/>
          <w:szCs w:val="22"/>
        </w:rPr>
      </w:pPr>
      <w:r>
        <w:t>д) анализ предписаний надзорных органов об устранении нарушений, влияющих на безопасность и надежность системы теплоснабжения</w:t>
      </w:r>
      <w:r>
        <w:tab/>
      </w:r>
      <w:r>
        <w:fldChar w:fldCharType="begin"/>
      </w:r>
      <w:r>
        <w:instrText xml:space="preserve"> PAGEREF _Toc529801737 \h </w:instrText>
      </w:r>
      <w:r>
        <w:fldChar w:fldCharType="separate"/>
      </w:r>
      <w:r>
        <w:t>64</w:t>
      </w:r>
      <w:r>
        <w:fldChar w:fldCharType="end"/>
      </w:r>
    </w:p>
    <w:p w:rsidR="008A2BCD" w:rsidRDefault="008A2BCD">
      <w:pPr>
        <w:pStyle w:val="12"/>
        <w:rPr>
          <w:rFonts w:asciiTheme="minorHAnsi" w:eastAsiaTheme="minorEastAsia" w:hAnsiTheme="minorHAnsi" w:cstheme="minorBidi"/>
          <w:bCs w:val="0"/>
          <w:sz w:val="22"/>
          <w:szCs w:val="22"/>
        </w:rPr>
      </w:pPr>
      <w:r>
        <w:t>Глава 2 «Перспективное потребление тепловой энергии на цели теплоснабжения»</w:t>
      </w:r>
      <w:r>
        <w:tab/>
      </w:r>
      <w:r>
        <w:fldChar w:fldCharType="begin"/>
      </w:r>
      <w:r>
        <w:instrText xml:space="preserve"> PAGEREF _Toc529801738 \h </w:instrText>
      </w:r>
      <w:r>
        <w:fldChar w:fldCharType="separate"/>
      </w:r>
      <w:r>
        <w:t>65</w:t>
      </w:r>
      <w:r>
        <w:fldChar w:fldCharType="end"/>
      </w:r>
    </w:p>
    <w:p w:rsidR="008A2BCD" w:rsidRDefault="008A2BCD">
      <w:pPr>
        <w:pStyle w:val="21"/>
        <w:rPr>
          <w:rFonts w:asciiTheme="minorHAnsi" w:eastAsiaTheme="minorEastAsia" w:hAnsiTheme="minorHAnsi" w:cstheme="minorBidi"/>
          <w:sz w:val="22"/>
          <w:szCs w:val="22"/>
        </w:rPr>
      </w:pPr>
      <w:r>
        <w:t>а) данные базового уровня потребления тепла на цели теплоснабжения</w:t>
      </w:r>
      <w:r>
        <w:tab/>
      </w:r>
      <w:r>
        <w:fldChar w:fldCharType="begin"/>
      </w:r>
      <w:r>
        <w:instrText xml:space="preserve"> PAGEREF _Toc529801739 \h </w:instrText>
      </w:r>
      <w:r>
        <w:fldChar w:fldCharType="separate"/>
      </w:r>
      <w:r>
        <w:t>65</w:t>
      </w:r>
      <w:r>
        <w:fldChar w:fldCharType="end"/>
      </w:r>
    </w:p>
    <w:p w:rsidR="008A2BCD" w:rsidRDefault="008A2BCD">
      <w:pPr>
        <w:pStyle w:val="21"/>
        <w:rPr>
          <w:rFonts w:asciiTheme="minorHAnsi" w:eastAsiaTheme="minorEastAsia" w:hAnsiTheme="minorHAnsi" w:cstheme="minorBidi"/>
          <w:sz w:val="22"/>
          <w:szCs w:val="22"/>
        </w:rPr>
      </w:pPr>
      <w: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tab/>
      </w:r>
      <w:r>
        <w:fldChar w:fldCharType="begin"/>
      </w:r>
      <w:r>
        <w:instrText xml:space="preserve"> PAGEREF _Toc529801740 \h </w:instrText>
      </w:r>
      <w:r>
        <w:fldChar w:fldCharType="separate"/>
      </w:r>
      <w:r>
        <w:t>65</w:t>
      </w:r>
      <w:r>
        <w:fldChar w:fldCharType="end"/>
      </w:r>
    </w:p>
    <w:p w:rsidR="008A2BCD" w:rsidRDefault="008A2BCD">
      <w:pPr>
        <w:pStyle w:val="21"/>
        <w:rPr>
          <w:rFonts w:asciiTheme="minorHAnsi" w:eastAsiaTheme="minorEastAsia" w:hAnsiTheme="minorHAnsi" w:cstheme="minorBidi"/>
          <w:sz w:val="22"/>
          <w:szCs w:val="22"/>
        </w:rPr>
      </w:pPr>
      <w: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tab/>
      </w:r>
      <w:r>
        <w:fldChar w:fldCharType="begin"/>
      </w:r>
      <w:r>
        <w:instrText xml:space="preserve"> PAGEREF _Toc529801741 \h </w:instrText>
      </w:r>
      <w:r>
        <w:fldChar w:fldCharType="separate"/>
      </w:r>
      <w:r>
        <w:t>67</w:t>
      </w:r>
      <w:r>
        <w:fldChar w:fldCharType="end"/>
      </w:r>
    </w:p>
    <w:p w:rsidR="008A2BCD" w:rsidRDefault="008A2BCD">
      <w:pPr>
        <w:pStyle w:val="21"/>
        <w:rPr>
          <w:rFonts w:asciiTheme="minorHAnsi" w:eastAsiaTheme="minorEastAsia" w:hAnsiTheme="minorHAnsi" w:cstheme="minorBidi"/>
          <w:sz w:val="22"/>
          <w:szCs w:val="22"/>
        </w:rPr>
      </w:pPr>
      <w: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tab/>
      </w:r>
      <w:r>
        <w:fldChar w:fldCharType="begin"/>
      </w:r>
      <w:r>
        <w:instrText xml:space="preserve"> PAGEREF _Toc529801742 \h </w:instrText>
      </w:r>
      <w:r>
        <w:fldChar w:fldCharType="separate"/>
      </w:r>
      <w:r>
        <w:t>68</w:t>
      </w:r>
      <w:r>
        <w:fldChar w:fldCharType="end"/>
      </w:r>
    </w:p>
    <w:p w:rsidR="008A2BCD" w:rsidRDefault="008A2BCD">
      <w:pPr>
        <w:pStyle w:val="21"/>
        <w:rPr>
          <w:rFonts w:asciiTheme="minorHAnsi" w:eastAsiaTheme="minorEastAsia" w:hAnsiTheme="minorHAnsi" w:cstheme="minorBidi"/>
          <w:sz w:val="22"/>
          <w:szCs w:val="22"/>
        </w:rPr>
      </w:pPr>
      <w:r>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tab/>
      </w:r>
      <w:r>
        <w:fldChar w:fldCharType="begin"/>
      </w:r>
      <w:r>
        <w:instrText xml:space="preserve"> PAGEREF _Toc529801743 \h </w:instrText>
      </w:r>
      <w:r>
        <w:fldChar w:fldCharType="separate"/>
      </w:r>
      <w:r>
        <w:t>69</w:t>
      </w:r>
      <w:r>
        <w:fldChar w:fldCharType="end"/>
      </w:r>
    </w:p>
    <w:p w:rsidR="008A2BCD" w:rsidRDefault="008A2BCD">
      <w:pPr>
        <w:pStyle w:val="21"/>
        <w:rPr>
          <w:rFonts w:asciiTheme="minorHAnsi" w:eastAsiaTheme="minorEastAsia" w:hAnsiTheme="minorHAnsi" w:cstheme="minorBidi"/>
          <w:sz w:val="22"/>
          <w:szCs w:val="22"/>
        </w:rPr>
      </w:pPr>
      <w:r>
        <w:t>к)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по регулируемой цене</w:t>
      </w:r>
      <w:r>
        <w:tab/>
      </w:r>
      <w:r>
        <w:fldChar w:fldCharType="begin"/>
      </w:r>
      <w:r>
        <w:instrText xml:space="preserve"> PAGEREF _Toc529801744 \h </w:instrText>
      </w:r>
      <w:r>
        <w:fldChar w:fldCharType="separate"/>
      </w:r>
      <w:r>
        <w:t>70</w:t>
      </w:r>
      <w:r>
        <w:fldChar w:fldCharType="end"/>
      </w:r>
    </w:p>
    <w:p w:rsidR="008A2BCD" w:rsidRDefault="008A2BCD">
      <w:pPr>
        <w:pStyle w:val="21"/>
        <w:rPr>
          <w:rFonts w:asciiTheme="minorHAnsi" w:eastAsiaTheme="minorEastAsia" w:hAnsiTheme="minorHAnsi" w:cstheme="minorBidi"/>
          <w:sz w:val="22"/>
          <w:szCs w:val="22"/>
        </w:rPr>
      </w:pPr>
      <w:r>
        <w:lastRenderedPageBreak/>
        <w:t>глава 4 «Перспективные балансы тепловой мощности источников тепловой энергии и тепловой нагрузки»</w:t>
      </w:r>
      <w:r>
        <w:tab/>
      </w:r>
      <w:r>
        <w:fldChar w:fldCharType="begin"/>
      </w:r>
      <w:r>
        <w:instrText xml:space="preserve"> PAGEREF _Toc529801745 \h </w:instrText>
      </w:r>
      <w:r>
        <w:fldChar w:fldCharType="separate"/>
      </w:r>
      <w:r>
        <w:t>72</w:t>
      </w:r>
      <w:r>
        <w:fldChar w:fldCharType="end"/>
      </w:r>
    </w:p>
    <w:p w:rsidR="008A2BCD" w:rsidRDefault="008A2BCD">
      <w:pPr>
        <w:pStyle w:val="21"/>
        <w:rPr>
          <w:rFonts w:asciiTheme="minorHAnsi" w:eastAsiaTheme="minorEastAsia" w:hAnsiTheme="minorHAnsi" w:cstheme="minorBidi"/>
          <w:sz w:val="22"/>
          <w:szCs w:val="22"/>
        </w:rPr>
      </w:pPr>
      <w: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tab/>
      </w:r>
      <w:r>
        <w:fldChar w:fldCharType="begin"/>
      </w:r>
      <w:r>
        <w:instrText xml:space="preserve"> PAGEREF _Toc529801746 \h </w:instrText>
      </w:r>
      <w:r>
        <w:fldChar w:fldCharType="separate"/>
      </w:r>
      <w:r>
        <w:t>72</w:t>
      </w:r>
      <w:r>
        <w:fldChar w:fldCharType="end"/>
      </w:r>
    </w:p>
    <w:p w:rsidR="008A2BCD" w:rsidRDefault="008A2BCD">
      <w:pPr>
        <w:pStyle w:val="21"/>
        <w:rPr>
          <w:rFonts w:asciiTheme="minorHAnsi" w:eastAsiaTheme="minorEastAsia" w:hAnsiTheme="minorHAnsi" w:cstheme="minorBidi"/>
          <w:sz w:val="22"/>
          <w:szCs w:val="22"/>
        </w:rPr>
      </w:pPr>
      <w:r>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tab/>
      </w:r>
      <w:r>
        <w:fldChar w:fldCharType="begin"/>
      </w:r>
      <w:r>
        <w:instrText xml:space="preserve"> PAGEREF _Toc529801747 \h </w:instrText>
      </w:r>
      <w:r>
        <w:fldChar w:fldCharType="separate"/>
      </w:r>
      <w:r>
        <w:t>74</w:t>
      </w:r>
      <w:r>
        <w:fldChar w:fldCharType="end"/>
      </w:r>
    </w:p>
    <w:p w:rsidR="008A2BCD" w:rsidRDefault="008A2BCD">
      <w:pPr>
        <w:pStyle w:val="21"/>
        <w:rPr>
          <w:rFonts w:asciiTheme="minorHAnsi" w:eastAsiaTheme="minorEastAsia" w:hAnsiTheme="minorHAnsi" w:cstheme="minorBidi"/>
          <w:sz w:val="22"/>
          <w:szCs w:val="22"/>
        </w:rPr>
      </w:pPr>
      <w:r>
        <w:t>г) выводы о резервах (дефицитах) существующей системы теплоснабжения при обеспечении перспективной тепловой нагрузки потребителей</w:t>
      </w:r>
      <w:r>
        <w:tab/>
      </w:r>
      <w:r>
        <w:fldChar w:fldCharType="begin"/>
      </w:r>
      <w:r>
        <w:instrText xml:space="preserve"> PAGEREF _Toc529801748 \h </w:instrText>
      </w:r>
      <w:r>
        <w:fldChar w:fldCharType="separate"/>
      </w:r>
      <w:r>
        <w:t>74</w:t>
      </w:r>
      <w:r>
        <w:fldChar w:fldCharType="end"/>
      </w:r>
    </w:p>
    <w:p w:rsidR="008A2BCD" w:rsidRDefault="008A2BCD">
      <w:pPr>
        <w:pStyle w:val="21"/>
        <w:rPr>
          <w:rFonts w:asciiTheme="minorHAnsi" w:eastAsiaTheme="minorEastAsia" w:hAnsiTheme="minorHAnsi" w:cstheme="minorBidi"/>
          <w:sz w:val="22"/>
          <w:szCs w:val="22"/>
        </w:rPr>
      </w:pPr>
      <w: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tab/>
      </w:r>
      <w:r>
        <w:fldChar w:fldCharType="begin"/>
      </w:r>
      <w:r>
        <w:instrText xml:space="preserve"> PAGEREF _Toc529801749 \h </w:instrText>
      </w:r>
      <w:r>
        <w:fldChar w:fldCharType="separate"/>
      </w:r>
      <w:r>
        <w:t>75</w:t>
      </w:r>
      <w:r>
        <w:fldChar w:fldCharType="end"/>
      </w:r>
    </w:p>
    <w:p w:rsidR="008A2BCD" w:rsidRDefault="008A2BCD">
      <w:pPr>
        <w:pStyle w:val="12"/>
        <w:rPr>
          <w:rFonts w:asciiTheme="minorHAnsi" w:eastAsiaTheme="minorEastAsia" w:hAnsiTheme="minorHAnsi" w:cstheme="minorBidi"/>
          <w:bCs w:val="0"/>
          <w:sz w:val="22"/>
          <w:szCs w:val="22"/>
        </w:rPr>
      </w:pPr>
      <w:r>
        <w:t>глава 6 «Предложения по строительству, реконструкции и техническому перевооружению источников тепловой энергии»</w:t>
      </w:r>
      <w:r>
        <w:tab/>
      </w:r>
      <w:r>
        <w:fldChar w:fldCharType="begin"/>
      </w:r>
      <w:r>
        <w:instrText xml:space="preserve"> PAGEREF _Toc529801750 \h </w:instrText>
      </w:r>
      <w:r>
        <w:fldChar w:fldCharType="separate"/>
      </w:r>
      <w:r>
        <w:t>76</w:t>
      </w:r>
      <w:r>
        <w:fldChar w:fldCharType="end"/>
      </w:r>
    </w:p>
    <w:p w:rsidR="008A2BCD" w:rsidRDefault="008A2BCD">
      <w:pPr>
        <w:pStyle w:val="21"/>
        <w:rPr>
          <w:rFonts w:asciiTheme="minorHAnsi" w:eastAsiaTheme="minorEastAsia" w:hAnsiTheme="minorHAnsi" w:cstheme="minorBidi"/>
          <w:sz w:val="22"/>
          <w:szCs w:val="22"/>
        </w:rPr>
      </w:pPr>
      <w:r>
        <w:t>а)определение условий организации централизованного теплоснабжения, индивидуального теплоснабжения, а также поквартирного отопления</w:t>
      </w:r>
      <w:r>
        <w:tab/>
      </w:r>
      <w:r>
        <w:fldChar w:fldCharType="begin"/>
      </w:r>
      <w:r>
        <w:instrText xml:space="preserve"> PAGEREF _Toc529801751 \h </w:instrText>
      </w:r>
      <w:r>
        <w:fldChar w:fldCharType="separate"/>
      </w:r>
      <w:r>
        <w:t>76</w:t>
      </w:r>
      <w:r>
        <w:fldChar w:fldCharType="end"/>
      </w:r>
    </w:p>
    <w:p w:rsidR="008A2BCD" w:rsidRDefault="008A2BCD">
      <w:pPr>
        <w:pStyle w:val="21"/>
        <w:rPr>
          <w:rFonts w:asciiTheme="minorHAnsi" w:eastAsiaTheme="minorEastAsia" w:hAnsiTheme="minorHAnsi" w:cstheme="minorBidi"/>
          <w:sz w:val="22"/>
          <w:szCs w:val="22"/>
        </w:rPr>
      </w:pPr>
      <w:r>
        <w:t>б)обоснование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tab/>
      </w:r>
      <w:r>
        <w:fldChar w:fldCharType="begin"/>
      </w:r>
      <w:r>
        <w:instrText xml:space="preserve"> PAGEREF _Toc529801752 \h </w:instrText>
      </w:r>
      <w:r>
        <w:fldChar w:fldCharType="separate"/>
      </w:r>
      <w:r>
        <w:t>79</w:t>
      </w:r>
      <w:r>
        <w:fldChar w:fldCharType="end"/>
      </w:r>
    </w:p>
    <w:p w:rsidR="008A2BCD" w:rsidRDefault="008A2BCD">
      <w:pPr>
        <w:pStyle w:val="21"/>
        <w:rPr>
          <w:rFonts w:asciiTheme="minorHAnsi" w:eastAsiaTheme="minorEastAsia" w:hAnsiTheme="minorHAnsi" w:cstheme="minorBidi"/>
          <w:sz w:val="22"/>
          <w:szCs w:val="22"/>
        </w:rPr>
      </w:pPr>
      <w:r>
        <w:t>д)обоснование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tab/>
      </w:r>
      <w:r>
        <w:fldChar w:fldCharType="begin"/>
      </w:r>
      <w:r>
        <w:instrText xml:space="preserve"> PAGEREF _Toc529801753 \h </w:instrText>
      </w:r>
      <w:r>
        <w:fldChar w:fldCharType="separate"/>
      </w:r>
      <w:r>
        <w:t>79</w:t>
      </w:r>
      <w:r>
        <w:fldChar w:fldCharType="end"/>
      </w:r>
    </w:p>
    <w:p w:rsidR="008A2BCD" w:rsidRDefault="008A2BCD">
      <w:pPr>
        <w:pStyle w:val="21"/>
        <w:rPr>
          <w:rFonts w:asciiTheme="minorHAnsi" w:eastAsiaTheme="minorEastAsia" w:hAnsiTheme="minorHAnsi" w:cstheme="minorBidi"/>
          <w:sz w:val="22"/>
          <w:szCs w:val="22"/>
        </w:rPr>
      </w:pPr>
      <w:r>
        <w:t>е)обоснование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tab/>
      </w:r>
      <w:r>
        <w:fldChar w:fldCharType="begin"/>
      </w:r>
      <w:r>
        <w:instrText xml:space="preserve"> PAGEREF _Toc529801754 \h </w:instrText>
      </w:r>
      <w:r>
        <w:fldChar w:fldCharType="separate"/>
      </w:r>
      <w:r>
        <w:t>80</w:t>
      </w:r>
      <w:r>
        <w:fldChar w:fldCharType="end"/>
      </w:r>
    </w:p>
    <w:p w:rsidR="008A2BCD" w:rsidRDefault="008A2BCD">
      <w:pPr>
        <w:pStyle w:val="21"/>
        <w:rPr>
          <w:rFonts w:asciiTheme="minorHAnsi" w:eastAsiaTheme="minorEastAsia" w:hAnsiTheme="minorHAnsi" w:cstheme="minorBidi"/>
          <w:sz w:val="22"/>
          <w:szCs w:val="22"/>
        </w:rPr>
      </w:pPr>
      <w:r>
        <w:t>ж)обоснование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tab/>
      </w:r>
      <w:r>
        <w:fldChar w:fldCharType="begin"/>
      </w:r>
      <w:r>
        <w:instrText xml:space="preserve"> PAGEREF _Toc529801755 \h </w:instrText>
      </w:r>
      <w:r>
        <w:fldChar w:fldCharType="separate"/>
      </w:r>
      <w:r>
        <w:t>80</w:t>
      </w:r>
      <w:r>
        <w:fldChar w:fldCharType="end"/>
      </w:r>
    </w:p>
    <w:p w:rsidR="008A2BCD" w:rsidRDefault="008A2BCD">
      <w:pPr>
        <w:pStyle w:val="21"/>
        <w:rPr>
          <w:rFonts w:asciiTheme="minorHAnsi" w:eastAsiaTheme="minorEastAsia" w:hAnsiTheme="minorHAnsi" w:cstheme="minorBidi"/>
          <w:sz w:val="22"/>
          <w:szCs w:val="22"/>
        </w:rPr>
      </w:pPr>
      <w:r>
        <w:t>з)обоснование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tab/>
      </w:r>
      <w:r>
        <w:fldChar w:fldCharType="begin"/>
      </w:r>
      <w:r>
        <w:instrText xml:space="preserve"> PAGEREF _Toc529801756 \h </w:instrText>
      </w:r>
      <w:r>
        <w:fldChar w:fldCharType="separate"/>
      </w:r>
      <w:r>
        <w:t>80</w:t>
      </w:r>
      <w:r>
        <w:fldChar w:fldCharType="end"/>
      </w:r>
    </w:p>
    <w:p w:rsidR="008A2BCD" w:rsidRDefault="008A2BCD">
      <w:pPr>
        <w:pStyle w:val="21"/>
        <w:rPr>
          <w:rFonts w:asciiTheme="minorHAnsi" w:eastAsiaTheme="minorEastAsia" w:hAnsiTheme="minorHAnsi" w:cstheme="minorBidi"/>
          <w:sz w:val="22"/>
          <w:szCs w:val="22"/>
        </w:rPr>
      </w:pPr>
      <w:r>
        <w:t>к)обоснование организации теплоснабжения в производственных зонах на территории поселения, городского округа</w:t>
      </w:r>
      <w:r>
        <w:tab/>
      </w:r>
      <w:r>
        <w:fldChar w:fldCharType="begin"/>
      </w:r>
      <w:r>
        <w:instrText xml:space="preserve"> PAGEREF _Toc529801757 \h </w:instrText>
      </w:r>
      <w:r>
        <w:fldChar w:fldCharType="separate"/>
      </w:r>
      <w:r>
        <w:t>80</w:t>
      </w:r>
      <w:r>
        <w:fldChar w:fldCharType="end"/>
      </w:r>
    </w:p>
    <w:p w:rsidR="008A2BCD" w:rsidRDefault="008A2BCD">
      <w:pPr>
        <w:pStyle w:val="21"/>
        <w:rPr>
          <w:rFonts w:asciiTheme="minorHAnsi" w:eastAsiaTheme="minorEastAsia" w:hAnsiTheme="minorHAnsi" w:cstheme="minorBidi"/>
          <w:sz w:val="22"/>
          <w:szCs w:val="22"/>
        </w:rPr>
      </w:pPr>
      <w:r>
        <w:lastRenderedPageBreak/>
        <w:t>л)обоснование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tab/>
      </w:r>
      <w:r>
        <w:fldChar w:fldCharType="begin"/>
      </w:r>
      <w:r>
        <w:instrText xml:space="preserve"> PAGEREF _Toc529801758 \h </w:instrText>
      </w:r>
      <w:r>
        <w:fldChar w:fldCharType="separate"/>
      </w:r>
      <w:r>
        <w:t>81</w:t>
      </w:r>
      <w:r>
        <w:fldChar w:fldCharType="end"/>
      </w:r>
    </w:p>
    <w:p w:rsidR="008A2BCD" w:rsidRDefault="008A2BCD">
      <w:pPr>
        <w:pStyle w:val="21"/>
        <w:rPr>
          <w:rFonts w:asciiTheme="minorHAnsi" w:eastAsiaTheme="minorEastAsia" w:hAnsiTheme="minorHAnsi" w:cstheme="minorBidi"/>
          <w:sz w:val="22"/>
          <w:szCs w:val="22"/>
        </w:rPr>
      </w:pPr>
      <w:r>
        <w:t>м)расчет радиуса эффективного теплоснабжения</w:t>
      </w:r>
      <w:r>
        <w:tab/>
      </w:r>
      <w:r>
        <w:fldChar w:fldCharType="begin"/>
      </w:r>
      <w:r>
        <w:instrText xml:space="preserve"> PAGEREF _Toc529801759 \h </w:instrText>
      </w:r>
      <w:r>
        <w:fldChar w:fldCharType="separate"/>
      </w:r>
      <w:r>
        <w:t>81</w:t>
      </w:r>
      <w:r>
        <w:fldChar w:fldCharType="end"/>
      </w:r>
    </w:p>
    <w:p w:rsidR="008A2BCD" w:rsidRDefault="008A2BCD">
      <w:pPr>
        <w:pStyle w:val="12"/>
        <w:rPr>
          <w:rFonts w:asciiTheme="minorHAnsi" w:eastAsiaTheme="minorEastAsia" w:hAnsiTheme="minorHAnsi" w:cstheme="minorBidi"/>
          <w:bCs w:val="0"/>
          <w:sz w:val="22"/>
          <w:szCs w:val="22"/>
        </w:rPr>
      </w:pPr>
      <w:r>
        <w:t>глава 7 «Предложения по строительству и реконструкции тепловых сетей и сооружений на них»</w:t>
      </w:r>
      <w:r>
        <w:tab/>
      </w:r>
      <w:r>
        <w:fldChar w:fldCharType="begin"/>
      </w:r>
      <w:r>
        <w:instrText xml:space="preserve"> PAGEREF _Toc529801760 \h </w:instrText>
      </w:r>
      <w:r>
        <w:fldChar w:fldCharType="separate"/>
      </w:r>
      <w:r>
        <w:t>83</w:t>
      </w:r>
      <w:r>
        <w:fldChar w:fldCharType="end"/>
      </w:r>
    </w:p>
    <w:p w:rsidR="008A2BCD" w:rsidRDefault="008A2BCD">
      <w:pPr>
        <w:pStyle w:val="21"/>
        <w:rPr>
          <w:rFonts w:asciiTheme="minorHAnsi" w:eastAsiaTheme="minorEastAsia" w:hAnsiTheme="minorHAnsi" w:cstheme="minorBidi"/>
          <w:sz w:val="22"/>
          <w:szCs w:val="22"/>
        </w:rPr>
      </w:pPr>
      <w:r>
        <w:t>а)реконструкция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tab/>
      </w:r>
      <w:r>
        <w:fldChar w:fldCharType="begin"/>
      </w:r>
      <w:r>
        <w:instrText xml:space="preserve"> PAGEREF _Toc529801761 \h </w:instrText>
      </w:r>
      <w:r>
        <w:fldChar w:fldCharType="separate"/>
      </w:r>
      <w:r>
        <w:t>83</w:t>
      </w:r>
      <w:r>
        <w:fldChar w:fldCharType="end"/>
      </w:r>
    </w:p>
    <w:p w:rsidR="008A2BCD" w:rsidRDefault="008A2BCD">
      <w:pPr>
        <w:pStyle w:val="21"/>
        <w:rPr>
          <w:rFonts w:asciiTheme="minorHAnsi" w:eastAsiaTheme="minorEastAsia" w:hAnsiTheme="minorHAnsi" w:cstheme="minorBidi"/>
          <w:sz w:val="22"/>
          <w:szCs w:val="22"/>
        </w:rPr>
      </w:pPr>
      <w:r>
        <w:t>б)строительство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tab/>
      </w:r>
      <w:r>
        <w:fldChar w:fldCharType="begin"/>
      </w:r>
      <w:r>
        <w:instrText xml:space="preserve"> PAGEREF _Toc529801762 \h </w:instrText>
      </w:r>
      <w:r>
        <w:fldChar w:fldCharType="separate"/>
      </w:r>
      <w:r>
        <w:t>83</w:t>
      </w:r>
      <w:r>
        <w:fldChar w:fldCharType="end"/>
      </w:r>
    </w:p>
    <w:p w:rsidR="008A2BCD" w:rsidRDefault="008A2BCD">
      <w:pPr>
        <w:pStyle w:val="21"/>
        <w:rPr>
          <w:rFonts w:asciiTheme="minorHAnsi" w:eastAsiaTheme="minorEastAsia" w:hAnsiTheme="minorHAnsi" w:cstheme="minorBidi"/>
          <w:sz w:val="22"/>
          <w:szCs w:val="22"/>
        </w:rPr>
      </w:pPr>
      <w:r>
        <w:t>в)строительство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tab/>
      </w:r>
      <w:r>
        <w:fldChar w:fldCharType="begin"/>
      </w:r>
      <w:r>
        <w:instrText xml:space="preserve"> PAGEREF _Toc529801763 \h </w:instrText>
      </w:r>
      <w:r>
        <w:fldChar w:fldCharType="separate"/>
      </w:r>
      <w:r>
        <w:t>83</w:t>
      </w:r>
      <w:r>
        <w:fldChar w:fldCharType="end"/>
      </w:r>
    </w:p>
    <w:p w:rsidR="008A2BCD" w:rsidRDefault="008A2BCD">
      <w:pPr>
        <w:pStyle w:val="21"/>
        <w:rPr>
          <w:rFonts w:asciiTheme="minorHAnsi" w:eastAsiaTheme="minorEastAsia" w:hAnsiTheme="minorHAnsi" w:cstheme="minorBidi"/>
          <w:sz w:val="22"/>
          <w:szCs w:val="22"/>
        </w:rPr>
      </w:pPr>
      <w: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r>
        <w:tab/>
      </w:r>
      <w:r>
        <w:fldChar w:fldCharType="begin"/>
      </w:r>
      <w:r>
        <w:instrText xml:space="preserve"> PAGEREF _Toc529801764 \h </w:instrText>
      </w:r>
      <w:r>
        <w:fldChar w:fldCharType="separate"/>
      </w:r>
      <w:r>
        <w:t>83</w:t>
      </w:r>
      <w:r>
        <w:fldChar w:fldCharType="end"/>
      </w:r>
    </w:p>
    <w:p w:rsidR="008A2BCD" w:rsidRDefault="008A2BCD">
      <w:pPr>
        <w:pStyle w:val="21"/>
        <w:rPr>
          <w:rFonts w:asciiTheme="minorHAnsi" w:eastAsiaTheme="minorEastAsia" w:hAnsiTheme="minorHAnsi" w:cstheme="minorBidi"/>
          <w:sz w:val="22"/>
          <w:szCs w:val="22"/>
        </w:rPr>
      </w:pPr>
      <w:r>
        <w:t>д)строительство тепловых сетей для обеспечения нормативной надежности теплоснабжения</w:t>
      </w:r>
      <w:r>
        <w:tab/>
      </w:r>
      <w:r>
        <w:fldChar w:fldCharType="begin"/>
      </w:r>
      <w:r>
        <w:instrText xml:space="preserve"> PAGEREF _Toc529801765 \h </w:instrText>
      </w:r>
      <w:r>
        <w:fldChar w:fldCharType="separate"/>
      </w:r>
      <w:r>
        <w:t>83</w:t>
      </w:r>
      <w:r>
        <w:fldChar w:fldCharType="end"/>
      </w:r>
    </w:p>
    <w:p w:rsidR="008A2BCD" w:rsidRDefault="008A2BCD">
      <w:pPr>
        <w:pStyle w:val="21"/>
        <w:rPr>
          <w:rFonts w:asciiTheme="minorHAnsi" w:eastAsiaTheme="minorEastAsia" w:hAnsiTheme="minorHAnsi" w:cstheme="minorBidi"/>
          <w:sz w:val="22"/>
          <w:szCs w:val="22"/>
        </w:rPr>
      </w:pPr>
      <w:r>
        <w:t>е)реконструкция тепловых сетей с увеличением диаметра трубопроводов для обеспечения перспективных приростов тепловой нагрузки</w:t>
      </w:r>
      <w:r>
        <w:tab/>
      </w:r>
      <w:r>
        <w:fldChar w:fldCharType="begin"/>
      </w:r>
      <w:r>
        <w:instrText xml:space="preserve"> PAGEREF _Toc529801766 \h </w:instrText>
      </w:r>
      <w:r>
        <w:fldChar w:fldCharType="separate"/>
      </w:r>
      <w:r>
        <w:t>86</w:t>
      </w:r>
      <w:r>
        <w:fldChar w:fldCharType="end"/>
      </w:r>
    </w:p>
    <w:p w:rsidR="008A2BCD" w:rsidRDefault="008A2BCD">
      <w:pPr>
        <w:pStyle w:val="21"/>
        <w:rPr>
          <w:rFonts w:asciiTheme="minorHAnsi" w:eastAsiaTheme="minorEastAsia" w:hAnsiTheme="minorHAnsi" w:cstheme="minorBidi"/>
          <w:sz w:val="22"/>
          <w:szCs w:val="22"/>
        </w:rPr>
      </w:pPr>
      <w:r>
        <w:t>ж)реконструкция тепловых сетей, подлежащих замене в связи с исчерпанием эксплуатационного ресурса</w:t>
      </w:r>
      <w:r>
        <w:tab/>
      </w:r>
      <w:r>
        <w:fldChar w:fldCharType="begin"/>
      </w:r>
      <w:r>
        <w:instrText xml:space="preserve"> PAGEREF _Toc529801767 \h </w:instrText>
      </w:r>
      <w:r>
        <w:fldChar w:fldCharType="separate"/>
      </w:r>
      <w:r>
        <w:t>86</w:t>
      </w:r>
      <w:r>
        <w:fldChar w:fldCharType="end"/>
      </w:r>
    </w:p>
    <w:p w:rsidR="008A2BCD" w:rsidRDefault="008A2BCD">
      <w:pPr>
        <w:pStyle w:val="21"/>
        <w:rPr>
          <w:rFonts w:asciiTheme="minorHAnsi" w:eastAsiaTheme="minorEastAsia" w:hAnsiTheme="minorHAnsi" w:cstheme="minorBidi"/>
          <w:sz w:val="22"/>
          <w:szCs w:val="22"/>
        </w:rPr>
      </w:pPr>
      <w:r>
        <w:t>з)строительство и реконструкция насосных станций</w:t>
      </w:r>
      <w:r>
        <w:tab/>
      </w:r>
      <w:r>
        <w:fldChar w:fldCharType="begin"/>
      </w:r>
      <w:r>
        <w:instrText xml:space="preserve"> PAGEREF _Toc529801768 \h </w:instrText>
      </w:r>
      <w:r>
        <w:fldChar w:fldCharType="separate"/>
      </w:r>
      <w:r>
        <w:t>87</w:t>
      </w:r>
      <w:r>
        <w:fldChar w:fldCharType="end"/>
      </w:r>
    </w:p>
    <w:p w:rsidR="008A2BCD" w:rsidRDefault="008A2BCD">
      <w:pPr>
        <w:pStyle w:val="12"/>
        <w:rPr>
          <w:rFonts w:asciiTheme="minorHAnsi" w:eastAsiaTheme="minorEastAsia" w:hAnsiTheme="minorHAnsi" w:cstheme="minorBidi"/>
          <w:bCs w:val="0"/>
          <w:sz w:val="22"/>
          <w:szCs w:val="22"/>
        </w:rPr>
      </w:pPr>
      <w:r>
        <w:t>глава 8 «Перспективные топливные балансы»</w:t>
      </w:r>
      <w:r>
        <w:tab/>
      </w:r>
      <w:r>
        <w:fldChar w:fldCharType="begin"/>
      </w:r>
      <w:r>
        <w:instrText xml:space="preserve"> PAGEREF _Toc529801769 \h </w:instrText>
      </w:r>
      <w:r>
        <w:fldChar w:fldCharType="separate"/>
      </w:r>
      <w:r>
        <w:t>88</w:t>
      </w:r>
      <w:r>
        <w:fldChar w:fldCharType="end"/>
      </w:r>
    </w:p>
    <w:p w:rsidR="008A2BCD" w:rsidRDefault="008A2BCD">
      <w:pPr>
        <w:pStyle w:val="12"/>
        <w:rPr>
          <w:rFonts w:asciiTheme="minorHAnsi" w:eastAsiaTheme="minorEastAsia" w:hAnsiTheme="minorHAnsi" w:cstheme="minorBidi"/>
          <w:bCs w:val="0"/>
          <w:sz w:val="22"/>
          <w:szCs w:val="22"/>
        </w:rPr>
      </w:pPr>
      <w:r>
        <w:t>Глава 9 «Оценка надежности теплоснабжения »</w:t>
      </w:r>
      <w:r>
        <w:tab/>
      </w:r>
      <w:r>
        <w:fldChar w:fldCharType="begin"/>
      </w:r>
      <w:r>
        <w:instrText xml:space="preserve"> PAGEREF _Toc529801770 \h </w:instrText>
      </w:r>
      <w:r>
        <w:fldChar w:fldCharType="separate"/>
      </w:r>
      <w:r>
        <w:t>89</w:t>
      </w:r>
      <w:r>
        <w:fldChar w:fldCharType="end"/>
      </w:r>
    </w:p>
    <w:p w:rsidR="008A2BCD" w:rsidRDefault="008A2BCD">
      <w:pPr>
        <w:pStyle w:val="21"/>
        <w:rPr>
          <w:rFonts w:asciiTheme="minorHAnsi" w:eastAsiaTheme="minorEastAsia" w:hAnsiTheme="minorHAnsi" w:cstheme="minorBidi"/>
          <w:sz w:val="22"/>
          <w:szCs w:val="22"/>
        </w:rPr>
      </w:pPr>
      <w:r>
        <w:t>а) перспективные показатели надежности, определяемые числом нарушений в подаче тепловой энергии</w:t>
      </w:r>
      <w:r>
        <w:tab/>
      </w:r>
      <w:r>
        <w:fldChar w:fldCharType="begin"/>
      </w:r>
      <w:r>
        <w:instrText xml:space="preserve"> PAGEREF _Toc529801771 \h </w:instrText>
      </w:r>
      <w:r>
        <w:fldChar w:fldCharType="separate"/>
      </w:r>
      <w:r>
        <w:t>93</w:t>
      </w:r>
      <w:r>
        <w:fldChar w:fldCharType="end"/>
      </w:r>
    </w:p>
    <w:p w:rsidR="008A2BCD" w:rsidRDefault="008A2BCD">
      <w:pPr>
        <w:pStyle w:val="21"/>
        <w:rPr>
          <w:rFonts w:asciiTheme="minorHAnsi" w:eastAsiaTheme="minorEastAsia" w:hAnsiTheme="minorHAnsi" w:cstheme="minorBidi"/>
          <w:sz w:val="22"/>
          <w:szCs w:val="22"/>
        </w:rPr>
      </w:pPr>
      <w:r>
        <w:t>б) перспективные показатели, определяемые приведенной продолжительностью прекращений подачи тепловой энергии</w:t>
      </w:r>
      <w:r>
        <w:tab/>
      </w:r>
      <w:r>
        <w:fldChar w:fldCharType="begin"/>
      </w:r>
      <w:r>
        <w:instrText xml:space="preserve"> PAGEREF _Toc529801772 \h </w:instrText>
      </w:r>
      <w:r>
        <w:fldChar w:fldCharType="separate"/>
      </w:r>
      <w:r>
        <w:t>93</w:t>
      </w:r>
      <w:r>
        <w:fldChar w:fldCharType="end"/>
      </w:r>
    </w:p>
    <w:p w:rsidR="008A2BCD" w:rsidRDefault="008A2BCD">
      <w:pPr>
        <w:pStyle w:val="21"/>
        <w:rPr>
          <w:rFonts w:asciiTheme="minorHAnsi" w:eastAsiaTheme="minorEastAsia" w:hAnsiTheme="minorHAnsi" w:cstheme="minorBidi"/>
          <w:sz w:val="22"/>
          <w:szCs w:val="22"/>
        </w:rPr>
      </w:pPr>
      <w:r>
        <w:lastRenderedPageBreak/>
        <w:t>в) перспективные показатели, определяемые приведенным объемом недоотпуска тепла в результате нарушений в подаче тепловой энергии</w:t>
      </w:r>
      <w:r>
        <w:tab/>
      </w:r>
      <w:r>
        <w:fldChar w:fldCharType="begin"/>
      </w:r>
      <w:r>
        <w:instrText xml:space="preserve"> PAGEREF _Toc529801773 \h </w:instrText>
      </w:r>
      <w:r>
        <w:fldChar w:fldCharType="separate"/>
      </w:r>
      <w:r>
        <w:t>93</w:t>
      </w:r>
      <w:r>
        <w:fldChar w:fldCharType="end"/>
      </w:r>
    </w:p>
    <w:p w:rsidR="008A2BCD" w:rsidRDefault="008A2BCD">
      <w:pPr>
        <w:pStyle w:val="21"/>
        <w:rPr>
          <w:rFonts w:asciiTheme="minorHAnsi" w:eastAsiaTheme="minorEastAsia" w:hAnsiTheme="minorHAnsi" w:cstheme="minorBidi"/>
          <w:sz w:val="22"/>
          <w:szCs w:val="22"/>
        </w:rPr>
      </w:pPr>
      <w:r>
        <w:t>г)перспективные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tab/>
      </w:r>
      <w:r>
        <w:fldChar w:fldCharType="begin"/>
      </w:r>
      <w:r>
        <w:instrText xml:space="preserve"> PAGEREF _Toc529801774 \h </w:instrText>
      </w:r>
      <w:r>
        <w:fldChar w:fldCharType="separate"/>
      </w:r>
      <w:r>
        <w:t>94</w:t>
      </w:r>
      <w:r>
        <w:fldChar w:fldCharType="end"/>
      </w:r>
    </w:p>
    <w:p w:rsidR="008A2BCD" w:rsidRDefault="008A2BCD">
      <w:pPr>
        <w:pStyle w:val="12"/>
        <w:rPr>
          <w:rFonts w:asciiTheme="minorHAnsi" w:eastAsiaTheme="minorEastAsia" w:hAnsiTheme="minorHAnsi" w:cstheme="minorBidi"/>
          <w:bCs w:val="0"/>
          <w:sz w:val="22"/>
          <w:szCs w:val="22"/>
        </w:rPr>
      </w:pPr>
      <w:r>
        <w:t>глава 10 «Обоснование инвестиций в строительство, реконструкцию и техническое перевооружение»</w:t>
      </w:r>
      <w:r>
        <w:tab/>
      </w:r>
      <w:r>
        <w:fldChar w:fldCharType="begin"/>
      </w:r>
      <w:r>
        <w:instrText xml:space="preserve"> PAGEREF _Toc529801775 \h </w:instrText>
      </w:r>
      <w:r>
        <w:fldChar w:fldCharType="separate"/>
      </w:r>
      <w:r>
        <w:t>95</w:t>
      </w:r>
      <w:r>
        <w:fldChar w:fldCharType="end"/>
      </w:r>
    </w:p>
    <w:p w:rsidR="008A2BCD" w:rsidRDefault="008A2BCD">
      <w:pPr>
        <w:pStyle w:val="21"/>
        <w:rPr>
          <w:rFonts w:asciiTheme="minorHAnsi" w:eastAsiaTheme="minorEastAsia" w:hAnsiTheme="minorHAnsi" w:cstheme="minorBidi"/>
          <w:sz w:val="22"/>
          <w:szCs w:val="22"/>
        </w:rPr>
      </w:pPr>
      <w:r>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tab/>
      </w:r>
      <w:r>
        <w:fldChar w:fldCharType="begin"/>
      </w:r>
      <w:r>
        <w:instrText xml:space="preserve"> PAGEREF _Toc529801776 \h </w:instrText>
      </w:r>
      <w:r>
        <w:fldChar w:fldCharType="separate"/>
      </w:r>
      <w:r>
        <w:t>95</w:t>
      </w:r>
      <w:r>
        <w:fldChar w:fldCharType="end"/>
      </w:r>
    </w:p>
    <w:p w:rsidR="008A2BCD" w:rsidRDefault="008A2BCD">
      <w:pPr>
        <w:pStyle w:val="21"/>
        <w:rPr>
          <w:rFonts w:asciiTheme="minorHAnsi" w:eastAsiaTheme="minorEastAsia" w:hAnsiTheme="minorHAnsi" w:cstheme="minorBidi"/>
          <w:sz w:val="22"/>
          <w:szCs w:val="22"/>
        </w:rPr>
      </w:pPr>
      <w:r>
        <w:t>б) предложения по источникам инвестиций, обеспечивающих финансовые потребности</w:t>
      </w:r>
      <w:r>
        <w:tab/>
      </w:r>
      <w:r>
        <w:fldChar w:fldCharType="begin"/>
      </w:r>
      <w:r>
        <w:instrText xml:space="preserve"> PAGEREF _Toc529801777 \h </w:instrText>
      </w:r>
      <w:r>
        <w:fldChar w:fldCharType="separate"/>
      </w:r>
      <w:r>
        <w:t>97</w:t>
      </w:r>
      <w:r>
        <w:fldChar w:fldCharType="end"/>
      </w:r>
    </w:p>
    <w:p w:rsidR="008A2BCD" w:rsidRDefault="008A2BCD">
      <w:pPr>
        <w:pStyle w:val="21"/>
        <w:rPr>
          <w:rFonts w:asciiTheme="minorHAnsi" w:eastAsiaTheme="minorEastAsia" w:hAnsiTheme="minorHAnsi" w:cstheme="minorBidi"/>
          <w:sz w:val="22"/>
          <w:szCs w:val="22"/>
        </w:rPr>
      </w:pPr>
      <w:r>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tab/>
      </w:r>
      <w:r>
        <w:fldChar w:fldCharType="begin"/>
      </w:r>
      <w:r>
        <w:instrText xml:space="preserve"> PAGEREF _Toc529801778 \h </w:instrText>
      </w:r>
      <w:r>
        <w:fldChar w:fldCharType="separate"/>
      </w:r>
      <w:r>
        <w:t>102</w:t>
      </w:r>
      <w:r>
        <w:fldChar w:fldCharType="end"/>
      </w:r>
    </w:p>
    <w:p w:rsidR="008A2BCD" w:rsidRDefault="008A2BCD">
      <w:pPr>
        <w:pStyle w:val="12"/>
        <w:rPr>
          <w:rFonts w:asciiTheme="minorHAnsi" w:eastAsiaTheme="minorEastAsia" w:hAnsiTheme="minorHAnsi" w:cstheme="minorBidi"/>
          <w:bCs w:val="0"/>
          <w:sz w:val="22"/>
          <w:szCs w:val="22"/>
        </w:rPr>
      </w:pPr>
      <w:r>
        <w:t>глава 11 «Обоснование предложения по определению единой теплоснабжающей организации»</w:t>
      </w:r>
      <w:r>
        <w:tab/>
      </w:r>
      <w:r>
        <w:fldChar w:fldCharType="begin"/>
      </w:r>
      <w:r>
        <w:instrText xml:space="preserve"> PAGEREF _Toc529801779 \h </w:instrText>
      </w:r>
      <w:r>
        <w:fldChar w:fldCharType="separate"/>
      </w:r>
      <w:r>
        <w:t>104</w:t>
      </w:r>
      <w:r>
        <w:fldChar w:fldCharType="end"/>
      </w:r>
    </w:p>
    <w:p w:rsidR="009D3E09" w:rsidRPr="006F5975" w:rsidRDefault="002560C2" w:rsidP="00FA05FC">
      <w:pPr>
        <w:pStyle w:val="12"/>
        <w:rPr>
          <w:rFonts w:cs="Arial"/>
          <w:bCs w:val="0"/>
          <w:caps/>
          <w:szCs w:val="32"/>
          <w:highlight w:val="yellow"/>
        </w:rPr>
      </w:pPr>
      <w:r w:rsidRPr="006F5975">
        <w:rPr>
          <w:b/>
          <w:bCs w:val="0"/>
          <w:smallCaps/>
          <w:sz w:val="22"/>
          <w:szCs w:val="22"/>
          <w:highlight w:val="yellow"/>
        </w:rPr>
        <w:fldChar w:fldCharType="end"/>
      </w:r>
    </w:p>
    <w:p w:rsidR="00EF585C" w:rsidRPr="006F5975" w:rsidRDefault="00D17E4F" w:rsidP="00EF585C">
      <w:pPr>
        <w:pStyle w:val="1"/>
      </w:pPr>
      <w:bookmarkStart w:id="1" w:name="_Toc529801674"/>
      <w:r w:rsidRPr="006F5975">
        <w:lastRenderedPageBreak/>
        <w:t>Г</w:t>
      </w:r>
      <w:r w:rsidR="00EF585C" w:rsidRPr="006F5975">
        <w:t>лава 1 «Существующее положение в сфере производства, передачи и потребления тепловой энергии для целей теплоснабжения»</w:t>
      </w:r>
      <w:bookmarkEnd w:id="1"/>
    </w:p>
    <w:p w:rsidR="002F4EF9" w:rsidRPr="006F5975" w:rsidRDefault="002F4EF9" w:rsidP="002F4EF9">
      <w:pPr>
        <w:pStyle w:val="2"/>
      </w:pPr>
      <w:bookmarkStart w:id="2" w:name="_Toc529801675"/>
      <w:r w:rsidRPr="006F5975">
        <w:t>часть 1 "Функциональная структура теплоснабжения</w:t>
      </w:r>
      <w:r w:rsidR="00980E28" w:rsidRPr="006F5975">
        <w:t>»</w:t>
      </w:r>
      <w:bookmarkEnd w:id="2"/>
    </w:p>
    <w:p w:rsidR="001171C9" w:rsidRPr="006F5975" w:rsidRDefault="0051010D" w:rsidP="006A738D">
      <w:pPr>
        <w:pStyle w:val="a2"/>
      </w:pPr>
      <w:r w:rsidRPr="006F5975">
        <w:t>Запорожское</w:t>
      </w:r>
      <w:r w:rsidR="00A42FD5" w:rsidRPr="006F5975">
        <w:t xml:space="preserve"> сельское поселение</w:t>
      </w:r>
      <w:r w:rsidR="001171C9" w:rsidRPr="006F5975">
        <w:t xml:space="preserve"> — </w:t>
      </w:r>
      <w:r w:rsidRPr="006F5975">
        <w:t xml:space="preserve">одно из </w:t>
      </w:r>
      <w:r w:rsidR="001171C9" w:rsidRPr="006F5975">
        <w:t>муниципальн</w:t>
      </w:r>
      <w:r w:rsidRPr="006F5975">
        <w:t xml:space="preserve">ых </w:t>
      </w:r>
      <w:r w:rsidR="001171C9" w:rsidRPr="006F5975">
        <w:t>образовани</w:t>
      </w:r>
      <w:r w:rsidRPr="006F5975">
        <w:t xml:space="preserve">й, расположенных </w:t>
      </w:r>
      <w:r w:rsidR="001171C9" w:rsidRPr="006F5975">
        <w:t xml:space="preserve"> в </w:t>
      </w:r>
      <w:r w:rsidRPr="006F5975">
        <w:t>Приозерском</w:t>
      </w:r>
      <w:r w:rsidR="001171C9" w:rsidRPr="006F5975">
        <w:t xml:space="preserve"> муниципальном районе </w:t>
      </w:r>
      <w:r w:rsidRPr="006F5975">
        <w:t>Ленинградской области</w:t>
      </w:r>
      <w:r w:rsidR="001171C9" w:rsidRPr="006F5975">
        <w:t xml:space="preserve"> России. Административным центром  </w:t>
      </w:r>
      <w:r w:rsidR="00192BF7" w:rsidRPr="006F5975">
        <w:t xml:space="preserve"> МО </w:t>
      </w:r>
      <w:r w:rsidRPr="006F5975">
        <w:t>Запорожского</w:t>
      </w:r>
      <w:r w:rsidR="001171C9" w:rsidRPr="006F5975">
        <w:t xml:space="preserve"> сельского поселения является поселок </w:t>
      </w:r>
      <w:r w:rsidR="001F7BC0" w:rsidRPr="006F5975">
        <w:t>Запорожско</w:t>
      </w:r>
      <w:r w:rsidRPr="006F5975">
        <w:t>е</w:t>
      </w:r>
      <w:r w:rsidR="001171C9" w:rsidRPr="006F5975">
        <w:t>.</w:t>
      </w:r>
    </w:p>
    <w:p w:rsidR="00615E1D" w:rsidRPr="006F5975" w:rsidRDefault="001171C9" w:rsidP="006A738D">
      <w:pPr>
        <w:pStyle w:val="a2"/>
      </w:pPr>
      <w:r w:rsidRPr="006F5975">
        <w:t xml:space="preserve">Граница МО </w:t>
      </w:r>
      <w:r w:rsidR="0051010D" w:rsidRPr="006F5975">
        <w:t>Запорожского</w:t>
      </w:r>
      <w:r w:rsidRPr="006F5975">
        <w:t xml:space="preserve"> сельского поселения установлена в соответствии с Законом Ленинградской области «Об установлении границ и наделении соответствующим статусом муниципального образования </w:t>
      </w:r>
      <w:r w:rsidR="001D6D99" w:rsidRPr="006F5975">
        <w:t>Приозерский</w:t>
      </w:r>
      <w:r w:rsidRPr="006F5975">
        <w:t xml:space="preserve"> муниципальный район и муниципал</w:t>
      </w:r>
      <w:r w:rsidR="001D6D99" w:rsidRPr="006F5975">
        <w:t>ьных образований в его составе».</w:t>
      </w:r>
    </w:p>
    <w:p w:rsidR="00615E1D" w:rsidRPr="006F5975" w:rsidRDefault="00615E1D" w:rsidP="006A738D">
      <w:pPr>
        <w:pStyle w:val="a2"/>
      </w:pPr>
      <w:r w:rsidRPr="006F5975">
        <w:t>М</w:t>
      </w:r>
      <w:r w:rsidR="000042FC" w:rsidRPr="006F5975">
        <w:t>О</w:t>
      </w:r>
      <w:r w:rsidRPr="006F5975">
        <w:t xml:space="preserve"> Запорожское сельское поселение расположено в </w:t>
      </w:r>
      <w:r w:rsidR="00342BA5" w:rsidRPr="006F5975">
        <w:t>юго-восточной</w:t>
      </w:r>
      <w:r w:rsidRPr="006F5975">
        <w:t xml:space="preserve"> части Приозерского муниципального района Ленинградской области и граничит:</w:t>
      </w:r>
    </w:p>
    <w:p w:rsidR="00615E1D" w:rsidRPr="006F5975" w:rsidRDefault="00615E1D" w:rsidP="006A738D">
      <w:pPr>
        <w:pStyle w:val="a2"/>
      </w:pPr>
      <w:r w:rsidRPr="006F5975">
        <w:t>с севера – с территорией МО Громовское сельское  поселение;</w:t>
      </w:r>
    </w:p>
    <w:p w:rsidR="00615E1D" w:rsidRPr="006F5975" w:rsidRDefault="00615E1D" w:rsidP="006A738D">
      <w:pPr>
        <w:pStyle w:val="a2"/>
      </w:pPr>
      <w:r w:rsidRPr="006F5975">
        <w:t>на северо – западе – с территорией МО Петровское сельское поселение;</w:t>
      </w:r>
    </w:p>
    <w:p w:rsidR="00615E1D" w:rsidRPr="006F5975" w:rsidRDefault="00615E1D" w:rsidP="006A738D">
      <w:pPr>
        <w:pStyle w:val="a2"/>
      </w:pPr>
      <w:r w:rsidRPr="006F5975">
        <w:t>на западе – с территорией МО Сосновское сельское поселение</w:t>
      </w:r>
    </w:p>
    <w:p w:rsidR="00615E1D" w:rsidRPr="006F5975" w:rsidRDefault="00615E1D" w:rsidP="006A738D">
      <w:pPr>
        <w:pStyle w:val="a2"/>
      </w:pPr>
      <w:r w:rsidRPr="006F5975">
        <w:t>на востоке – по  береговой линии Ладожского озера;</w:t>
      </w:r>
    </w:p>
    <w:p w:rsidR="00615E1D" w:rsidRPr="006F5975" w:rsidRDefault="00615E1D" w:rsidP="006A738D">
      <w:pPr>
        <w:pStyle w:val="a2"/>
      </w:pPr>
      <w:r w:rsidRPr="006F5975">
        <w:t>на юге</w:t>
      </w:r>
      <w:r w:rsidR="00342BA5" w:rsidRPr="006F5975">
        <w:t xml:space="preserve"> -</w:t>
      </w:r>
      <w:r w:rsidRPr="006F5975">
        <w:t xml:space="preserve"> МО Все</w:t>
      </w:r>
      <w:r w:rsidR="00342BA5" w:rsidRPr="006F5975">
        <w:t>воложский муниципальный район Ленинградской области</w:t>
      </w:r>
      <w:r w:rsidRPr="006F5975">
        <w:t xml:space="preserve">. </w:t>
      </w:r>
    </w:p>
    <w:p w:rsidR="00615E1D" w:rsidRPr="006F5975" w:rsidRDefault="00615E1D" w:rsidP="006A738D">
      <w:pPr>
        <w:pStyle w:val="a2"/>
      </w:pPr>
      <w:r w:rsidRPr="006F5975">
        <w:t>Административный центр – поселок З</w:t>
      </w:r>
      <w:r w:rsidR="0069720E" w:rsidRPr="006F5975">
        <w:t xml:space="preserve">апорожское расположен в </w:t>
      </w:r>
      <w:r w:rsidR="00342BA5" w:rsidRPr="006F5975">
        <w:t>10</w:t>
      </w:r>
      <w:r w:rsidR="00855D8E" w:rsidRPr="006F5975">
        <w:t>0</w:t>
      </w:r>
      <w:r w:rsidR="0069720E" w:rsidRPr="006F5975">
        <w:t xml:space="preserve"> км </w:t>
      </w:r>
      <w:r w:rsidRPr="006F5975">
        <w:t>от районного</w:t>
      </w:r>
      <w:r w:rsidR="0069720E" w:rsidRPr="006F5975">
        <w:t xml:space="preserve"> центра г. Приозерска, в 90 км </w:t>
      </w:r>
      <w:r w:rsidRPr="006F5975">
        <w:t>от областного центра г. Санкт – Петербурга.</w:t>
      </w:r>
    </w:p>
    <w:p w:rsidR="00615E1D" w:rsidRPr="006F5975" w:rsidRDefault="00615E1D" w:rsidP="006A738D">
      <w:pPr>
        <w:pStyle w:val="a2"/>
      </w:pPr>
      <w:r w:rsidRPr="006F5975">
        <w:t xml:space="preserve"> В состав </w:t>
      </w:r>
      <w:r w:rsidR="000042FC" w:rsidRPr="006F5975">
        <w:t xml:space="preserve">МО </w:t>
      </w:r>
      <w:r w:rsidRPr="006F5975">
        <w:t>Запорожское сельское поселение входят 7 населенных пунктов: поселки Запорожское</w:t>
      </w:r>
      <w:r w:rsidR="00855D8E" w:rsidRPr="006F5975">
        <w:t>, Пятиречье, Денисово, Луговое,</w:t>
      </w:r>
      <w:r w:rsidRPr="006F5975">
        <w:t xml:space="preserve"> Пес</w:t>
      </w:r>
      <w:r w:rsidR="005E0770" w:rsidRPr="006F5975">
        <w:t>ки, деревни</w:t>
      </w:r>
      <w:r w:rsidR="00855D8E" w:rsidRPr="006F5975">
        <w:t xml:space="preserve"> Удальцово, Замостье</w:t>
      </w:r>
      <w:r w:rsidR="00342BA5" w:rsidRPr="006F5975">
        <w:t>.</w:t>
      </w:r>
    </w:p>
    <w:p w:rsidR="00BB3497" w:rsidRPr="006F5975" w:rsidRDefault="00BB3497" w:rsidP="006A738D">
      <w:pPr>
        <w:pStyle w:val="a2"/>
      </w:pPr>
      <w:r w:rsidRPr="006F5975">
        <w:t xml:space="preserve">Численность </w:t>
      </w:r>
      <w:r w:rsidR="000042FC" w:rsidRPr="006F5975">
        <w:t xml:space="preserve"> МО </w:t>
      </w:r>
      <w:r w:rsidRPr="006F5975">
        <w:t>Запорожского сельского н</w:t>
      </w:r>
      <w:r w:rsidR="00342BA5" w:rsidRPr="006F5975">
        <w:t>аселения по данным на 01.01.2013 года  составила  2</w:t>
      </w:r>
      <w:r w:rsidRPr="006F5975">
        <w:t>6</w:t>
      </w:r>
      <w:r w:rsidR="00342BA5" w:rsidRPr="006F5975">
        <w:t xml:space="preserve">45 </w:t>
      </w:r>
      <w:r w:rsidRPr="006F5975">
        <w:t xml:space="preserve"> человек.</w:t>
      </w:r>
    </w:p>
    <w:p w:rsidR="00CF5AA5" w:rsidRPr="006F5975" w:rsidRDefault="00615E1D" w:rsidP="00E74E45">
      <w:pPr>
        <w:pStyle w:val="a2"/>
      </w:pPr>
      <w:r w:rsidRPr="006F5975">
        <w:t>Площадь всех з</w:t>
      </w:r>
      <w:r w:rsidR="0029410B" w:rsidRPr="006F5975">
        <w:t xml:space="preserve">емельных ресурсов – 73719 </w:t>
      </w:r>
      <w:r w:rsidR="0069720E" w:rsidRPr="006F5975">
        <w:t>га</w:t>
      </w:r>
      <w:r w:rsidR="0029410B" w:rsidRPr="006F5975">
        <w:t xml:space="preserve">. Площадь земель в границах </w:t>
      </w:r>
      <w:r w:rsidRPr="006F5975">
        <w:t>населённы</w:t>
      </w:r>
      <w:r w:rsidR="0069720E" w:rsidRPr="006F5975">
        <w:t>х пунктов сост</w:t>
      </w:r>
      <w:r w:rsidR="0029410B" w:rsidRPr="006F5975">
        <w:t>авляет – 1110</w:t>
      </w:r>
      <w:r w:rsidR="0069720E" w:rsidRPr="006F5975">
        <w:t xml:space="preserve"> га</w:t>
      </w:r>
      <w:r w:rsidR="00BB3497" w:rsidRPr="006F5975">
        <w:t xml:space="preserve"> </w:t>
      </w:r>
      <w:r w:rsidRPr="006F5975">
        <w:t>Площадь земель сельскохозяйственного назначения составляет –</w:t>
      </w:r>
      <w:r w:rsidR="0029410B" w:rsidRPr="006F5975">
        <w:t xml:space="preserve">5480 </w:t>
      </w:r>
      <w:r w:rsidRPr="006F5975">
        <w:t>га</w:t>
      </w:r>
      <w:r w:rsidR="0029410B" w:rsidRPr="006F5975">
        <w:t>.</w:t>
      </w:r>
    </w:p>
    <w:p w:rsidR="00BB3497" w:rsidRPr="006F5975" w:rsidRDefault="00580E27" w:rsidP="006A738D">
      <w:pPr>
        <w:pStyle w:val="a2"/>
      </w:pPr>
      <w:r w:rsidRPr="006F5975">
        <w:t>Сельское поселение с востока омывается водами Ладожского озера. В северной части сельского поселения протекает р. Бурная, на которой имеются пороги. По территории всего сельского поселения протекает р. Вьюн, впадающая в р. Бурная.</w:t>
      </w:r>
    </w:p>
    <w:p w:rsidR="006F5975" w:rsidRDefault="00EA2BD6" w:rsidP="006A738D">
      <w:pPr>
        <w:pStyle w:val="a2"/>
      </w:pPr>
      <w:r w:rsidRPr="006F5975">
        <w:t>На момент разраб</w:t>
      </w:r>
      <w:r w:rsidR="007D680E" w:rsidRPr="006F5975">
        <w:t xml:space="preserve">отки схемы теплоснабжения в </w:t>
      </w:r>
      <w:r w:rsidR="000042FC" w:rsidRPr="006F5975">
        <w:t xml:space="preserve">МО </w:t>
      </w:r>
      <w:r w:rsidR="001D6D99" w:rsidRPr="006F5975">
        <w:t xml:space="preserve">Запорожское </w:t>
      </w:r>
      <w:r w:rsidRPr="006F5975">
        <w:t xml:space="preserve"> сельское поселение, теплоснабжающей организацией является </w:t>
      </w:r>
      <w:r w:rsidR="001D6D99" w:rsidRPr="006F5975">
        <w:t>ООО</w:t>
      </w:r>
      <w:r w:rsidR="00160A20">
        <w:t xml:space="preserve"> </w:t>
      </w:r>
      <w:r w:rsidR="00160A20">
        <w:rPr>
          <w:rStyle w:val="715"/>
          <w:rFonts w:cs="Courier New"/>
          <w:sz w:val="28"/>
        </w:rPr>
        <w:t xml:space="preserve">Управляющая </w:t>
      </w:r>
      <w:r w:rsidR="00160A20">
        <w:rPr>
          <w:rStyle w:val="715"/>
          <w:rFonts w:cs="Courier New"/>
          <w:sz w:val="28"/>
        </w:rPr>
        <w:lastRenderedPageBreak/>
        <w:t>компания</w:t>
      </w:r>
      <w:r w:rsidR="001D6D99" w:rsidRPr="006F5975">
        <w:t xml:space="preserve"> «ОАЗИС»</w:t>
      </w:r>
      <w:r w:rsidR="0059311E" w:rsidRPr="006F5975">
        <w:t>, ко</w:t>
      </w:r>
      <w:r w:rsidR="00907EF7" w:rsidRPr="006F5975">
        <w:t>торое</w:t>
      </w:r>
      <w:r w:rsidR="0059311E" w:rsidRPr="006F5975">
        <w:t xml:space="preserve"> арендует котельную и тепловые сети у администрации Запорожско</w:t>
      </w:r>
      <w:r w:rsidR="006F5975">
        <w:t>го</w:t>
      </w:r>
      <w:r w:rsidR="0059311E" w:rsidRPr="006F5975">
        <w:t xml:space="preserve"> сельско</w:t>
      </w:r>
      <w:r w:rsidR="006F5975">
        <w:t>го</w:t>
      </w:r>
      <w:r w:rsidR="0059311E" w:rsidRPr="006F5975">
        <w:t xml:space="preserve"> поселени</w:t>
      </w:r>
      <w:r w:rsidR="006F5975">
        <w:t>я.</w:t>
      </w:r>
    </w:p>
    <w:p w:rsidR="00A674F7" w:rsidRPr="00512A46" w:rsidRDefault="00A674F7" w:rsidP="00A674F7">
      <w:pPr>
        <w:pStyle w:val="a2"/>
        <w:rPr>
          <w:b/>
        </w:rPr>
      </w:pPr>
      <w:r w:rsidRPr="00512A46">
        <w:rPr>
          <w:b/>
        </w:rPr>
        <w:t xml:space="preserve">а)зоны действия производственных котельных </w:t>
      </w:r>
    </w:p>
    <w:p w:rsidR="00415203" w:rsidRPr="00512A46" w:rsidRDefault="00AA5F36" w:rsidP="006F5975">
      <w:pPr>
        <w:pStyle w:val="a2"/>
        <w:ind w:firstLine="709"/>
        <w:rPr>
          <w:szCs w:val="28"/>
        </w:rPr>
      </w:pPr>
      <w:r w:rsidRPr="00512A46">
        <w:t xml:space="preserve">Централизованное теплоснабжение действует в поселке </w:t>
      </w:r>
      <w:r w:rsidR="001D6D99" w:rsidRPr="00512A46">
        <w:t>Запорожское</w:t>
      </w:r>
      <w:r w:rsidR="00EA2BD6" w:rsidRPr="00512A46">
        <w:t>.</w:t>
      </w:r>
      <w:r w:rsidRPr="00512A46">
        <w:t xml:space="preserve"> Источником тепл</w:t>
      </w:r>
      <w:r w:rsidR="00D80D94" w:rsidRPr="00512A46">
        <w:t>овой энергии</w:t>
      </w:r>
      <w:r w:rsidRPr="00512A46">
        <w:t xml:space="preserve"> являются  угольн</w:t>
      </w:r>
      <w:r w:rsidR="00B62B07" w:rsidRPr="00512A46">
        <w:t>ая</w:t>
      </w:r>
      <w:r w:rsidRPr="00512A46">
        <w:t xml:space="preserve"> котельн</w:t>
      </w:r>
      <w:r w:rsidR="00B62B07" w:rsidRPr="00512A46">
        <w:t>ая</w:t>
      </w:r>
      <w:r w:rsidR="00CF5AA5" w:rsidRPr="00512A46">
        <w:t xml:space="preserve"> расположенная в центральной части поселка.</w:t>
      </w:r>
      <w:r w:rsidR="000644C5" w:rsidRPr="00512A46">
        <w:t xml:space="preserve"> ООО </w:t>
      </w:r>
      <w:r w:rsidR="00160A20">
        <w:rPr>
          <w:rStyle w:val="715"/>
          <w:rFonts w:cs="Courier New"/>
          <w:sz w:val="28"/>
        </w:rPr>
        <w:t>Управляющая компания</w:t>
      </w:r>
      <w:r w:rsidR="00872EC0" w:rsidRPr="00512A46">
        <w:t xml:space="preserve"> </w:t>
      </w:r>
      <w:r w:rsidR="000644C5" w:rsidRPr="00512A46">
        <w:t>«Оазис» обеспечивает потребителей тепловой энергией на нужды отоплен</w:t>
      </w:r>
      <w:r w:rsidR="0058166D" w:rsidRPr="00512A46">
        <w:t>и</w:t>
      </w:r>
      <w:r w:rsidR="000644C5" w:rsidRPr="00512A46">
        <w:t>я</w:t>
      </w:r>
      <w:r w:rsidR="0059357C">
        <w:t>.</w:t>
      </w:r>
      <w:r w:rsidR="00872EC0" w:rsidRPr="00512A46">
        <w:t xml:space="preserve"> </w:t>
      </w:r>
      <w:r w:rsidR="0058166D" w:rsidRPr="00512A46">
        <w:t>Протяженность тепловых сетей предприятия со</w:t>
      </w:r>
      <w:r w:rsidR="00872EC0" w:rsidRPr="00512A46">
        <w:t xml:space="preserve">ставляет </w:t>
      </w:r>
      <w:r w:rsidR="00336A8D" w:rsidRPr="00512A46">
        <w:t>4</w:t>
      </w:r>
      <w:r w:rsidR="00872EC0" w:rsidRPr="00512A46">
        <w:t xml:space="preserve"> </w:t>
      </w:r>
      <w:r w:rsidR="0058166D" w:rsidRPr="00512A46">
        <w:t xml:space="preserve"> </w:t>
      </w:r>
      <w:r w:rsidR="00872EC0" w:rsidRPr="00512A46">
        <w:t>км в двухтрубном исполнении</w:t>
      </w:r>
      <w:r w:rsidR="0058166D" w:rsidRPr="00512A46">
        <w:t>.</w:t>
      </w:r>
    </w:p>
    <w:p w:rsidR="00594A48" w:rsidRPr="00512A46" w:rsidRDefault="00594A48" w:rsidP="006F5975">
      <w:pPr>
        <w:pStyle w:val="aff6"/>
        <w:keepNext/>
        <w:spacing w:before="240"/>
        <w:rPr>
          <w:b w:val="0"/>
        </w:rPr>
      </w:pPr>
      <w:r w:rsidRPr="00512A46">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1</w:t>
      </w:r>
      <w:r w:rsidR="00C66160">
        <w:rPr>
          <w:noProof/>
        </w:rPr>
        <w:fldChar w:fldCharType="end"/>
      </w:r>
      <w:r w:rsidRPr="00512A46">
        <w:rPr>
          <w:b w:val="0"/>
        </w:rPr>
        <w:t>Сведения о МЖД и частных домовладениях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860"/>
        <w:gridCol w:w="1441"/>
        <w:gridCol w:w="1922"/>
        <w:gridCol w:w="2645"/>
      </w:tblGrid>
      <w:tr w:rsidR="00E069BA" w:rsidRPr="00512A46" w:rsidTr="00C931C8">
        <w:trPr>
          <w:trHeight w:val="589"/>
        </w:trPr>
        <w:tc>
          <w:tcPr>
            <w:tcW w:w="500" w:type="pct"/>
            <w:vMerge w:val="restart"/>
            <w:vAlign w:val="center"/>
          </w:tcPr>
          <w:p w:rsidR="00E069BA" w:rsidRPr="00512A46" w:rsidRDefault="00E069BA" w:rsidP="00C931C8">
            <w:pPr>
              <w:pStyle w:val="a2"/>
              <w:widowControl w:val="0"/>
              <w:ind w:firstLine="0"/>
              <w:jc w:val="center"/>
              <w:rPr>
                <w:b/>
                <w:sz w:val="22"/>
                <w:szCs w:val="22"/>
              </w:rPr>
            </w:pPr>
            <w:r w:rsidRPr="00512A46">
              <w:rPr>
                <w:b/>
                <w:sz w:val="22"/>
                <w:szCs w:val="22"/>
              </w:rPr>
              <w:t>№</w:t>
            </w:r>
          </w:p>
        </w:tc>
        <w:tc>
          <w:tcPr>
            <w:tcW w:w="1451" w:type="pct"/>
            <w:vMerge w:val="restart"/>
            <w:vAlign w:val="center"/>
          </w:tcPr>
          <w:p w:rsidR="00E069BA" w:rsidRPr="00512A46" w:rsidRDefault="00E069BA" w:rsidP="00C931C8">
            <w:pPr>
              <w:pStyle w:val="a2"/>
              <w:widowControl w:val="0"/>
              <w:ind w:firstLine="0"/>
              <w:jc w:val="center"/>
              <w:rPr>
                <w:b/>
                <w:sz w:val="22"/>
                <w:szCs w:val="22"/>
              </w:rPr>
            </w:pPr>
            <w:r w:rsidRPr="00512A46">
              <w:rPr>
                <w:b/>
                <w:sz w:val="22"/>
                <w:szCs w:val="22"/>
              </w:rPr>
              <w:t>Адрес</w:t>
            </w:r>
          </w:p>
        </w:tc>
        <w:tc>
          <w:tcPr>
            <w:tcW w:w="731" w:type="pct"/>
            <w:vMerge w:val="restart"/>
            <w:vAlign w:val="center"/>
          </w:tcPr>
          <w:p w:rsidR="00E069BA" w:rsidRPr="00512A46" w:rsidRDefault="00E069BA" w:rsidP="00C931C8">
            <w:pPr>
              <w:pStyle w:val="a2"/>
              <w:widowControl w:val="0"/>
              <w:ind w:firstLine="0"/>
              <w:jc w:val="center"/>
              <w:rPr>
                <w:b/>
                <w:sz w:val="22"/>
                <w:szCs w:val="22"/>
              </w:rPr>
            </w:pPr>
            <w:r w:rsidRPr="00512A46">
              <w:rPr>
                <w:b/>
                <w:sz w:val="22"/>
                <w:szCs w:val="22"/>
              </w:rPr>
              <w:t>Назначение</w:t>
            </w:r>
          </w:p>
        </w:tc>
        <w:tc>
          <w:tcPr>
            <w:tcW w:w="2317" w:type="pct"/>
            <w:gridSpan w:val="2"/>
            <w:vAlign w:val="center"/>
          </w:tcPr>
          <w:p w:rsidR="00E069BA" w:rsidRPr="00512A46" w:rsidRDefault="00E069BA" w:rsidP="00C931C8">
            <w:pPr>
              <w:pStyle w:val="a2"/>
              <w:widowControl w:val="0"/>
              <w:ind w:firstLine="0"/>
              <w:jc w:val="center"/>
              <w:rPr>
                <w:b/>
                <w:sz w:val="22"/>
                <w:szCs w:val="22"/>
              </w:rPr>
            </w:pPr>
            <w:r w:rsidRPr="00512A46">
              <w:rPr>
                <w:b/>
                <w:sz w:val="22"/>
                <w:szCs w:val="22"/>
              </w:rPr>
              <w:t>Тепловая нагрузка, Гкал/час</w:t>
            </w:r>
          </w:p>
        </w:tc>
      </w:tr>
      <w:tr w:rsidR="00E069BA" w:rsidRPr="00C67DEA" w:rsidTr="00C931C8">
        <w:trPr>
          <w:trHeight w:val="589"/>
        </w:trPr>
        <w:tc>
          <w:tcPr>
            <w:tcW w:w="500" w:type="pct"/>
            <w:vMerge/>
            <w:vAlign w:val="center"/>
          </w:tcPr>
          <w:p w:rsidR="00E069BA" w:rsidRPr="00512A46" w:rsidRDefault="00E069BA" w:rsidP="00C931C8">
            <w:pPr>
              <w:pStyle w:val="a2"/>
              <w:ind w:firstLine="0"/>
              <w:jc w:val="center"/>
              <w:rPr>
                <w:b/>
              </w:rPr>
            </w:pPr>
          </w:p>
        </w:tc>
        <w:tc>
          <w:tcPr>
            <w:tcW w:w="1451" w:type="pct"/>
            <w:vMerge/>
            <w:vAlign w:val="center"/>
          </w:tcPr>
          <w:p w:rsidR="00E069BA" w:rsidRPr="00512A46" w:rsidRDefault="00E069BA" w:rsidP="00C931C8">
            <w:pPr>
              <w:pStyle w:val="a2"/>
              <w:ind w:firstLine="0"/>
              <w:jc w:val="center"/>
              <w:rPr>
                <w:b/>
              </w:rPr>
            </w:pPr>
          </w:p>
        </w:tc>
        <w:tc>
          <w:tcPr>
            <w:tcW w:w="731" w:type="pct"/>
            <w:vMerge/>
            <w:vAlign w:val="center"/>
          </w:tcPr>
          <w:p w:rsidR="00E069BA" w:rsidRPr="00512A46" w:rsidRDefault="00E069BA" w:rsidP="00C931C8">
            <w:pPr>
              <w:pStyle w:val="a2"/>
              <w:ind w:firstLine="0"/>
              <w:jc w:val="center"/>
              <w:rPr>
                <w:b/>
              </w:rPr>
            </w:pPr>
          </w:p>
        </w:tc>
        <w:tc>
          <w:tcPr>
            <w:tcW w:w="975" w:type="pct"/>
            <w:vAlign w:val="center"/>
          </w:tcPr>
          <w:p w:rsidR="00E069BA" w:rsidRPr="00512A46" w:rsidRDefault="00E069BA" w:rsidP="00C931C8">
            <w:pPr>
              <w:pStyle w:val="a2"/>
              <w:ind w:firstLine="0"/>
              <w:jc w:val="center"/>
              <w:rPr>
                <w:sz w:val="22"/>
                <w:szCs w:val="22"/>
              </w:rPr>
            </w:pPr>
            <w:r w:rsidRPr="00512A46">
              <w:rPr>
                <w:sz w:val="22"/>
                <w:szCs w:val="22"/>
              </w:rPr>
              <w:t>Отопление</w:t>
            </w:r>
          </w:p>
        </w:tc>
        <w:tc>
          <w:tcPr>
            <w:tcW w:w="1342" w:type="pct"/>
            <w:vAlign w:val="center"/>
          </w:tcPr>
          <w:p w:rsidR="00E069BA" w:rsidRPr="00C67DEA" w:rsidRDefault="00E069BA" w:rsidP="00C931C8">
            <w:pPr>
              <w:pStyle w:val="a2"/>
              <w:ind w:firstLine="0"/>
              <w:jc w:val="center"/>
              <w:rPr>
                <w:sz w:val="22"/>
                <w:szCs w:val="22"/>
              </w:rPr>
            </w:pPr>
            <w:r w:rsidRPr="00512A46">
              <w:rPr>
                <w:sz w:val="22"/>
                <w:szCs w:val="22"/>
              </w:rPr>
              <w:t>Вентиляция</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0,05903</w:t>
            </w:r>
          </w:p>
        </w:tc>
        <w:tc>
          <w:tcPr>
            <w:tcW w:w="1342" w:type="pct"/>
            <w:vAlign w:val="center"/>
          </w:tcPr>
          <w:p w:rsidR="00E069BA" w:rsidRPr="00C67DEA" w:rsidRDefault="00E069BA" w:rsidP="00C931C8">
            <w:pPr>
              <w:pStyle w:val="a2"/>
              <w:ind w:firstLine="0"/>
              <w:jc w:val="center"/>
              <w:rPr>
                <w:sz w:val="22"/>
                <w:szCs w:val="22"/>
              </w:rP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2</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2</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0,05906</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3</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3</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0,07861</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4</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4</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0,07471</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5</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5</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0,07448</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6</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6</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0,7451</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7</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8</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0,021122</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8</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10</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0,19842</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9</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11</w:t>
            </w:r>
          </w:p>
        </w:tc>
        <w:tc>
          <w:tcPr>
            <w:tcW w:w="731" w:type="pct"/>
            <w:vAlign w:val="center"/>
          </w:tcPr>
          <w:p w:rsidR="00E069BA" w:rsidRPr="00C67DEA" w:rsidRDefault="00E069BA" w:rsidP="00C931C8">
            <w:pPr>
              <w:pStyle w:val="a2"/>
              <w:ind w:firstLine="0"/>
              <w:jc w:val="center"/>
              <w:rPr>
                <w:b/>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0,20343</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10</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12</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0,24521</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11</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13</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0,24696</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12</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15</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0,22281</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13</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19</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чжд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0,1566</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14</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27</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чжд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0,00513</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15</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28</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0,13760</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16</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29</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Pr>
                <w:sz w:val="22"/>
                <w:szCs w:val="22"/>
              </w:rPr>
              <w:t>0,9856</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Pr>
                <w:sz w:val="22"/>
                <w:szCs w:val="22"/>
              </w:rPr>
              <w:t>17</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29</w:t>
            </w:r>
            <w:r>
              <w:rPr>
                <w:sz w:val="22"/>
                <w:szCs w:val="22"/>
              </w:rPr>
              <w:t xml:space="preserve"> а</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w:t>
            </w:r>
            <w:r>
              <w:rPr>
                <w:sz w:val="22"/>
                <w:szCs w:val="22"/>
              </w:rPr>
              <w:t>9856</w:t>
            </w:r>
          </w:p>
        </w:tc>
        <w:tc>
          <w:tcPr>
            <w:tcW w:w="1342" w:type="pct"/>
            <w:vAlign w:val="center"/>
          </w:tcPr>
          <w:p w:rsidR="00E069BA" w:rsidRPr="00C67DEA" w:rsidRDefault="00E069BA" w:rsidP="00C931C8">
            <w:pPr>
              <w:jc w:val="center"/>
              <w:rPr>
                <w:sz w:val="22"/>
                <w:szCs w:val="22"/>
              </w:rPr>
            </w:pP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Pr>
                <w:sz w:val="22"/>
                <w:szCs w:val="22"/>
              </w:rPr>
              <w:t>18</w:t>
            </w:r>
          </w:p>
        </w:tc>
        <w:tc>
          <w:tcPr>
            <w:tcW w:w="1451" w:type="pct"/>
            <w:vAlign w:val="center"/>
          </w:tcPr>
          <w:p w:rsidR="00E069BA" w:rsidRPr="00C67DEA" w:rsidRDefault="00E069BA" w:rsidP="00C931C8">
            <w:pPr>
              <w:pStyle w:val="a2"/>
              <w:ind w:firstLine="0"/>
              <w:jc w:val="center"/>
              <w:rPr>
                <w:sz w:val="22"/>
                <w:szCs w:val="22"/>
              </w:rPr>
            </w:pPr>
            <w:r>
              <w:rPr>
                <w:sz w:val="22"/>
                <w:szCs w:val="22"/>
              </w:rPr>
              <w:t>Луговая 22</w:t>
            </w:r>
          </w:p>
        </w:tc>
        <w:tc>
          <w:tcPr>
            <w:tcW w:w="731" w:type="pct"/>
            <w:vAlign w:val="center"/>
          </w:tcPr>
          <w:p w:rsidR="00E069BA" w:rsidRPr="00C67DEA" w:rsidRDefault="00E069BA" w:rsidP="00C931C8">
            <w:pPr>
              <w:pStyle w:val="a2"/>
              <w:ind w:firstLine="0"/>
              <w:jc w:val="center"/>
              <w:rPr>
                <w:sz w:val="22"/>
                <w:szCs w:val="22"/>
              </w:rPr>
            </w:pPr>
            <w:r>
              <w:rPr>
                <w:sz w:val="22"/>
                <w:szCs w:val="22"/>
              </w:rPr>
              <w:t>частный</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0,00</w:t>
            </w:r>
            <w:r>
              <w:rPr>
                <w:sz w:val="22"/>
                <w:szCs w:val="22"/>
              </w:rPr>
              <w:t>741</w:t>
            </w:r>
          </w:p>
        </w:tc>
        <w:tc>
          <w:tcPr>
            <w:tcW w:w="1342" w:type="pct"/>
            <w:vAlign w:val="center"/>
          </w:tcPr>
          <w:p w:rsidR="00E069BA" w:rsidRPr="00C67DEA" w:rsidRDefault="00E069BA" w:rsidP="00C931C8">
            <w:pPr>
              <w:jc w:val="center"/>
              <w:rPr>
                <w:sz w:val="22"/>
                <w:szCs w:val="22"/>
              </w:rPr>
            </w:pPr>
          </w:p>
        </w:tc>
      </w:tr>
    </w:tbl>
    <w:p w:rsidR="00CF5AA5" w:rsidRPr="006F5975" w:rsidRDefault="00CF5AA5" w:rsidP="006A738D">
      <w:pPr>
        <w:pStyle w:val="a2"/>
        <w:rPr>
          <w:b/>
          <w:highlight w:val="yellow"/>
        </w:rPr>
      </w:pPr>
    </w:p>
    <w:p w:rsidR="00541F11" w:rsidRPr="00C67DEA" w:rsidRDefault="0059311E" w:rsidP="006A738D">
      <w:pPr>
        <w:pStyle w:val="a2"/>
        <w:rPr>
          <w:b/>
        </w:rPr>
      </w:pPr>
      <w:r w:rsidRPr="00C67DEA">
        <w:rPr>
          <w:b/>
        </w:rPr>
        <w:t>б)</w:t>
      </w:r>
      <w:r w:rsidR="004C0CE9">
        <w:rPr>
          <w:b/>
        </w:rPr>
        <w:t xml:space="preserve"> </w:t>
      </w:r>
      <w:r w:rsidRPr="00C67DEA">
        <w:rPr>
          <w:b/>
        </w:rPr>
        <w:t>зоны действия индивидуального теплоснабжения</w:t>
      </w:r>
    </w:p>
    <w:p w:rsidR="00807DCB" w:rsidRPr="00C67DEA" w:rsidRDefault="00CF5AA5" w:rsidP="00C67DEA">
      <w:pPr>
        <w:pStyle w:val="a2"/>
        <w:ind w:firstLine="851"/>
      </w:pPr>
      <w:r w:rsidRPr="00C67DEA">
        <w:t>Основная</w:t>
      </w:r>
      <w:r w:rsidR="0059311E" w:rsidRPr="00C67DEA">
        <w:t xml:space="preserve"> часть территории</w:t>
      </w:r>
      <w:r w:rsidR="00610976" w:rsidRPr="00C67DEA">
        <w:t xml:space="preserve"> МО</w:t>
      </w:r>
      <w:r w:rsidR="0059311E" w:rsidRPr="00C67DEA">
        <w:t xml:space="preserve"> </w:t>
      </w:r>
      <w:r w:rsidR="00A674F7" w:rsidRPr="00C67DEA">
        <w:t xml:space="preserve">Запорожское сельское поселение </w:t>
      </w:r>
      <w:r w:rsidR="0059311E" w:rsidRPr="00C67DEA">
        <w:t>находится в зоне действия индивидуальных источников теплоснабжения.</w:t>
      </w:r>
      <w:r w:rsidR="00D92606" w:rsidRPr="00C67DEA">
        <w:t xml:space="preserve"> На территории сельского поселения преобладают преимущественно печные источники тепловой энергии.</w:t>
      </w:r>
      <w:r w:rsidR="00683681" w:rsidRPr="00C67DEA">
        <w:t xml:space="preserve"> К</w:t>
      </w:r>
      <w:r w:rsidR="00EE6CC1" w:rsidRPr="00C67DEA">
        <w:t>оличество домов использующих индивидуальные источники теплоснабжения</w:t>
      </w:r>
      <w:r w:rsidR="00683681" w:rsidRPr="00C67DEA">
        <w:t xml:space="preserve"> представлены ниже</w:t>
      </w:r>
      <w:r w:rsidR="00EE6CC1" w:rsidRPr="00C67DEA">
        <w:t>.</w:t>
      </w:r>
    </w:p>
    <w:p w:rsidR="00610976" w:rsidRPr="00C67DEA" w:rsidRDefault="00610976" w:rsidP="00610976">
      <w:pPr>
        <w:pStyle w:val="a2"/>
        <w:numPr>
          <w:ilvl w:val="0"/>
          <w:numId w:val="18"/>
        </w:numPr>
      </w:pPr>
      <w:r w:rsidRPr="00C67DEA">
        <w:t>п. Запорожское</w:t>
      </w:r>
      <w:r w:rsidR="003528BE" w:rsidRPr="00C67DEA">
        <w:t xml:space="preserve"> </w:t>
      </w:r>
      <w:r w:rsidR="0057604A" w:rsidRPr="00C67DEA">
        <w:t xml:space="preserve"> </w:t>
      </w:r>
      <w:r w:rsidRPr="00C67DEA">
        <w:t xml:space="preserve"> 410 домов</w:t>
      </w:r>
    </w:p>
    <w:p w:rsidR="00610976" w:rsidRPr="00C67DEA" w:rsidRDefault="00610976" w:rsidP="00610976">
      <w:pPr>
        <w:pStyle w:val="a2"/>
        <w:numPr>
          <w:ilvl w:val="0"/>
          <w:numId w:val="18"/>
        </w:numPr>
      </w:pPr>
      <w:r w:rsidRPr="00C67DEA">
        <w:lastRenderedPageBreak/>
        <w:t>п. Пятиречье 280 домов</w:t>
      </w:r>
    </w:p>
    <w:p w:rsidR="00610976" w:rsidRPr="00C67DEA" w:rsidRDefault="00610976" w:rsidP="00610976">
      <w:pPr>
        <w:pStyle w:val="a2"/>
        <w:numPr>
          <w:ilvl w:val="0"/>
          <w:numId w:val="18"/>
        </w:numPr>
      </w:pPr>
      <w:r w:rsidRPr="00C67DEA">
        <w:t>п. Денисово 98 домов</w:t>
      </w:r>
    </w:p>
    <w:p w:rsidR="00610976" w:rsidRPr="00C67DEA" w:rsidRDefault="00610976" w:rsidP="00610976">
      <w:pPr>
        <w:pStyle w:val="a2"/>
        <w:numPr>
          <w:ilvl w:val="0"/>
          <w:numId w:val="18"/>
        </w:numPr>
      </w:pPr>
      <w:r w:rsidRPr="00C67DEA">
        <w:t>п. Луговое 83 дома</w:t>
      </w:r>
    </w:p>
    <w:p w:rsidR="00610976" w:rsidRPr="00C67DEA" w:rsidRDefault="00610976" w:rsidP="00610976">
      <w:pPr>
        <w:pStyle w:val="a2"/>
        <w:numPr>
          <w:ilvl w:val="0"/>
          <w:numId w:val="18"/>
        </w:numPr>
      </w:pPr>
      <w:r w:rsidRPr="00C67DEA">
        <w:t>п. Удальцово 448 домов</w:t>
      </w:r>
    </w:p>
    <w:p w:rsidR="00610976" w:rsidRPr="00C67DEA" w:rsidRDefault="00610976" w:rsidP="00610976">
      <w:pPr>
        <w:pStyle w:val="a2"/>
        <w:numPr>
          <w:ilvl w:val="0"/>
          <w:numId w:val="18"/>
        </w:numPr>
      </w:pPr>
      <w:r w:rsidRPr="00C67DEA">
        <w:t>п. Пески 4 дома</w:t>
      </w:r>
    </w:p>
    <w:p w:rsidR="00610976" w:rsidRPr="00C67DEA" w:rsidRDefault="00610976" w:rsidP="00610976">
      <w:pPr>
        <w:pStyle w:val="a2"/>
        <w:numPr>
          <w:ilvl w:val="0"/>
          <w:numId w:val="18"/>
        </w:numPr>
      </w:pPr>
      <w:r w:rsidRPr="00C67DEA">
        <w:t>д. Замостье 68</w:t>
      </w:r>
      <w:r w:rsidR="00683681" w:rsidRPr="00C67DEA">
        <w:t xml:space="preserve"> домов</w:t>
      </w:r>
    </w:p>
    <w:p w:rsidR="00610976" w:rsidRPr="00C67DEA" w:rsidRDefault="00610976" w:rsidP="00610976">
      <w:pPr>
        <w:pStyle w:val="a2"/>
        <w:ind w:firstLine="0"/>
      </w:pPr>
    </w:p>
    <w:p w:rsidR="00223417" w:rsidRPr="006F5975" w:rsidRDefault="00223417" w:rsidP="004F600E">
      <w:pPr>
        <w:pStyle w:val="2"/>
        <w:spacing w:before="0"/>
        <w:ind w:left="0" w:right="170"/>
        <w:rPr>
          <w:highlight w:val="yellow"/>
        </w:rPr>
      </w:pPr>
    </w:p>
    <w:p w:rsidR="00980E28" w:rsidRPr="006F5975" w:rsidRDefault="00980E28" w:rsidP="00980E28">
      <w:pPr>
        <w:pStyle w:val="2"/>
      </w:pPr>
      <w:bookmarkStart w:id="3" w:name="_Toc529801676"/>
      <w:r w:rsidRPr="006F5975">
        <w:t>Часть 2. «Источники тепловой энергии»</w:t>
      </w:r>
      <w:bookmarkEnd w:id="3"/>
    </w:p>
    <w:p w:rsidR="00980E28" w:rsidRPr="006F5975" w:rsidRDefault="00980E28" w:rsidP="00980E28">
      <w:pPr>
        <w:pStyle w:val="2"/>
      </w:pPr>
      <w:bookmarkStart w:id="4" w:name="_Toc529801677"/>
      <w:r w:rsidRPr="006F5975">
        <w:t>а)</w:t>
      </w:r>
      <w:r w:rsidR="009F736F" w:rsidRPr="006F5975">
        <w:t xml:space="preserve"> </w:t>
      </w:r>
      <w:r w:rsidRPr="006F5975">
        <w:t>структура основного оборудования</w:t>
      </w:r>
      <w:bookmarkEnd w:id="4"/>
    </w:p>
    <w:p w:rsidR="00EF578C" w:rsidRPr="006F5975" w:rsidRDefault="00EF578C" w:rsidP="006A738D">
      <w:pPr>
        <w:pStyle w:val="a2"/>
      </w:pPr>
      <w:r w:rsidRPr="006F5975">
        <w:t>По состоянию на 01.1</w:t>
      </w:r>
      <w:r w:rsidR="005344B1" w:rsidRPr="006F5975">
        <w:t>2</w:t>
      </w:r>
      <w:r w:rsidRPr="006F5975">
        <w:t>.20</w:t>
      </w:r>
      <w:r w:rsidR="006F5975" w:rsidRPr="006F5975">
        <w:t>17</w:t>
      </w:r>
      <w:r w:rsidRPr="006F5975">
        <w:t xml:space="preserve">г в МО </w:t>
      </w:r>
      <w:r w:rsidR="005344B1" w:rsidRPr="006F5975">
        <w:t>Запорожское</w:t>
      </w:r>
      <w:r w:rsidR="004200D3" w:rsidRPr="006F5975">
        <w:t xml:space="preserve"> сельское поселение осуществляе</w:t>
      </w:r>
      <w:r w:rsidRPr="006F5975">
        <w:t xml:space="preserve">т выработку тепловой энергии </w:t>
      </w:r>
      <w:r w:rsidR="00E40F85" w:rsidRPr="006F5975">
        <w:t>одна</w:t>
      </w:r>
      <w:r w:rsidRPr="006F5975">
        <w:t xml:space="preserve"> угольн</w:t>
      </w:r>
      <w:r w:rsidR="005344B1" w:rsidRPr="006F5975">
        <w:t>ая</w:t>
      </w:r>
      <w:r w:rsidR="004200D3" w:rsidRPr="006F5975">
        <w:t xml:space="preserve"> котельная</w:t>
      </w:r>
      <w:r w:rsidR="00807DCB" w:rsidRPr="006F5975">
        <w:t xml:space="preserve">. В таблице 3 </w:t>
      </w:r>
      <w:r w:rsidR="00256E8A" w:rsidRPr="006F5975">
        <w:t>представлена информация по данному источнику.</w:t>
      </w:r>
    </w:p>
    <w:p w:rsidR="00E62C3B" w:rsidRPr="006F5975" w:rsidRDefault="00E62C3B" w:rsidP="006F5975">
      <w:pPr>
        <w:pStyle w:val="a2"/>
        <w:sectPr w:rsidR="00E62C3B" w:rsidRPr="006F5975" w:rsidSect="000D1C78">
          <w:headerReference w:type="default" r:id="rId9"/>
          <w:footerReference w:type="default" r:id="rId10"/>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4C16C1" w:rsidRPr="006F5975" w:rsidRDefault="004C16C1" w:rsidP="00336A8D">
      <w:pPr>
        <w:pStyle w:val="aff6"/>
        <w:keepNext/>
      </w:pPr>
      <w:r w:rsidRPr="006F5975">
        <w:lastRenderedPageBreak/>
        <w:t xml:space="preserve">Таблица </w:t>
      </w:r>
      <w:r w:rsidR="002560C2" w:rsidRPr="006F5975">
        <w:fldChar w:fldCharType="begin"/>
      </w:r>
      <w:r w:rsidRPr="006F5975">
        <w:instrText xml:space="preserve"> SEQ Таблица \* ARABIC </w:instrText>
      </w:r>
      <w:r w:rsidR="002560C2" w:rsidRPr="006F5975">
        <w:fldChar w:fldCharType="separate"/>
      </w:r>
      <w:r w:rsidR="00756460">
        <w:rPr>
          <w:noProof/>
        </w:rPr>
        <w:t>2</w:t>
      </w:r>
      <w:r w:rsidR="002560C2" w:rsidRPr="006F5975">
        <w:fldChar w:fldCharType="end"/>
      </w:r>
      <w:r w:rsidRPr="006F5975">
        <w:t xml:space="preserve"> </w:t>
      </w:r>
      <w:r w:rsidRPr="006F5975">
        <w:rPr>
          <w:b w:val="0"/>
        </w:rPr>
        <w:t>Источники тепловой энергии</w:t>
      </w:r>
    </w:p>
    <w:tbl>
      <w:tblPr>
        <w:tblW w:w="5000" w:type="pct"/>
        <w:tblLook w:val="04A0" w:firstRow="1" w:lastRow="0" w:firstColumn="1" w:lastColumn="0" w:noHBand="0" w:noVBand="1"/>
      </w:tblPr>
      <w:tblGrid>
        <w:gridCol w:w="778"/>
        <w:gridCol w:w="1885"/>
        <w:gridCol w:w="1219"/>
        <w:gridCol w:w="878"/>
        <w:gridCol w:w="1250"/>
        <w:gridCol w:w="2289"/>
        <w:gridCol w:w="1307"/>
        <w:gridCol w:w="1206"/>
        <w:gridCol w:w="1373"/>
        <w:gridCol w:w="2319"/>
      </w:tblGrid>
      <w:tr w:rsidR="006F5975" w:rsidRPr="006F5975" w:rsidTr="006F5975">
        <w:trPr>
          <w:trHeight w:val="20"/>
          <w:tblHeader/>
        </w:trPr>
        <w:tc>
          <w:tcPr>
            <w:tcW w:w="276"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 п/п</w:t>
            </w:r>
          </w:p>
        </w:tc>
        <w:tc>
          <w:tcPr>
            <w:tcW w:w="622"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тип котла</w:t>
            </w:r>
          </w:p>
        </w:tc>
        <w:tc>
          <w:tcPr>
            <w:tcW w:w="45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марка котла по паспорту</w:t>
            </w:r>
          </w:p>
        </w:tc>
        <w:tc>
          <w:tcPr>
            <w:tcW w:w="703" w:type="pct"/>
            <w:gridSpan w:val="2"/>
            <w:tcBorders>
              <w:top w:val="single" w:sz="8" w:space="0" w:color="auto"/>
              <w:left w:val="nil"/>
              <w:bottom w:val="single" w:sz="4" w:space="0" w:color="auto"/>
              <w:right w:val="single" w:sz="4" w:space="0" w:color="000000"/>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производительность</w:t>
            </w:r>
          </w:p>
        </w:tc>
        <w:tc>
          <w:tcPr>
            <w:tcW w:w="66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завод изготовитель</w:t>
            </w:r>
          </w:p>
        </w:tc>
        <w:tc>
          <w:tcPr>
            <w:tcW w:w="48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год последнего капремонта</w:t>
            </w:r>
          </w:p>
        </w:tc>
        <w:tc>
          <w:tcPr>
            <w:tcW w:w="43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дата начала ремонта</w:t>
            </w:r>
          </w:p>
        </w:tc>
        <w:tc>
          <w:tcPr>
            <w:tcW w:w="52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дата окончания ремонта</w:t>
            </w:r>
          </w:p>
        </w:tc>
        <w:tc>
          <w:tcPr>
            <w:tcW w:w="830"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документ подтверждающий ремонт</w:t>
            </w:r>
          </w:p>
        </w:tc>
      </w:tr>
      <w:tr w:rsidR="006F5975" w:rsidRPr="006F5975" w:rsidTr="006F5975">
        <w:trPr>
          <w:trHeight w:val="20"/>
          <w:tblHeader/>
        </w:trPr>
        <w:tc>
          <w:tcPr>
            <w:tcW w:w="276" w:type="pct"/>
            <w:vMerge/>
            <w:tcBorders>
              <w:top w:val="single" w:sz="8" w:space="0" w:color="auto"/>
              <w:left w:val="single" w:sz="8" w:space="0" w:color="auto"/>
              <w:bottom w:val="single" w:sz="8" w:space="0" w:color="000000"/>
              <w:right w:val="single" w:sz="4" w:space="0" w:color="auto"/>
            </w:tcBorders>
            <w:vAlign w:val="center"/>
            <w:hideMark/>
          </w:tcPr>
          <w:p w:rsidR="006F5975" w:rsidRPr="006F5975" w:rsidRDefault="006F5975" w:rsidP="00336A8D">
            <w:pPr>
              <w:jc w:val="center"/>
              <w:rPr>
                <w:rFonts w:eastAsia="Times New Roman"/>
                <w:color w:val="000000"/>
                <w:sz w:val="22"/>
                <w:szCs w:val="22"/>
              </w:rPr>
            </w:pPr>
          </w:p>
        </w:tc>
        <w:tc>
          <w:tcPr>
            <w:tcW w:w="622" w:type="pct"/>
            <w:vMerge/>
            <w:tcBorders>
              <w:top w:val="single" w:sz="8" w:space="0" w:color="auto"/>
              <w:left w:val="single" w:sz="4" w:space="0" w:color="auto"/>
              <w:bottom w:val="single" w:sz="8" w:space="0" w:color="000000"/>
              <w:right w:val="single" w:sz="4" w:space="0" w:color="auto"/>
            </w:tcBorders>
            <w:vAlign w:val="center"/>
            <w:hideMark/>
          </w:tcPr>
          <w:p w:rsidR="006F5975" w:rsidRPr="006F5975" w:rsidRDefault="006F5975" w:rsidP="00336A8D">
            <w:pPr>
              <w:jc w:val="center"/>
              <w:rPr>
                <w:rFonts w:eastAsia="Times New Roman"/>
                <w:color w:val="000000"/>
                <w:sz w:val="22"/>
                <w:szCs w:val="22"/>
              </w:rPr>
            </w:pPr>
          </w:p>
        </w:tc>
        <w:tc>
          <w:tcPr>
            <w:tcW w:w="456" w:type="pct"/>
            <w:vMerge/>
            <w:tcBorders>
              <w:top w:val="single" w:sz="8" w:space="0" w:color="auto"/>
              <w:left w:val="single" w:sz="4" w:space="0" w:color="auto"/>
              <w:bottom w:val="single" w:sz="8" w:space="0" w:color="000000"/>
              <w:right w:val="single" w:sz="4" w:space="0" w:color="auto"/>
            </w:tcBorders>
            <w:vAlign w:val="center"/>
            <w:hideMark/>
          </w:tcPr>
          <w:p w:rsidR="006F5975" w:rsidRPr="006F5975" w:rsidRDefault="006F5975" w:rsidP="00336A8D">
            <w:pPr>
              <w:jc w:val="center"/>
              <w:rPr>
                <w:rFonts w:eastAsia="Times New Roman"/>
                <w:color w:val="000000"/>
                <w:sz w:val="22"/>
                <w:szCs w:val="22"/>
              </w:rPr>
            </w:pPr>
          </w:p>
        </w:tc>
        <w:tc>
          <w:tcPr>
            <w:tcW w:w="290" w:type="pct"/>
            <w:tcBorders>
              <w:top w:val="nil"/>
              <w:left w:val="nil"/>
              <w:bottom w:val="single" w:sz="8"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МВт</w:t>
            </w:r>
          </w:p>
        </w:tc>
        <w:tc>
          <w:tcPr>
            <w:tcW w:w="413" w:type="pct"/>
            <w:tcBorders>
              <w:top w:val="nil"/>
              <w:left w:val="nil"/>
              <w:bottom w:val="single" w:sz="8"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Гкал/ч</w:t>
            </w:r>
          </w:p>
        </w:tc>
        <w:tc>
          <w:tcPr>
            <w:tcW w:w="664" w:type="pct"/>
            <w:vMerge/>
            <w:tcBorders>
              <w:top w:val="single" w:sz="8" w:space="0" w:color="auto"/>
              <w:left w:val="single" w:sz="4" w:space="0" w:color="auto"/>
              <w:bottom w:val="single" w:sz="8" w:space="0" w:color="000000"/>
              <w:right w:val="single" w:sz="4" w:space="0" w:color="auto"/>
            </w:tcBorders>
            <w:vAlign w:val="center"/>
            <w:hideMark/>
          </w:tcPr>
          <w:p w:rsidR="006F5975" w:rsidRPr="006F5975" w:rsidRDefault="006F5975" w:rsidP="00336A8D">
            <w:pPr>
              <w:jc w:val="center"/>
              <w:rPr>
                <w:rFonts w:eastAsia="Times New Roman"/>
                <w:color w:val="000000"/>
                <w:sz w:val="22"/>
                <w:szCs w:val="22"/>
              </w:rPr>
            </w:pPr>
          </w:p>
        </w:tc>
        <w:tc>
          <w:tcPr>
            <w:tcW w:w="488" w:type="pct"/>
            <w:vMerge/>
            <w:tcBorders>
              <w:top w:val="single" w:sz="8" w:space="0" w:color="auto"/>
              <w:left w:val="single" w:sz="4" w:space="0" w:color="auto"/>
              <w:bottom w:val="single" w:sz="8" w:space="0" w:color="000000"/>
              <w:right w:val="single" w:sz="4" w:space="0" w:color="auto"/>
            </w:tcBorders>
            <w:vAlign w:val="center"/>
            <w:hideMark/>
          </w:tcPr>
          <w:p w:rsidR="006F5975" w:rsidRPr="006F5975" w:rsidRDefault="006F5975" w:rsidP="00336A8D">
            <w:pPr>
              <w:jc w:val="center"/>
              <w:rPr>
                <w:rFonts w:eastAsia="Times New Roman"/>
                <w:color w:val="000000"/>
                <w:sz w:val="22"/>
                <w:szCs w:val="22"/>
              </w:rPr>
            </w:pPr>
          </w:p>
        </w:tc>
        <w:tc>
          <w:tcPr>
            <w:tcW w:w="437" w:type="pct"/>
            <w:vMerge/>
            <w:tcBorders>
              <w:top w:val="single" w:sz="8" w:space="0" w:color="auto"/>
              <w:left w:val="single" w:sz="4" w:space="0" w:color="auto"/>
              <w:bottom w:val="single" w:sz="8" w:space="0" w:color="000000"/>
              <w:right w:val="single" w:sz="4" w:space="0" w:color="auto"/>
            </w:tcBorders>
            <w:vAlign w:val="center"/>
            <w:hideMark/>
          </w:tcPr>
          <w:p w:rsidR="006F5975" w:rsidRPr="006F5975" w:rsidRDefault="006F5975" w:rsidP="00336A8D">
            <w:pPr>
              <w:jc w:val="center"/>
              <w:rPr>
                <w:rFonts w:eastAsia="Times New Roman"/>
                <w:color w:val="000000"/>
                <w:sz w:val="22"/>
                <w:szCs w:val="22"/>
              </w:rPr>
            </w:pPr>
          </w:p>
        </w:tc>
        <w:tc>
          <w:tcPr>
            <w:tcW w:w="524" w:type="pct"/>
            <w:vMerge/>
            <w:tcBorders>
              <w:top w:val="single" w:sz="8" w:space="0" w:color="auto"/>
              <w:left w:val="single" w:sz="4" w:space="0" w:color="auto"/>
              <w:bottom w:val="single" w:sz="8" w:space="0" w:color="000000"/>
              <w:right w:val="single" w:sz="4" w:space="0" w:color="auto"/>
            </w:tcBorders>
            <w:vAlign w:val="center"/>
            <w:hideMark/>
          </w:tcPr>
          <w:p w:rsidR="006F5975" w:rsidRPr="006F5975" w:rsidRDefault="006F5975" w:rsidP="00336A8D">
            <w:pPr>
              <w:jc w:val="center"/>
              <w:rPr>
                <w:rFonts w:eastAsia="Times New Roman"/>
                <w:color w:val="000000"/>
                <w:sz w:val="22"/>
                <w:szCs w:val="22"/>
              </w:rPr>
            </w:pPr>
          </w:p>
        </w:tc>
        <w:tc>
          <w:tcPr>
            <w:tcW w:w="830" w:type="pct"/>
            <w:vMerge/>
            <w:tcBorders>
              <w:top w:val="single" w:sz="8" w:space="0" w:color="auto"/>
              <w:left w:val="single" w:sz="4" w:space="0" w:color="auto"/>
              <w:bottom w:val="single" w:sz="8" w:space="0" w:color="000000"/>
              <w:right w:val="single" w:sz="8" w:space="0" w:color="auto"/>
            </w:tcBorders>
            <w:vAlign w:val="center"/>
            <w:hideMark/>
          </w:tcPr>
          <w:p w:rsidR="006F5975" w:rsidRPr="006F5975" w:rsidRDefault="006F5975" w:rsidP="00336A8D">
            <w:pPr>
              <w:jc w:val="center"/>
              <w:rPr>
                <w:rFonts w:eastAsia="Times New Roman"/>
                <w:color w:val="000000"/>
                <w:sz w:val="22"/>
                <w:szCs w:val="22"/>
              </w:rPr>
            </w:pPr>
          </w:p>
        </w:tc>
      </w:tr>
      <w:tr w:rsidR="006F5975" w:rsidRPr="006F5975" w:rsidTr="006F5975">
        <w:trPr>
          <w:trHeight w:val="20"/>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1</w:t>
            </w:r>
          </w:p>
        </w:tc>
        <w:tc>
          <w:tcPr>
            <w:tcW w:w="622" w:type="pct"/>
            <w:tcBorders>
              <w:top w:val="nil"/>
              <w:left w:val="nil"/>
              <w:bottom w:val="single" w:sz="4" w:space="0" w:color="auto"/>
              <w:right w:val="single" w:sz="4" w:space="0" w:color="auto"/>
            </w:tcBorders>
            <w:shd w:val="clear" w:color="000000" w:fill="FFFFFF"/>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водогрейный водотрубный котел твердотопливный Квр-0,63</w:t>
            </w:r>
          </w:p>
        </w:tc>
        <w:tc>
          <w:tcPr>
            <w:tcW w:w="456" w:type="pct"/>
            <w:tcBorders>
              <w:top w:val="nil"/>
              <w:left w:val="nil"/>
              <w:bottom w:val="single" w:sz="4" w:space="0" w:color="auto"/>
              <w:right w:val="single" w:sz="4" w:space="0" w:color="auto"/>
            </w:tcBorders>
            <w:shd w:val="clear" w:color="000000" w:fill="FFFFFF"/>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КВМ-0,63</w:t>
            </w:r>
          </w:p>
        </w:tc>
        <w:tc>
          <w:tcPr>
            <w:tcW w:w="290" w:type="pct"/>
            <w:tcBorders>
              <w:top w:val="nil"/>
              <w:left w:val="nil"/>
              <w:bottom w:val="single" w:sz="4" w:space="0" w:color="auto"/>
              <w:right w:val="single" w:sz="4" w:space="0" w:color="auto"/>
            </w:tcBorders>
            <w:shd w:val="clear" w:color="000000" w:fill="FFFFFF"/>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0,63</w:t>
            </w:r>
          </w:p>
        </w:tc>
        <w:tc>
          <w:tcPr>
            <w:tcW w:w="413" w:type="pct"/>
            <w:tcBorders>
              <w:top w:val="nil"/>
              <w:left w:val="nil"/>
              <w:bottom w:val="single" w:sz="4" w:space="0" w:color="auto"/>
              <w:right w:val="single" w:sz="4" w:space="0" w:color="auto"/>
            </w:tcBorders>
            <w:shd w:val="clear" w:color="000000" w:fill="FFFFFF"/>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0,54</w:t>
            </w:r>
          </w:p>
        </w:tc>
        <w:tc>
          <w:tcPr>
            <w:tcW w:w="664" w:type="pct"/>
            <w:tcBorders>
              <w:top w:val="nil"/>
              <w:left w:val="nil"/>
              <w:bottom w:val="single" w:sz="4" w:space="0" w:color="auto"/>
              <w:right w:val="single" w:sz="4" w:space="0" w:color="auto"/>
            </w:tcBorders>
            <w:shd w:val="clear" w:color="000000" w:fill="FFFFFF"/>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ООО "БАЛТКОТЛОМАШ"</w:t>
            </w:r>
          </w:p>
        </w:tc>
        <w:tc>
          <w:tcPr>
            <w:tcW w:w="488" w:type="pct"/>
            <w:tcBorders>
              <w:top w:val="nil"/>
              <w:left w:val="nil"/>
              <w:bottom w:val="single" w:sz="4" w:space="0" w:color="auto"/>
              <w:right w:val="single" w:sz="4" w:space="0" w:color="auto"/>
            </w:tcBorders>
            <w:shd w:val="clear" w:color="000000" w:fill="FFFFFF"/>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2009</w:t>
            </w:r>
          </w:p>
        </w:tc>
        <w:tc>
          <w:tcPr>
            <w:tcW w:w="437" w:type="pct"/>
            <w:tcBorders>
              <w:top w:val="nil"/>
              <w:left w:val="nil"/>
              <w:bottom w:val="single" w:sz="4" w:space="0" w:color="auto"/>
              <w:right w:val="single" w:sz="4" w:space="0" w:color="auto"/>
            </w:tcBorders>
            <w:shd w:val="clear" w:color="000000" w:fill="FFFFFF"/>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06.10.2009</w:t>
            </w:r>
          </w:p>
        </w:tc>
        <w:tc>
          <w:tcPr>
            <w:tcW w:w="524" w:type="pct"/>
            <w:tcBorders>
              <w:top w:val="nil"/>
              <w:left w:val="nil"/>
              <w:bottom w:val="single" w:sz="4" w:space="0" w:color="auto"/>
              <w:right w:val="single" w:sz="4" w:space="0" w:color="auto"/>
            </w:tcBorders>
            <w:shd w:val="clear" w:color="000000" w:fill="FFFFFF"/>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06.11.2009</w:t>
            </w:r>
          </w:p>
        </w:tc>
        <w:tc>
          <w:tcPr>
            <w:tcW w:w="830" w:type="pct"/>
            <w:tcBorders>
              <w:top w:val="nil"/>
              <w:left w:val="nil"/>
              <w:bottom w:val="single" w:sz="4" w:space="0" w:color="auto"/>
              <w:right w:val="single" w:sz="4" w:space="0" w:color="auto"/>
            </w:tcBorders>
            <w:shd w:val="clear" w:color="000000" w:fill="FFFFFF"/>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муниципальный контракт №78 от 06.10.09.</w:t>
            </w:r>
          </w:p>
        </w:tc>
      </w:tr>
      <w:tr w:rsidR="006F5975" w:rsidRPr="006F5975" w:rsidTr="006F5975">
        <w:trPr>
          <w:trHeight w:val="2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2</w:t>
            </w:r>
          </w:p>
        </w:tc>
        <w:tc>
          <w:tcPr>
            <w:tcW w:w="622"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водогрейный водотрубный котел твердотопливный Квр-0,63</w:t>
            </w:r>
          </w:p>
        </w:tc>
        <w:tc>
          <w:tcPr>
            <w:tcW w:w="456"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КВМ-0,63</w:t>
            </w:r>
          </w:p>
        </w:tc>
        <w:tc>
          <w:tcPr>
            <w:tcW w:w="290"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0,63</w:t>
            </w:r>
          </w:p>
        </w:tc>
        <w:tc>
          <w:tcPr>
            <w:tcW w:w="413"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0,54</w:t>
            </w:r>
          </w:p>
        </w:tc>
        <w:tc>
          <w:tcPr>
            <w:tcW w:w="664"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ООО "БАЛТКОТЛОМАШ"</w:t>
            </w:r>
          </w:p>
        </w:tc>
        <w:tc>
          <w:tcPr>
            <w:tcW w:w="488"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2012</w:t>
            </w:r>
          </w:p>
        </w:tc>
        <w:tc>
          <w:tcPr>
            <w:tcW w:w="437"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03.10.2012</w:t>
            </w:r>
          </w:p>
        </w:tc>
        <w:tc>
          <w:tcPr>
            <w:tcW w:w="524"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19.12.2012</w:t>
            </w:r>
          </w:p>
        </w:tc>
        <w:tc>
          <w:tcPr>
            <w:tcW w:w="830"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муниципальный контракт №152 от 03.10.12.</w:t>
            </w:r>
          </w:p>
        </w:tc>
      </w:tr>
      <w:tr w:rsidR="006F5975" w:rsidRPr="006F5975" w:rsidTr="006F5975">
        <w:trPr>
          <w:trHeight w:val="2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3</w:t>
            </w:r>
          </w:p>
        </w:tc>
        <w:tc>
          <w:tcPr>
            <w:tcW w:w="622"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водогрейный водотрубный котел твердотопливный Квр-0,63</w:t>
            </w:r>
          </w:p>
        </w:tc>
        <w:tc>
          <w:tcPr>
            <w:tcW w:w="456"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КВМ-0,63</w:t>
            </w:r>
          </w:p>
        </w:tc>
        <w:tc>
          <w:tcPr>
            <w:tcW w:w="290"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0,63</w:t>
            </w:r>
          </w:p>
        </w:tc>
        <w:tc>
          <w:tcPr>
            <w:tcW w:w="413"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0,54</w:t>
            </w:r>
          </w:p>
        </w:tc>
        <w:tc>
          <w:tcPr>
            <w:tcW w:w="664"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ООО "БАЛТКОТЛОМАШ"</w:t>
            </w:r>
          </w:p>
        </w:tc>
        <w:tc>
          <w:tcPr>
            <w:tcW w:w="488"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2009</w:t>
            </w:r>
          </w:p>
        </w:tc>
        <w:tc>
          <w:tcPr>
            <w:tcW w:w="437"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01.01.2009</w:t>
            </w:r>
          </w:p>
        </w:tc>
        <w:tc>
          <w:tcPr>
            <w:tcW w:w="524"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p>
        </w:tc>
        <w:tc>
          <w:tcPr>
            <w:tcW w:w="830"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p>
        </w:tc>
      </w:tr>
      <w:tr w:rsidR="006F5975" w:rsidRPr="006F5975" w:rsidTr="006F5975">
        <w:trPr>
          <w:trHeight w:val="2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4</w:t>
            </w:r>
          </w:p>
        </w:tc>
        <w:tc>
          <w:tcPr>
            <w:tcW w:w="622"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водогрейный водотрубный котел твердотопливный Квр-0,63</w:t>
            </w:r>
          </w:p>
        </w:tc>
        <w:tc>
          <w:tcPr>
            <w:tcW w:w="456"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КВМ-0,63</w:t>
            </w:r>
          </w:p>
        </w:tc>
        <w:tc>
          <w:tcPr>
            <w:tcW w:w="290"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0,63</w:t>
            </w:r>
          </w:p>
        </w:tc>
        <w:tc>
          <w:tcPr>
            <w:tcW w:w="413"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0,54</w:t>
            </w:r>
          </w:p>
        </w:tc>
        <w:tc>
          <w:tcPr>
            <w:tcW w:w="664"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ООО "БАЛТКОТЛОМАШ"</w:t>
            </w:r>
          </w:p>
        </w:tc>
        <w:tc>
          <w:tcPr>
            <w:tcW w:w="488"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2009</w:t>
            </w:r>
          </w:p>
        </w:tc>
        <w:tc>
          <w:tcPr>
            <w:tcW w:w="437"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01.01.2008</w:t>
            </w:r>
          </w:p>
        </w:tc>
        <w:tc>
          <w:tcPr>
            <w:tcW w:w="524"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p>
        </w:tc>
        <w:tc>
          <w:tcPr>
            <w:tcW w:w="830"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p>
        </w:tc>
      </w:tr>
      <w:tr w:rsidR="006F5975" w:rsidRPr="006F5975" w:rsidTr="006F5975">
        <w:trPr>
          <w:trHeight w:val="2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5</w:t>
            </w:r>
          </w:p>
        </w:tc>
        <w:tc>
          <w:tcPr>
            <w:tcW w:w="622"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водогрейный водотрубный котел твердотопливный Квр-0,63</w:t>
            </w:r>
          </w:p>
        </w:tc>
        <w:tc>
          <w:tcPr>
            <w:tcW w:w="456"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КВМ-0,63</w:t>
            </w:r>
          </w:p>
        </w:tc>
        <w:tc>
          <w:tcPr>
            <w:tcW w:w="290"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0,63</w:t>
            </w:r>
          </w:p>
        </w:tc>
        <w:tc>
          <w:tcPr>
            <w:tcW w:w="413"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0,54</w:t>
            </w:r>
          </w:p>
        </w:tc>
        <w:tc>
          <w:tcPr>
            <w:tcW w:w="664"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ООО "БАЛТКОТЛОМАШ"</w:t>
            </w:r>
          </w:p>
        </w:tc>
        <w:tc>
          <w:tcPr>
            <w:tcW w:w="488"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2008</w:t>
            </w:r>
          </w:p>
        </w:tc>
        <w:tc>
          <w:tcPr>
            <w:tcW w:w="437"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01.01.2003</w:t>
            </w:r>
          </w:p>
        </w:tc>
        <w:tc>
          <w:tcPr>
            <w:tcW w:w="524"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p>
        </w:tc>
        <w:tc>
          <w:tcPr>
            <w:tcW w:w="830"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p>
        </w:tc>
      </w:tr>
      <w:tr w:rsidR="006F5975" w:rsidRPr="006F5975" w:rsidTr="006F5975">
        <w:trPr>
          <w:trHeight w:val="2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6</w:t>
            </w:r>
          </w:p>
        </w:tc>
        <w:tc>
          <w:tcPr>
            <w:tcW w:w="622"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водогрейный водотрубный котел твердотопливный</w:t>
            </w:r>
          </w:p>
        </w:tc>
        <w:tc>
          <w:tcPr>
            <w:tcW w:w="456"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КВ-Р-1,16</w:t>
            </w:r>
          </w:p>
        </w:tc>
        <w:tc>
          <w:tcPr>
            <w:tcW w:w="290"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1,16</w:t>
            </w:r>
          </w:p>
        </w:tc>
        <w:tc>
          <w:tcPr>
            <w:tcW w:w="413"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0,994</w:t>
            </w:r>
          </w:p>
        </w:tc>
        <w:tc>
          <w:tcPr>
            <w:tcW w:w="664"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Барнаульский котельный завод</w:t>
            </w:r>
          </w:p>
        </w:tc>
        <w:tc>
          <w:tcPr>
            <w:tcW w:w="488"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2015</w:t>
            </w:r>
          </w:p>
        </w:tc>
        <w:tc>
          <w:tcPr>
            <w:tcW w:w="437"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21.09.2015</w:t>
            </w:r>
          </w:p>
        </w:tc>
        <w:tc>
          <w:tcPr>
            <w:tcW w:w="524"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09.10.2015</w:t>
            </w:r>
          </w:p>
        </w:tc>
        <w:tc>
          <w:tcPr>
            <w:tcW w:w="830"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муниципальный контракт №18 от 21.09.15. c ООО "Котлотехника"</w:t>
            </w:r>
          </w:p>
        </w:tc>
      </w:tr>
      <w:tr w:rsidR="006F5975" w:rsidRPr="006F5975" w:rsidTr="006F5975">
        <w:trPr>
          <w:trHeight w:val="2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7</w:t>
            </w:r>
          </w:p>
        </w:tc>
        <w:tc>
          <w:tcPr>
            <w:tcW w:w="622"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водогрейный  котел Луга-М</w:t>
            </w:r>
          </w:p>
        </w:tc>
        <w:tc>
          <w:tcPr>
            <w:tcW w:w="456"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КВ-Р -0,63</w:t>
            </w:r>
          </w:p>
        </w:tc>
        <w:tc>
          <w:tcPr>
            <w:tcW w:w="290"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0,86</w:t>
            </w:r>
          </w:p>
        </w:tc>
        <w:tc>
          <w:tcPr>
            <w:tcW w:w="413"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0,74</w:t>
            </w:r>
          </w:p>
        </w:tc>
        <w:tc>
          <w:tcPr>
            <w:tcW w:w="664"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сведения отсутствуют</w:t>
            </w:r>
            <w:r w:rsidR="005229AB">
              <w:rPr>
                <w:rFonts w:eastAsia="Times New Roman"/>
                <w:color w:val="000000"/>
                <w:sz w:val="22"/>
                <w:szCs w:val="22"/>
              </w:rPr>
              <w:t xml:space="preserve"> </w:t>
            </w:r>
            <w:r w:rsidRPr="006F5975">
              <w:rPr>
                <w:rFonts w:eastAsia="Times New Roman"/>
                <w:color w:val="000000"/>
                <w:sz w:val="22"/>
                <w:szCs w:val="22"/>
              </w:rPr>
              <w:t>- эксплуатировался с 2007 года без паспорта</w:t>
            </w:r>
          </w:p>
        </w:tc>
        <w:tc>
          <w:tcPr>
            <w:tcW w:w="488"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2013</w:t>
            </w:r>
          </w:p>
        </w:tc>
        <w:tc>
          <w:tcPr>
            <w:tcW w:w="437"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p>
        </w:tc>
        <w:tc>
          <w:tcPr>
            <w:tcW w:w="524" w:type="pct"/>
            <w:tcBorders>
              <w:top w:val="nil"/>
              <w:left w:val="nil"/>
              <w:bottom w:val="single" w:sz="4" w:space="0" w:color="auto"/>
              <w:right w:val="single" w:sz="4" w:space="0" w:color="auto"/>
            </w:tcBorders>
            <w:shd w:val="clear" w:color="auto" w:fill="auto"/>
            <w:vAlign w:val="center"/>
            <w:hideMark/>
          </w:tcPr>
          <w:p w:rsidR="006F5975" w:rsidRPr="006F5975" w:rsidRDefault="006F5975" w:rsidP="00336A8D">
            <w:pPr>
              <w:jc w:val="center"/>
              <w:rPr>
                <w:rFonts w:eastAsia="Times New Roman"/>
                <w:color w:val="000000"/>
                <w:sz w:val="22"/>
                <w:szCs w:val="22"/>
              </w:rPr>
            </w:pPr>
          </w:p>
        </w:tc>
        <w:tc>
          <w:tcPr>
            <w:tcW w:w="830" w:type="pct"/>
            <w:tcBorders>
              <w:top w:val="nil"/>
              <w:left w:val="nil"/>
              <w:bottom w:val="single" w:sz="4" w:space="0" w:color="auto"/>
              <w:right w:val="single" w:sz="4" w:space="0" w:color="auto"/>
            </w:tcBorders>
            <w:shd w:val="clear" w:color="auto" w:fill="auto"/>
            <w:vAlign w:val="center"/>
            <w:hideMark/>
          </w:tcPr>
          <w:p w:rsidR="006F5975" w:rsidRPr="006F5975" w:rsidRDefault="005229AB" w:rsidP="00336A8D">
            <w:pPr>
              <w:jc w:val="center"/>
              <w:rPr>
                <w:rFonts w:eastAsia="Times New Roman"/>
                <w:color w:val="000000"/>
                <w:sz w:val="22"/>
                <w:szCs w:val="22"/>
              </w:rPr>
            </w:pPr>
            <w:r w:rsidRPr="006F5975">
              <w:rPr>
                <w:rFonts w:eastAsia="Times New Roman"/>
                <w:color w:val="000000"/>
                <w:sz w:val="22"/>
                <w:szCs w:val="22"/>
              </w:rPr>
              <w:t>Х</w:t>
            </w:r>
            <w:r w:rsidR="006F5975" w:rsidRPr="006F5975">
              <w:rPr>
                <w:rFonts w:eastAsia="Times New Roman"/>
                <w:color w:val="000000"/>
                <w:sz w:val="22"/>
                <w:szCs w:val="22"/>
              </w:rPr>
              <w:t>оз</w:t>
            </w:r>
            <w:r>
              <w:rPr>
                <w:rFonts w:eastAsia="Times New Roman"/>
                <w:color w:val="000000"/>
                <w:sz w:val="22"/>
                <w:szCs w:val="22"/>
              </w:rPr>
              <w:t xml:space="preserve">. </w:t>
            </w:r>
            <w:r w:rsidR="006F5975" w:rsidRPr="006F5975">
              <w:rPr>
                <w:rFonts w:eastAsia="Times New Roman"/>
                <w:color w:val="000000"/>
                <w:sz w:val="22"/>
                <w:szCs w:val="22"/>
              </w:rPr>
              <w:t xml:space="preserve">способ ООО </w:t>
            </w:r>
            <w:r w:rsidR="00160A20">
              <w:rPr>
                <w:rStyle w:val="715"/>
                <w:rFonts w:cs="Courier New"/>
                <w:sz w:val="28"/>
              </w:rPr>
              <w:t>Управляющая компания</w:t>
            </w:r>
            <w:r w:rsidR="006F5975" w:rsidRPr="006F5975">
              <w:rPr>
                <w:rFonts w:eastAsia="Times New Roman"/>
                <w:color w:val="000000"/>
                <w:sz w:val="22"/>
                <w:szCs w:val="22"/>
              </w:rPr>
              <w:t xml:space="preserve"> "ОАЗИС"</w:t>
            </w:r>
          </w:p>
        </w:tc>
      </w:tr>
      <w:tr w:rsidR="006F5975" w:rsidRPr="006F5975" w:rsidTr="006F5975">
        <w:trPr>
          <w:trHeight w:val="2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p>
        </w:tc>
        <w:tc>
          <w:tcPr>
            <w:tcW w:w="1078" w:type="pct"/>
            <w:gridSpan w:val="2"/>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ИТОГО</w:t>
            </w:r>
          </w:p>
        </w:tc>
        <w:tc>
          <w:tcPr>
            <w:tcW w:w="290"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5,17</w:t>
            </w:r>
          </w:p>
        </w:tc>
        <w:tc>
          <w:tcPr>
            <w:tcW w:w="413"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r w:rsidRPr="006F5975">
              <w:rPr>
                <w:rFonts w:eastAsia="Times New Roman"/>
                <w:color w:val="000000"/>
                <w:sz w:val="22"/>
                <w:szCs w:val="22"/>
              </w:rPr>
              <w:t>4,434</w:t>
            </w:r>
          </w:p>
        </w:tc>
        <w:tc>
          <w:tcPr>
            <w:tcW w:w="664"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p>
        </w:tc>
        <w:tc>
          <w:tcPr>
            <w:tcW w:w="488"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p>
        </w:tc>
        <w:tc>
          <w:tcPr>
            <w:tcW w:w="524"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p>
        </w:tc>
        <w:tc>
          <w:tcPr>
            <w:tcW w:w="830" w:type="pct"/>
            <w:tcBorders>
              <w:top w:val="nil"/>
              <w:left w:val="nil"/>
              <w:bottom w:val="single" w:sz="4" w:space="0" w:color="auto"/>
              <w:right w:val="single" w:sz="4" w:space="0" w:color="auto"/>
            </w:tcBorders>
            <w:shd w:val="clear" w:color="auto" w:fill="auto"/>
            <w:noWrap/>
            <w:vAlign w:val="center"/>
            <w:hideMark/>
          </w:tcPr>
          <w:p w:rsidR="006F5975" w:rsidRPr="006F5975" w:rsidRDefault="006F5975" w:rsidP="00336A8D">
            <w:pPr>
              <w:jc w:val="center"/>
              <w:rPr>
                <w:rFonts w:eastAsia="Times New Roman"/>
                <w:color w:val="000000"/>
                <w:sz w:val="22"/>
                <w:szCs w:val="22"/>
              </w:rPr>
            </w:pPr>
          </w:p>
        </w:tc>
      </w:tr>
    </w:tbl>
    <w:p w:rsidR="00E62C3B" w:rsidRPr="006F5975" w:rsidRDefault="00E62C3B" w:rsidP="00336A8D">
      <w:pPr>
        <w:pStyle w:val="a2"/>
        <w:rPr>
          <w:sz w:val="22"/>
          <w:szCs w:val="22"/>
          <w:highlight w:val="yellow"/>
        </w:rPr>
      </w:pPr>
    </w:p>
    <w:p w:rsidR="0077786B" w:rsidRPr="006F5975" w:rsidRDefault="0077786B" w:rsidP="00336A8D">
      <w:pPr>
        <w:pStyle w:val="a2"/>
        <w:ind w:firstLine="0"/>
        <w:rPr>
          <w:highlight w:val="yellow"/>
        </w:rPr>
      </w:pPr>
    </w:p>
    <w:p w:rsidR="00B9692D" w:rsidRPr="006F5975" w:rsidRDefault="00B9692D" w:rsidP="00336A8D">
      <w:pPr>
        <w:pStyle w:val="a2"/>
        <w:ind w:firstLine="0"/>
        <w:rPr>
          <w:highlight w:val="yellow"/>
        </w:rPr>
        <w:sectPr w:rsidR="00B9692D" w:rsidRPr="006F5975" w:rsidSect="00E62C3B">
          <w:headerReference w:type="first" r:id="rId11"/>
          <w:pgSz w:w="16840" w:h="11907" w:orient="landscape" w:code="9"/>
          <w:pgMar w:top="1418" w:right="1134" w:bottom="851"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04471E" w:rsidRPr="005229AB" w:rsidRDefault="0004471E" w:rsidP="00336A8D">
      <w:pPr>
        <w:pStyle w:val="aff6"/>
        <w:keepNext/>
      </w:pPr>
      <w:r w:rsidRPr="005229AB">
        <w:lastRenderedPageBreak/>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3</w:t>
      </w:r>
      <w:r w:rsidR="00C66160">
        <w:rPr>
          <w:noProof/>
        </w:rPr>
        <w:fldChar w:fldCharType="end"/>
      </w:r>
      <w:r w:rsidR="00A61CAA" w:rsidRPr="005229AB">
        <w:t xml:space="preserve"> </w:t>
      </w:r>
      <w:r w:rsidR="00A61CAA" w:rsidRPr="005229AB">
        <w:rPr>
          <w:b w:val="0"/>
        </w:rPr>
        <w:t>Насосы</w:t>
      </w:r>
    </w:p>
    <w:tbl>
      <w:tblPr>
        <w:tblStyle w:val="affe"/>
        <w:tblW w:w="5000" w:type="pct"/>
        <w:tblLook w:val="04A0" w:firstRow="1" w:lastRow="0" w:firstColumn="1" w:lastColumn="0" w:noHBand="0" w:noVBand="1"/>
      </w:tblPr>
      <w:tblGrid>
        <w:gridCol w:w="474"/>
        <w:gridCol w:w="1824"/>
        <w:gridCol w:w="2027"/>
        <w:gridCol w:w="1350"/>
        <w:gridCol w:w="857"/>
        <w:gridCol w:w="1121"/>
        <w:gridCol w:w="2201"/>
      </w:tblGrid>
      <w:tr w:rsidR="00B029B2" w:rsidRPr="00336A8D" w:rsidTr="005229AB">
        <w:trPr>
          <w:trHeight w:val="880"/>
        </w:trPr>
        <w:tc>
          <w:tcPr>
            <w:tcW w:w="240" w:type="pct"/>
            <w:vAlign w:val="center"/>
          </w:tcPr>
          <w:p w:rsidR="00B029B2" w:rsidRPr="00336A8D" w:rsidRDefault="00B029B2" w:rsidP="00336A8D">
            <w:pPr>
              <w:rPr>
                <w:sz w:val="22"/>
                <w:szCs w:val="22"/>
              </w:rPr>
            </w:pPr>
            <w:r w:rsidRPr="00336A8D">
              <w:rPr>
                <w:sz w:val="22"/>
                <w:szCs w:val="22"/>
              </w:rPr>
              <w:t>№</w:t>
            </w:r>
          </w:p>
        </w:tc>
        <w:tc>
          <w:tcPr>
            <w:tcW w:w="925" w:type="pct"/>
            <w:vAlign w:val="center"/>
          </w:tcPr>
          <w:p w:rsidR="00B029B2" w:rsidRPr="00336A8D" w:rsidRDefault="00B029B2" w:rsidP="00336A8D">
            <w:pPr>
              <w:rPr>
                <w:sz w:val="22"/>
                <w:szCs w:val="22"/>
              </w:rPr>
            </w:pPr>
            <w:r w:rsidRPr="00336A8D">
              <w:rPr>
                <w:sz w:val="22"/>
                <w:szCs w:val="22"/>
              </w:rPr>
              <w:t>Наименование</w:t>
            </w:r>
          </w:p>
        </w:tc>
        <w:tc>
          <w:tcPr>
            <w:tcW w:w="1028" w:type="pct"/>
            <w:vAlign w:val="center"/>
          </w:tcPr>
          <w:p w:rsidR="00B029B2" w:rsidRPr="00336A8D" w:rsidRDefault="00B029B2" w:rsidP="00336A8D">
            <w:pPr>
              <w:rPr>
                <w:sz w:val="22"/>
                <w:szCs w:val="22"/>
              </w:rPr>
            </w:pPr>
            <w:r w:rsidRPr="00336A8D">
              <w:rPr>
                <w:sz w:val="22"/>
                <w:szCs w:val="22"/>
              </w:rPr>
              <w:t>Тип насосного агрегата</w:t>
            </w:r>
          </w:p>
        </w:tc>
        <w:tc>
          <w:tcPr>
            <w:tcW w:w="685" w:type="pct"/>
            <w:vAlign w:val="center"/>
          </w:tcPr>
          <w:p w:rsidR="00B029B2" w:rsidRPr="00336A8D" w:rsidRDefault="00B029B2" w:rsidP="00336A8D">
            <w:pPr>
              <w:rPr>
                <w:sz w:val="22"/>
                <w:szCs w:val="22"/>
              </w:rPr>
            </w:pPr>
            <w:r w:rsidRPr="00336A8D">
              <w:rPr>
                <w:sz w:val="22"/>
                <w:szCs w:val="22"/>
              </w:rPr>
              <w:t>Год установки</w:t>
            </w:r>
          </w:p>
        </w:tc>
        <w:tc>
          <w:tcPr>
            <w:tcW w:w="435" w:type="pct"/>
            <w:vAlign w:val="center"/>
          </w:tcPr>
          <w:p w:rsidR="00B029B2" w:rsidRPr="00336A8D" w:rsidRDefault="00B029B2" w:rsidP="00336A8D">
            <w:pPr>
              <w:rPr>
                <w:sz w:val="22"/>
                <w:szCs w:val="22"/>
              </w:rPr>
            </w:pPr>
            <w:r w:rsidRPr="00336A8D">
              <w:rPr>
                <w:sz w:val="22"/>
                <w:szCs w:val="22"/>
              </w:rPr>
              <w:t>Кол-во,шт</w:t>
            </w:r>
          </w:p>
        </w:tc>
        <w:tc>
          <w:tcPr>
            <w:tcW w:w="569" w:type="pct"/>
            <w:vAlign w:val="center"/>
          </w:tcPr>
          <w:p w:rsidR="00B029B2" w:rsidRPr="00336A8D" w:rsidRDefault="00B029B2" w:rsidP="00336A8D">
            <w:pPr>
              <w:rPr>
                <w:sz w:val="22"/>
                <w:szCs w:val="22"/>
              </w:rPr>
            </w:pPr>
            <w:r w:rsidRPr="00336A8D">
              <w:rPr>
                <w:sz w:val="22"/>
                <w:szCs w:val="22"/>
              </w:rPr>
              <w:t>Подача, м</w:t>
            </w:r>
            <w:r w:rsidRPr="00336A8D">
              <w:rPr>
                <w:sz w:val="22"/>
                <w:szCs w:val="22"/>
                <w:vertAlign w:val="superscript"/>
              </w:rPr>
              <w:t>3</w:t>
            </w:r>
            <w:r w:rsidRPr="00336A8D">
              <w:rPr>
                <w:sz w:val="22"/>
                <w:szCs w:val="22"/>
              </w:rPr>
              <w:t>/ч</w:t>
            </w:r>
          </w:p>
        </w:tc>
        <w:tc>
          <w:tcPr>
            <w:tcW w:w="1117" w:type="pct"/>
            <w:vAlign w:val="center"/>
          </w:tcPr>
          <w:p w:rsidR="00B029B2" w:rsidRPr="00336A8D" w:rsidRDefault="00B029B2" w:rsidP="00336A8D">
            <w:pPr>
              <w:rPr>
                <w:sz w:val="22"/>
                <w:szCs w:val="22"/>
              </w:rPr>
            </w:pPr>
            <w:r w:rsidRPr="00336A8D">
              <w:rPr>
                <w:sz w:val="22"/>
                <w:szCs w:val="22"/>
              </w:rPr>
              <w:t>Мощность электродвигателя, кВт</w:t>
            </w:r>
          </w:p>
        </w:tc>
      </w:tr>
      <w:tr w:rsidR="00B029B2" w:rsidRPr="00336A8D" w:rsidTr="005229AB">
        <w:trPr>
          <w:trHeight w:val="349"/>
        </w:trPr>
        <w:tc>
          <w:tcPr>
            <w:tcW w:w="240" w:type="pct"/>
            <w:vAlign w:val="center"/>
          </w:tcPr>
          <w:p w:rsidR="00B029B2" w:rsidRPr="00336A8D" w:rsidRDefault="00B029B2" w:rsidP="00336A8D">
            <w:pPr>
              <w:rPr>
                <w:sz w:val="22"/>
                <w:szCs w:val="22"/>
              </w:rPr>
            </w:pPr>
            <w:r w:rsidRPr="00336A8D">
              <w:rPr>
                <w:sz w:val="22"/>
                <w:szCs w:val="22"/>
              </w:rPr>
              <w:t>1</w:t>
            </w:r>
          </w:p>
        </w:tc>
        <w:tc>
          <w:tcPr>
            <w:tcW w:w="925" w:type="pct"/>
            <w:vAlign w:val="center"/>
          </w:tcPr>
          <w:p w:rsidR="00B029B2" w:rsidRPr="00336A8D" w:rsidRDefault="00B029B2" w:rsidP="00336A8D">
            <w:pPr>
              <w:rPr>
                <w:sz w:val="22"/>
                <w:szCs w:val="22"/>
              </w:rPr>
            </w:pPr>
            <w:r w:rsidRPr="00336A8D">
              <w:rPr>
                <w:sz w:val="22"/>
                <w:szCs w:val="22"/>
              </w:rPr>
              <w:t>К100-65*200</w:t>
            </w:r>
          </w:p>
        </w:tc>
        <w:tc>
          <w:tcPr>
            <w:tcW w:w="1028" w:type="pct"/>
            <w:vAlign w:val="center"/>
          </w:tcPr>
          <w:p w:rsidR="00B029B2" w:rsidRPr="00336A8D" w:rsidRDefault="00B029B2" w:rsidP="00336A8D">
            <w:pPr>
              <w:rPr>
                <w:sz w:val="22"/>
                <w:szCs w:val="22"/>
              </w:rPr>
            </w:pPr>
            <w:r w:rsidRPr="00336A8D">
              <w:rPr>
                <w:sz w:val="22"/>
                <w:szCs w:val="22"/>
              </w:rPr>
              <w:t>Циркуляционный</w:t>
            </w:r>
          </w:p>
        </w:tc>
        <w:tc>
          <w:tcPr>
            <w:tcW w:w="685" w:type="pct"/>
            <w:vAlign w:val="center"/>
          </w:tcPr>
          <w:p w:rsidR="00B029B2" w:rsidRPr="00336A8D" w:rsidRDefault="00B029B2" w:rsidP="00336A8D">
            <w:pPr>
              <w:rPr>
                <w:sz w:val="22"/>
                <w:szCs w:val="22"/>
              </w:rPr>
            </w:pPr>
            <w:r w:rsidRPr="00336A8D">
              <w:rPr>
                <w:sz w:val="22"/>
                <w:szCs w:val="22"/>
              </w:rPr>
              <w:t>2011</w:t>
            </w:r>
          </w:p>
        </w:tc>
        <w:tc>
          <w:tcPr>
            <w:tcW w:w="435" w:type="pct"/>
            <w:vAlign w:val="center"/>
          </w:tcPr>
          <w:p w:rsidR="00B029B2" w:rsidRPr="00336A8D" w:rsidRDefault="00B029B2" w:rsidP="00336A8D">
            <w:pPr>
              <w:rPr>
                <w:sz w:val="22"/>
                <w:szCs w:val="22"/>
              </w:rPr>
            </w:pPr>
            <w:r w:rsidRPr="00336A8D">
              <w:rPr>
                <w:sz w:val="22"/>
                <w:szCs w:val="22"/>
              </w:rPr>
              <w:t>1</w:t>
            </w:r>
          </w:p>
        </w:tc>
        <w:tc>
          <w:tcPr>
            <w:tcW w:w="569" w:type="pct"/>
            <w:vAlign w:val="center"/>
          </w:tcPr>
          <w:p w:rsidR="00B029B2" w:rsidRPr="00336A8D" w:rsidRDefault="00B029B2" w:rsidP="00336A8D">
            <w:pPr>
              <w:rPr>
                <w:sz w:val="22"/>
                <w:szCs w:val="22"/>
              </w:rPr>
            </w:pPr>
            <w:r w:rsidRPr="00336A8D">
              <w:rPr>
                <w:sz w:val="22"/>
                <w:szCs w:val="22"/>
              </w:rPr>
              <w:t>100</w:t>
            </w:r>
          </w:p>
        </w:tc>
        <w:tc>
          <w:tcPr>
            <w:tcW w:w="1117" w:type="pct"/>
            <w:vAlign w:val="center"/>
          </w:tcPr>
          <w:p w:rsidR="00B029B2" w:rsidRPr="00336A8D" w:rsidRDefault="00B029B2" w:rsidP="00336A8D">
            <w:pPr>
              <w:rPr>
                <w:sz w:val="22"/>
                <w:szCs w:val="22"/>
              </w:rPr>
            </w:pPr>
            <w:r w:rsidRPr="00336A8D">
              <w:rPr>
                <w:sz w:val="22"/>
                <w:szCs w:val="22"/>
              </w:rPr>
              <w:t>30</w:t>
            </w:r>
          </w:p>
        </w:tc>
      </w:tr>
      <w:tr w:rsidR="00B029B2" w:rsidRPr="00336A8D" w:rsidTr="005229AB">
        <w:trPr>
          <w:trHeight w:val="607"/>
        </w:trPr>
        <w:tc>
          <w:tcPr>
            <w:tcW w:w="240" w:type="pct"/>
            <w:vAlign w:val="center"/>
          </w:tcPr>
          <w:p w:rsidR="00B029B2" w:rsidRPr="00336A8D" w:rsidRDefault="00B029B2" w:rsidP="00336A8D">
            <w:pPr>
              <w:rPr>
                <w:sz w:val="22"/>
                <w:szCs w:val="22"/>
              </w:rPr>
            </w:pPr>
            <w:r w:rsidRPr="00336A8D">
              <w:rPr>
                <w:sz w:val="22"/>
                <w:szCs w:val="22"/>
              </w:rPr>
              <w:t>2</w:t>
            </w:r>
          </w:p>
        </w:tc>
        <w:tc>
          <w:tcPr>
            <w:tcW w:w="925" w:type="pct"/>
            <w:vAlign w:val="center"/>
          </w:tcPr>
          <w:p w:rsidR="00B029B2" w:rsidRPr="00336A8D" w:rsidRDefault="00B029B2" w:rsidP="00336A8D">
            <w:pPr>
              <w:rPr>
                <w:sz w:val="22"/>
                <w:szCs w:val="22"/>
              </w:rPr>
            </w:pPr>
            <w:r w:rsidRPr="00336A8D">
              <w:rPr>
                <w:sz w:val="22"/>
                <w:szCs w:val="22"/>
              </w:rPr>
              <w:t>ЦНЛ 3290-05514</w:t>
            </w:r>
          </w:p>
        </w:tc>
        <w:tc>
          <w:tcPr>
            <w:tcW w:w="1028" w:type="pct"/>
            <w:vAlign w:val="center"/>
          </w:tcPr>
          <w:p w:rsidR="00B029B2" w:rsidRPr="00336A8D" w:rsidRDefault="00B029B2" w:rsidP="00336A8D">
            <w:pPr>
              <w:rPr>
                <w:sz w:val="22"/>
                <w:szCs w:val="22"/>
              </w:rPr>
            </w:pPr>
            <w:r w:rsidRPr="00336A8D">
              <w:rPr>
                <w:sz w:val="22"/>
                <w:szCs w:val="22"/>
              </w:rPr>
              <w:t>Циркуляционный</w:t>
            </w:r>
          </w:p>
        </w:tc>
        <w:tc>
          <w:tcPr>
            <w:tcW w:w="685" w:type="pct"/>
            <w:vAlign w:val="center"/>
          </w:tcPr>
          <w:p w:rsidR="00B029B2" w:rsidRPr="00336A8D" w:rsidRDefault="00B029B2" w:rsidP="00336A8D">
            <w:pPr>
              <w:rPr>
                <w:sz w:val="22"/>
                <w:szCs w:val="22"/>
              </w:rPr>
            </w:pPr>
            <w:r w:rsidRPr="00336A8D">
              <w:rPr>
                <w:sz w:val="22"/>
                <w:szCs w:val="22"/>
              </w:rPr>
              <w:t>2003</w:t>
            </w:r>
          </w:p>
        </w:tc>
        <w:tc>
          <w:tcPr>
            <w:tcW w:w="435" w:type="pct"/>
            <w:vAlign w:val="center"/>
          </w:tcPr>
          <w:p w:rsidR="00B029B2" w:rsidRPr="00336A8D" w:rsidRDefault="00B029B2" w:rsidP="00336A8D">
            <w:pPr>
              <w:rPr>
                <w:sz w:val="22"/>
                <w:szCs w:val="22"/>
              </w:rPr>
            </w:pPr>
            <w:r w:rsidRPr="00336A8D">
              <w:rPr>
                <w:sz w:val="22"/>
                <w:szCs w:val="22"/>
              </w:rPr>
              <w:t>1</w:t>
            </w:r>
          </w:p>
        </w:tc>
        <w:tc>
          <w:tcPr>
            <w:tcW w:w="569" w:type="pct"/>
            <w:vAlign w:val="center"/>
          </w:tcPr>
          <w:p w:rsidR="00B029B2" w:rsidRPr="00336A8D" w:rsidRDefault="00B029B2" w:rsidP="00336A8D">
            <w:pPr>
              <w:rPr>
                <w:sz w:val="22"/>
                <w:szCs w:val="22"/>
              </w:rPr>
            </w:pPr>
            <w:r w:rsidRPr="00336A8D">
              <w:rPr>
                <w:sz w:val="22"/>
                <w:szCs w:val="22"/>
              </w:rPr>
              <w:t>8</w:t>
            </w:r>
          </w:p>
        </w:tc>
        <w:tc>
          <w:tcPr>
            <w:tcW w:w="1117" w:type="pct"/>
            <w:vAlign w:val="center"/>
          </w:tcPr>
          <w:p w:rsidR="00B029B2" w:rsidRPr="00336A8D" w:rsidRDefault="00B029B2" w:rsidP="00336A8D">
            <w:pPr>
              <w:rPr>
                <w:sz w:val="22"/>
                <w:szCs w:val="22"/>
              </w:rPr>
            </w:pPr>
            <w:r w:rsidRPr="00336A8D">
              <w:rPr>
                <w:sz w:val="22"/>
                <w:szCs w:val="22"/>
              </w:rPr>
              <w:t>0,75</w:t>
            </w:r>
          </w:p>
        </w:tc>
      </w:tr>
      <w:tr w:rsidR="00B029B2" w:rsidRPr="00336A8D" w:rsidTr="005229AB">
        <w:trPr>
          <w:trHeight w:val="349"/>
        </w:trPr>
        <w:tc>
          <w:tcPr>
            <w:tcW w:w="240" w:type="pct"/>
            <w:vAlign w:val="center"/>
          </w:tcPr>
          <w:p w:rsidR="00B029B2" w:rsidRPr="00336A8D" w:rsidRDefault="00B029B2" w:rsidP="00336A8D">
            <w:pPr>
              <w:rPr>
                <w:sz w:val="22"/>
                <w:szCs w:val="22"/>
              </w:rPr>
            </w:pPr>
            <w:r w:rsidRPr="00336A8D">
              <w:rPr>
                <w:sz w:val="22"/>
                <w:szCs w:val="22"/>
              </w:rPr>
              <w:t>3</w:t>
            </w:r>
          </w:p>
        </w:tc>
        <w:tc>
          <w:tcPr>
            <w:tcW w:w="925" w:type="pct"/>
            <w:vAlign w:val="center"/>
          </w:tcPr>
          <w:p w:rsidR="00B029B2" w:rsidRPr="00336A8D" w:rsidRDefault="00B029B2" w:rsidP="00336A8D">
            <w:pPr>
              <w:rPr>
                <w:sz w:val="22"/>
                <w:szCs w:val="22"/>
              </w:rPr>
            </w:pPr>
            <w:r w:rsidRPr="00336A8D">
              <w:rPr>
                <w:sz w:val="22"/>
                <w:szCs w:val="22"/>
              </w:rPr>
              <w:t>ВЦ-14-46</w:t>
            </w:r>
          </w:p>
        </w:tc>
        <w:tc>
          <w:tcPr>
            <w:tcW w:w="1028" w:type="pct"/>
            <w:vAlign w:val="center"/>
          </w:tcPr>
          <w:p w:rsidR="00B029B2" w:rsidRPr="00336A8D" w:rsidRDefault="00B029B2" w:rsidP="00336A8D">
            <w:pPr>
              <w:rPr>
                <w:sz w:val="22"/>
                <w:szCs w:val="22"/>
              </w:rPr>
            </w:pPr>
            <w:r w:rsidRPr="00336A8D">
              <w:rPr>
                <w:sz w:val="22"/>
                <w:szCs w:val="22"/>
              </w:rPr>
              <w:t>Подпиточный</w:t>
            </w:r>
          </w:p>
        </w:tc>
        <w:tc>
          <w:tcPr>
            <w:tcW w:w="685" w:type="pct"/>
            <w:vAlign w:val="center"/>
          </w:tcPr>
          <w:p w:rsidR="00B029B2" w:rsidRPr="00336A8D" w:rsidRDefault="00B029B2" w:rsidP="00336A8D">
            <w:pPr>
              <w:rPr>
                <w:sz w:val="22"/>
                <w:szCs w:val="22"/>
              </w:rPr>
            </w:pPr>
            <w:r w:rsidRPr="00336A8D">
              <w:rPr>
                <w:sz w:val="22"/>
                <w:szCs w:val="22"/>
              </w:rPr>
              <w:t>2003</w:t>
            </w:r>
          </w:p>
        </w:tc>
        <w:tc>
          <w:tcPr>
            <w:tcW w:w="435" w:type="pct"/>
            <w:vAlign w:val="center"/>
          </w:tcPr>
          <w:p w:rsidR="00B029B2" w:rsidRPr="00336A8D" w:rsidRDefault="00B029B2" w:rsidP="00336A8D">
            <w:pPr>
              <w:rPr>
                <w:sz w:val="22"/>
                <w:szCs w:val="22"/>
              </w:rPr>
            </w:pPr>
            <w:r w:rsidRPr="00336A8D">
              <w:rPr>
                <w:sz w:val="22"/>
                <w:szCs w:val="22"/>
              </w:rPr>
              <w:t>1</w:t>
            </w:r>
          </w:p>
        </w:tc>
        <w:tc>
          <w:tcPr>
            <w:tcW w:w="569" w:type="pct"/>
            <w:vAlign w:val="center"/>
          </w:tcPr>
          <w:p w:rsidR="00B029B2" w:rsidRPr="00336A8D" w:rsidRDefault="00B029B2" w:rsidP="00336A8D">
            <w:pPr>
              <w:rPr>
                <w:sz w:val="22"/>
                <w:szCs w:val="22"/>
              </w:rPr>
            </w:pPr>
            <w:r w:rsidRPr="00336A8D">
              <w:rPr>
                <w:sz w:val="22"/>
                <w:szCs w:val="22"/>
              </w:rPr>
              <w:t>1650</w:t>
            </w:r>
          </w:p>
        </w:tc>
        <w:tc>
          <w:tcPr>
            <w:tcW w:w="1117" w:type="pct"/>
            <w:vAlign w:val="center"/>
          </w:tcPr>
          <w:p w:rsidR="00B029B2" w:rsidRPr="00336A8D" w:rsidRDefault="00B029B2" w:rsidP="00336A8D">
            <w:pPr>
              <w:rPr>
                <w:sz w:val="22"/>
                <w:szCs w:val="22"/>
              </w:rPr>
            </w:pPr>
            <w:r w:rsidRPr="00336A8D">
              <w:rPr>
                <w:sz w:val="22"/>
                <w:szCs w:val="22"/>
              </w:rPr>
              <w:t>1,10</w:t>
            </w:r>
          </w:p>
        </w:tc>
      </w:tr>
      <w:tr w:rsidR="00B029B2" w:rsidRPr="00336A8D" w:rsidTr="005229AB">
        <w:trPr>
          <w:trHeight w:val="364"/>
        </w:trPr>
        <w:tc>
          <w:tcPr>
            <w:tcW w:w="240" w:type="pct"/>
            <w:vAlign w:val="center"/>
          </w:tcPr>
          <w:p w:rsidR="00B029B2" w:rsidRPr="00336A8D" w:rsidRDefault="00B029B2" w:rsidP="00336A8D">
            <w:pPr>
              <w:rPr>
                <w:sz w:val="22"/>
                <w:szCs w:val="22"/>
              </w:rPr>
            </w:pPr>
            <w:r w:rsidRPr="00336A8D">
              <w:rPr>
                <w:sz w:val="22"/>
                <w:szCs w:val="22"/>
              </w:rPr>
              <w:t>4</w:t>
            </w:r>
          </w:p>
        </w:tc>
        <w:tc>
          <w:tcPr>
            <w:tcW w:w="925" w:type="pct"/>
            <w:vAlign w:val="center"/>
          </w:tcPr>
          <w:p w:rsidR="00B029B2" w:rsidRPr="00336A8D" w:rsidRDefault="00B029B2" w:rsidP="00336A8D">
            <w:pPr>
              <w:rPr>
                <w:sz w:val="22"/>
                <w:szCs w:val="22"/>
              </w:rPr>
            </w:pPr>
            <w:r w:rsidRPr="00336A8D">
              <w:rPr>
                <w:sz w:val="22"/>
                <w:szCs w:val="22"/>
              </w:rPr>
              <w:t>К 80-50-200 а</w:t>
            </w:r>
          </w:p>
        </w:tc>
        <w:tc>
          <w:tcPr>
            <w:tcW w:w="1028" w:type="pct"/>
            <w:vAlign w:val="center"/>
          </w:tcPr>
          <w:p w:rsidR="00B029B2" w:rsidRPr="00336A8D" w:rsidRDefault="00B029B2" w:rsidP="00336A8D">
            <w:pPr>
              <w:rPr>
                <w:sz w:val="22"/>
                <w:szCs w:val="22"/>
              </w:rPr>
            </w:pPr>
            <w:r w:rsidRPr="00336A8D">
              <w:rPr>
                <w:sz w:val="22"/>
                <w:szCs w:val="22"/>
              </w:rPr>
              <w:t>Подпиточный</w:t>
            </w:r>
          </w:p>
        </w:tc>
        <w:tc>
          <w:tcPr>
            <w:tcW w:w="685" w:type="pct"/>
            <w:vAlign w:val="center"/>
          </w:tcPr>
          <w:p w:rsidR="00B029B2" w:rsidRPr="00336A8D" w:rsidRDefault="00B029B2" w:rsidP="00336A8D">
            <w:pPr>
              <w:rPr>
                <w:sz w:val="22"/>
                <w:szCs w:val="22"/>
              </w:rPr>
            </w:pPr>
            <w:r w:rsidRPr="00336A8D">
              <w:rPr>
                <w:sz w:val="22"/>
                <w:szCs w:val="22"/>
              </w:rPr>
              <w:t>2003</w:t>
            </w:r>
          </w:p>
        </w:tc>
        <w:tc>
          <w:tcPr>
            <w:tcW w:w="435" w:type="pct"/>
            <w:vAlign w:val="center"/>
          </w:tcPr>
          <w:p w:rsidR="00B029B2" w:rsidRPr="00336A8D" w:rsidRDefault="00B029B2" w:rsidP="00336A8D">
            <w:pPr>
              <w:rPr>
                <w:sz w:val="22"/>
                <w:szCs w:val="22"/>
              </w:rPr>
            </w:pPr>
            <w:r w:rsidRPr="00336A8D">
              <w:rPr>
                <w:sz w:val="22"/>
                <w:szCs w:val="22"/>
              </w:rPr>
              <w:t>1</w:t>
            </w:r>
          </w:p>
        </w:tc>
        <w:tc>
          <w:tcPr>
            <w:tcW w:w="569" w:type="pct"/>
            <w:vAlign w:val="center"/>
          </w:tcPr>
          <w:p w:rsidR="00B029B2" w:rsidRPr="00336A8D" w:rsidRDefault="00B029B2" w:rsidP="00336A8D">
            <w:pPr>
              <w:rPr>
                <w:sz w:val="22"/>
                <w:szCs w:val="22"/>
              </w:rPr>
            </w:pPr>
            <w:r w:rsidRPr="00336A8D">
              <w:rPr>
                <w:sz w:val="22"/>
                <w:szCs w:val="22"/>
              </w:rPr>
              <w:t>45</w:t>
            </w:r>
          </w:p>
        </w:tc>
        <w:tc>
          <w:tcPr>
            <w:tcW w:w="1117" w:type="pct"/>
            <w:vAlign w:val="center"/>
          </w:tcPr>
          <w:p w:rsidR="00B029B2" w:rsidRPr="00336A8D" w:rsidRDefault="00B029B2" w:rsidP="00336A8D">
            <w:pPr>
              <w:rPr>
                <w:sz w:val="22"/>
                <w:szCs w:val="22"/>
              </w:rPr>
            </w:pPr>
            <w:r w:rsidRPr="00336A8D">
              <w:rPr>
                <w:sz w:val="22"/>
                <w:szCs w:val="22"/>
              </w:rPr>
              <w:t>11</w:t>
            </w:r>
          </w:p>
        </w:tc>
      </w:tr>
    </w:tbl>
    <w:p w:rsidR="0004471E" w:rsidRPr="005229AB" w:rsidRDefault="0004471E" w:rsidP="00336A8D">
      <w:pPr>
        <w:pStyle w:val="2"/>
        <w:spacing w:before="80"/>
        <w:ind w:left="0" w:right="0" w:firstLine="851"/>
        <w:rPr>
          <w:b w:val="0"/>
        </w:rPr>
      </w:pPr>
    </w:p>
    <w:p w:rsidR="00610C04" w:rsidRPr="00336A8D" w:rsidRDefault="00610C04" w:rsidP="00336A8D">
      <w:pPr>
        <w:ind w:firstLine="851"/>
        <w:jc w:val="both"/>
        <w:rPr>
          <w:sz w:val="28"/>
        </w:rPr>
      </w:pPr>
      <w:r w:rsidRPr="00336A8D">
        <w:rPr>
          <w:sz w:val="28"/>
        </w:rPr>
        <w:t>Циркуляция теплоносителя происходит с помощью насоса ЦНЛ 32-90 с установленной мощностью  по 8 кВт</w:t>
      </w:r>
      <w:r w:rsidR="00536EA0" w:rsidRPr="00336A8D">
        <w:rPr>
          <w:sz w:val="28"/>
        </w:rPr>
        <w:t>. В котельной отсутствует система химической очистки воды, что приводит к загрязнению поверхностей нагрева трубок котельного агрегата  солями жесткости и следовательно к уменьшению коэффициента теплоотдачи и  преждевременному выходу из строя оборудования.</w:t>
      </w:r>
    </w:p>
    <w:p w:rsidR="00B9692D" w:rsidRPr="00336A8D" w:rsidRDefault="00B9692D" w:rsidP="00336A8D">
      <w:pPr>
        <w:ind w:firstLine="851"/>
        <w:jc w:val="both"/>
        <w:rPr>
          <w:sz w:val="28"/>
        </w:rPr>
      </w:pPr>
      <w:r w:rsidRPr="00336A8D">
        <w:rPr>
          <w:sz w:val="28"/>
        </w:rPr>
        <w:t>Водогрейный котел КВр применяется для отопления и горячего водоснабжения объектов промышленного и жилищного назначения в отопительных и производственных котельных. КВр 0,63 применяются для нагрева воды с рабочим давлением не больше 6 кг/см</w:t>
      </w:r>
      <w:r w:rsidRPr="00336A8D">
        <w:rPr>
          <w:sz w:val="28"/>
          <w:vertAlign w:val="superscript"/>
        </w:rPr>
        <w:t>2</w:t>
      </w:r>
      <w:r w:rsidRPr="00336A8D">
        <w:rPr>
          <w:sz w:val="28"/>
        </w:rPr>
        <w:t xml:space="preserve"> и температурой до 95 в закрытых и открытых системах теплоснабжения с принудительной циркуляцией воды. Котел КВр стальной трубный газоплотного исполнения, состоит из блока (трубной части) и стальной рамы</w:t>
      </w:r>
      <w:r w:rsidRPr="00336A8D">
        <w:rPr>
          <w:sz w:val="28"/>
          <w:vertAlign w:val="superscript"/>
        </w:rPr>
        <w:t xml:space="preserve">  </w:t>
      </w:r>
      <w:r w:rsidRPr="00336A8D">
        <w:rPr>
          <w:sz w:val="28"/>
        </w:rPr>
        <w:t xml:space="preserve">с дутьевым коробом. Блок котла </w:t>
      </w:r>
      <w:r w:rsidR="00610468" w:rsidRPr="00336A8D">
        <w:rPr>
          <w:sz w:val="28"/>
        </w:rPr>
        <w:t>состоит из топочной и конвективной частей. Конвективная часть верхнего расположения с двумя ходами для дымовых газов. Котел функционирует с постоянным расходом воды и работает с уравновешенной тягой. Конструктивно котел оборудован специальными лючками для очистки поверхностей нагрева и коллекторов от шлама, накипи и отложений. Удаление шлаков и подача топлива выполняется ручным способом при помощи дверцы с фронта котла</w:t>
      </w:r>
      <w:r w:rsidR="00745CF7" w:rsidRPr="00336A8D">
        <w:rPr>
          <w:sz w:val="28"/>
        </w:rPr>
        <w:t xml:space="preserve">. </w:t>
      </w:r>
      <w:r w:rsidR="00610468" w:rsidRPr="00336A8D">
        <w:rPr>
          <w:sz w:val="28"/>
        </w:rPr>
        <w:t>Топливом для котлоагрегата служит бурый и каменный уголь.</w:t>
      </w:r>
    </w:p>
    <w:p w:rsidR="00980E28" w:rsidRPr="006F5975" w:rsidRDefault="00980E28" w:rsidP="00336A8D">
      <w:pPr>
        <w:pStyle w:val="2"/>
      </w:pPr>
      <w:bookmarkStart w:id="5" w:name="_Toc529801678"/>
      <w:r w:rsidRPr="006F5975">
        <w:t>б) параметры установленной тепловой мощности теплофикационного оборудования и теплофикационной установки</w:t>
      </w:r>
      <w:bookmarkEnd w:id="5"/>
    </w:p>
    <w:p w:rsidR="005332E9" w:rsidRPr="006F5975" w:rsidRDefault="005332E9" w:rsidP="006F5975">
      <w:pPr>
        <w:pStyle w:val="a2"/>
        <w:ind w:firstLine="851"/>
      </w:pPr>
      <w:r w:rsidRPr="006F5975">
        <w:t>Данный раздел не рассматривается ввиду отсутствия источников тепловой энергии с комбинированной выработкой тепловой и электрической энергии.</w:t>
      </w:r>
    </w:p>
    <w:p w:rsidR="00980E28" w:rsidRPr="000B6492" w:rsidRDefault="00980E28" w:rsidP="007D68E1">
      <w:pPr>
        <w:pStyle w:val="2"/>
      </w:pPr>
      <w:bookmarkStart w:id="6" w:name="_Toc529801679"/>
      <w:r w:rsidRPr="000B6492">
        <w:t xml:space="preserve">в) ограничения тепловой мощности и параметры </w:t>
      </w:r>
      <w:r w:rsidR="007D68E1" w:rsidRPr="000B6492">
        <w:t>располагаемой тепловой мощности</w:t>
      </w:r>
      <w:bookmarkEnd w:id="6"/>
    </w:p>
    <w:p w:rsidR="00536EA0" w:rsidRPr="000B6492" w:rsidRDefault="00536EA0" w:rsidP="00536EA0">
      <w:pPr>
        <w:pStyle w:val="a2"/>
      </w:pPr>
    </w:p>
    <w:p w:rsidR="00D304F5" w:rsidRPr="000B6492" w:rsidRDefault="00D304F5" w:rsidP="00D304F5">
      <w:pPr>
        <w:pStyle w:val="aff6"/>
        <w:keepNext/>
        <w:rPr>
          <w:b w:val="0"/>
        </w:rPr>
      </w:pPr>
      <w:r w:rsidRPr="000B6492">
        <w:lastRenderedPageBreak/>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4</w:t>
      </w:r>
      <w:r w:rsidR="00C66160">
        <w:rPr>
          <w:noProof/>
        </w:rPr>
        <w:fldChar w:fldCharType="end"/>
      </w:r>
      <w:r w:rsidRPr="000B6492">
        <w:t xml:space="preserve"> </w:t>
      </w:r>
      <w:r w:rsidRPr="000B6492">
        <w:rPr>
          <w:b w:val="0"/>
        </w:rPr>
        <w:t>Параметры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1957"/>
        <w:gridCol w:w="1417"/>
        <w:gridCol w:w="1957"/>
        <w:gridCol w:w="1451"/>
      </w:tblGrid>
      <w:tr w:rsidR="006F5975" w:rsidRPr="000B6492" w:rsidTr="00846EB4">
        <w:trPr>
          <w:trHeight w:val="949"/>
        </w:trPr>
        <w:tc>
          <w:tcPr>
            <w:tcW w:w="1559" w:type="pct"/>
            <w:vMerge w:val="restart"/>
            <w:vAlign w:val="center"/>
          </w:tcPr>
          <w:p w:rsidR="006F5975" w:rsidRPr="000B6492" w:rsidRDefault="006F5975" w:rsidP="006F5975">
            <w:pPr>
              <w:pStyle w:val="a2"/>
              <w:spacing w:before="0"/>
              <w:ind w:firstLine="0"/>
              <w:jc w:val="center"/>
              <w:rPr>
                <w:b/>
                <w:sz w:val="22"/>
                <w:szCs w:val="22"/>
              </w:rPr>
            </w:pPr>
            <w:r w:rsidRPr="000B6492">
              <w:rPr>
                <w:b/>
                <w:sz w:val="22"/>
                <w:szCs w:val="22"/>
              </w:rPr>
              <w:t>Наименование котельной</w:t>
            </w:r>
          </w:p>
        </w:tc>
        <w:tc>
          <w:tcPr>
            <w:tcW w:w="1712" w:type="pct"/>
            <w:gridSpan w:val="2"/>
            <w:vAlign w:val="center"/>
          </w:tcPr>
          <w:p w:rsidR="006F5975" w:rsidRPr="000B6492" w:rsidRDefault="006F5975" w:rsidP="006F5975">
            <w:pPr>
              <w:pStyle w:val="a2"/>
              <w:spacing w:before="0"/>
              <w:ind w:firstLine="0"/>
              <w:jc w:val="center"/>
              <w:rPr>
                <w:b/>
                <w:sz w:val="22"/>
                <w:szCs w:val="22"/>
              </w:rPr>
            </w:pPr>
            <w:r w:rsidRPr="000B6492">
              <w:rPr>
                <w:b/>
                <w:sz w:val="22"/>
                <w:szCs w:val="22"/>
              </w:rPr>
              <w:t>Установленная мощность котельной</w:t>
            </w:r>
          </w:p>
        </w:tc>
        <w:tc>
          <w:tcPr>
            <w:tcW w:w="1729" w:type="pct"/>
            <w:gridSpan w:val="2"/>
            <w:vAlign w:val="center"/>
          </w:tcPr>
          <w:p w:rsidR="006F5975" w:rsidRPr="000B6492" w:rsidRDefault="006F5975" w:rsidP="006F5975">
            <w:pPr>
              <w:pStyle w:val="a2"/>
              <w:spacing w:before="0"/>
              <w:ind w:firstLine="0"/>
              <w:jc w:val="center"/>
              <w:rPr>
                <w:b/>
                <w:sz w:val="22"/>
                <w:szCs w:val="22"/>
              </w:rPr>
            </w:pPr>
            <w:r w:rsidRPr="000B6492">
              <w:rPr>
                <w:b/>
                <w:sz w:val="22"/>
                <w:szCs w:val="22"/>
              </w:rPr>
              <w:t>Располагаемая мощность котельной</w:t>
            </w:r>
          </w:p>
        </w:tc>
      </w:tr>
      <w:tr w:rsidR="006F5975" w:rsidRPr="000B6492" w:rsidTr="00846EB4">
        <w:trPr>
          <w:trHeight w:val="280"/>
        </w:trPr>
        <w:tc>
          <w:tcPr>
            <w:tcW w:w="1559" w:type="pct"/>
            <w:vMerge/>
            <w:vAlign w:val="center"/>
          </w:tcPr>
          <w:p w:rsidR="006F5975" w:rsidRPr="000B6492" w:rsidRDefault="006F5975" w:rsidP="006F5975">
            <w:pPr>
              <w:pStyle w:val="a2"/>
              <w:spacing w:before="0"/>
              <w:ind w:firstLine="0"/>
              <w:jc w:val="center"/>
              <w:rPr>
                <w:b/>
                <w:sz w:val="22"/>
                <w:szCs w:val="22"/>
              </w:rPr>
            </w:pPr>
          </w:p>
        </w:tc>
        <w:tc>
          <w:tcPr>
            <w:tcW w:w="993" w:type="pct"/>
            <w:vAlign w:val="center"/>
          </w:tcPr>
          <w:p w:rsidR="006F5975" w:rsidRPr="000B6492" w:rsidRDefault="006F5975" w:rsidP="006F5975">
            <w:pPr>
              <w:pStyle w:val="a2"/>
              <w:spacing w:before="0"/>
              <w:ind w:firstLine="0"/>
              <w:jc w:val="center"/>
              <w:rPr>
                <w:b/>
                <w:sz w:val="22"/>
                <w:szCs w:val="22"/>
              </w:rPr>
            </w:pPr>
            <w:r w:rsidRPr="000B6492">
              <w:rPr>
                <w:b/>
                <w:sz w:val="22"/>
                <w:szCs w:val="22"/>
              </w:rPr>
              <w:t>Гкал/час</w:t>
            </w:r>
          </w:p>
        </w:tc>
        <w:tc>
          <w:tcPr>
            <w:tcW w:w="719" w:type="pct"/>
            <w:vAlign w:val="center"/>
          </w:tcPr>
          <w:p w:rsidR="006F5975" w:rsidRPr="000B6492" w:rsidRDefault="006F5975" w:rsidP="006F5975">
            <w:pPr>
              <w:pStyle w:val="a2"/>
              <w:spacing w:before="0"/>
              <w:ind w:firstLine="0"/>
              <w:jc w:val="center"/>
              <w:rPr>
                <w:b/>
                <w:sz w:val="22"/>
                <w:szCs w:val="22"/>
              </w:rPr>
            </w:pPr>
            <w:r w:rsidRPr="000B6492">
              <w:rPr>
                <w:b/>
                <w:sz w:val="22"/>
                <w:szCs w:val="22"/>
              </w:rPr>
              <w:t>МВт</w:t>
            </w:r>
          </w:p>
        </w:tc>
        <w:tc>
          <w:tcPr>
            <w:tcW w:w="993" w:type="pct"/>
            <w:vAlign w:val="center"/>
          </w:tcPr>
          <w:p w:rsidR="006F5975" w:rsidRPr="000B6492" w:rsidRDefault="006F5975" w:rsidP="006F5975">
            <w:pPr>
              <w:pStyle w:val="a2"/>
              <w:spacing w:before="0"/>
              <w:ind w:firstLine="0"/>
              <w:jc w:val="center"/>
              <w:rPr>
                <w:b/>
                <w:sz w:val="22"/>
                <w:szCs w:val="22"/>
              </w:rPr>
            </w:pPr>
            <w:r w:rsidRPr="000B6492">
              <w:rPr>
                <w:b/>
                <w:sz w:val="22"/>
                <w:szCs w:val="22"/>
              </w:rPr>
              <w:t>Гкал/час</w:t>
            </w:r>
          </w:p>
        </w:tc>
        <w:tc>
          <w:tcPr>
            <w:tcW w:w="736" w:type="pct"/>
            <w:vAlign w:val="center"/>
          </w:tcPr>
          <w:p w:rsidR="006F5975" w:rsidRPr="000B6492" w:rsidRDefault="006F5975" w:rsidP="006F5975">
            <w:pPr>
              <w:pStyle w:val="a2"/>
              <w:spacing w:before="0"/>
              <w:ind w:firstLine="0"/>
              <w:jc w:val="center"/>
              <w:rPr>
                <w:b/>
                <w:sz w:val="22"/>
                <w:szCs w:val="22"/>
              </w:rPr>
            </w:pPr>
            <w:r w:rsidRPr="000B6492">
              <w:rPr>
                <w:b/>
                <w:sz w:val="22"/>
                <w:szCs w:val="22"/>
              </w:rPr>
              <w:t>МВт</w:t>
            </w:r>
          </w:p>
        </w:tc>
      </w:tr>
      <w:tr w:rsidR="00846EB4" w:rsidRPr="000B6492" w:rsidTr="00846EB4">
        <w:trPr>
          <w:trHeight w:val="949"/>
        </w:trPr>
        <w:tc>
          <w:tcPr>
            <w:tcW w:w="1559" w:type="pct"/>
            <w:vAlign w:val="center"/>
          </w:tcPr>
          <w:p w:rsidR="00846EB4" w:rsidRPr="000B6492" w:rsidRDefault="00846EB4" w:rsidP="006F5975">
            <w:pPr>
              <w:pStyle w:val="a2"/>
              <w:spacing w:before="0"/>
              <w:ind w:firstLine="0"/>
              <w:jc w:val="center"/>
              <w:rPr>
                <w:sz w:val="22"/>
                <w:szCs w:val="22"/>
              </w:rPr>
            </w:pPr>
            <w:r w:rsidRPr="000B6492">
              <w:rPr>
                <w:sz w:val="22"/>
                <w:szCs w:val="22"/>
              </w:rPr>
              <w:t>котельная п. Запорожское</w:t>
            </w:r>
          </w:p>
        </w:tc>
        <w:tc>
          <w:tcPr>
            <w:tcW w:w="993" w:type="pct"/>
            <w:vAlign w:val="center"/>
          </w:tcPr>
          <w:p w:rsidR="00846EB4" w:rsidRPr="000B6492" w:rsidRDefault="00846EB4" w:rsidP="00846EB4">
            <w:pPr>
              <w:pStyle w:val="a2"/>
              <w:spacing w:before="0"/>
              <w:ind w:firstLine="0"/>
              <w:jc w:val="center"/>
              <w:rPr>
                <w:sz w:val="22"/>
                <w:szCs w:val="22"/>
              </w:rPr>
            </w:pPr>
            <w:r w:rsidRPr="000B6492">
              <w:rPr>
                <w:sz w:val="22"/>
                <w:szCs w:val="22"/>
              </w:rPr>
              <w:t>4,434</w:t>
            </w:r>
            <w:r>
              <w:rPr>
                <w:sz w:val="22"/>
                <w:szCs w:val="22"/>
              </w:rPr>
              <w:t xml:space="preserve"> </w:t>
            </w:r>
          </w:p>
        </w:tc>
        <w:tc>
          <w:tcPr>
            <w:tcW w:w="719" w:type="pct"/>
            <w:vAlign w:val="center"/>
          </w:tcPr>
          <w:p w:rsidR="00846EB4" w:rsidRPr="000B6492" w:rsidRDefault="00846EB4" w:rsidP="006F5975">
            <w:pPr>
              <w:pStyle w:val="a2"/>
              <w:spacing w:before="0"/>
              <w:ind w:firstLine="0"/>
              <w:jc w:val="center"/>
              <w:rPr>
                <w:sz w:val="22"/>
                <w:szCs w:val="22"/>
              </w:rPr>
            </w:pPr>
            <w:r w:rsidRPr="000B6492">
              <w:rPr>
                <w:sz w:val="22"/>
                <w:szCs w:val="22"/>
              </w:rPr>
              <w:t>5,17</w:t>
            </w:r>
          </w:p>
        </w:tc>
        <w:tc>
          <w:tcPr>
            <w:tcW w:w="993" w:type="pct"/>
            <w:vAlign w:val="center"/>
          </w:tcPr>
          <w:p w:rsidR="00846EB4" w:rsidRPr="000B6492" w:rsidRDefault="00846EB4" w:rsidP="00EC2E8E">
            <w:pPr>
              <w:pStyle w:val="a2"/>
              <w:spacing w:before="0"/>
              <w:ind w:firstLine="0"/>
              <w:jc w:val="center"/>
              <w:rPr>
                <w:sz w:val="22"/>
                <w:szCs w:val="22"/>
              </w:rPr>
            </w:pPr>
            <w:r w:rsidRPr="000B6492">
              <w:rPr>
                <w:sz w:val="22"/>
                <w:szCs w:val="22"/>
              </w:rPr>
              <w:t>4,434</w:t>
            </w:r>
            <w:r>
              <w:rPr>
                <w:sz w:val="22"/>
                <w:szCs w:val="22"/>
              </w:rPr>
              <w:t xml:space="preserve"> </w:t>
            </w:r>
          </w:p>
        </w:tc>
        <w:tc>
          <w:tcPr>
            <w:tcW w:w="736" w:type="pct"/>
            <w:vAlign w:val="center"/>
          </w:tcPr>
          <w:p w:rsidR="00846EB4" w:rsidRPr="000B6492" w:rsidRDefault="00846EB4" w:rsidP="00EC2E8E">
            <w:pPr>
              <w:pStyle w:val="a2"/>
              <w:spacing w:before="0"/>
              <w:ind w:firstLine="0"/>
              <w:jc w:val="center"/>
              <w:rPr>
                <w:sz w:val="22"/>
                <w:szCs w:val="22"/>
              </w:rPr>
            </w:pPr>
            <w:r w:rsidRPr="000B6492">
              <w:rPr>
                <w:sz w:val="22"/>
                <w:szCs w:val="22"/>
              </w:rPr>
              <w:t>5,17</w:t>
            </w:r>
          </w:p>
        </w:tc>
      </w:tr>
    </w:tbl>
    <w:p w:rsidR="0056452C" w:rsidRPr="000B6492" w:rsidRDefault="00536EA0" w:rsidP="006F5975">
      <w:pPr>
        <w:pStyle w:val="a2"/>
        <w:ind w:firstLine="851"/>
      </w:pPr>
      <w:r w:rsidRPr="000B6492">
        <w:t xml:space="preserve">Из таблицы </w:t>
      </w:r>
      <w:r w:rsidR="008139A8" w:rsidRPr="000B6492">
        <w:t>4</w:t>
      </w:r>
      <w:r w:rsidR="0056452C" w:rsidRPr="000B6492">
        <w:t xml:space="preserve"> видно</w:t>
      </w:r>
      <w:r w:rsidR="009C09AF" w:rsidRPr="000B6492">
        <w:t>,</w:t>
      </w:r>
      <w:r w:rsidR="0056452C" w:rsidRPr="000B6492">
        <w:t xml:space="preserve"> что ограничения по мощности</w:t>
      </w:r>
      <w:r w:rsidRPr="000B6492">
        <w:t xml:space="preserve"> на источнике в МО Запорожское сельское</w:t>
      </w:r>
      <w:r w:rsidR="0056452C" w:rsidRPr="000B6492">
        <w:t xml:space="preserve"> отсутствуют</w:t>
      </w:r>
      <w:r w:rsidRPr="000B6492">
        <w:t>.</w:t>
      </w:r>
    </w:p>
    <w:p w:rsidR="007D68E1" w:rsidRPr="00BD599C" w:rsidRDefault="007D68E1" w:rsidP="007D68E1">
      <w:pPr>
        <w:pStyle w:val="2"/>
      </w:pPr>
      <w:bookmarkStart w:id="7" w:name="_Toc529801680"/>
      <w:r w:rsidRPr="00BD599C">
        <w:t>г) объем потребления тепловой энергии (мощности) и теплоносителя на собственные и хозяйственные нужды и параметры тепловой мощности нетто</w:t>
      </w:r>
      <w:bookmarkEnd w:id="7"/>
    </w:p>
    <w:p w:rsidR="00745CF7" w:rsidRPr="00BD599C" w:rsidRDefault="00745CF7" w:rsidP="00536EA0">
      <w:pPr>
        <w:pStyle w:val="a2"/>
        <w:ind w:firstLine="0"/>
      </w:pPr>
    </w:p>
    <w:p w:rsidR="00536EA0" w:rsidRPr="00BD599C" w:rsidRDefault="00536EA0" w:rsidP="00536EA0">
      <w:pPr>
        <w:pStyle w:val="aff6"/>
        <w:keepNext/>
      </w:pPr>
      <w:r w:rsidRPr="00BD599C">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5</w:t>
      </w:r>
      <w:r w:rsidR="00C66160">
        <w:rPr>
          <w:noProof/>
        </w:rPr>
        <w:fldChar w:fldCharType="end"/>
      </w:r>
      <w:r w:rsidRPr="00BD599C">
        <w:t xml:space="preserve"> </w:t>
      </w:r>
      <w:r w:rsidRPr="00BD599C">
        <w:rPr>
          <w:b w:val="0"/>
        </w:rPr>
        <w:t>Объемы потребления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3313"/>
        <w:gridCol w:w="1218"/>
        <w:gridCol w:w="2075"/>
        <w:gridCol w:w="2075"/>
      </w:tblGrid>
      <w:tr w:rsidR="00BD599C" w:rsidRPr="00BD599C" w:rsidTr="00BD599C">
        <w:trPr>
          <w:trHeight w:val="20"/>
          <w:tblHeader/>
        </w:trPr>
        <w:tc>
          <w:tcPr>
            <w:tcW w:w="595" w:type="pct"/>
            <w:vMerge w:val="restart"/>
            <w:shd w:val="clear" w:color="auto" w:fill="auto"/>
            <w:vAlign w:val="center"/>
            <w:hideMark/>
          </w:tcPr>
          <w:p w:rsidR="00BD599C" w:rsidRPr="00BD599C" w:rsidRDefault="00BD599C" w:rsidP="00BD599C">
            <w:pPr>
              <w:jc w:val="center"/>
              <w:rPr>
                <w:rFonts w:eastAsia="Times New Roman"/>
                <w:b/>
                <w:bCs/>
                <w:sz w:val="22"/>
                <w:szCs w:val="22"/>
              </w:rPr>
            </w:pPr>
            <w:r w:rsidRPr="00BD599C">
              <w:rPr>
                <w:rFonts w:eastAsia="Times New Roman"/>
                <w:b/>
                <w:bCs/>
                <w:sz w:val="22"/>
                <w:szCs w:val="22"/>
              </w:rPr>
              <w:t>№ п/п</w:t>
            </w:r>
          </w:p>
        </w:tc>
        <w:tc>
          <w:tcPr>
            <w:tcW w:w="1681" w:type="pct"/>
            <w:vMerge w:val="restart"/>
            <w:shd w:val="clear" w:color="auto" w:fill="auto"/>
            <w:vAlign w:val="center"/>
            <w:hideMark/>
          </w:tcPr>
          <w:p w:rsidR="00BD599C" w:rsidRPr="00BD599C" w:rsidRDefault="00BD599C" w:rsidP="00BD599C">
            <w:pPr>
              <w:jc w:val="center"/>
              <w:rPr>
                <w:rFonts w:eastAsia="Times New Roman"/>
                <w:b/>
                <w:bCs/>
                <w:sz w:val="22"/>
                <w:szCs w:val="22"/>
              </w:rPr>
            </w:pPr>
            <w:r w:rsidRPr="00BD599C">
              <w:rPr>
                <w:rFonts w:eastAsia="Times New Roman"/>
                <w:b/>
                <w:bCs/>
                <w:sz w:val="22"/>
                <w:szCs w:val="22"/>
              </w:rPr>
              <w:t>Наименование параметра</w:t>
            </w:r>
          </w:p>
        </w:tc>
        <w:tc>
          <w:tcPr>
            <w:tcW w:w="618" w:type="pct"/>
            <w:vMerge w:val="restart"/>
            <w:shd w:val="clear" w:color="auto" w:fill="auto"/>
            <w:vAlign w:val="center"/>
            <w:hideMark/>
          </w:tcPr>
          <w:p w:rsidR="00BD599C" w:rsidRPr="00BD599C" w:rsidRDefault="00BD599C" w:rsidP="00BD599C">
            <w:pPr>
              <w:jc w:val="center"/>
              <w:rPr>
                <w:rFonts w:eastAsia="Times New Roman"/>
                <w:b/>
                <w:bCs/>
                <w:sz w:val="22"/>
                <w:szCs w:val="22"/>
              </w:rPr>
            </w:pPr>
            <w:r w:rsidRPr="00BD599C">
              <w:rPr>
                <w:rFonts w:eastAsia="Times New Roman"/>
                <w:b/>
                <w:bCs/>
                <w:sz w:val="22"/>
                <w:szCs w:val="22"/>
              </w:rPr>
              <w:t>Ед. и</w:t>
            </w:r>
            <w:r w:rsidR="00D75E0A">
              <w:rPr>
                <w:rFonts w:eastAsia="Times New Roman"/>
                <w:b/>
                <w:bCs/>
                <w:sz w:val="22"/>
                <w:szCs w:val="22"/>
              </w:rPr>
              <w:t>з</w:t>
            </w:r>
            <w:r w:rsidRPr="00BD599C">
              <w:rPr>
                <w:rFonts w:eastAsia="Times New Roman"/>
                <w:b/>
                <w:bCs/>
                <w:sz w:val="22"/>
                <w:szCs w:val="22"/>
              </w:rPr>
              <w:t>мер.</w:t>
            </w:r>
          </w:p>
        </w:tc>
        <w:tc>
          <w:tcPr>
            <w:tcW w:w="1053" w:type="pct"/>
            <w:shd w:val="clear" w:color="auto" w:fill="auto"/>
            <w:vAlign w:val="center"/>
            <w:hideMark/>
          </w:tcPr>
          <w:p w:rsidR="00BD599C" w:rsidRPr="00BD599C" w:rsidRDefault="00BD599C" w:rsidP="00BD599C">
            <w:pPr>
              <w:jc w:val="center"/>
              <w:rPr>
                <w:rFonts w:eastAsia="Times New Roman"/>
                <w:b/>
                <w:bCs/>
                <w:color w:val="000000"/>
                <w:sz w:val="22"/>
                <w:szCs w:val="22"/>
              </w:rPr>
            </w:pPr>
            <w:r w:rsidRPr="00BD599C">
              <w:rPr>
                <w:rFonts w:eastAsia="Times New Roman"/>
                <w:b/>
                <w:bCs/>
                <w:color w:val="000000"/>
                <w:sz w:val="22"/>
                <w:szCs w:val="22"/>
              </w:rPr>
              <w:t>2017 год</w:t>
            </w:r>
          </w:p>
        </w:tc>
        <w:tc>
          <w:tcPr>
            <w:tcW w:w="1053" w:type="pct"/>
            <w:shd w:val="clear" w:color="auto" w:fill="auto"/>
            <w:vAlign w:val="center"/>
            <w:hideMark/>
          </w:tcPr>
          <w:p w:rsidR="00BD599C" w:rsidRPr="00BD599C" w:rsidRDefault="00BD599C" w:rsidP="00BD599C">
            <w:pPr>
              <w:jc w:val="center"/>
              <w:rPr>
                <w:rFonts w:eastAsia="Times New Roman"/>
                <w:b/>
                <w:bCs/>
                <w:color w:val="000000"/>
                <w:sz w:val="22"/>
                <w:szCs w:val="22"/>
              </w:rPr>
            </w:pPr>
            <w:r w:rsidRPr="00BD599C">
              <w:rPr>
                <w:rFonts w:eastAsia="Times New Roman"/>
                <w:b/>
                <w:bCs/>
                <w:color w:val="000000"/>
                <w:sz w:val="22"/>
                <w:szCs w:val="22"/>
              </w:rPr>
              <w:t>2018 год</w:t>
            </w:r>
          </w:p>
        </w:tc>
      </w:tr>
      <w:tr w:rsidR="00BD599C" w:rsidRPr="00BD599C" w:rsidTr="00BD599C">
        <w:trPr>
          <w:trHeight w:val="20"/>
          <w:tblHeader/>
        </w:trPr>
        <w:tc>
          <w:tcPr>
            <w:tcW w:w="595" w:type="pct"/>
            <w:vMerge/>
            <w:shd w:val="clear" w:color="auto" w:fill="auto"/>
            <w:vAlign w:val="center"/>
            <w:hideMark/>
          </w:tcPr>
          <w:p w:rsidR="00BD599C" w:rsidRPr="00BD599C" w:rsidRDefault="00BD599C" w:rsidP="00BD599C">
            <w:pPr>
              <w:jc w:val="center"/>
              <w:rPr>
                <w:rFonts w:eastAsia="Times New Roman"/>
                <w:b/>
                <w:bCs/>
                <w:sz w:val="22"/>
                <w:szCs w:val="22"/>
              </w:rPr>
            </w:pPr>
          </w:p>
        </w:tc>
        <w:tc>
          <w:tcPr>
            <w:tcW w:w="1681" w:type="pct"/>
            <w:vMerge/>
            <w:shd w:val="clear" w:color="auto" w:fill="auto"/>
            <w:vAlign w:val="center"/>
            <w:hideMark/>
          </w:tcPr>
          <w:p w:rsidR="00BD599C" w:rsidRPr="00BD599C" w:rsidRDefault="00BD599C" w:rsidP="00BD599C">
            <w:pPr>
              <w:jc w:val="center"/>
              <w:rPr>
                <w:rFonts w:eastAsia="Times New Roman"/>
                <w:b/>
                <w:bCs/>
                <w:sz w:val="22"/>
                <w:szCs w:val="22"/>
              </w:rPr>
            </w:pPr>
          </w:p>
        </w:tc>
        <w:tc>
          <w:tcPr>
            <w:tcW w:w="618" w:type="pct"/>
            <w:vMerge/>
            <w:shd w:val="clear" w:color="auto" w:fill="auto"/>
            <w:vAlign w:val="center"/>
            <w:hideMark/>
          </w:tcPr>
          <w:p w:rsidR="00BD599C" w:rsidRPr="00BD599C" w:rsidRDefault="00BD599C" w:rsidP="00BD599C">
            <w:pPr>
              <w:jc w:val="center"/>
              <w:rPr>
                <w:rFonts w:eastAsia="Times New Roman"/>
                <w:b/>
                <w:bCs/>
                <w:sz w:val="22"/>
                <w:szCs w:val="22"/>
              </w:rPr>
            </w:pPr>
          </w:p>
        </w:tc>
        <w:tc>
          <w:tcPr>
            <w:tcW w:w="1053" w:type="pct"/>
            <w:shd w:val="clear" w:color="auto" w:fill="auto"/>
            <w:vAlign w:val="center"/>
            <w:hideMark/>
          </w:tcPr>
          <w:p w:rsidR="00BD599C" w:rsidRPr="00BD599C" w:rsidRDefault="00BD599C" w:rsidP="00BD599C">
            <w:pPr>
              <w:jc w:val="center"/>
              <w:rPr>
                <w:rFonts w:eastAsia="Times New Roman"/>
                <w:b/>
                <w:bCs/>
                <w:color w:val="000000"/>
                <w:sz w:val="22"/>
                <w:szCs w:val="22"/>
              </w:rPr>
            </w:pPr>
            <w:r w:rsidRPr="00BD599C">
              <w:rPr>
                <w:rFonts w:eastAsia="Times New Roman"/>
                <w:b/>
                <w:bCs/>
                <w:color w:val="000000"/>
                <w:sz w:val="22"/>
                <w:szCs w:val="22"/>
              </w:rPr>
              <w:t>Факт</w:t>
            </w:r>
          </w:p>
        </w:tc>
        <w:tc>
          <w:tcPr>
            <w:tcW w:w="1053" w:type="pct"/>
            <w:shd w:val="clear" w:color="auto" w:fill="auto"/>
            <w:vAlign w:val="center"/>
            <w:hideMark/>
          </w:tcPr>
          <w:p w:rsidR="00BD599C" w:rsidRPr="00BD599C" w:rsidRDefault="00BD599C" w:rsidP="00BD599C">
            <w:pPr>
              <w:jc w:val="center"/>
              <w:rPr>
                <w:rFonts w:eastAsia="Times New Roman"/>
                <w:b/>
                <w:bCs/>
                <w:color w:val="000000"/>
                <w:sz w:val="22"/>
                <w:szCs w:val="22"/>
              </w:rPr>
            </w:pPr>
            <w:r w:rsidRPr="00BD599C">
              <w:rPr>
                <w:rFonts w:eastAsia="Times New Roman"/>
                <w:b/>
                <w:bCs/>
                <w:color w:val="000000"/>
                <w:sz w:val="22"/>
                <w:szCs w:val="22"/>
              </w:rPr>
              <w:t xml:space="preserve">План </w:t>
            </w:r>
          </w:p>
        </w:tc>
      </w:tr>
      <w:tr w:rsidR="00BD599C" w:rsidRPr="00BD599C" w:rsidTr="00BD599C">
        <w:trPr>
          <w:trHeight w:val="20"/>
        </w:trPr>
        <w:tc>
          <w:tcPr>
            <w:tcW w:w="595" w:type="pct"/>
            <w:shd w:val="clear" w:color="auto" w:fill="auto"/>
            <w:vAlign w:val="center"/>
            <w:hideMark/>
          </w:tcPr>
          <w:p w:rsidR="00BD599C" w:rsidRPr="00BD599C" w:rsidRDefault="00BD599C" w:rsidP="00BD599C">
            <w:pPr>
              <w:jc w:val="center"/>
              <w:rPr>
                <w:rFonts w:eastAsia="Times New Roman"/>
                <w:sz w:val="22"/>
                <w:szCs w:val="22"/>
              </w:rPr>
            </w:pPr>
            <w:r w:rsidRPr="00BD599C">
              <w:rPr>
                <w:rFonts w:eastAsia="Times New Roman"/>
                <w:sz w:val="22"/>
                <w:szCs w:val="22"/>
              </w:rPr>
              <w:t>1.1</w:t>
            </w:r>
          </w:p>
        </w:tc>
        <w:tc>
          <w:tcPr>
            <w:tcW w:w="1681" w:type="pct"/>
            <w:shd w:val="clear" w:color="auto" w:fill="auto"/>
            <w:vAlign w:val="center"/>
            <w:hideMark/>
          </w:tcPr>
          <w:p w:rsidR="00BD599C" w:rsidRPr="00BD599C" w:rsidRDefault="00BD599C" w:rsidP="00BD599C">
            <w:pPr>
              <w:ind w:firstLineChars="100" w:firstLine="220"/>
              <w:jc w:val="center"/>
              <w:rPr>
                <w:rFonts w:eastAsia="Times New Roman"/>
                <w:sz w:val="22"/>
                <w:szCs w:val="22"/>
              </w:rPr>
            </w:pPr>
            <w:r w:rsidRPr="00BD599C">
              <w:rPr>
                <w:rFonts w:eastAsia="Times New Roman"/>
                <w:sz w:val="22"/>
                <w:szCs w:val="22"/>
              </w:rPr>
              <w:t>Выработка тепловой энергии, год</w:t>
            </w:r>
          </w:p>
        </w:tc>
        <w:tc>
          <w:tcPr>
            <w:tcW w:w="618" w:type="pct"/>
            <w:shd w:val="clear" w:color="auto" w:fill="auto"/>
            <w:vAlign w:val="center"/>
            <w:hideMark/>
          </w:tcPr>
          <w:p w:rsidR="00BD599C" w:rsidRPr="00BD599C" w:rsidRDefault="00BD599C" w:rsidP="00BD599C">
            <w:pPr>
              <w:jc w:val="center"/>
              <w:rPr>
                <w:rFonts w:eastAsia="Times New Roman"/>
                <w:sz w:val="22"/>
                <w:szCs w:val="22"/>
              </w:rPr>
            </w:pPr>
            <w:r w:rsidRPr="00BD599C">
              <w:rPr>
                <w:rFonts w:eastAsia="Times New Roman"/>
                <w:sz w:val="22"/>
                <w:szCs w:val="22"/>
              </w:rPr>
              <w:t>Гкал</w:t>
            </w:r>
          </w:p>
        </w:tc>
        <w:tc>
          <w:tcPr>
            <w:tcW w:w="1053" w:type="pct"/>
            <w:shd w:val="clear" w:color="auto" w:fill="auto"/>
            <w:vAlign w:val="center"/>
            <w:hideMark/>
          </w:tcPr>
          <w:p w:rsidR="00BD599C" w:rsidRPr="00BD599C" w:rsidRDefault="00BD599C" w:rsidP="00BD599C">
            <w:pPr>
              <w:jc w:val="center"/>
              <w:rPr>
                <w:rFonts w:eastAsia="Times New Roman"/>
                <w:color w:val="000000"/>
                <w:sz w:val="22"/>
                <w:szCs w:val="22"/>
              </w:rPr>
            </w:pPr>
            <w:r w:rsidRPr="00BD599C">
              <w:rPr>
                <w:rFonts w:eastAsia="Times New Roman"/>
                <w:color w:val="000000"/>
                <w:sz w:val="22"/>
                <w:szCs w:val="22"/>
              </w:rPr>
              <w:t>7 34</w:t>
            </w:r>
            <w:r>
              <w:rPr>
                <w:rFonts w:eastAsia="Times New Roman"/>
                <w:color w:val="000000"/>
                <w:sz w:val="22"/>
                <w:szCs w:val="22"/>
              </w:rPr>
              <w:t>1,55</w:t>
            </w:r>
          </w:p>
        </w:tc>
        <w:tc>
          <w:tcPr>
            <w:tcW w:w="1053" w:type="pct"/>
            <w:shd w:val="clear" w:color="auto" w:fill="auto"/>
            <w:vAlign w:val="center"/>
            <w:hideMark/>
          </w:tcPr>
          <w:p w:rsidR="00BD599C" w:rsidRPr="00BD599C" w:rsidRDefault="00BD599C" w:rsidP="00BD599C">
            <w:pPr>
              <w:jc w:val="center"/>
              <w:rPr>
                <w:rFonts w:eastAsia="Times New Roman"/>
                <w:color w:val="000000"/>
                <w:sz w:val="22"/>
                <w:szCs w:val="22"/>
              </w:rPr>
            </w:pPr>
            <w:r w:rsidRPr="00BD599C">
              <w:rPr>
                <w:rFonts w:eastAsia="Times New Roman"/>
                <w:color w:val="000000"/>
                <w:sz w:val="22"/>
                <w:szCs w:val="22"/>
              </w:rPr>
              <w:t>9 424,50</w:t>
            </w:r>
          </w:p>
        </w:tc>
      </w:tr>
      <w:tr w:rsidR="00BD599C" w:rsidRPr="00BD599C" w:rsidTr="00BD599C">
        <w:trPr>
          <w:trHeight w:val="20"/>
        </w:trPr>
        <w:tc>
          <w:tcPr>
            <w:tcW w:w="595" w:type="pct"/>
            <w:shd w:val="clear" w:color="auto" w:fill="auto"/>
            <w:vAlign w:val="center"/>
            <w:hideMark/>
          </w:tcPr>
          <w:p w:rsidR="00BD599C" w:rsidRPr="00BD599C" w:rsidRDefault="00BD599C" w:rsidP="00BD599C">
            <w:pPr>
              <w:jc w:val="center"/>
              <w:rPr>
                <w:rFonts w:eastAsia="Times New Roman"/>
                <w:sz w:val="22"/>
                <w:szCs w:val="22"/>
              </w:rPr>
            </w:pPr>
            <w:r>
              <w:rPr>
                <w:rFonts w:eastAsia="Times New Roman"/>
                <w:sz w:val="22"/>
                <w:szCs w:val="22"/>
              </w:rPr>
              <w:t>1</w:t>
            </w:r>
            <w:r w:rsidRPr="00BD599C">
              <w:rPr>
                <w:rFonts w:eastAsia="Times New Roman"/>
                <w:sz w:val="22"/>
                <w:szCs w:val="22"/>
              </w:rPr>
              <w:t>.2</w:t>
            </w:r>
          </w:p>
        </w:tc>
        <w:tc>
          <w:tcPr>
            <w:tcW w:w="1681" w:type="pct"/>
            <w:shd w:val="clear" w:color="auto" w:fill="auto"/>
            <w:vAlign w:val="center"/>
            <w:hideMark/>
          </w:tcPr>
          <w:p w:rsidR="00BD599C" w:rsidRPr="00BD599C" w:rsidRDefault="00BD599C" w:rsidP="00BD599C">
            <w:pPr>
              <w:ind w:firstLineChars="100" w:firstLine="220"/>
              <w:jc w:val="center"/>
              <w:rPr>
                <w:rFonts w:eastAsia="Times New Roman"/>
                <w:sz w:val="22"/>
                <w:szCs w:val="22"/>
              </w:rPr>
            </w:pPr>
            <w:r w:rsidRPr="00BD599C">
              <w:rPr>
                <w:rFonts w:eastAsia="Times New Roman"/>
                <w:sz w:val="22"/>
                <w:szCs w:val="22"/>
              </w:rPr>
              <w:t>Теплоэнергия на собственные нужды котельной:</w:t>
            </w:r>
          </w:p>
        </w:tc>
        <w:tc>
          <w:tcPr>
            <w:tcW w:w="618" w:type="pct"/>
            <w:shd w:val="clear" w:color="auto" w:fill="auto"/>
            <w:vAlign w:val="center"/>
            <w:hideMark/>
          </w:tcPr>
          <w:p w:rsidR="00BD599C" w:rsidRPr="00BD599C" w:rsidRDefault="00BD599C" w:rsidP="00BD599C">
            <w:pPr>
              <w:jc w:val="center"/>
              <w:rPr>
                <w:rFonts w:eastAsia="Times New Roman"/>
                <w:sz w:val="22"/>
                <w:szCs w:val="22"/>
              </w:rPr>
            </w:pPr>
          </w:p>
        </w:tc>
        <w:tc>
          <w:tcPr>
            <w:tcW w:w="1053" w:type="pct"/>
            <w:shd w:val="clear" w:color="auto" w:fill="auto"/>
            <w:vAlign w:val="center"/>
            <w:hideMark/>
          </w:tcPr>
          <w:p w:rsidR="00BD599C" w:rsidRPr="00BD599C" w:rsidRDefault="00BD599C" w:rsidP="00BD599C">
            <w:pPr>
              <w:jc w:val="center"/>
              <w:rPr>
                <w:rFonts w:eastAsia="Times New Roman"/>
                <w:color w:val="000000"/>
                <w:sz w:val="22"/>
                <w:szCs w:val="22"/>
              </w:rPr>
            </w:pPr>
          </w:p>
        </w:tc>
        <w:tc>
          <w:tcPr>
            <w:tcW w:w="1053" w:type="pct"/>
            <w:shd w:val="clear" w:color="auto" w:fill="auto"/>
            <w:vAlign w:val="center"/>
            <w:hideMark/>
          </w:tcPr>
          <w:p w:rsidR="00BD599C" w:rsidRPr="00BD599C" w:rsidRDefault="00BD599C" w:rsidP="00BD599C">
            <w:pPr>
              <w:jc w:val="center"/>
              <w:rPr>
                <w:rFonts w:eastAsia="Times New Roman"/>
                <w:color w:val="000000"/>
                <w:sz w:val="22"/>
                <w:szCs w:val="22"/>
              </w:rPr>
            </w:pPr>
          </w:p>
        </w:tc>
      </w:tr>
      <w:tr w:rsidR="001A020A" w:rsidRPr="001A020A" w:rsidTr="00BD599C">
        <w:trPr>
          <w:trHeight w:val="20"/>
        </w:trPr>
        <w:tc>
          <w:tcPr>
            <w:tcW w:w="595" w:type="pct"/>
            <w:shd w:val="clear" w:color="auto" w:fill="auto"/>
            <w:vAlign w:val="center"/>
            <w:hideMark/>
          </w:tcPr>
          <w:p w:rsidR="00BD599C" w:rsidRPr="00BD599C" w:rsidRDefault="00BD599C" w:rsidP="00BD599C">
            <w:pPr>
              <w:jc w:val="center"/>
              <w:rPr>
                <w:rFonts w:eastAsia="Times New Roman"/>
                <w:sz w:val="22"/>
                <w:szCs w:val="22"/>
              </w:rPr>
            </w:pPr>
            <w:r w:rsidRPr="001A020A">
              <w:rPr>
                <w:rFonts w:eastAsia="Times New Roman"/>
                <w:sz w:val="22"/>
                <w:szCs w:val="22"/>
              </w:rPr>
              <w:t>1</w:t>
            </w:r>
            <w:r w:rsidRPr="00BD599C">
              <w:rPr>
                <w:rFonts w:eastAsia="Times New Roman"/>
                <w:sz w:val="22"/>
                <w:szCs w:val="22"/>
              </w:rPr>
              <w:t>.2.1</w:t>
            </w:r>
          </w:p>
        </w:tc>
        <w:tc>
          <w:tcPr>
            <w:tcW w:w="1681" w:type="pct"/>
            <w:shd w:val="clear" w:color="auto" w:fill="auto"/>
            <w:vAlign w:val="center"/>
            <w:hideMark/>
          </w:tcPr>
          <w:p w:rsidR="00BD599C" w:rsidRPr="00BD599C" w:rsidRDefault="00BD599C" w:rsidP="00BD599C">
            <w:pPr>
              <w:ind w:firstLineChars="200" w:firstLine="440"/>
              <w:jc w:val="center"/>
              <w:rPr>
                <w:rFonts w:eastAsia="Times New Roman"/>
                <w:sz w:val="22"/>
                <w:szCs w:val="22"/>
              </w:rPr>
            </w:pPr>
            <w:r w:rsidRPr="00BD599C">
              <w:rPr>
                <w:rFonts w:eastAsia="Times New Roman"/>
                <w:sz w:val="22"/>
                <w:szCs w:val="22"/>
              </w:rPr>
              <w:t>Теплоэнергия на собственные нужды котельной, объём</w:t>
            </w:r>
          </w:p>
        </w:tc>
        <w:tc>
          <w:tcPr>
            <w:tcW w:w="618" w:type="pct"/>
            <w:shd w:val="clear" w:color="auto" w:fill="auto"/>
            <w:vAlign w:val="center"/>
            <w:hideMark/>
          </w:tcPr>
          <w:p w:rsidR="00BD599C" w:rsidRPr="00BD599C" w:rsidRDefault="00BD599C" w:rsidP="00BD599C">
            <w:pPr>
              <w:jc w:val="center"/>
              <w:rPr>
                <w:rFonts w:eastAsia="Times New Roman"/>
                <w:sz w:val="22"/>
                <w:szCs w:val="22"/>
              </w:rPr>
            </w:pPr>
            <w:r w:rsidRPr="00BD599C">
              <w:rPr>
                <w:rFonts w:eastAsia="Times New Roman"/>
                <w:sz w:val="22"/>
                <w:szCs w:val="22"/>
              </w:rPr>
              <w:t>Гкал</w:t>
            </w:r>
          </w:p>
        </w:tc>
        <w:tc>
          <w:tcPr>
            <w:tcW w:w="1053" w:type="pct"/>
            <w:shd w:val="clear" w:color="auto" w:fill="auto"/>
            <w:vAlign w:val="center"/>
            <w:hideMark/>
          </w:tcPr>
          <w:p w:rsidR="00BD599C" w:rsidRPr="00BD599C" w:rsidRDefault="00BD599C" w:rsidP="00BD599C">
            <w:pPr>
              <w:jc w:val="center"/>
              <w:rPr>
                <w:rFonts w:eastAsia="Times New Roman"/>
                <w:sz w:val="22"/>
                <w:szCs w:val="22"/>
              </w:rPr>
            </w:pPr>
            <w:r w:rsidRPr="00BD599C">
              <w:rPr>
                <w:rFonts w:eastAsia="Times New Roman"/>
                <w:sz w:val="22"/>
                <w:szCs w:val="22"/>
              </w:rPr>
              <w:t>140,00</w:t>
            </w:r>
          </w:p>
        </w:tc>
        <w:tc>
          <w:tcPr>
            <w:tcW w:w="1053" w:type="pct"/>
            <w:shd w:val="clear" w:color="auto" w:fill="auto"/>
            <w:vAlign w:val="center"/>
            <w:hideMark/>
          </w:tcPr>
          <w:p w:rsidR="00BD599C" w:rsidRPr="00BD599C" w:rsidRDefault="00BD599C" w:rsidP="00BD599C">
            <w:pPr>
              <w:jc w:val="center"/>
              <w:rPr>
                <w:rFonts w:eastAsia="Times New Roman"/>
                <w:sz w:val="22"/>
                <w:szCs w:val="22"/>
              </w:rPr>
            </w:pPr>
            <w:r w:rsidRPr="00BD599C">
              <w:rPr>
                <w:rFonts w:eastAsia="Times New Roman"/>
                <w:sz w:val="22"/>
                <w:szCs w:val="22"/>
              </w:rPr>
              <w:t>182,80</w:t>
            </w:r>
          </w:p>
        </w:tc>
      </w:tr>
      <w:tr w:rsidR="001A020A" w:rsidRPr="001A020A" w:rsidTr="00BD599C">
        <w:trPr>
          <w:trHeight w:val="20"/>
        </w:trPr>
        <w:tc>
          <w:tcPr>
            <w:tcW w:w="595" w:type="pct"/>
            <w:shd w:val="clear" w:color="auto" w:fill="auto"/>
            <w:vAlign w:val="center"/>
            <w:hideMark/>
          </w:tcPr>
          <w:p w:rsidR="00BD599C" w:rsidRPr="00BD599C" w:rsidRDefault="00BD599C" w:rsidP="00BD599C">
            <w:pPr>
              <w:jc w:val="center"/>
              <w:rPr>
                <w:rFonts w:eastAsia="Times New Roman"/>
                <w:sz w:val="22"/>
                <w:szCs w:val="22"/>
              </w:rPr>
            </w:pPr>
            <w:r w:rsidRPr="001A020A">
              <w:rPr>
                <w:rFonts w:eastAsia="Times New Roman"/>
                <w:sz w:val="22"/>
                <w:szCs w:val="22"/>
              </w:rPr>
              <w:t>1</w:t>
            </w:r>
            <w:r w:rsidRPr="00BD599C">
              <w:rPr>
                <w:rFonts w:eastAsia="Times New Roman"/>
                <w:sz w:val="22"/>
                <w:szCs w:val="22"/>
              </w:rPr>
              <w:t>.2.2</w:t>
            </w:r>
          </w:p>
        </w:tc>
        <w:tc>
          <w:tcPr>
            <w:tcW w:w="1681" w:type="pct"/>
            <w:shd w:val="clear" w:color="auto" w:fill="auto"/>
            <w:vAlign w:val="center"/>
            <w:hideMark/>
          </w:tcPr>
          <w:p w:rsidR="00BD599C" w:rsidRPr="00BD599C" w:rsidRDefault="00BD599C" w:rsidP="00BD599C">
            <w:pPr>
              <w:ind w:firstLineChars="200" w:firstLine="440"/>
              <w:jc w:val="center"/>
              <w:rPr>
                <w:rFonts w:eastAsia="Times New Roman"/>
                <w:sz w:val="22"/>
                <w:szCs w:val="22"/>
              </w:rPr>
            </w:pPr>
            <w:r w:rsidRPr="00BD599C">
              <w:rPr>
                <w:rFonts w:eastAsia="Times New Roman"/>
                <w:sz w:val="22"/>
                <w:szCs w:val="22"/>
              </w:rPr>
              <w:t>Теплоэнергия на собственные нужды котельной, %</w:t>
            </w:r>
          </w:p>
        </w:tc>
        <w:tc>
          <w:tcPr>
            <w:tcW w:w="618" w:type="pct"/>
            <w:shd w:val="clear" w:color="auto" w:fill="auto"/>
            <w:vAlign w:val="center"/>
            <w:hideMark/>
          </w:tcPr>
          <w:p w:rsidR="00BD599C" w:rsidRPr="00BD599C" w:rsidRDefault="00BD599C" w:rsidP="00BD599C">
            <w:pPr>
              <w:jc w:val="center"/>
              <w:rPr>
                <w:rFonts w:eastAsia="Times New Roman"/>
                <w:sz w:val="22"/>
                <w:szCs w:val="22"/>
              </w:rPr>
            </w:pPr>
            <w:r w:rsidRPr="00BD599C">
              <w:rPr>
                <w:rFonts w:eastAsia="Times New Roman"/>
                <w:sz w:val="22"/>
                <w:szCs w:val="22"/>
              </w:rPr>
              <w:t>%</w:t>
            </w:r>
          </w:p>
        </w:tc>
        <w:tc>
          <w:tcPr>
            <w:tcW w:w="1053" w:type="pct"/>
            <w:shd w:val="clear" w:color="auto" w:fill="auto"/>
            <w:vAlign w:val="center"/>
            <w:hideMark/>
          </w:tcPr>
          <w:p w:rsidR="00BD599C" w:rsidRPr="00BD599C" w:rsidRDefault="00BD599C" w:rsidP="00BD599C">
            <w:pPr>
              <w:jc w:val="center"/>
              <w:rPr>
                <w:rFonts w:eastAsia="Times New Roman"/>
                <w:sz w:val="22"/>
                <w:szCs w:val="22"/>
              </w:rPr>
            </w:pPr>
            <w:r w:rsidRPr="00BD599C">
              <w:rPr>
                <w:rFonts w:eastAsia="Times New Roman"/>
                <w:sz w:val="22"/>
                <w:szCs w:val="22"/>
              </w:rPr>
              <w:t>1,91</w:t>
            </w:r>
          </w:p>
        </w:tc>
        <w:tc>
          <w:tcPr>
            <w:tcW w:w="1053" w:type="pct"/>
            <w:shd w:val="clear" w:color="auto" w:fill="auto"/>
            <w:vAlign w:val="center"/>
            <w:hideMark/>
          </w:tcPr>
          <w:p w:rsidR="00BD599C" w:rsidRPr="00BD599C" w:rsidRDefault="00BD599C" w:rsidP="00BD599C">
            <w:pPr>
              <w:jc w:val="center"/>
              <w:rPr>
                <w:rFonts w:eastAsia="Times New Roman"/>
                <w:sz w:val="22"/>
                <w:szCs w:val="22"/>
              </w:rPr>
            </w:pPr>
            <w:r w:rsidRPr="00BD599C">
              <w:rPr>
                <w:rFonts w:eastAsia="Times New Roman"/>
                <w:sz w:val="22"/>
                <w:szCs w:val="22"/>
              </w:rPr>
              <w:t>1,94</w:t>
            </w:r>
          </w:p>
        </w:tc>
      </w:tr>
      <w:tr w:rsidR="001A020A" w:rsidRPr="001A020A" w:rsidTr="00BD599C">
        <w:trPr>
          <w:trHeight w:val="20"/>
        </w:trPr>
        <w:tc>
          <w:tcPr>
            <w:tcW w:w="595" w:type="pct"/>
            <w:shd w:val="clear" w:color="auto" w:fill="auto"/>
            <w:vAlign w:val="center"/>
            <w:hideMark/>
          </w:tcPr>
          <w:p w:rsidR="00BD599C" w:rsidRPr="00BD599C" w:rsidRDefault="00BD599C" w:rsidP="00BD599C">
            <w:pPr>
              <w:jc w:val="center"/>
              <w:rPr>
                <w:rFonts w:eastAsia="Times New Roman"/>
                <w:sz w:val="22"/>
                <w:szCs w:val="22"/>
              </w:rPr>
            </w:pPr>
            <w:r w:rsidRPr="001A020A">
              <w:rPr>
                <w:rFonts w:eastAsia="Times New Roman"/>
                <w:sz w:val="22"/>
                <w:szCs w:val="22"/>
              </w:rPr>
              <w:t>1</w:t>
            </w:r>
            <w:r w:rsidRPr="00BD599C">
              <w:rPr>
                <w:rFonts w:eastAsia="Times New Roman"/>
                <w:sz w:val="22"/>
                <w:szCs w:val="22"/>
              </w:rPr>
              <w:t>.5</w:t>
            </w:r>
          </w:p>
        </w:tc>
        <w:tc>
          <w:tcPr>
            <w:tcW w:w="1681" w:type="pct"/>
            <w:shd w:val="clear" w:color="auto" w:fill="auto"/>
            <w:vAlign w:val="center"/>
            <w:hideMark/>
          </w:tcPr>
          <w:p w:rsidR="00BD599C" w:rsidRPr="00BD599C" w:rsidRDefault="00BD599C" w:rsidP="00BD599C">
            <w:pPr>
              <w:ind w:firstLineChars="100" w:firstLine="220"/>
              <w:jc w:val="center"/>
              <w:rPr>
                <w:rFonts w:eastAsia="Times New Roman"/>
                <w:sz w:val="22"/>
                <w:szCs w:val="22"/>
              </w:rPr>
            </w:pPr>
            <w:r w:rsidRPr="00BD599C">
              <w:rPr>
                <w:rFonts w:eastAsia="Times New Roman"/>
                <w:sz w:val="22"/>
                <w:szCs w:val="22"/>
              </w:rPr>
              <w:t>Подано теплоэнергии в сеть</w:t>
            </w:r>
          </w:p>
        </w:tc>
        <w:tc>
          <w:tcPr>
            <w:tcW w:w="618" w:type="pct"/>
            <w:shd w:val="clear" w:color="auto" w:fill="auto"/>
            <w:vAlign w:val="center"/>
            <w:hideMark/>
          </w:tcPr>
          <w:p w:rsidR="00BD599C" w:rsidRPr="00BD599C" w:rsidRDefault="00BD599C" w:rsidP="00BD599C">
            <w:pPr>
              <w:jc w:val="center"/>
              <w:rPr>
                <w:rFonts w:eastAsia="Times New Roman"/>
                <w:sz w:val="22"/>
                <w:szCs w:val="22"/>
              </w:rPr>
            </w:pPr>
            <w:r w:rsidRPr="00BD599C">
              <w:rPr>
                <w:rFonts w:eastAsia="Times New Roman"/>
                <w:sz w:val="22"/>
                <w:szCs w:val="22"/>
              </w:rPr>
              <w:t>Гкал</w:t>
            </w:r>
          </w:p>
        </w:tc>
        <w:tc>
          <w:tcPr>
            <w:tcW w:w="1053" w:type="pct"/>
            <w:shd w:val="clear" w:color="auto" w:fill="auto"/>
            <w:vAlign w:val="center"/>
          </w:tcPr>
          <w:p w:rsidR="00BD599C" w:rsidRPr="00BD599C" w:rsidRDefault="00BD599C" w:rsidP="00BD599C">
            <w:pPr>
              <w:jc w:val="center"/>
              <w:rPr>
                <w:rFonts w:eastAsia="Times New Roman"/>
                <w:sz w:val="22"/>
                <w:szCs w:val="22"/>
              </w:rPr>
            </w:pPr>
          </w:p>
        </w:tc>
        <w:tc>
          <w:tcPr>
            <w:tcW w:w="1053" w:type="pct"/>
            <w:shd w:val="clear" w:color="auto" w:fill="auto"/>
            <w:vAlign w:val="center"/>
          </w:tcPr>
          <w:p w:rsidR="00BD599C" w:rsidRPr="00BD599C" w:rsidRDefault="00BD599C" w:rsidP="00BD599C">
            <w:pPr>
              <w:jc w:val="center"/>
              <w:rPr>
                <w:rFonts w:eastAsia="Times New Roman"/>
                <w:sz w:val="22"/>
                <w:szCs w:val="22"/>
              </w:rPr>
            </w:pPr>
          </w:p>
        </w:tc>
      </w:tr>
      <w:tr w:rsidR="001A020A" w:rsidRPr="001A020A" w:rsidTr="00BD599C">
        <w:trPr>
          <w:trHeight w:val="20"/>
        </w:trPr>
        <w:tc>
          <w:tcPr>
            <w:tcW w:w="595" w:type="pct"/>
            <w:shd w:val="clear" w:color="auto" w:fill="auto"/>
            <w:vAlign w:val="center"/>
            <w:hideMark/>
          </w:tcPr>
          <w:p w:rsidR="001A020A" w:rsidRPr="00BD599C" w:rsidRDefault="001A020A" w:rsidP="00BD599C">
            <w:pPr>
              <w:jc w:val="center"/>
              <w:rPr>
                <w:rFonts w:eastAsia="Times New Roman"/>
                <w:sz w:val="22"/>
                <w:szCs w:val="22"/>
              </w:rPr>
            </w:pPr>
            <w:r w:rsidRPr="001A020A">
              <w:rPr>
                <w:rFonts w:eastAsia="Times New Roman"/>
                <w:sz w:val="22"/>
                <w:szCs w:val="22"/>
              </w:rPr>
              <w:t>1</w:t>
            </w:r>
            <w:r w:rsidRPr="00BD599C">
              <w:rPr>
                <w:rFonts w:eastAsia="Times New Roman"/>
                <w:sz w:val="22"/>
                <w:szCs w:val="22"/>
              </w:rPr>
              <w:t>.6</w:t>
            </w:r>
          </w:p>
        </w:tc>
        <w:tc>
          <w:tcPr>
            <w:tcW w:w="1681" w:type="pct"/>
            <w:shd w:val="clear" w:color="auto" w:fill="auto"/>
            <w:vAlign w:val="center"/>
            <w:hideMark/>
          </w:tcPr>
          <w:p w:rsidR="001A020A" w:rsidRPr="00BD599C" w:rsidRDefault="001A020A" w:rsidP="00BD599C">
            <w:pPr>
              <w:ind w:firstLineChars="100" w:firstLine="220"/>
              <w:jc w:val="center"/>
              <w:rPr>
                <w:rFonts w:eastAsia="Times New Roman"/>
                <w:sz w:val="22"/>
                <w:szCs w:val="22"/>
              </w:rPr>
            </w:pPr>
            <w:r w:rsidRPr="00BD599C">
              <w:rPr>
                <w:rFonts w:eastAsia="Times New Roman"/>
                <w:sz w:val="22"/>
                <w:szCs w:val="22"/>
              </w:rPr>
              <w:t>Потери теплоэнергии в сетях</w:t>
            </w:r>
          </w:p>
        </w:tc>
        <w:tc>
          <w:tcPr>
            <w:tcW w:w="618" w:type="pct"/>
            <w:shd w:val="clear" w:color="auto" w:fill="auto"/>
            <w:vAlign w:val="center"/>
            <w:hideMark/>
          </w:tcPr>
          <w:p w:rsidR="001A020A" w:rsidRPr="00BD599C" w:rsidRDefault="001A020A" w:rsidP="00BD599C">
            <w:pPr>
              <w:jc w:val="center"/>
              <w:rPr>
                <w:rFonts w:eastAsia="Times New Roman"/>
                <w:sz w:val="22"/>
                <w:szCs w:val="22"/>
              </w:rPr>
            </w:pPr>
          </w:p>
        </w:tc>
        <w:tc>
          <w:tcPr>
            <w:tcW w:w="1053" w:type="pct"/>
            <w:shd w:val="clear" w:color="auto" w:fill="auto"/>
            <w:vAlign w:val="center"/>
            <w:hideMark/>
          </w:tcPr>
          <w:p w:rsidR="001A020A" w:rsidRPr="00BD599C" w:rsidRDefault="001A020A" w:rsidP="00336A8D">
            <w:pPr>
              <w:jc w:val="center"/>
              <w:rPr>
                <w:rFonts w:eastAsia="Times New Roman"/>
                <w:sz w:val="22"/>
                <w:szCs w:val="22"/>
              </w:rPr>
            </w:pPr>
            <w:r w:rsidRPr="001A020A">
              <w:rPr>
                <w:rFonts w:eastAsia="Times New Roman"/>
                <w:sz w:val="22"/>
                <w:szCs w:val="22"/>
              </w:rPr>
              <w:t>533,2</w:t>
            </w:r>
          </w:p>
        </w:tc>
        <w:tc>
          <w:tcPr>
            <w:tcW w:w="1053" w:type="pct"/>
            <w:shd w:val="clear" w:color="auto" w:fill="auto"/>
            <w:vAlign w:val="center"/>
            <w:hideMark/>
          </w:tcPr>
          <w:p w:rsidR="001A020A" w:rsidRPr="00BD599C" w:rsidRDefault="001A020A" w:rsidP="00336A8D">
            <w:pPr>
              <w:jc w:val="center"/>
              <w:rPr>
                <w:rFonts w:eastAsia="Times New Roman"/>
                <w:sz w:val="22"/>
                <w:szCs w:val="22"/>
              </w:rPr>
            </w:pPr>
            <w:r w:rsidRPr="001A020A">
              <w:rPr>
                <w:rFonts w:eastAsia="Times New Roman"/>
                <w:sz w:val="22"/>
                <w:szCs w:val="22"/>
              </w:rPr>
              <w:t>670,0</w:t>
            </w:r>
          </w:p>
        </w:tc>
      </w:tr>
      <w:tr w:rsidR="001A020A" w:rsidRPr="001A020A" w:rsidTr="00BD599C">
        <w:trPr>
          <w:trHeight w:val="20"/>
        </w:trPr>
        <w:tc>
          <w:tcPr>
            <w:tcW w:w="595" w:type="pct"/>
            <w:shd w:val="clear" w:color="auto" w:fill="auto"/>
            <w:vAlign w:val="center"/>
            <w:hideMark/>
          </w:tcPr>
          <w:p w:rsidR="00BD599C" w:rsidRPr="00BD599C" w:rsidRDefault="00BD599C" w:rsidP="00BD599C">
            <w:pPr>
              <w:jc w:val="center"/>
              <w:rPr>
                <w:rFonts w:eastAsia="Times New Roman"/>
                <w:sz w:val="22"/>
                <w:szCs w:val="22"/>
              </w:rPr>
            </w:pPr>
            <w:r w:rsidRPr="001A020A">
              <w:rPr>
                <w:rFonts w:eastAsia="Times New Roman"/>
                <w:sz w:val="22"/>
                <w:szCs w:val="22"/>
              </w:rPr>
              <w:t>1</w:t>
            </w:r>
            <w:r w:rsidRPr="00BD599C">
              <w:rPr>
                <w:rFonts w:eastAsia="Times New Roman"/>
                <w:sz w:val="22"/>
                <w:szCs w:val="22"/>
              </w:rPr>
              <w:t>.6.2</w:t>
            </w:r>
          </w:p>
        </w:tc>
        <w:tc>
          <w:tcPr>
            <w:tcW w:w="1681" w:type="pct"/>
            <w:shd w:val="clear" w:color="auto" w:fill="auto"/>
            <w:vAlign w:val="center"/>
            <w:hideMark/>
          </w:tcPr>
          <w:p w:rsidR="00BD599C" w:rsidRPr="00BD599C" w:rsidRDefault="00BD599C" w:rsidP="00BD599C">
            <w:pPr>
              <w:ind w:firstLineChars="200" w:firstLine="440"/>
              <w:jc w:val="center"/>
              <w:rPr>
                <w:rFonts w:eastAsia="Times New Roman"/>
                <w:sz w:val="22"/>
                <w:szCs w:val="22"/>
              </w:rPr>
            </w:pPr>
            <w:r w:rsidRPr="00BD599C">
              <w:rPr>
                <w:rFonts w:eastAsia="Times New Roman"/>
                <w:sz w:val="22"/>
                <w:szCs w:val="22"/>
              </w:rPr>
              <w:t>Потери теплоэнергии в сетях, %</w:t>
            </w:r>
          </w:p>
        </w:tc>
        <w:tc>
          <w:tcPr>
            <w:tcW w:w="618" w:type="pct"/>
            <w:shd w:val="clear" w:color="auto" w:fill="auto"/>
            <w:vAlign w:val="center"/>
            <w:hideMark/>
          </w:tcPr>
          <w:p w:rsidR="00BD599C" w:rsidRPr="00BD599C" w:rsidRDefault="00BD599C" w:rsidP="00BD599C">
            <w:pPr>
              <w:jc w:val="center"/>
              <w:rPr>
                <w:rFonts w:eastAsia="Times New Roman"/>
                <w:sz w:val="22"/>
                <w:szCs w:val="22"/>
              </w:rPr>
            </w:pPr>
            <w:r w:rsidRPr="00BD599C">
              <w:rPr>
                <w:rFonts w:eastAsia="Times New Roman"/>
                <w:sz w:val="22"/>
                <w:szCs w:val="22"/>
              </w:rPr>
              <w:t>%</w:t>
            </w:r>
          </w:p>
        </w:tc>
        <w:tc>
          <w:tcPr>
            <w:tcW w:w="1053" w:type="pct"/>
            <w:shd w:val="clear" w:color="auto" w:fill="auto"/>
            <w:vAlign w:val="center"/>
            <w:hideMark/>
          </w:tcPr>
          <w:p w:rsidR="00BD599C" w:rsidRPr="00BD599C" w:rsidRDefault="00BD599C" w:rsidP="00BD599C">
            <w:pPr>
              <w:jc w:val="center"/>
              <w:rPr>
                <w:rFonts w:eastAsia="Times New Roman"/>
                <w:sz w:val="22"/>
                <w:szCs w:val="22"/>
              </w:rPr>
            </w:pPr>
            <w:r w:rsidRPr="00BD599C">
              <w:rPr>
                <w:rFonts w:eastAsia="Times New Roman"/>
                <w:sz w:val="22"/>
                <w:szCs w:val="22"/>
              </w:rPr>
              <w:t>7,50</w:t>
            </w:r>
          </w:p>
        </w:tc>
        <w:tc>
          <w:tcPr>
            <w:tcW w:w="1053" w:type="pct"/>
            <w:shd w:val="clear" w:color="auto" w:fill="auto"/>
            <w:vAlign w:val="center"/>
            <w:hideMark/>
          </w:tcPr>
          <w:p w:rsidR="00BD599C" w:rsidRPr="00BD599C" w:rsidRDefault="00BD599C" w:rsidP="00BD599C">
            <w:pPr>
              <w:jc w:val="center"/>
              <w:rPr>
                <w:rFonts w:eastAsia="Times New Roman"/>
                <w:sz w:val="22"/>
                <w:szCs w:val="22"/>
              </w:rPr>
            </w:pPr>
            <w:r w:rsidRPr="00BD599C">
              <w:rPr>
                <w:rFonts w:eastAsia="Times New Roman"/>
                <w:sz w:val="22"/>
                <w:szCs w:val="22"/>
              </w:rPr>
              <w:t>7,25</w:t>
            </w:r>
          </w:p>
        </w:tc>
      </w:tr>
      <w:tr w:rsidR="001A020A" w:rsidRPr="001A020A" w:rsidTr="00BD599C">
        <w:trPr>
          <w:trHeight w:val="20"/>
        </w:trPr>
        <w:tc>
          <w:tcPr>
            <w:tcW w:w="595" w:type="pct"/>
            <w:shd w:val="clear" w:color="auto" w:fill="auto"/>
            <w:vAlign w:val="center"/>
            <w:hideMark/>
          </w:tcPr>
          <w:p w:rsidR="001A020A" w:rsidRPr="00BD599C" w:rsidRDefault="001A020A" w:rsidP="00BD599C">
            <w:pPr>
              <w:jc w:val="center"/>
              <w:rPr>
                <w:rFonts w:eastAsia="Times New Roman"/>
                <w:sz w:val="22"/>
                <w:szCs w:val="22"/>
              </w:rPr>
            </w:pPr>
            <w:r w:rsidRPr="001A020A">
              <w:rPr>
                <w:rFonts w:eastAsia="Times New Roman"/>
                <w:sz w:val="22"/>
                <w:szCs w:val="22"/>
              </w:rPr>
              <w:t>1</w:t>
            </w:r>
            <w:r w:rsidRPr="00BD599C">
              <w:rPr>
                <w:rFonts w:eastAsia="Times New Roman"/>
                <w:sz w:val="22"/>
                <w:szCs w:val="22"/>
              </w:rPr>
              <w:t>.7</w:t>
            </w:r>
          </w:p>
        </w:tc>
        <w:tc>
          <w:tcPr>
            <w:tcW w:w="1681" w:type="pct"/>
            <w:shd w:val="clear" w:color="auto" w:fill="auto"/>
            <w:vAlign w:val="center"/>
            <w:hideMark/>
          </w:tcPr>
          <w:p w:rsidR="001A020A" w:rsidRPr="00BD599C" w:rsidRDefault="001A020A" w:rsidP="00BD599C">
            <w:pPr>
              <w:ind w:firstLineChars="100" w:firstLine="220"/>
              <w:jc w:val="center"/>
              <w:rPr>
                <w:rFonts w:eastAsia="Times New Roman"/>
                <w:sz w:val="22"/>
                <w:szCs w:val="22"/>
              </w:rPr>
            </w:pPr>
            <w:r w:rsidRPr="00BD599C">
              <w:rPr>
                <w:rFonts w:eastAsia="Times New Roman"/>
                <w:sz w:val="22"/>
                <w:szCs w:val="22"/>
              </w:rPr>
              <w:t>Отпущено теплоэнергии всем потребителям</w:t>
            </w:r>
          </w:p>
        </w:tc>
        <w:tc>
          <w:tcPr>
            <w:tcW w:w="618" w:type="pct"/>
            <w:shd w:val="clear" w:color="auto" w:fill="auto"/>
            <w:vAlign w:val="center"/>
            <w:hideMark/>
          </w:tcPr>
          <w:p w:rsidR="001A020A" w:rsidRPr="00BD599C" w:rsidRDefault="001A020A" w:rsidP="00BD599C">
            <w:pPr>
              <w:jc w:val="center"/>
              <w:rPr>
                <w:rFonts w:eastAsia="Times New Roman"/>
                <w:sz w:val="22"/>
                <w:szCs w:val="22"/>
              </w:rPr>
            </w:pPr>
            <w:r w:rsidRPr="00BD599C">
              <w:rPr>
                <w:rFonts w:eastAsia="Times New Roman"/>
                <w:sz w:val="22"/>
                <w:szCs w:val="22"/>
              </w:rPr>
              <w:t>Гкал</w:t>
            </w:r>
          </w:p>
        </w:tc>
        <w:tc>
          <w:tcPr>
            <w:tcW w:w="1053" w:type="pct"/>
            <w:shd w:val="clear" w:color="auto" w:fill="auto"/>
            <w:vAlign w:val="center"/>
            <w:hideMark/>
          </w:tcPr>
          <w:p w:rsidR="001A020A" w:rsidRPr="00BD599C" w:rsidRDefault="001A020A" w:rsidP="00336A8D">
            <w:pPr>
              <w:jc w:val="center"/>
              <w:rPr>
                <w:rFonts w:eastAsia="Times New Roman"/>
                <w:sz w:val="22"/>
                <w:szCs w:val="22"/>
              </w:rPr>
            </w:pPr>
            <w:r w:rsidRPr="001A020A">
              <w:rPr>
                <w:rFonts w:eastAsia="Times New Roman"/>
                <w:sz w:val="22"/>
                <w:szCs w:val="22"/>
              </w:rPr>
              <w:t>6664,44</w:t>
            </w:r>
          </w:p>
        </w:tc>
        <w:tc>
          <w:tcPr>
            <w:tcW w:w="1053" w:type="pct"/>
            <w:shd w:val="clear" w:color="auto" w:fill="auto"/>
            <w:vAlign w:val="center"/>
            <w:hideMark/>
          </w:tcPr>
          <w:p w:rsidR="001A020A" w:rsidRPr="00BD599C" w:rsidRDefault="001A020A" w:rsidP="00336A8D">
            <w:pPr>
              <w:jc w:val="center"/>
              <w:rPr>
                <w:rFonts w:eastAsia="Times New Roman"/>
                <w:sz w:val="22"/>
                <w:szCs w:val="22"/>
              </w:rPr>
            </w:pPr>
            <w:r w:rsidRPr="001A020A">
              <w:rPr>
                <w:rFonts w:eastAsia="Times New Roman"/>
                <w:sz w:val="22"/>
                <w:szCs w:val="22"/>
              </w:rPr>
              <w:t>8571,7</w:t>
            </w:r>
          </w:p>
        </w:tc>
      </w:tr>
      <w:tr w:rsidR="001A020A" w:rsidRPr="001A020A" w:rsidTr="00BD599C">
        <w:trPr>
          <w:trHeight w:val="20"/>
        </w:trPr>
        <w:tc>
          <w:tcPr>
            <w:tcW w:w="595" w:type="pct"/>
            <w:shd w:val="clear" w:color="auto" w:fill="auto"/>
            <w:vAlign w:val="center"/>
            <w:hideMark/>
          </w:tcPr>
          <w:p w:rsidR="00BD599C" w:rsidRPr="00BD599C" w:rsidRDefault="00BD599C" w:rsidP="00BD599C">
            <w:pPr>
              <w:jc w:val="center"/>
              <w:rPr>
                <w:rFonts w:eastAsia="Times New Roman"/>
                <w:sz w:val="22"/>
                <w:szCs w:val="22"/>
              </w:rPr>
            </w:pPr>
            <w:r w:rsidRPr="001A020A">
              <w:rPr>
                <w:rFonts w:eastAsia="Times New Roman"/>
                <w:sz w:val="22"/>
                <w:szCs w:val="22"/>
              </w:rPr>
              <w:t>1</w:t>
            </w:r>
            <w:r w:rsidRPr="00BD599C">
              <w:rPr>
                <w:rFonts w:eastAsia="Times New Roman"/>
                <w:sz w:val="22"/>
                <w:szCs w:val="22"/>
              </w:rPr>
              <w:t>.7.2</w:t>
            </w:r>
          </w:p>
        </w:tc>
        <w:tc>
          <w:tcPr>
            <w:tcW w:w="1681" w:type="pct"/>
            <w:shd w:val="clear" w:color="auto" w:fill="auto"/>
            <w:vAlign w:val="center"/>
            <w:hideMark/>
          </w:tcPr>
          <w:p w:rsidR="00BD599C" w:rsidRPr="00BD599C" w:rsidRDefault="00BD599C" w:rsidP="00BD599C">
            <w:pPr>
              <w:ind w:firstLineChars="200" w:firstLine="440"/>
              <w:jc w:val="center"/>
              <w:rPr>
                <w:rFonts w:eastAsia="Times New Roman"/>
                <w:sz w:val="22"/>
                <w:szCs w:val="22"/>
              </w:rPr>
            </w:pPr>
            <w:r w:rsidRPr="00BD599C">
              <w:rPr>
                <w:rFonts w:eastAsia="Times New Roman"/>
                <w:sz w:val="22"/>
                <w:szCs w:val="22"/>
              </w:rPr>
              <w:t>Отпущено тепловой энергии на собственное производство</w:t>
            </w:r>
          </w:p>
        </w:tc>
        <w:tc>
          <w:tcPr>
            <w:tcW w:w="618" w:type="pct"/>
            <w:shd w:val="clear" w:color="auto" w:fill="auto"/>
            <w:vAlign w:val="center"/>
            <w:hideMark/>
          </w:tcPr>
          <w:p w:rsidR="00BD599C" w:rsidRPr="00BD599C" w:rsidRDefault="00BD599C" w:rsidP="00BD599C">
            <w:pPr>
              <w:jc w:val="center"/>
              <w:rPr>
                <w:rFonts w:eastAsia="Times New Roman"/>
                <w:sz w:val="22"/>
                <w:szCs w:val="22"/>
              </w:rPr>
            </w:pPr>
            <w:r w:rsidRPr="00BD599C">
              <w:rPr>
                <w:rFonts w:eastAsia="Times New Roman"/>
                <w:sz w:val="22"/>
                <w:szCs w:val="22"/>
              </w:rPr>
              <w:t>Гкал</w:t>
            </w:r>
          </w:p>
        </w:tc>
        <w:tc>
          <w:tcPr>
            <w:tcW w:w="1053" w:type="pct"/>
            <w:shd w:val="clear" w:color="auto" w:fill="auto"/>
            <w:vAlign w:val="center"/>
            <w:hideMark/>
          </w:tcPr>
          <w:p w:rsidR="00BD599C" w:rsidRPr="00BD599C" w:rsidRDefault="00BD599C" w:rsidP="00BD599C">
            <w:pPr>
              <w:jc w:val="center"/>
              <w:rPr>
                <w:rFonts w:eastAsia="Times New Roman"/>
                <w:sz w:val="22"/>
                <w:szCs w:val="22"/>
              </w:rPr>
            </w:pPr>
            <w:r w:rsidRPr="001A020A">
              <w:rPr>
                <w:rFonts w:eastAsia="Times New Roman"/>
                <w:sz w:val="22"/>
                <w:szCs w:val="22"/>
              </w:rPr>
              <w:t>6664,44</w:t>
            </w:r>
          </w:p>
        </w:tc>
        <w:tc>
          <w:tcPr>
            <w:tcW w:w="1053" w:type="pct"/>
            <w:shd w:val="clear" w:color="auto" w:fill="auto"/>
            <w:vAlign w:val="center"/>
            <w:hideMark/>
          </w:tcPr>
          <w:p w:rsidR="00BD599C" w:rsidRPr="00BD599C" w:rsidRDefault="001A020A" w:rsidP="00BD599C">
            <w:pPr>
              <w:jc w:val="center"/>
              <w:rPr>
                <w:rFonts w:eastAsia="Times New Roman"/>
                <w:sz w:val="22"/>
                <w:szCs w:val="22"/>
              </w:rPr>
            </w:pPr>
            <w:r w:rsidRPr="001A020A">
              <w:rPr>
                <w:rFonts w:eastAsia="Times New Roman"/>
                <w:sz w:val="22"/>
                <w:szCs w:val="22"/>
              </w:rPr>
              <w:t>8571,7</w:t>
            </w:r>
          </w:p>
        </w:tc>
      </w:tr>
      <w:tr w:rsidR="00BD599C" w:rsidRPr="00BD599C" w:rsidTr="00BD599C">
        <w:trPr>
          <w:trHeight w:val="20"/>
        </w:trPr>
        <w:tc>
          <w:tcPr>
            <w:tcW w:w="595" w:type="pct"/>
            <w:shd w:val="clear" w:color="auto" w:fill="auto"/>
            <w:vAlign w:val="center"/>
            <w:hideMark/>
          </w:tcPr>
          <w:p w:rsidR="00BD599C" w:rsidRPr="00BD599C" w:rsidRDefault="00BD599C" w:rsidP="00BD599C">
            <w:pPr>
              <w:jc w:val="center"/>
              <w:rPr>
                <w:rFonts w:eastAsia="Times New Roman"/>
                <w:sz w:val="22"/>
                <w:szCs w:val="22"/>
              </w:rPr>
            </w:pPr>
            <w:r>
              <w:rPr>
                <w:rFonts w:eastAsia="Times New Roman"/>
                <w:sz w:val="22"/>
                <w:szCs w:val="22"/>
              </w:rPr>
              <w:t>1</w:t>
            </w:r>
            <w:r w:rsidRPr="00BD599C">
              <w:rPr>
                <w:rFonts w:eastAsia="Times New Roman"/>
                <w:sz w:val="22"/>
                <w:szCs w:val="22"/>
              </w:rPr>
              <w:t>.7.3</w:t>
            </w:r>
          </w:p>
        </w:tc>
        <w:tc>
          <w:tcPr>
            <w:tcW w:w="1681" w:type="pct"/>
            <w:shd w:val="clear" w:color="auto" w:fill="auto"/>
            <w:vAlign w:val="center"/>
            <w:hideMark/>
          </w:tcPr>
          <w:p w:rsidR="00BD599C" w:rsidRPr="00BD599C" w:rsidRDefault="00BD599C" w:rsidP="00BD599C">
            <w:pPr>
              <w:ind w:firstLineChars="200" w:firstLine="440"/>
              <w:jc w:val="center"/>
              <w:rPr>
                <w:rFonts w:eastAsia="Times New Roman"/>
                <w:sz w:val="22"/>
                <w:szCs w:val="22"/>
              </w:rPr>
            </w:pPr>
            <w:r w:rsidRPr="00BD599C">
              <w:rPr>
                <w:rFonts w:eastAsia="Times New Roman"/>
                <w:sz w:val="22"/>
                <w:szCs w:val="22"/>
              </w:rPr>
              <w:t>Население</w:t>
            </w:r>
          </w:p>
        </w:tc>
        <w:tc>
          <w:tcPr>
            <w:tcW w:w="618" w:type="pct"/>
            <w:shd w:val="clear" w:color="auto" w:fill="auto"/>
            <w:vAlign w:val="center"/>
            <w:hideMark/>
          </w:tcPr>
          <w:p w:rsidR="00BD599C" w:rsidRPr="00BD599C" w:rsidRDefault="00BD599C" w:rsidP="00BD599C">
            <w:pPr>
              <w:jc w:val="center"/>
              <w:rPr>
                <w:rFonts w:eastAsia="Times New Roman"/>
                <w:sz w:val="22"/>
                <w:szCs w:val="22"/>
              </w:rPr>
            </w:pPr>
            <w:r w:rsidRPr="00BD599C">
              <w:rPr>
                <w:rFonts w:eastAsia="Times New Roman"/>
                <w:sz w:val="22"/>
                <w:szCs w:val="22"/>
              </w:rPr>
              <w:t>Гкал</w:t>
            </w:r>
          </w:p>
        </w:tc>
        <w:tc>
          <w:tcPr>
            <w:tcW w:w="1053" w:type="pct"/>
            <w:shd w:val="clear" w:color="auto" w:fill="auto"/>
            <w:vAlign w:val="center"/>
          </w:tcPr>
          <w:p w:rsidR="00BD599C" w:rsidRPr="00BD599C" w:rsidRDefault="00BD599C" w:rsidP="00BD599C">
            <w:pPr>
              <w:jc w:val="center"/>
              <w:rPr>
                <w:rFonts w:eastAsia="Times New Roman"/>
                <w:color w:val="000000"/>
                <w:sz w:val="22"/>
                <w:szCs w:val="22"/>
              </w:rPr>
            </w:pPr>
            <w:r>
              <w:rPr>
                <w:rFonts w:eastAsia="Times New Roman"/>
                <w:color w:val="000000"/>
                <w:sz w:val="22"/>
                <w:szCs w:val="22"/>
              </w:rPr>
              <w:t>5882,72</w:t>
            </w:r>
          </w:p>
        </w:tc>
        <w:tc>
          <w:tcPr>
            <w:tcW w:w="1053" w:type="pct"/>
            <w:shd w:val="clear" w:color="auto" w:fill="auto"/>
            <w:vAlign w:val="center"/>
          </w:tcPr>
          <w:p w:rsidR="00BD599C" w:rsidRPr="00BD599C" w:rsidRDefault="001A020A" w:rsidP="00BD599C">
            <w:pPr>
              <w:jc w:val="center"/>
              <w:rPr>
                <w:rFonts w:eastAsia="Times New Roman"/>
                <w:color w:val="000000"/>
                <w:sz w:val="22"/>
                <w:szCs w:val="22"/>
              </w:rPr>
            </w:pPr>
            <w:r>
              <w:rPr>
                <w:rFonts w:eastAsia="Times New Roman"/>
                <w:color w:val="000000"/>
                <w:sz w:val="22"/>
                <w:szCs w:val="22"/>
              </w:rPr>
              <w:t>7466,8</w:t>
            </w:r>
          </w:p>
        </w:tc>
      </w:tr>
      <w:tr w:rsidR="00BD599C" w:rsidRPr="00BD599C" w:rsidTr="00BD599C">
        <w:trPr>
          <w:trHeight w:val="20"/>
        </w:trPr>
        <w:tc>
          <w:tcPr>
            <w:tcW w:w="595" w:type="pct"/>
            <w:shd w:val="clear" w:color="auto" w:fill="auto"/>
            <w:vAlign w:val="center"/>
            <w:hideMark/>
          </w:tcPr>
          <w:p w:rsidR="00BD599C" w:rsidRPr="00BD599C" w:rsidRDefault="00BD599C" w:rsidP="00BD599C">
            <w:pPr>
              <w:jc w:val="center"/>
              <w:rPr>
                <w:rFonts w:eastAsia="Times New Roman"/>
                <w:sz w:val="22"/>
                <w:szCs w:val="22"/>
              </w:rPr>
            </w:pPr>
            <w:r>
              <w:rPr>
                <w:rFonts w:eastAsia="Times New Roman"/>
                <w:sz w:val="22"/>
                <w:szCs w:val="22"/>
              </w:rPr>
              <w:t>1</w:t>
            </w:r>
            <w:r w:rsidRPr="00BD599C">
              <w:rPr>
                <w:rFonts w:eastAsia="Times New Roman"/>
                <w:sz w:val="22"/>
                <w:szCs w:val="22"/>
              </w:rPr>
              <w:t>.7.4</w:t>
            </w:r>
          </w:p>
        </w:tc>
        <w:tc>
          <w:tcPr>
            <w:tcW w:w="1681" w:type="pct"/>
            <w:shd w:val="clear" w:color="auto" w:fill="auto"/>
            <w:vAlign w:val="center"/>
            <w:hideMark/>
          </w:tcPr>
          <w:p w:rsidR="00BD599C" w:rsidRPr="00BD599C" w:rsidRDefault="00BD599C" w:rsidP="00BD599C">
            <w:pPr>
              <w:ind w:firstLineChars="200" w:firstLine="440"/>
              <w:jc w:val="center"/>
              <w:rPr>
                <w:rFonts w:eastAsia="Times New Roman"/>
                <w:sz w:val="22"/>
                <w:szCs w:val="22"/>
              </w:rPr>
            </w:pPr>
            <w:r w:rsidRPr="00BD599C">
              <w:rPr>
                <w:rFonts w:eastAsia="Times New Roman"/>
                <w:sz w:val="22"/>
                <w:szCs w:val="22"/>
              </w:rPr>
              <w:t>Бюджетным</w:t>
            </w:r>
          </w:p>
        </w:tc>
        <w:tc>
          <w:tcPr>
            <w:tcW w:w="618" w:type="pct"/>
            <w:shd w:val="clear" w:color="auto" w:fill="auto"/>
            <w:vAlign w:val="center"/>
            <w:hideMark/>
          </w:tcPr>
          <w:p w:rsidR="00BD599C" w:rsidRPr="00BD599C" w:rsidRDefault="00BD599C" w:rsidP="00BD599C">
            <w:pPr>
              <w:jc w:val="center"/>
              <w:rPr>
                <w:rFonts w:eastAsia="Times New Roman"/>
                <w:sz w:val="22"/>
                <w:szCs w:val="22"/>
              </w:rPr>
            </w:pPr>
            <w:r w:rsidRPr="00BD599C">
              <w:rPr>
                <w:rFonts w:eastAsia="Times New Roman"/>
                <w:sz w:val="22"/>
                <w:szCs w:val="22"/>
              </w:rPr>
              <w:t>Гкал</w:t>
            </w:r>
          </w:p>
        </w:tc>
        <w:tc>
          <w:tcPr>
            <w:tcW w:w="1053" w:type="pct"/>
            <w:shd w:val="clear" w:color="auto" w:fill="auto"/>
            <w:vAlign w:val="center"/>
          </w:tcPr>
          <w:p w:rsidR="00BD599C" w:rsidRPr="00BD599C" w:rsidRDefault="00BD599C" w:rsidP="00BD599C">
            <w:pPr>
              <w:jc w:val="center"/>
              <w:rPr>
                <w:rFonts w:eastAsia="Times New Roman"/>
                <w:color w:val="000000"/>
                <w:sz w:val="22"/>
                <w:szCs w:val="22"/>
              </w:rPr>
            </w:pPr>
            <w:r>
              <w:rPr>
                <w:rFonts w:eastAsia="Times New Roman"/>
                <w:color w:val="000000"/>
                <w:sz w:val="22"/>
                <w:szCs w:val="22"/>
              </w:rPr>
              <w:t>758,32</w:t>
            </w:r>
          </w:p>
        </w:tc>
        <w:tc>
          <w:tcPr>
            <w:tcW w:w="1053" w:type="pct"/>
            <w:shd w:val="clear" w:color="auto" w:fill="auto"/>
            <w:vAlign w:val="center"/>
          </w:tcPr>
          <w:p w:rsidR="00BD599C" w:rsidRPr="00BD599C" w:rsidRDefault="001A020A" w:rsidP="00BD599C">
            <w:pPr>
              <w:jc w:val="center"/>
              <w:rPr>
                <w:rFonts w:eastAsia="Times New Roman"/>
                <w:color w:val="000000"/>
                <w:sz w:val="22"/>
                <w:szCs w:val="22"/>
              </w:rPr>
            </w:pPr>
            <w:r>
              <w:rPr>
                <w:rFonts w:eastAsia="Times New Roman"/>
                <w:color w:val="000000"/>
                <w:sz w:val="22"/>
                <w:szCs w:val="22"/>
              </w:rPr>
              <w:t>1078,8</w:t>
            </w:r>
          </w:p>
        </w:tc>
      </w:tr>
      <w:tr w:rsidR="00BD599C" w:rsidRPr="00BD599C" w:rsidTr="00BD599C">
        <w:trPr>
          <w:trHeight w:val="20"/>
        </w:trPr>
        <w:tc>
          <w:tcPr>
            <w:tcW w:w="595" w:type="pct"/>
            <w:shd w:val="clear" w:color="auto" w:fill="auto"/>
            <w:vAlign w:val="center"/>
            <w:hideMark/>
          </w:tcPr>
          <w:p w:rsidR="00BD599C" w:rsidRPr="00BD599C" w:rsidRDefault="00BD599C" w:rsidP="00BD599C">
            <w:pPr>
              <w:jc w:val="center"/>
              <w:rPr>
                <w:rFonts w:eastAsia="Times New Roman"/>
                <w:sz w:val="22"/>
                <w:szCs w:val="22"/>
              </w:rPr>
            </w:pPr>
            <w:r>
              <w:rPr>
                <w:rFonts w:eastAsia="Times New Roman"/>
                <w:sz w:val="22"/>
                <w:szCs w:val="22"/>
              </w:rPr>
              <w:t>1</w:t>
            </w:r>
            <w:r w:rsidRPr="00BD599C">
              <w:rPr>
                <w:rFonts w:eastAsia="Times New Roman"/>
                <w:sz w:val="22"/>
                <w:szCs w:val="22"/>
              </w:rPr>
              <w:t>.7.5</w:t>
            </w:r>
          </w:p>
        </w:tc>
        <w:tc>
          <w:tcPr>
            <w:tcW w:w="1681" w:type="pct"/>
            <w:shd w:val="clear" w:color="auto" w:fill="auto"/>
            <w:vAlign w:val="center"/>
            <w:hideMark/>
          </w:tcPr>
          <w:p w:rsidR="00BD599C" w:rsidRPr="00BD599C" w:rsidRDefault="00BD599C" w:rsidP="00BD599C">
            <w:pPr>
              <w:ind w:firstLineChars="200" w:firstLine="440"/>
              <w:jc w:val="center"/>
              <w:rPr>
                <w:rFonts w:eastAsia="Times New Roman"/>
                <w:sz w:val="22"/>
                <w:szCs w:val="22"/>
              </w:rPr>
            </w:pPr>
            <w:r w:rsidRPr="00BD599C">
              <w:rPr>
                <w:rFonts w:eastAsia="Times New Roman"/>
                <w:sz w:val="22"/>
                <w:szCs w:val="22"/>
              </w:rPr>
              <w:t>Иным потребителям</w:t>
            </w:r>
          </w:p>
        </w:tc>
        <w:tc>
          <w:tcPr>
            <w:tcW w:w="618" w:type="pct"/>
            <w:shd w:val="clear" w:color="auto" w:fill="auto"/>
            <w:vAlign w:val="center"/>
            <w:hideMark/>
          </w:tcPr>
          <w:p w:rsidR="00BD599C" w:rsidRPr="00BD599C" w:rsidRDefault="00BD599C" w:rsidP="00BD599C">
            <w:pPr>
              <w:jc w:val="center"/>
              <w:rPr>
                <w:rFonts w:eastAsia="Times New Roman"/>
                <w:sz w:val="22"/>
                <w:szCs w:val="22"/>
              </w:rPr>
            </w:pPr>
            <w:r w:rsidRPr="00BD599C">
              <w:rPr>
                <w:rFonts w:eastAsia="Times New Roman"/>
                <w:sz w:val="22"/>
                <w:szCs w:val="22"/>
              </w:rPr>
              <w:t>Гкал</w:t>
            </w:r>
          </w:p>
        </w:tc>
        <w:tc>
          <w:tcPr>
            <w:tcW w:w="1053" w:type="pct"/>
            <w:shd w:val="clear" w:color="auto" w:fill="auto"/>
            <w:vAlign w:val="center"/>
          </w:tcPr>
          <w:p w:rsidR="00BD599C" w:rsidRPr="00BD599C" w:rsidRDefault="00BD599C" w:rsidP="00BD599C">
            <w:pPr>
              <w:jc w:val="center"/>
              <w:rPr>
                <w:rFonts w:eastAsia="Times New Roman"/>
                <w:color w:val="000000"/>
                <w:sz w:val="22"/>
                <w:szCs w:val="22"/>
              </w:rPr>
            </w:pPr>
            <w:r>
              <w:rPr>
                <w:rFonts w:eastAsia="Times New Roman"/>
                <w:color w:val="000000"/>
                <w:sz w:val="22"/>
                <w:szCs w:val="22"/>
              </w:rPr>
              <w:t>23,40</w:t>
            </w:r>
          </w:p>
        </w:tc>
        <w:tc>
          <w:tcPr>
            <w:tcW w:w="1053" w:type="pct"/>
            <w:shd w:val="clear" w:color="auto" w:fill="auto"/>
            <w:vAlign w:val="center"/>
          </w:tcPr>
          <w:p w:rsidR="00BD599C" w:rsidRPr="00BD599C" w:rsidRDefault="001A020A" w:rsidP="00BD599C">
            <w:pPr>
              <w:jc w:val="center"/>
              <w:rPr>
                <w:rFonts w:eastAsia="Times New Roman"/>
                <w:color w:val="000000"/>
                <w:sz w:val="22"/>
                <w:szCs w:val="22"/>
              </w:rPr>
            </w:pPr>
            <w:r>
              <w:rPr>
                <w:rFonts w:eastAsia="Times New Roman"/>
                <w:color w:val="000000"/>
                <w:sz w:val="22"/>
                <w:szCs w:val="22"/>
              </w:rPr>
              <w:t>26,10</w:t>
            </w:r>
          </w:p>
        </w:tc>
      </w:tr>
    </w:tbl>
    <w:p w:rsidR="00BE655A" w:rsidRDefault="00296E68" w:rsidP="00BD599C">
      <w:pPr>
        <w:keepLines/>
        <w:spacing w:before="240" w:after="240"/>
        <w:ind w:firstLine="851"/>
        <w:jc w:val="both"/>
        <w:rPr>
          <w:sz w:val="28"/>
          <w:szCs w:val="28"/>
        </w:rPr>
      </w:pPr>
      <w:r w:rsidRPr="00BD599C">
        <w:rPr>
          <w:sz w:val="28"/>
          <w:szCs w:val="28"/>
        </w:rPr>
        <w:t xml:space="preserve">Объем </w:t>
      </w:r>
      <w:r w:rsidR="000644C5" w:rsidRPr="00BD599C">
        <w:rPr>
          <w:sz w:val="28"/>
          <w:szCs w:val="28"/>
        </w:rPr>
        <w:t xml:space="preserve">потребляемой тепловой энергии, </w:t>
      </w:r>
      <w:r w:rsidRPr="00BD599C">
        <w:rPr>
          <w:sz w:val="28"/>
          <w:szCs w:val="28"/>
        </w:rPr>
        <w:t>в виду отсутствия приборов учета у</w:t>
      </w:r>
      <w:r w:rsidR="00BE655A">
        <w:rPr>
          <w:sz w:val="28"/>
          <w:szCs w:val="28"/>
        </w:rPr>
        <w:t xml:space="preserve"> некоторых</w:t>
      </w:r>
      <w:r w:rsidRPr="00BD599C">
        <w:rPr>
          <w:sz w:val="28"/>
          <w:szCs w:val="28"/>
        </w:rPr>
        <w:t xml:space="preserve"> потребителей</w:t>
      </w:r>
      <w:r w:rsidR="000644C5" w:rsidRPr="00BD599C">
        <w:rPr>
          <w:sz w:val="28"/>
          <w:szCs w:val="28"/>
        </w:rPr>
        <w:t>,</w:t>
      </w:r>
      <w:r w:rsidRPr="00BD599C">
        <w:rPr>
          <w:sz w:val="28"/>
          <w:szCs w:val="28"/>
        </w:rPr>
        <w:t xml:space="preserve"> о</w:t>
      </w:r>
      <w:r w:rsidR="00BE655A">
        <w:rPr>
          <w:sz w:val="28"/>
          <w:szCs w:val="28"/>
        </w:rPr>
        <w:t>пределяется расчетным способом. Приборы учета имеются у потребителей:</w:t>
      </w:r>
    </w:p>
    <w:p w:rsidR="00BE655A" w:rsidRPr="0059357C" w:rsidRDefault="00BE655A" w:rsidP="0059357C">
      <w:pPr>
        <w:pStyle w:val="afff2"/>
        <w:keepLines/>
        <w:numPr>
          <w:ilvl w:val="0"/>
          <w:numId w:val="19"/>
        </w:numPr>
        <w:jc w:val="both"/>
        <w:rPr>
          <w:rFonts w:ascii="Times New Roman" w:hAnsi="Times New Roman"/>
          <w:sz w:val="28"/>
          <w:szCs w:val="28"/>
        </w:rPr>
      </w:pPr>
      <w:r w:rsidRPr="0059357C">
        <w:rPr>
          <w:rFonts w:ascii="Times New Roman" w:hAnsi="Times New Roman"/>
          <w:sz w:val="28"/>
          <w:szCs w:val="28"/>
        </w:rPr>
        <w:t>Советская 28</w:t>
      </w:r>
    </w:p>
    <w:p w:rsidR="00BE655A" w:rsidRPr="0059357C" w:rsidRDefault="00BE655A" w:rsidP="0059357C">
      <w:pPr>
        <w:pStyle w:val="afff2"/>
        <w:keepLines/>
        <w:numPr>
          <w:ilvl w:val="0"/>
          <w:numId w:val="19"/>
        </w:numPr>
        <w:jc w:val="both"/>
        <w:rPr>
          <w:rFonts w:ascii="Times New Roman" w:hAnsi="Times New Roman"/>
          <w:sz w:val="28"/>
          <w:szCs w:val="28"/>
        </w:rPr>
      </w:pPr>
      <w:r w:rsidRPr="0059357C">
        <w:rPr>
          <w:rFonts w:ascii="Times New Roman" w:hAnsi="Times New Roman"/>
          <w:sz w:val="28"/>
          <w:szCs w:val="28"/>
        </w:rPr>
        <w:t>Советская 29</w:t>
      </w:r>
    </w:p>
    <w:p w:rsidR="00BE655A" w:rsidRPr="0059357C" w:rsidRDefault="00BE655A" w:rsidP="0059357C">
      <w:pPr>
        <w:pStyle w:val="afff2"/>
        <w:keepLines/>
        <w:numPr>
          <w:ilvl w:val="0"/>
          <w:numId w:val="19"/>
        </w:numPr>
        <w:jc w:val="both"/>
        <w:rPr>
          <w:rFonts w:ascii="Times New Roman" w:hAnsi="Times New Roman"/>
          <w:sz w:val="28"/>
          <w:szCs w:val="28"/>
        </w:rPr>
      </w:pPr>
      <w:r w:rsidRPr="0059357C">
        <w:rPr>
          <w:rFonts w:ascii="Times New Roman" w:hAnsi="Times New Roman"/>
          <w:sz w:val="28"/>
          <w:szCs w:val="28"/>
        </w:rPr>
        <w:t>Советская 29 а</w:t>
      </w:r>
    </w:p>
    <w:p w:rsidR="00BE655A" w:rsidRPr="0059357C" w:rsidRDefault="00BE655A" w:rsidP="0059357C">
      <w:pPr>
        <w:pStyle w:val="afff2"/>
        <w:keepLines/>
        <w:numPr>
          <w:ilvl w:val="0"/>
          <w:numId w:val="19"/>
        </w:numPr>
        <w:jc w:val="both"/>
        <w:rPr>
          <w:rFonts w:ascii="Times New Roman" w:hAnsi="Times New Roman"/>
          <w:sz w:val="28"/>
          <w:szCs w:val="28"/>
        </w:rPr>
      </w:pPr>
      <w:r w:rsidRPr="0059357C">
        <w:rPr>
          <w:rFonts w:ascii="Times New Roman" w:hAnsi="Times New Roman"/>
          <w:sz w:val="28"/>
          <w:szCs w:val="28"/>
        </w:rPr>
        <w:t>Луговая 22</w:t>
      </w:r>
    </w:p>
    <w:p w:rsidR="0059357C" w:rsidRPr="0059357C" w:rsidRDefault="0059357C" w:rsidP="0059357C">
      <w:pPr>
        <w:pStyle w:val="afff2"/>
        <w:keepLines/>
        <w:numPr>
          <w:ilvl w:val="0"/>
          <w:numId w:val="19"/>
        </w:numPr>
        <w:jc w:val="both"/>
        <w:rPr>
          <w:rFonts w:ascii="Times New Roman" w:hAnsi="Times New Roman"/>
          <w:sz w:val="28"/>
          <w:szCs w:val="28"/>
        </w:rPr>
      </w:pPr>
      <w:r w:rsidRPr="0059357C">
        <w:rPr>
          <w:rFonts w:ascii="Times New Roman" w:hAnsi="Times New Roman"/>
          <w:sz w:val="28"/>
          <w:szCs w:val="28"/>
        </w:rPr>
        <w:t>Советская 15</w:t>
      </w:r>
    </w:p>
    <w:p w:rsidR="0059357C" w:rsidRPr="0059357C" w:rsidRDefault="0059357C" w:rsidP="0059357C">
      <w:pPr>
        <w:pStyle w:val="afff2"/>
        <w:keepLines/>
        <w:numPr>
          <w:ilvl w:val="0"/>
          <w:numId w:val="19"/>
        </w:numPr>
        <w:jc w:val="both"/>
        <w:rPr>
          <w:rFonts w:ascii="Times New Roman" w:hAnsi="Times New Roman"/>
          <w:sz w:val="28"/>
          <w:szCs w:val="28"/>
        </w:rPr>
      </w:pPr>
      <w:r w:rsidRPr="0059357C">
        <w:rPr>
          <w:rFonts w:ascii="Times New Roman" w:hAnsi="Times New Roman"/>
          <w:sz w:val="28"/>
          <w:szCs w:val="28"/>
        </w:rPr>
        <w:lastRenderedPageBreak/>
        <w:t>Советская 8</w:t>
      </w:r>
    </w:p>
    <w:p w:rsidR="00BE655A" w:rsidRDefault="00BE655A" w:rsidP="00BD599C">
      <w:pPr>
        <w:keepLines/>
        <w:spacing w:before="240" w:after="240"/>
        <w:ind w:firstLine="851"/>
        <w:jc w:val="both"/>
        <w:rPr>
          <w:sz w:val="28"/>
          <w:szCs w:val="28"/>
        </w:rPr>
      </w:pPr>
    </w:p>
    <w:p w:rsidR="00E10FB2" w:rsidRPr="006F5975" w:rsidRDefault="00E10FB2" w:rsidP="007D68E1">
      <w:pPr>
        <w:pStyle w:val="2"/>
        <w:rPr>
          <w:highlight w:val="yellow"/>
        </w:rPr>
      </w:pPr>
    </w:p>
    <w:p w:rsidR="007D68E1" w:rsidRPr="000B6492" w:rsidRDefault="007D68E1" w:rsidP="007D68E1">
      <w:pPr>
        <w:pStyle w:val="2"/>
      </w:pPr>
      <w:bookmarkStart w:id="8" w:name="_Toc529801681"/>
      <w:r w:rsidRPr="000B6492">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8"/>
    </w:p>
    <w:p w:rsidR="005332E9" w:rsidRPr="000B6492" w:rsidRDefault="005332E9" w:rsidP="000B6492">
      <w:pPr>
        <w:keepLines/>
        <w:ind w:firstLine="851"/>
        <w:jc w:val="both"/>
        <w:rPr>
          <w:sz w:val="28"/>
          <w:szCs w:val="28"/>
        </w:rPr>
      </w:pPr>
      <w:r w:rsidRPr="000B6492">
        <w:rPr>
          <w:sz w:val="28"/>
          <w:szCs w:val="28"/>
        </w:rPr>
        <w:t>Данный раздел не рассматривается ввиду отсутствия источников тепловой энергии с комбинированной выработкой тепловой и электрической энергии.</w:t>
      </w:r>
    </w:p>
    <w:p w:rsidR="007D68E1" w:rsidRPr="000B6492" w:rsidRDefault="007D68E1" w:rsidP="007D68E1">
      <w:pPr>
        <w:pStyle w:val="2"/>
      </w:pPr>
      <w:bookmarkStart w:id="9" w:name="_Toc529801682"/>
      <w:r w:rsidRPr="000B6492">
        <w:t>е) схемы выдачи тепловой мощности, структура теплофикационных установок</w:t>
      </w:r>
      <w:bookmarkEnd w:id="9"/>
      <w:r w:rsidRPr="000B6492">
        <w:t xml:space="preserve"> </w:t>
      </w:r>
    </w:p>
    <w:p w:rsidR="007D68E1" w:rsidRPr="000B6492" w:rsidRDefault="005332E9" w:rsidP="000B6492">
      <w:pPr>
        <w:keepLines/>
        <w:spacing w:before="240"/>
        <w:ind w:firstLine="851"/>
        <w:jc w:val="both"/>
        <w:rPr>
          <w:sz w:val="28"/>
          <w:szCs w:val="28"/>
        </w:rPr>
      </w:pPr>
      <w:r w:rsidRPr="000B6492">
        <w:rPr>
          <w:sz w:val="28"/>
          <w:szCs w:val="28"/>
        </w:rPr>
        <w:t>Данный раздел не рассматривается ввиду отсутствия источника с комбинированной выработкой тепловой и электрической энергии.</w:t>
      </w:r>
    </w:p>
    <w:p w:rsidR="007D68E1" w:rsidRPr="007E1654" w:rsidRDefault="007D68E1" w:rsidP="007D68E1">
      <w:pPr>
        <w:pStyle w:val="2"/>
      </w:pPr>
      <w:bookmarkStart w:id="10" w:name="_Toc529801683"/>
      <w:r w:rsidRPr="007E1654">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0"/>
    </w:p>
    <w:p w:rsidR="005332E9" w:rsidRPr="007E1654" w:rsidRDefault="00132C33" w:rsidP="000B6492">
      <w:pPr>
        <w:keepLines/>
        <w:spacing w:before="240"/>
        <w:ind w:firstLine="851"/>
        <w:jc w:val="both"/>
        <w:rPr>
          <w:sz w:val="28"/>
          <w:szCs w:val="28"/>
        </w:rPr>
      </w:pPr>
      <w:r w:rsidRPr="007E1654">
        <w:rPr>
          <w:sz w:val="28"/>
          <w:szCs w:val="28"/>
        </w:rPr>
        <w:t>Способ регулирования  отпуска т</w:t>
      </w:r>
      <w:r w:rsidR="006960AF" w:rsidRPr="007E1654">
        <w:rPr>
          <w:sz w:val="28"/>
          <w:szCs w:val="28"/>
        </w:rPr>
        <w:t>епловой энергии – качественный. Качественное регулирование предполагает изменение температуры теплоносителя бе</w:t>
      </w:r>
      <w:r w:rsidR="00536EA0" w:rsidRPr="007E1654">
        <w:rPr>
          <w:sz w:val="28"/>
          <w:szCs w:val="28"/>
        </w:rPr>
        <w:t>з изменения расхода.</w:t>
      </w:r>
      <w:r w:rsidR="008139A8" w:rsidRPr="007E1654">
        <w:rPr>
          <w:sz w:val="28"/>
          <w:szCs w:val="28"/>
        </w:rPr>
        <w:t xml:space="preserve"> На предприятии ООО</w:t>
      </w:r>
      <w:r w:rsidR="00377C07" w:rsidRPr="007E1654">
        <w:rPr>
          <w:sz w:val="28"/>
          <w:szCs w:val="28"/>
        </w:rPr>
        <w:t xml:space="preserve"> </w:t>
      </w:r>
      <w:r w:rsidR="00160A20">
        <w:rPr>
          <w:rStyle w:val="715"/>
          <w:rFonts w:cs="Courier New"/>
          <w:sz w:val="28"/>
        </w:rPr>
        <w:t>Управляющая компания</w:t>
      </w:r>
      <w:r w:rsidR="00160A20" w:rsidRPr="00244CC2">
        <w:rPr>
          <w:rStyle w:val="715"/>
          <w:rFonts w:cs="Courier New"/>
          <w:sz w:val="28"/>
        </w:rPr>
        <w:t xml:space="preserve"> </w:t>
      </w:r>
      <w:r w:rsidR="008139A8" w:rsidRPr="007E1654">
        <w:rPr>
          <w:sz w:val="28"/>
          <w:szCs w:val="28"/>
        </w:rPr>
        <w:t xml:space="preserve">«Оазис», директором утвержден график отпуска тепловой энергии 95/70. </w:t>
      </w:r>
      <w:r w:rsidR="00536EA0" w:rsidRPr="007E1654">
        <w:rPr>
          <w:sz w:val="28"/>
          <w:szCs w:val="28"/>
        </w:rPr>
        <w:t>В таблице 6</w:t>
      </w:r>
      <w:r w:rsidR="006960AF" w:rsidRPr="007E1654">
        <w:rPr>
          <w:sz w:val="28"/>
          <w:szCs w:val="28"/>
        </w:rPr>
        <w:t xml:space="preserve"> представлены </w:t>
      </w:r>
      <w:r w:rsidR="0069720E" w:rsidRPr="007E1654">
        <w:rPr>
          <w:sz w:val="28"/>
          <w:szCs w:val="28"/>
        </w:rPr>
        <w:t xml:space="preserve">расчетные </w:t>
      </w:r>
      <w:r w:rsidR="006960AF" w:rsidRPr="007E1654">
        <w:rPr>
          <w:sz w:val="28"/>
          <w:szCs w:val="28"/>
        </w:rPr>
        <w:t>температуры</w:t>
      </w:r>
      <w:r w:rsidR="0069720E" w:rsidRPr="007E1654">
        <w:rPr>
          <w:sz w:val="28"/>
          <w:szCs w:val="28"/>
        </w:rPr>
        <w:t xml:space="preserve"> подающего и обратного трубопроводов при различных температурах наружного воздуха.</w:t>
      </w:r>
    </w:p>
    <w:p w:rsidR="00157A63" w:rsidRPr="007E1654" w:rsidRDefault="00157A63" w:rsidP="00132C33">
      <w:pPr>
        <w:jc w:val="center"/>
      </w:pPr>
    </w:p>
    <w:p w:rsidR="00536EA0" w:rsidRPr="007E1654" w:rsidRDefault="00536EA0" w:rsidP="00536EA0">
      <w:pPr>
        <w:pStyle w:val="aff6"/>
        <w:keepNext/>
        <w:rPr>
          <w:b w:val="0"/>
        </w:rPr>
      </w:pPr>
      <w:r w:rsidRPr="007E1654">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6</w:t>
      </w:r>
      <w:r w:rsidR="00C66160">
        <w:rPr>
          <w:noProof/>
        </w:rPr>
        <w:fldChar w:fldCharType="end"/>
      </w:r>
      <w:r w:rsidRPr="007E1654">
        <w:t xml:space="preserve"> </w:t>
      </w:r>
      <w:r w:rsidRPr="007E1654">
        <w:rPr>
          <w:b w:val="0"/>
        </w:rPr>
        <w:t>Температурный график котельной в МО Запорожское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441"/>
        <w:gridCol w:w="3441"/>
      </w:tblGrid>
      <w:tr w:rsidR="00132C33" w:rsidRPr="007E1654" w:rsidTr="00C5006C">
        <w:trPr>
          <w:tblHeader/>
        </w:trPr>
        <w:tc>
          <w:tcPr>
            <w:tcW w:w="1508" w:type="pct"/>
            <w:vAlign w:val="center"/>
          </w:tcPr>
          <w:p w:rsidR="00132C33" w:rsidRPr="007E1654" w:rsidRDefault="00536EA0" w:rsidP="00132C33">
            <w:pPr>
              <w:jc w:val="center"/>
              <w:rPr>
                <w:b/>
                <w:sz w:val="22"/>
                <w:szCs w:val="22"/>
              </w:rPr>
            </w:pPr>
            <w:r w:rsidRPr="007E1654">
              <w:rPr>
                <w:b/>
                <w:sz w:val="22"/>
                <w:szCs w:val="22"/>
              </w:rPr>
              <w:t>Т</w:t>
            </w:r>
            <w:r w:rsidR="00132C33" w:rsidRPr="007E1654">
              <w:rPr>
                <w:b/>
                <w:sz w:val="22"/>
                <w:szCs w:val="22"/>
              </w:rPr>
              <w:t xml:space="preserve">емпература наружного воздуха, </w:t>
            </w:r>
            <w:r w:rsidR="00132C33" w:rsidRPr="007E1654">
              <w:rPr>
                <w:b/>
                <w:sz w:val="22"/>
                <w:szCs w:val="22"/>
                <w:vertAlign w:val="superscript"/>
              </w:rPr>
              <w:t>о</w:t>
            </w:r>
            <w:r w:rsidR="00132C33" w:rsidRPr="007E1654">
              <w:rPr>
                <w:b/>
                <w:sz w:val="22"/>
                <w:szCs w:val="22"/>
              </w:rPr>
              <w:t>С</w:t>
            </w:r>
          </w:p>
        </w:tc>
        <w:tc>
          <w:tcPr>
            <w:tcW w:w="1746" w:type="pct"/>
            <w:vAlign w:val="center"/>
          </w:tcPr>
          <w:p w:rsidR="00132C33" w:rsidRPr="007E1654" w:rsidRDefault="00536EA0" w:rsidP="00132C33">
            <w:pPr>
              <w:jc w:val="center"/>
              <w:rPr>
                <w:b/>
                <w:sz w:val="22"/>
                <w:szCs w:val="22"/>
              </w:rPr>
            </w:pPr>
            <w:r w:rsidRPr="007E1654">
              <w:rPr>
                <w:b/>
                <w:sz w:val="22"/>
                <w:szCs w:val="22"/>
              </w:rPr>
              <w:t>Т</w:t>
            </w:r>
            <w:r w:rsidR="00132C33" w:rsidRPr="007E1654">
              <w:rPr>
                <w:b/>
                <w:sz w:val="22"/>
                <w:szCs w:val="22"/>
              </w:rPr>
              <w:t>емпература теплоносителя</w:t>
            </w:r>
          </w:p>
          <w:p w:rsidR="00132C33" w:rsidRPr="007E1654" w:rsidRDefault="00132C33" w:rsidP="00132C33">
            <w:pPr>
              <w:jc w:val="center"/>
              <w:rPr>
                <w:b/>
                <w:sz w:val="22"/>
                <w:szCs w:val="22"/>
              </w:rPr>
            </w:pPr>
            <w:r w:rsidRPr="007E1654">
              <w:rPr>
                <w:b/>
                <w:sz w:val="22"/>
                <w:szCs w:val="22"/>
              </w:rPr>
              <w:t>в подающем</w:t>
            </w:r>
          </w:p>
          <w:p w:rsidR="00132C33" w:rsidRPr="007E1654" w:rsidRDefault="00132C33" w:rsidP="00132C33">
            <w:pPr>
              <w:jc w:val="center"/>
              <w:rPr>
                <w:b/>
                <w:sz w:val="22"/>
                <w:szCs w:val="22"/>
              </w:rPr>
            </w:pPr>
            <w:r w:rsidRPr="007E1654">
              <w:rPr>
                <w:b/>
                <w:sz w:val="22"/>
                <w:szCs w:val="22"/>
              </w:rPr>
              <w:t xml:space="preserve">трубопроводе, </w:t>
            </w:r>
            <w:r w:rsidRPr="007E1654">
              <w:rPr>
                <w:b/>
                <w:sz w:val="22"/>
                <w:szCs w:val="22"/>
                <w:vertAlign w:val="superscript"/>
              </w:rPr>
              <w:t>о</w:t>
            </w:r>
            <w:r w:rsidRPr="007E1654">
              <w:rPr>
                <w:b/>
                <w:sz w:val="22"/>
                <w:szCs w:val="22"/>
              </w:rPr>
              <w:t>С</w:t>
            </w:r>
          </w:p>
        </w:tc>
        <w:tc>
          <w:tcPr>
            <w:tcW w:w="1746" w:type="pct"/>
            <w:vAlign w:val="center"/>
          </w:tcPr>
          <w:p w:rsidR="00132C33" w:rsidRPr="007E1654" w:rsidRDefault="00536EA0" w:rsidP="00132C33">
            <w:pPr>
              <w:jc w:val="center"/>
              <w:rPr>
                <w:b/>
                <w:sz w:val="22"/>
                <w:szCs w:val="22"/>
              </w:rPr>
            </w:pPr>
            <w:r w:rsidRPr="007E1654">
              <w:rPr>
                <w:b/>
                <w:sz w:val="22"/>
                <w:szCs w:val="22"/>
              </w:rPr>
              <w:t>Т</w:t>
            </w:r>
            <w:r w:rsidR="00132C33" w:rsidRPr="007E1654">
              <w:rPr>
                <w:b/>
                <w:sz w:val="22"/>
                <w:szCs w:val="22"/>
              </w:rPr>
              <w:t>емпература теплоносителя</w:t>
            </w:r>
          </w:p>
          <w:p w:rsidR="00132C33" w:rsidRPr="007E1654" w:rsidRDefault="00132C33" w:rsidP="00132C33">
            <w:pPr>
              <w:jc w:val="center"/>
              <w:rPr>
                <w:b/>
                <w:sz w:val="22"/>
                <w:szCs w:val="22"/>
              </w:rPr>
            </w:pPr>
            <w:r w:rsidRPr="007E1654">
              <w:rPr>
                <w:b/>
                <w:sz w:val="22"/>
                <w:szCs w:val="22"/>
              </w:rPr>
              <w:t>в обратном</w:t>
            </w:r>
          </w:p>
          <w:p w:rsidR="00132C33" w:rsidRPr="007E1654" w:rsidRDefault="00132C33" w:rsidP="00132C33">
            <w:pPr>
              <w:jc w:val="center"/>
              <w:rPr>
                <w:b/>
                <w:sz w:val="22"/>
                <w:szCs w:val="22"/>
              </w:rPr>
            </w:pPr>
            <w:r w:rsidRPr="007E1654">
              <w:rPr>
                <w:b/>
                <w:sz w:val="22"/>
                <w:szCs w:val="22"/>
              </w:rPr>
              <w:t xml:space="preserve">трубопроводе, </w:t>
            </w:r>
            <w:r w:rsidRPr="007E1654">
              <w:rPr>
                <w:b/>
                <w:sz w:val="22"/>
                <w:szCs w:val="22"/>
                <w:vertAlign w:val="superscript"/>
              </w:rPr>
              <w:t>о</w:t>
            </w:r>
            <w:r w:rsidRPr="007E1654">
              <w:rPr>
                <w:b/>
                <w:sz w:val="22"/>
                <w:szCs w:val="22"/>
              </w:rPr>
              <w:t>С</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+10</w:t>
            </w:r>
          </w:p>
        </w:tc>
        <w:tc>
          <w:tcPr>
            <w:tcW w:w="1746" w:type="pct"/>
            <w:vAlign w:val="center"/>
          </w:tcPr>
          <w:p w:rsidR="00132C33" w:rsidRPr="007E1654" w:rsidRDefault="00132C33" w:rsidP="00132C33">
            <w:pPr>
              <w:jc w:val="center"/>
              <w:rPr>
                <w:sz w:val="22"/>
                <w:szCs w:val="22"/>
                <w:lang w:val="en-US"/>
              </w:rPr>
            </w:pPr>
            <w:r w:rsidRPr="007E1654">
              <w:rPr>
                <w:sz w:val="22"/>
                <w:szCs w:val="22"/>
              </w:rPr>
              <w:t>3</w:t>
            </w:r>
            <w:r w:rsidR="00757269" w:rsidRPr="007E1654">
              <w:rPr>
                <w:sz w:val="22"/>
                <w:szCs w:val="22"/>
                <w:lang w:val="en-US"/>
              </w:rPr>
              <w:t>6</w:t>
            </w:r>
          </w:p>
        </w:tc>
        <w:tc>
          <w:tcPr>
            <w:tcW w:w="1746" w:type="pct"/>
            <w:vAlign w:val="center"/>
          </w:tcPr>
          <w:p w:rsidR="00132C33" w:rsidRPr="007E1654" w:rsidRDefault="00132C33" w:rsidP="00132C33">
            <w:pPr>
              <w:jc w:val="center"/>
              <w:rPr>
                <w:sz w:val="22"/>
                <w:szCs w:val="22"/>
              </w:rPr>
            </w:pPr>
            <w:r w:rsidRPr="007E1654">
              <w:rPr>
                <w:sz w:val="22"/>
                <w:szCs w:val="22"/>
              </w:rPr>
              <w:t>32</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+9</w:t>
            </w:r>
          </w:p>
        </w:tc>
        <w:tc>
          <w:tcPr>
            <w:tcW w:w="1746" w:type="pct"/>
            <w:vAlign w:val="center"/>
          </w:tcPr>
          <w:p w:rsidR="00132C33" w:rsidRPr="007E1654" w:rsidRDefault="00132C33" w:rsidP="00132C33">
            <w:pPr>
              <w:jc w:val="center"/>
              <w:rPr>
                <w:sz w:val="22"/>
                <w:szCs w:val="22"/>
                <w:lang w:val="en-US"/>
              </w:rPr>
            </w:pPr>
            <w:r w:rsidRPr="007E1654">
              <w:rPr>
                <w:sz w:val="22"/>
                <w:szCs w:val="22"/>
              </w:rPr>
              <w:t>3</w:t>
            </w:r>
            <w:r w:rsidR="00757269" w:rsidRPr="007E1654">
              <w:rPr>
                <w:sz w:val="22"/>
                <w:szCs w:val="22"/>
                <w:lang w:val="en-US"/>
              </w:rPr>
              <w:t>8</w:t>
            </w:r>
          </w:p>
        </w:tc>
        <w:tc>
          <w:tcPr>
            <w:tcW w:w="1746" w:type="pct"/>
            <w:vAlign w:val="center"/>
          </w:tcPr>
          <w:p w:rsidR="00132C33" w:rsidRPr="007E1654" w:rsidRDefault="00132C33" w:rsidP="00132C33">
            <w:pPr>
              <w:jc w:val="center"/>
              <w:rPr>
                <w:sz w:val="22"/>
                <w:szCs w:val="22"/>
                <w:lang w:val="en-US"/>
              </w:rPr>
            </w:pPr>
            <w:r w:rsidRPr="007E1654">
              <w:rPr>
                <w:sz w:val="22"/>
                <w:szCs w:val="22"/>
              </w:rPr>
              <w:t>3</w:t>
            </w:r>
            <w:r w:rsidR="00757269" w:rsidRPr="007E1654">
              <w:rPr>
                <w:sz w:val="22"/>
                <w:szCs w:val="22"/>
                <w:lang w:val="en-US"/>
              </w:rPr>
              <w:t>3</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+8</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39</w:t>
            </w:r>
          </w:p>
        </w:tc>
        <w:tc>
          <w:tcPr>
            <w:tcW w:w="1746" w:type="pct"/>
            <w:vAlign w:val="center"/>
          </w:tcPr>
          <w:p w:rsidR="00132C33" w:rsidRPr="007E1654" w:rsidRDefault="00132C33" w:rsidP="00132C33">
            <w:pPr>
              <w:jc w:val="center"/>
              <w:rPr>
                <w:sz w:val="22"/>
                <w:szCs w:val="22"/>
                <w:lang w:val="en-US"/>
              </w:rPr>
            </w:pPr>
            <w:r w:rsidRPr="007E1654">
              <w:rPr>
                <w:sz w:val="22"/>
                <w:szCs w:val="22"/>
              </w:rPr>
              <w:t>3</w:t>
            </w:r>
            <w:r w:rsidR="00757269" w:rsidRPr="007E1654">
              <w:rPr>
                <w:sz w:val="22"/>
                <w:szCs w:val="22"/>
                <w:lang w:val="en-US"/>
              </w:rPr>
              <w:t>4</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+7</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41</w:t>
            </w:r>
          </w:p>
        </w:tc>
        <w:tc>
          <w:tcPr>
            <w:tcW w:w="1746" w:type="pct"/>
            <w:vAlign w:val="center"/>
          </w:tcPr>
          <w:p w:rsidR="00132C33" w:rsidRPr="007E1654" w:rsidRDefault="00132C33" w:rsidP="00132C33">
            <w:pPr>
              <w:jc w:val="center"/>
              <w:rPr>
                <w:sz w:val="22"/>
                <w:szCs w:val="22"/>
                <w:lang w:val="en-US"/>
              </w:rPr>
            </w:pPr>
            <w:r w:rsidRPr="007E1654">
              <w:rPr>
                <w:sz w:val="22"/>
                <w:szCs w:val="22"/>
              </w:rPr>
              <w:t>3</w:t>
            </w:r>
            <w:r w:rsidR="00757269" w:rsidRPr="007E1654">
              <w:rPr>
                <w:sz w:val="22"/>
                <w:szCs w:val="22"/>
                <w:lang w:val="en-US"/>
              </w:rPr>
              <w:t>5</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+6</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43</w:t>
            </w:r>
          </w:p>
        </w:tc>
        <w:tc>
          <w:tcPr>
            <w:tcW w:w="1746" w:type="pct"/>
            <w:vAlign w:val="center"/>
          </w:tcPr>
          <w:p w:rsidR="00132C33" w:rsidRPr="007E1654" w:rsidRDefault="00132C33" w:rsidP="00132C33">
            <w:pPr>
              <w:jc w:val="center"/>
              <w:rPr>
                <w:sz w:val="22"/>
                <w:szCs w:val="22"/>
                <w:lang w:val="en-US"/>
              </w:rPr>
            </w:pPr>
            <w:r w:rsidRPr="007E1654">
              <w:rPr>
                <w:sz w:val="22"/>
                <w:szCs w:val="22"/>
              </w:rPr>
              <w:t>3</w:t>
            </w:r>
            <w:r w:rsidR="00757269" w:rsidRPr="007E1654">
              <w:rPr>
                <w:sz w:val="22"/>
                <w:szCs w:val="22"/>
                <w:lang w:val="en-US"/>
              </w:rPr>
              <w:t>7</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+5</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45</w:t>
            </w:r>
          </w:p>
        </w:tc>
        <w:tc>
          <w:tcPr>
            <w:tcW w:w="1746" w:type="pct"/>
            <w:vAlign w:val="center"/>
          </w:tcPr>
          <w:p w:rsidR="00132C33" w:rsidRPr="007E1654" w:rsidRDefault="00132C33" w:rsidP="00132C33">
            <w:pPr>
              <w:jc w:val="center"/>
              <w:rPr>
                <w:sz w:val="22"/>
                <w:szCs w:val="22"/>
                <w:lang w:val="en-US"/>
              </w:rPr>
            </w:pPr>
            <w:r w:rsidRPr="007E1654">
              <w:rPr>
                <w:sz w:val="22"/>
                <w:szCs w:val="22"/>
              </w:rPr>
              <w:t>3</w:t>
            </w:r>
            <w:r w:rsidR="00757269" w:rsidRPr="007E1654">
              <w:rPr>
                <w:sz w:val="22"/>
                <w:szCs w:val="22"/>
                <w:lang w:val="en-US"/>
              </w:rPr>
              <w:t>8</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+4</w:t>
            </w:r>
          </w:p>
        </w:tc>
        <w:tc>
          <w:tcPr>
            <w:tcW w:w="1746" w:type="pct"/>
            <w:vAlign w:val="center"/>
          </w:tcPr>
          <w:p w:rsidR="00132C33" w:rsidRPr="007E1654" w:rsidRDefault="00132C33" w:rsidP="00132C33">
            <w:pPr>
              <w:jc w:val="center"/>
              <w:rPr>
                <w:sz w:val="22"/>
                <w:szCs w:val="22"/>
                <w:lang w:val="en-US"/>
              </w:rPr>
            </w:pPr>
            <w:r w:rsidRPr="007E1654">
              <w:rPr>
                <w:sz w:val="22"/>
                <w:szCs w:val="22"/>
              </w:rPr>
              <w:t>4</w:t>
            </w:r>
            <w:r w:rsidR="00757269" w:rsidRPr="007E1654">
              <w:rPr>
                <w:sz w:val="22"/>
                <w:szCs w:val="22"/>
                <w:lang w:val="en-US"/>
              </w:rPr>
              <w:t>6</w:t>
            </w:r>
          </w:p>
        </w:tc>
        <w:tc>
          <w:tcPr>
            <w:tcW w:w="1746" w:type="pct"/>
            <w:vAlign w:val="center"/>
          </w:tcPr>
          <w:p w:rsidR="00132C33" w:rsidRPr="007E1654" w:rsidRDefault="00132C33" w:rsidP="00132C33">
            <w:pPr>
              <w:jc w:val="center"/>
              <w:rPr>
                <w:sz w:val="22"/>
                <w:szCs w:val="22"/>
              </w:rPr>
            </w:pPr>
            <w:r w:rsidRPr="007E1654">
              <w:rPr>
                <w:sz w:val="22"/>
                <w:szCs w:val="22"/>
              </w:rPr>
              <w:t>39</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+3</w:t>
            </w:r>
          </w:p>
        </w:tc>
        <w:tc>
          <w:tcPr>
            <w:tcW w:w="1746" w:type="pct"/>
            <w:vAlign w:val="center"/>
          </w:tcPr>
          <w:p w:rsidR="00132C33" w:rsidRPr="007E1654" w:rsidRDefault="00132C33" w:rsidP="00132C33">
            <w:pPr>
              <w:jc w:val="center"/>
              <w:rPr>
                <w:sz w:val="22"/>
                <w:szCs w:val="22"/>
                <w:lang w:val="en-US"/>
              </w:rPr>
            </w:pPr>
            <w:r w:rsidRPr="007E1654">
              <w:rPr>
                <w:sz w:val="22"/>
                <w:szCs w:val="22"/>
              </w:rPr>
              <w:t>4</w:t>
            </w:r>
            <w:r w:rsidR="00757269" w:rsidRPr="007E1654">
              <w:rPr>
                <w:sz w:val="22"/>
                <w:szCs w:val="22"/>
                <w:lang w:val="en-US"/>
              </w:rPr>
              <w:t>8</w:t>
            </w:r>
          </w:p>
        </w:tc>
        <w:tc>
          <w:tcPr>
            <w:tcW w:w="1746" w:type="pct"/>
            <w:vAlign w:val="center"/>
          </w:tcPr>
          <w:p w:rsidR="00132C33" w:rsidRPr="007E1654" w:rsidRDefault="00132C33" w:rsidP="00132C33">
            <w:pPr>
              <w:jc w:val="center"/>
              <w:rPr>
                <w:sz w:val="22"/>
                <w:szCs w:val="22"/>
              </w:rPr>
            </w:pPr>
            <w:r w:rsidRPr="007E1654">
              <w:rPr>
                <w:sz w:val="22"/>
                <w:szCs w:val="22"/>
              </w:rPr>
              <w:t>40</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+2</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49</w:t>
            </w:r>
          </w:p>
        </w:tc>
        <w:tc>
          <w:tcPr>
            <w:tcW w:w="1746" w:type="pct"/>
            <w:vAlign w:val="center"/>
          </w:tcPr>
          <w:p w:rsidR="00132C33" w:rsidRPr="007E1654" w:rsidRDefault="00132C33" w:rsidP="00132C33">
            <w:pPr>
              <w:jc w:val="center"/>
              <w:rPr>
                <w:sz w:val="22"/>
                <w:szCs w:val="22"/>
              </w:rPr>
            </w:pPr>
            <w:r w:rsidRPr="007E1654">
              <w:rPr>
                <w:sz w:val="22"/>
                <w:szCs w:val="22"/>
              </w:rPr>
              <w:t>41</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+1</w:t>
            </w:r>
          </w:p>
        </w:tc>
        <w:tc>
          <w:tcPr>
            <w:tcW w:w="1746" w:type="pct"/>
            <w:vAlign w:val="center"/>
          </w:tcPr>
          <w:p w:rsidR="00132C33" w:rsidRPr="007E1654" w:rsidRDefault="00132C33" w:rsidP="00132C33">
            <w:pPr>
              <w:jc w:val="center"/>
              <w:rPr>
                <w:sz w:val="22"/>
                <w:szCs w:val="22"/>
                <w:lang w:val="en-US"/>
              </w:rPr>
            </w:pPr>
            <w:r w:rsidRPr="007E1654">
              <w:rPr>
                <w:sz w:val="22"/>
                <w:szCs w:val="22"/>
              </w:rPr>
              <w:t>5</w:t>
            </w:r>
            <w:r w:rsidR="00757269" w:rsidRPr="007E1654">
              <w:rPr>
                <w:sz w:val="22"/>
                <w:szCs w:val="22"/>
                <w:lang w:val="en-US"/>
              </w:rPr>
              <w:t>1</w:t>
            </w:r>
          </w:p>
        </w:tc>
        <w:tc>
          <w:tcPr>
            <w:tcW w:w="1746" w:type="pct"/>
            <w:vAlign w:val="center"/>
          </w:tcPr>
          <w:p w:rsidR="00132C33" w:rsidRPr="007E1654" w:rsidRDefault="00132C33" w:rsidP="00132C33">
            <w:pPr>
              <w:jc w:val="center"/>
              <w:rPr>
                <w:sz w:val="22"/>
                <w:szCs w:val="22"/>
                <w:lang w:val="en-US"/>
              </w:rPr>
            </w:pPr>
            <w:r w:rsidRPr="007E1654">
              <w:rPr>
                <w:sz w:val="22"/>
                <w:szCs w:val="22"/>
              </w:rPr>
              <w:t>4</w:t>
            </w:r>
            <w:r w:rsidR="00757269" w:rsidRPr="007E1654">
              <w:rPr>
                <w:sz w:val="22"/>
                <w:szCs w:val="22"/>
                <w:lang w:val="en-US"/>
              </w:rPr>
              <w:t>2</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0</w:t>
            </w:r>
          </w:p>
        </w:tc>
        <w:tc>
          <w:tcPr>
            <w:tcW w:w="1746" w:type="pct"/>
            <w:vAlign w:val="center"/>
          </w:tcPr>
          <w:p w:rsidR="00132C33" w:rsidRPr="007E1654" w:rsidRDefault="00132C33" w:rsidP="00132C33">
            <w:pPr>
              <w:jc w:val="center"/>
              <w:rPr>
                <w:sz w:val="22"/>
                <w:szCs w:val="22"/>
                <w:lang w:val="en-US"/>
              </w:rPr>
            </w:pPr>
            <w:r w:rsidRPr="007E1654">
              <w:rPr>
                <w:sz w:val="22"/>
                <w:szCs w:val="22"/>
              </w:rPr>
              <w:t>5</w:t>
            </w:r>
            <w:r w:rsidR="00757269" w:rsidRPr="007E1654">
              <w:rPr>
                <w:sz w:val="22"/>
                <w:szCs w:val="22"/>
                <w:lang w:val="en-US"/>
              </w:rPr>
              <w:t>3</w:t>
            </w:r>
          </w:p>
        </w:tc>
        <w:tc>
          <w:tcPr>
            <w:tcW w:w="1746" w:type="pct"/>
            <w:vAlign w:val="center"/>
          </w:tcPr>
          <w:p w:rsidR="00132C33" w:rsidRPr="007E1654" w:rsidRDefault="00132C33" w:rsidP="00132C33">
            <w:pPr>
              <w:jc w:val="center"/>
              <w:rPr>
                <w:sz w:val="22"/>
                <w:szCs w:val="22"/>
                <w:lang w:val="en-US"/>
              </w:rPr>
            </w:pPr>
            <w:r w:rsidRPr="007E1654">
              <w:rPr>
                <w:sz w:val="22"/>
                <w:szCs w:val="22"/>
              </w:rPr>
              <w:t>4</w:t>
            </w:r>
            <w:r w:rsidR="00757269" w:rsidRPr="007E1654">
              <w:rPr>
                <w:sz w:val="22"/>
                <w:szCs w:val="22"/>
                <w:lang w:val="en-US"/>
              </w:rPr>
              <w:t>3</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-1</w:t>
            </w:r>
          </w:p>
        </w:tc>
        <w:tc>
          <w:tcPr>
            <w:tcW w:w="1746" w:type="pct"/>
            <w:vAlign w:val="center"/>
          </w:tcPr>
          <w:p w:rsidR="00132C33" w:rsidRPr="007E1654" w:rsidRDefault="00132C33" w:rsidP="00132C33">
            <w:pPr>
              <w:jc w:val="center"/>
              <w:rPr>
                <w:sz w:val="22"/>
                <w:szCs w:val="22"/>
                <w:lang w:val="en-US"/>
              </w:rPr>
            </w:pPr>
            <w:r w:rsidRPr="007E1654">
              <w:rPr>
                <w:sz w:val="22"/>
                <w:szCs w:val="22"/>
              </w:rPr>
              <w:t>5</w:t>
            </w:r>
            <w:r w:rsidR="00757269" w:rsidRPr="007E1654">
              <w:rPr>
                <w:sz w:val="22"/>
                <w:szCs w:val="22"/>
                <w:lang w:val="en-US"/>
              </w:rPr>
              <w:t>4</w:t>
            </w:r>
          </w:p>
        </w:tc>
        <w:tc>
          <w:tcPr>
            <w:tcW w:w="1746" w:type="pct"/>
            <w:vAlign w:val="center"/>
          </w:tcPr>
          <w:p w:rsidR="00132C33" w:rsidRPr="007E1654" w:rsidRDefault="00132C33" w:rsidP="00132C33">
            <w:pPr>
              <w:jc w:val="center"/>
              <w:rPr>
                <w:sz w:val="22"/>
                <w:szCs w:val="22"/>
                <w:lang w:val="en-US"/>
              </w:rPr>
            </w:pPr>
            <w:r w:rsidRPr="007E1654">
              <w:rPr>
                <w:sz w:val="22"/>
                <w:szCs w:val="22"/>
              </w:rPr>
              <w:t>4</w:t>
            </w:r>
            <w:r w:rsidR="00757269" w:rsidRPr="007E1654">
              <w:rPr>
                <w:sz w:val="22"/>
                <w:szCs w:val="22"/>
                <w:lang w:val="en-US"/>
              </w:rPr>
              <w:t>4</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-2</w:t>
            </w:r>
          </w:p>
        </w:tc>
        <w:tc>
          <w:tcPr>
            <w:tcW w:w="1746" w:type="pct"/>
            <w:vAlign w:val="center"/>
          </w:tcPr>
          <w:p w:rsidR="00132C33" w:rsidRPr="007E1654" w:rsidRDefault="00132C33" w:rsidP="00132C33">
            <w:pPr>
              <w:jc w:val="center"/>
              <w:rPr>
                <w:sz w:val="22"/>
                <w:szCs w:val="22"/>
                <w:lang w:val="en-US"/>
              </w:rPr>
            </w:pPr>
            <w:r w:rsidRPr="007E1654">
              <w:rPr>
                <w:sz w:val="22"/>
                <w:szCs w:val="22"/>
              </w:rPr>
              <w:t>5</w:t>
            </w:r>
            <w:r w:rsidR="00757269" w:rsidRPr="007E1654">
              <w:rPr>
                <w:sz w:val="22"/>
                <w:szCs w:val="22"/>
                <w:lang w:val="en-US"/>
              </w:rPr>
              <w:t>6</w:t>
            </w:r>
          </w:p>
        </w:tc>
        <w:tc>
          <w:tcPr>
            <w:tcW w:w="1746" w:type="pct"/>
            <w:vAlign w:val="center"/>
          </w:tcPr>
          <w:p w:rsidR="00132C33" w:rsidRPr="007E1654" w:rsidRDefault="00132C33" w:rsidP="00132C33">
            <w:pPr>
              <w:jc w:val="center"/>
              <w:rPr>
                <w:sz w:val="22"/>
                <w:szCs w:val="22"/>
                <w:lang w:val="en-US"/>
              </w:rPr>
            </w:pPr>
            <w:r w:rsidRPr="007E1654">
              <w:rPr>
                <w:sz w:val="22"/>
                <w:szCs w:val="22"/>
              </w:rPr>
              <w:t>4</w:t>
            </w:r>
            <w:r w:rsidR="00757269" w:rsidRPr="007E1654">
              <w:rPr>
                <w:sz w:val="22"/>
                <w:szCs w:val="22"/>
                <w:lang w:val="en-US"/>
              </w:rPr>
              <w:t>5</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lastRenderedPageBreak/>
              <w:t>-3</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57</w:t>
            </w:r>
          </w:p>
        </w:tc>
        <w:tc>
          <w:tcPr>
            <w:tcW w:w="1746" w:type="pct"/>
            <w:vAlign w:val="center"/>
          </w:tcPr>
          <w:p w:rsidR="00132C33" w:rsidRPr="007E1654" w:rsidRDefault="00132C33" w:rsidP="00132C33">
            <w:pPr>
              <w:jc w:val="center"/>
              <w:rPr>
                <w:sz w:val="22"/>
                <w:szCs w:val="22"/>
                <w:lang w:val="en-US"/>
              </w:rPr>
            </w:pPr>
            <w:r w:rsidRPr="007E1654">
              <w:rPr>
                <w:sz w:val="22"/>
                <w:szCs w:val="22"/>
              </w:rPr>
              <w:t>4</w:t>
            </w:r>
            <w:r w:rsidR="00757269" w:rsidRPr="007E1654">
              <w:rPr>
                <w:sz w:val="22"/>
                <w:szCs w:val="22"/>
                <w:lang w:val="en-US"/>
              </w:rPr>
              <w:t>6</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-4</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59</w:t>
            </w:r>
          </w:p>
        </w:tc>
        <w:tc>
          <w:tcPr>
            <w:tcW w:w="1746" w:type="pct"/>
            <w:vAlign w:val="center"/>
          </w:tcPr>
          <w:p w:rsidR="00132C33" w:rsidRPr="007E1654" w:rsidRDefault="00132C33" w:rsidP="00132C33">
            <w:pPr>
              <w:jc w:val="center"/>
              <w:rPr>
                <w:sz w:val="22"/>
                <w:szCs w:val="22"/>
                <w:lang w:val="en-US"/>
              </w:rPr>
            </w:pPr>
            <w:r w:rsidRPr="007E1654">
              <w:rPr>
                <w:sz w:val="22"/>
                <w:szCs w:val="22"/>
              </w:rPr>
              <w:t>4</w:t>
            </w:r>
            <w:r w:rsidR="00757269" w:rsidRPr="007E1654">
              <w:rPr>
                <w:sz w:val="22"/>
                <w:szCs w:val="22"/>
                <w:lang w:val="en-US"/>
              </w:rPr>
              <w:t>7</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-5</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61</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48</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-6</w:t>
            </w:r>
          </w:p>
        </w:tc>
        <w:tc>
          <w:tcPr>
            <w:tcW w:w="1746" w:type="pct"/>
            <w:vAlign w:val="center"/>
          </w:tcPr>
          <w:p w:rsidR="00132C33" w:rsidRPr="007E1654" w:rsidRDefault="00132C33" w:rsidP="00132C33">
            <w:pPr>
              <w:jc w:val="center"/>
              <w:rPr>
                <w:sz w:val="22"/>
                <w:szCs w:val="22"/>
                <w:lang w:val="en-US"/>
              </w:rPr>
            </w:pPr>
            <w:r w:rsidRPr="007E1654">
              <w:rPr>
                <w:sz w:val="22"/>
                <w:szCs w:val="22"/>
              </w:rPr>
              <w:t>6</w:t>
            </w:r>
            <w:r w:rsidR="00757269" w:rsidRPr="007E1654">
              <w:rPr>
                <w:sz w:val="22"/>
                <w:szCs w:val="22"/>
                <w:lang w:val="en-US"/>
              </w:rPr>
              <w:t>2</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49</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-7</w:t>
            </w:r>
          </w:p>
        </w:tc>
        <w:tc>
          <w:tcPr>
            <w:tcW w:w="1746" w:type="pct"/>
            <w:vAlign w:val="center"/>
          </w:tcPr>
          <w:p w:rsidR="00132C33" w:rsidRPr="007E1654" w:rsidRDefault="00132C33" w:rsidP="00132C33">
            <w:pPr>
              <w:jc w:val="center"/>
              <w:rPr>
                <w:sz w:val="22"/>
                <w:szCs w:val="22"/>
                <w:lang w:val="en-US"/>
              </w:rPr>
            </w:pPr>
            <w:r w:rsidRPr="007E1654">
              <w:rPr>
                <w:sz w:val="22"/>
                <w:szCs w:val="22"/>
              </w:rPr>
              <w:t>6</w:t>
            </w:r>
            <w:r w:rsidR="00757269" w:rsidRPr="007E1654">
              <w:rPr>
                <w:sz w:val="22"/>
                <w:szCs w:val="22"/>
                <w:lang w:val="en-US"/>
              </w:rPr>
              <w:t>4</w:t>
            </w:r>
          </w:p>
        </w:tc>
        <w:tc>
          <w:tcPr>
            <w:tcW w:w="1746" w:type="pct"/>
            <w:vAlign w:val="center"/>
          </w:tcPr>
          <w:p w:rsidR="00132C33" w:rsidRPr="007E1654" w:rsidRDefault="00132C33" w:rsidP="00132C33">
            <w:pPr>
              <w:jc w:val="center"/>
              <w:rPr>
                <w:sz w:val="22"/>
                <w:szCs w:val="22"/>
                <w:lang w:val="en-US"/>
              </w:rPr>
            </w:pPr>
            <w:r w:rsidRPr="007E1654">
              <w:rPr>
                <w:sz w:val="22"/>
                <w:szCs w:val="22"/>
              </w:rPr>
              <w:t>5</w:t>
            </w:r>
            <w:r w:rsidR="00757269" w:rsidRPr="007E1654">
              <w:rPr>
                <w:sz w:val="22"/>
                <w:szCs w:val="22"/>
                <w:lang w:val="en-US"/>
              </w:rPr>
              <w:t>0</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-8</w:t>
            </w:r>
          </w:p>
        </w:tc>
        <w:tc>
          <w:tcPr>
            <w:tcW w:w="1746" w:type="pct"/>
            <w:vAlign w:val="center"/>
          </w:tcPr>
          <w:p w:rsidR="00132C33" w:rsidRPr="007E1654" w:rsidRDefault="00132C33" w:rsidP="00132C33">
            <w:pPr>
              <w:jc w:val="center"/>
              <w:rPr>
                <w:sz w:val="22"/>
                <w:szCs w:val="22"/>
                <w:lang w:val="en-US"/>
              </w:rPr>
            </w:pPr>
            <w:r w:rsidRPr="007E1654">
              <w:rPr>
                <w:sz w:val="22"/>
                <w:szCs w:val="22"/>
              </w:rPr>
              <w:t>6</w:t>
            </w:r>
            <w:r w:rsidR="00757269" w:rsidRPr="007E1654">
              <w:rPr>
                <w:sz w:val="22"/>
                <w:szCs w:val="22"/>
                <w:lang w:val="en-US"/>
              </w:rPr>
              <w:t>5</w:t>
            </w:r>
          </w:p>
        </w:tc>
        <w:tc>
          <w:tcPr>
            <w:tcW w:w="1746" w:type="pct"/>
            <w:vAlign w:val="center"/>
          </w:tcPr>
          <w:p w:rsidR="00132C33" w:rsidRPr="007E1654" w:rsidRDefault="00A373B1" w:rsidP="00132C33">
            <w:pPr>
              <w:jc w:val="center"/>
              <w:rPr>
                <w:sz w:val="22"/>
                <w:szCs w:val="22"/>
                <w:lang w:val="en-US"/>
              </w:rPr>
            </w:pPr>
            <w:r w:rsidRPr="007E1654">
              <w:rPr>
                <w:sz w:val="22"/>
                <w:szCs w:val="22"/>
              </w:rPr>
              <w:t>5</w:t>
            </w:r>
            <w:r w:rsidRPr="007E1654">
              <w:rPr>
                <w:sz w:val="22"/>
                <w:szCs w:val="22"/>
                <w:lang w:val="en-US"/>
              </w:rPr>
              <w:t>1</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-9</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67</w:t>
            </w:r>
          </w:p>
        </w:tc>
        <w:tc>
          <w:tcPr>
            <w:tcW w:w="1746" w:type="pct"/>
            <w:vAlign w:val="center"/>
          </w:tcPr>
          <w:p w:rsidR="00132C33" w:rsidRPr="007E1654" w:rsidRDefault="00A373B1" w:rsidP="00132C33">
            <w:pPr>
              <w:jc w:val="center"/>
              <w:rPr>
                <w:sz w:val="22"/>
                <w:szCs w:val="22"/>
                <w:lang w:val="en-US"/>
              </w:rPr>
            </w:pPr>
            <w:r w:rsidRPr="007E1654">
              <w:rPr>
                <w:sz w:val="22"/>
                <w:szCs w:val="22"/>
              </w:rPr>
              <w:t>5</w:t>
            </w:r>
            <w:r w:rsidRPr="007E1654">
              <w:rPr>
                <w:sz w:val="22"/>
                <w:szCs w:val="22"/>
                <w:lang w:val="en-US"/>
              </w:rPr>
              <w:t>2</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-10</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68</w:t>
            </w:r>
          </w:p>
        </w:tc>
        <w:tc>
          <w:tcPr>
            <w:tcW w:w="1746" w:type="pct"/>
            <w:vAlign w:val="center"/>
          </w:tcPr>
          <w:p w:rsidR="00132C33" w:rsidRPr="007E1654" w:rsidRDefault="00A373B1" w:rsidP="00132C33">
            <w:pPr>
              <w:jc w:val="center"/>
              <w:rPr>
                <w:sz w:val="22"/>
                <w:szCs w:val="22"/>
                <w:lang w:val="en-US"/>
              </w:rPr>
            </w:pPr>
            <w:r w:rsidRPr="007E1654">
              <w:rPr>
                <w:sz w:val="22"/>
                <w:szCs w:val="22"/>
              </w:rPr>
              <w:t>5</w:t>
            </w:r>
            <w:r w:rsidRPr="007E1654">
              <w:rPr>
                <w:sz w:val="22"/>
                <w:szCs w:val="22"/>
                <w:lang w:val="en-US"/>
              </w:rPr>
              <w:t>3</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-11</w:t>
            </w:r>
          </w:p>
        </w:tc>
        <w:tc>
          <w:tcPr>
            <w:tcW w:w="1746" w:type="pct"/>
            <w:vAlign w:val="center"/>
          </w:tcPr>
          <w:p w:rsidR="00132C33" w:rsidRPr="007E1654" w:rsidRDefault="00132C33" w:rsidP="00132C33">
            <w:pPr>
              <w:jc w:val="center"/>
              <w:rPr>
                <w:sz w:val="22"/>
                <w:szCs w:val="22"/>
                <w:lang w:val="en-US"/>
              </w:rPr>
            </w:pPr>
            <w:r w:rsidRPr="007E1654">
              <w:rPr>
                <w:sz w:val="22"/>
                <w:szCs w:val="22"/>
              </w:rPr>
              <w:t>7</w:t>
            </w:r>
            <w:r w:rsidR="00757269" w:rsidRPr="007E1654">
              <w:rPr>
                <w:sz w:val="22"/>
                <w:szCs w:val="22"/>
                <w:lang w:val="en-US"/>
              </w:rPr>
              <w:t>0</w:t>
            </w:r>
          </w:p>
        </w:tc>
        <w:tc>
          <w:tcPr>
            <w:tcW w:w="1746" w:type="pct"/>
            <w:vAlign w:val="center"/>
          </w:tcPr>
          <w:p w:rsidR="00132C33" w:rsidRPr="007E1654" w:rsidRDefault="00A373B1" w:rsidP="00132C33">
            <w:pPr>
              <w:jc w:val="center"/>
              <w:rPr>
                <w:sz w:val="22"/>
                <w:szCs w:val="22"/>
                <w:lang w:val="en-US"/>
              </w:rPr>
            </w:pPr>
            <w:r w:rsidRPr="007E1654">
              <w:rPr>
                <w:sz w:val="22"/>
                <w:szCs w:val="22"/>
              </w:rPr>
              <w:t>5</w:t>
            </w:r>
            <w:r w:rsidRPr="007E1654">
              <w:rPr>
                <w:sz w:val="22"/>
                <w:szCs w:val="22"/>
                <w:lang w:val="en-US"/>
              </w:rPr>
              <w:t>4</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-12</w:t>
            </w:r>
          </w:p>
        </w:tc>
        <w:tc>
          <w:tcPr>
            <w:tcW w:w="1746" w:type="pct"/>
            <w:vAlign w:val="center"/>
          </w:tcPr>
          <w:p w:rsidR="00132C33" w:rsidRPr="007E1654" w:rsidRDefault="00132C33" w:rsidP="00132C33">
            <w:pPr>
              <w:jc w:val="center"/>
              <w:rPr>
                <w:sz w:val="22"/>
                <w:szCs w:val="22"/>
                <w:lang w:val="en-US"/>
              </w:rPr>
            </w:pPr>
            <w:r w:rsidRPr="007E1654">
              <w:rPr>
                <w:sz w:val="22"/>
                <w:szCs w:val="22"/>
              </w:rPr>
              <w:t>7</w:t>
            </w:r>
            <w:r w:rsidR="00757269" w:rsidRPr="007E1654">
              <w:rPr>
                <w:sz w:val="22"/>
                <w:szCs w:val="22"/>
                <w:lang w:val="en-US"/>
              </w:rPr>
              <w:t>1</w:t>
            </w:r>
          </w:p>
        </w:tc>
        <w:tc>
          <w:tcPr>
            <w:tcW w:w="1746" w:type="pct"/>
            <w:vAlign w:val="center"/>
          </w:tcPr>
          <w:p w:rsidR="00132C33" w:rsidRPr="007E1654" w:rsidRDefault="00A373B1" w:rsidP="00132C33">
            <w:pPr>
              <w:jc w:val="center"/>
              <w:rPr>
                <w:sz w:val="22"/>
                <w:szCs w:val="22"/>
                <w:lang w:val="en-US"/>
              </w:rPr>
            </w:pPr>
            <w:r w:rsidRPr="007E1654">
              <w:rPr>
                <w:sz w:val="22"/>
                <w:szCs w:val="22"/>
              </w:rPr>
              <w:t>5</w:t>
            </w:r>
            <w:r w:rsidRPr="007E1654">
              <w:rPr>
                <w:sz w:val="22"/>
                <w:szCs w:val="22"/>
                <w:lang w:val="en-US"/>
              </w:rPr>
              <w:t>5</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-13</w:t>
            </w:r>
          </w:p>
        </w:tc>
        <w:tc>
          <w:tcPr>
            <w:tcW w:w="1746" w:type="pct"/>
            <w:vAlign w:val="center"/>
          </w:tcPr>
          <w:p w:rsidR="00132C33" w:rsidRPr="007E1654" w:rsidRDefault="00132C33" w:rsidP="00132C33">
            <w:pPr>
              <w:jc w:val="center"/>
              <w:rPr>
                <w:sz w:val="22"/>
                <w:szCs w:val="22"/>
                <w:lang w:val="en-US"/>
              </w:rPr>
            </w:pPr>
            <w:r w:rsidRPr="007E1654">
              <w:rPr>
                <w:sz w:val="22"/>
                <w:szCs w:val="22"/>
              </w:rPr>
              <w:t>7</w:t>
            </w:r>
            <w:r w:rsidR="00757269" w:rsidRPr="007E1654">
              <w:rPr>
                <w:sz w:val="22"/>
                <w:szCs w:val="22"/>
                <w:lang w:val="en-US"/>
              </w:rPr>
              <w:t>3</w:t>
            </w:r>
          </w:p>
        </w:tc>
        <w:tc>
          <w:tcPr>
            <w:tcW w:w="1746" w:type="pct"/>
            <w:vAlign w:val="center"/>
          </w:tcPr>
          <w:p w:rsidR="00132C33" w:rsidRPr="007E1654" w:rsidRDefault="00A373B1" w:rsidP="00132C33">
            <w:pPr>
              <w:jc w:val="center"/>
              <w:rPr>
                <w:sz w:val="22"/>
                <w:szCs w:val="22"/>
                <w:lang w:val="en-US"/>
              </w:rPr>
            </w:pPr>
            <w:r w:rsidRPr="007E1654">
              <w:rPr>
                <w:sz w:val="22"/>
                <w:szCs w:val="22"/>
              </w:rPr>
              <w:t>5</w:t>
            </w:r>
            <w:r w:rsidRPr="007E1654">
              <w:rPr>
                <w:sz w:val="22"/>
                <w:szCs w:val="22"/>
                <w:lang w:val="en-US"/>
              </w:rPr>
              <w:t>6</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-14</w:t>
            </w:r>
          </w:p>
        </w:tc>
        <w:tc>
          <w:tcPr>
            <w:tcW w:w="1746" w:type="pct"/>
            <w:vAlign w:val="center"/>
          </w:tcPr>
          <w:p w:rsidR="00132C33" w:rsidRPr="007E1654" w:rsidRDefault="00132C33" w:rsidP="00132C33">
            <w:pPr>
              <w:jc w:val="center"/>
              <w:rPr>
                <w:sz w:val="22"/>
                <w:szCs w:val="22"/>
                <w:lang w:val="en-US"/>
              </w:rPr>
            </w:pPr>
            <w:r w:rsidRPr="007E1654">
              <w:rPr>
                <w:sz w:val="22"/>
                <w:szCs w:val="22"/>
              </w:rPr>
              <w:t>7</w:t>
            </w:r>
            <w:r w:rsidR="00757269" w:rsidRPr="007E1654">
              <w:rPr>
                <w:sz w:val="22"/>
                <w:szCs w:val="22"/>
                <w:lang w:val="en-US"/>
              </w:rPr>
              <w:t>4</w:t>
            </w:r>
          </w:p>
        </w:tc>
        <w:tc>
          <w:tcPr>
            <w:tcW w:w="1746" w:type="pct"/>
            <w:vAlign w:val="center"/>
          </w:tcPr>
          <w:p w:rsidR="00132C33" w:rsidRPr="007E1654" w:rsidRDefault="00A373B1" w:rsidP="00132C33">
            <w:pPr>
              <w:jc w:val="center"/>
              <w:rPr>
                <w:sz w:val="22"/>
                <w:szCs w:val="22"/>
                <w:lang w:val="en-US"/>
              </w:rPr>
            </w:pPr>
            <w:r w:rsidRPr="007E1654">
              <w:rPr>
                <w:sz w:val="22"/>
                <w:szCs w:val="22"/>
              </w:rPr>
              <w:t>5</w:t>
            </w:r>
            <w:r w:rsidRPr="007E1654">
              <w:rPr>
                <w:sz w:val="22"/>
                <w:szCs w:val="22"/>
                <w:lang w:val="en-US"/>
              </w:rPr>
              <w:t>7</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-15</w:t>
            </w:r>
          </w:p>
        </w:tc>
        <w:tc>
          <w:tcPr>
            <w:tcW w:w="1746" w:type="pct"/>
            <w:vAlign w:val="center"/>
          </w:tcPr>
          <w:p w:rsidR="00132C33" w:rsidRPr="007E1654" w:rsidRDefault="00132C33" w:rsidP="00132C33">
            <w:pPr>
              <w:jc w:val="center"/>
              <w:rPr>
                <w:sz w:val="22"/>
                <w:szCs w:val="22"/>
                <w:lang w:val="en-US"/>
              </w:rPr>
            </w:pPr>
            <w:r w:rsidRPr="007E1654">
              <w:rPr>
                <w:sz w:val="22"/>
                <w:szCs w:val="22"/>
              </w:rPr>
              <w:t>7</w:t>
            </w:r>
            <w:r w:rsidR="00757269" w:rsidRPr="007E1654">
              <w:rPr>
                <w:sz w:val="22"/>
                <w:szCs w:val="22"/>
                <w:lang w:val="en-US"/>
              </w:rPr>
              <w:t>5</w:t>
            </w:r>
          </w:p>
        </w:tc>
        <w:tc>
          <w:tcPr>
            <w:tcW w:w="1746" w:type="pct"/>
            <w:vAlign w:val="center"/>
          </w:tcPr>
          <w:p w:rsidR="00132C33" w:rsidRPr="007E1654" w:rsidRDefault="00A373B1" w:rsidP="00132C33">
            <w:pPr>
              <w:jc w:val="center"/>
              <w:rPr>
                <w:sz w:val="22"/>
                <w:szCs w:val="22"/>
                <w:lang w:val="en-US"/>
              </w:rPr>
            </w:pPr>
            <w:r w:rsidRPr="007E1654">
              <w:rPr>
                <w:sz w:val="22"/>
                <w:szCs w:val="22"/>
                <w:lang w:val="en-US"/>
              </w:rPr>
              <w:t>58</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-16</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76</w:t>
            </w:r>
          </w:p>
        </w:tc>
        <w:tc>
          <w:tcPr>
            <w:tcW w:w="1746" w:type="pct"/>
            <w:vAlign w:val="center"/>
          </w:tcPr>
          <w:p w:rsidR="00132C33" w:rsidRPr="007E1654" w:rsidRDefault="00A373B1" w:rsidP="00132C33">
            <w:pPr>
              <w:jc w:val="center"/>
              <w:rPr>
                <w:sz w:val="22"/>
                <w:szCs w:val="22"/>
                <w:lang w:val="en-US"/>
              </w:rPr>
            </w:pPr>
            <w:r w:rsidRPr="007E1654">
              <w:rPr>
                <w:sz w:val="22"/>
                <w:szCs w:val="22"/>
                <w:lang w:val="en-US"/>
              </w:rPr>
              <w:t>58</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-17</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78</w:t>
            </w:r>
          </w:p>
        </w:tc>
        <w:tc>
          <w:tcPr>
            <w:tcW w:w="1746" w:type="pct"/>
            <w:vAlign w:val="center"/>
          </w:tcPr>
          <w:p w:rsidR="00132C33" w:rsidRPr="007E1654" w:rsidRDefault="00A373B1" w:rsidP="00132C33">
            <w:pPr>
              <w:jc w:val="center"/>
              <w:rPr>
                <w:sz w:val="22"/>
                <w:szCs w:val="22"/>
                <w:lang w:val="en-US"/>
              </w:rPr>
            </w:pPr>
            <w:r w:rsidRPr="007E1654">
              <w:rPr>
                <w:sz w:val="22"/>
                <w:szCs w:val="22"/>
                <w:lang w:val="en-US"/>
              </w:rPr>
              <w:t>59</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-18</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79</w:t>
            </w:r>
          </w:p>
        </w:tc>
        <w:tc>
          <w:tcPr>
            <w:tcW w:w="1746" w:type="pct"/>
            <w:vAlign w:val="center"/>
          </w:tcPr>
          <w:p w:rsidR="00132C33" w:rsidRPr="007E1654" w:rsidRDefault="00132C33" w:rsidP="00132C33">
            <w:pPr>
              <w:jc w:val="center"/>
              <w:rPr>
                <w:sz w:val="22"/>
                <w:szCs w:val="22"/>
                <w:lang w:val="en-US"/>
              </w:rPr>
            </w:pPr>
            <w:r w:rsidRPr="007E1654">
              <w:rPr>
                <w:sz w:val="22"/>
                <w:szCs w:val="22"/>
              </w:rPr>
              <w:t>6</w:t>
            </w:r>
            <w:r w:rsidR="00A373B1" w:rsidRPr="007E1654">
              <w:rPr>
                <w:sz w:val="22"/>
                <w:szCs w:val="22"/>
                <w:lang w:val="en-US"/>
              </w:rPr>
              <w:t>0</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-19</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81</w:t>
            </w:r>
          </w:p>
        </w:tc>
        <w:tc>
          <w:tcPr>
            <w:tcW w:w="1746" w:type="pct"/>
            <w:vAlign w:val="center"/>
          </w:tcPr>
          <w:p w:rsidR="00132C33" w:rsidRPr="007E1654" w:rsidRDefault="00132C33" w:rsidP="00132C33">
            <w:pPr>
              <w:jc w:val="center"/>
              <w:rPr>
                <w:sz w:val="22"/>
                <w:szCs w:val="22"/>
                <w:lang w:val="en-US"/>
              </w:rPr>
            </w:pPr>
            <w:r w:rsidRPr="007E1654">
              <w:rPr>
                <w:sz w:val="22"/>
                <w:szCs w:val="22"/>
              </w:rPr>
              <w:t>6</w:t>
            </w:r>
            <w:r w:rsidR="00A373B1" w:rsidRPr="007E1654">
              <w:rPr>
                <w:sz w:val="22"/>
                <w:szCs w:val="22"/>
                <w:lang w:val="en-US"/>
              </w:rPr>
              <w:t>1</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-20</w:t>
            </w:r>
          </w:p>
        </w:tc>
        <w:tc>
          <w:tcPr>
            <w:tcW w:w="1746" w:type="pct"/>
            <w:vAlign w:val="center"/>
          </w:tcPr>
          <w:p w:rsidR="00132C33" w:rsidRPr="007E1654" w:rsidRDefault="00132C33" w:rsidP="00132C33">
            <w:pPr>
              <w:jc w:val="center"/>
              <w:rPr>
                <w:sz w:val="22"/>
                <w:szCs w:val="22"/>
                <w:lang w:val="en-US"/>
              </w:rPr>
            </w:pPr>
            <w:r w:rsidRPr="007E1654">
              <w:rPr>
                <w:sz w:val="22"/>
                <w:szCs w:val="22"/>
              </w:rPr>
              <w:t>8</w:t>
            </w:r>
            <w:r w:rsidR="00757269" w:rsidRPr="007E1654">
              <w:rPr>
                <w:sz w:val="22"/>
                <w:szCs w:val="22"/>
                <w:lang w:val="en-US"/>
              </w:rPr>
              <w:t>3</w:t>
            </w:r>
          </w:p>
        </w:tc>
        <w:tc>
          <w:tcPr>
            <w:tcW w:w="1746" w:type="pct"/>
            <w:vAlign w:val="center"/>
          </w:tcPr>
          <w:p w:rsidR="00132C33" w:rsidRPr="007E1654" w:rsidRDefault="00132C33" w:rsidP="00132C33">
            <w:pPr>
              <w:jc w:val="center"/>
              <w:rPr>
                <w:sz w:val="22"/>
                <w:szCs w:val="22"/>
                <w:lang w:val="en-US"/>
              </w:rPr>
            </w:pPr>
            <w:r w:rsidRPr="007E1654">
              <w:rPr>
                <w:sz w:val="22"/>
                <w:szCs w:val="22"/>
              </w:rPr>
              <w:t>6</w:t>
            </w:r>
            <w:r w:rsidR="00A373B1" w:rsidRPr="007E1654">
              <w:rPr>
                <w:sz w:val="22"/>
                <w:szCs w:val="22"/>
                <w:lang w:val="en-US"/>
              </w:rPr>
              <w:t>2</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-21</w:t>
            </w:r>
          </w:p>
        </w:tc>
        <w:tc>
          <w:tcPr>
            <w:tcW w:w="1746" w:type="pct"/>
            <w:vAlign w:val="center"/>
          </w:tcPr>
          <w:p w:rsidR="00132C33" w:rsidRPr="007E1654" w:rsidRDefault="00132C33" w:rsidP="00132C33">
            <w:pPr>
              <w:jc w:val="center"/>
              <w:rPr>
                <w:sz w:val="22"/>
                <w:szCs w:val="22"/>
                <w:lang w:val="en-US"/>
              </w:rPr>
            </w:pPr>
            <w:r w:rsidRPr="007E1654">
              <w:rPr>
                <w:sz w:val="22"/>
                <w:szCs w:val="22"/>
              </w:rPr>
              <w:t>8</w:t>
            </w:r>
            <w:r w:rsidR="00757269" w:rsidRPr="007E1654">
              <w:rPr>
                <w:sz w:val="22"/>
                <w:szCs w:val="22"/>
                <w:lang w:val="en-US"/>
              </w:rPr>
              <w:t>4</w:t>
            </w:r>
          </w:p>
        </w:tc>
        <w:tc>
          <w:tcPr>
            <w:tcW w:w="1746" w:type="pct"/>
            <w:vAlign w:val="center"/>
          </w:tcPr>
          <w:p w:rsidR="00132C33" w:rsidRPr="007E1654" w:rsidRDefault="00132C33" w:rsidP="00132C33">
            <w:pPr>
              <w:jc w:val="center"/>
              <w:rPr>
                <w:sz w:val="22"/>
                <w:szCs w:val="22"/>
                <w:lang w:val="en-US"/>
              </w:rPr>
            </w:pPr>
            <w:r w:rsidRPr="007E1654">
              <w:rPr>
                <w:sz w:val="22"/>
                <w:szCs w:val="22"/>
              </w:rPr>
              <w:t>6</w:t>
            </w:r>
            <w:r w:rsidR="00A373B1" w:rsidRPr="007E1654">
              <w:rPr>
                <w:sz w:val="22"/>
                <w:szCs w:val="22"/>
                <w:lang w:val="en-US"/>
              </w:rPr>
              <w:t>3</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-22</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86</w:t>
            </w:r>
          </w:p>
        </w:tc>
        <w:tc>
          <w:tcPr>
            <w:tcW w:w="1746" w:type="pct"/>
            <w:vAlign w:val="center"/>
          </w:tcPr>
          <w:p w:rsidR="00132C33" w:rsidRPr="007E1654" w:rsidRDefault="00132C33" w:rsidP="00132C33">
            <w:pPr>
              <w:jc w:val="center"/>
              <w:rPr>
                <w:sz w:val="22"/>
                <w:szCs w:val="22"/>
                <w:lang w:val="en-US"/>
              </w:rPr>
            </w:pPr>
            <w:r w:rsidRPr="007E1654">
              <w:rPr>
                <w:sz w:val="22"/>
                <w:szCs w:val="22"/>
              </w:rPr>
              <w:t>6</w:t>
            </w:r>
            <w:r w:rsidR="00A373B1" w:rsidRPr="007E1654">
              <w:rPr>
                <w:sz w:val="22"/>
                <w:szCs w:val="22"/>
                <w:lang w:val="en-US"/>
              </w:rPr>
              <w:t>4</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-23</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87</w:t>
            </w:r>
          </w:p>
        </w:tc>
        <w:tc>
          <w:tcPr>
            <w:tcW w:w="1746" w:type="pct"/>
            <w:vAlign w:val="center"/>
          </w:tcPr>
          <w:p w:rsidR="00132C33" w:rsidRPr="007E1654" w:rsidRDefault="00132C33" w:rsidP="00132C33">
            <w:pPr>
              <w:jc w:val="center"/>
              <w:rPr>
                <w:sz w:val="22"/>
                <w:szCs w:val="22"/>
                <w:lang w:val="en-US"/>
              </w:rPr>
            </w:pPr>
            <w:r w:rsidRPr="007E1654">
              <w:rPr>
                <w:sz w:val="22"/>
                <w:szCs w:val="22"/>
              </w:rPr>
              <w:t>6</w:t>
            </w:r>
            <w:r w:rsidR="00A373B1" w:rsidRPr="007E1654">
              <w:rPr>
                <w:sz w:val="22"/>
                <w:szCs w:val="22"/>
                <w:lang w:val="en-US"/>
              </w:rPr>
              <w:t>5</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-24</w:t>
            </w:r>
          </w:p>
        </w:tc>
        <w:tc>
          <w:tcPr>
            <w:tcW w:w="1746" w:type="pct"/>
            <w:vAlign w:val="center"/>
          </w:tcPr>
          <w:p w:rsidR="00132C33" w:rsidRPr="007E1654" w:rsidRDefault="00757269" w:rsidP="00132C33">
            <w:pPr>
              <w:jc w:val="center"/>
              <w:rPr>
                <w:sz w:val="22"/>
                <w:szCs w:val="22"/>
                <w:lang w:val="en-US"/>
              </w:rPr>
            </w:pPr>
            <w:r w:rsidRPr="007E1654">
              <w:rPr>
                <w:sz w:val="22"/>
                <w:szCs w:val="22"/>
                <w:lang w:val="en-US"/>
              </w:rPr>
              <w:t>88</w:t>
            </w:r>
          </w:p>
        </w:tc>
        <w:tc>
          <w:tcPr>
            <w:tcW w:w="1746" w:type="pct"/>
            <w:vAlign w:val="center"/>
          </w:tcPr>
          <w:p w:rsidR="00132C33" w:rsidRPr="007E1654" w:rsidRDefault="00132C33" w:rsidP="00132C33">
            <w:pPr>
              <w:jc w:val="center"/>
              <w:rPr>
                <w:sz w:val="22"/>
                <w:szCs w:val="22"/>
                <w:lang w:val="en-US"/>
              </w:rPr>
            </w:pPr>
            <w:r w:rsidRPr="007E1654">
              <w:rPr>
                <w:sz w:val="22"/>
                <w:szCs w:val="22"/>
              </w:rPr>
              <w:t>6</w:t>
            </w:r>
            <w:r w:rsidR="00A373B1" w:rsidRPr="007E1654">
              <w:rPr>
                <w:sz w:val="22"/>
                <w:szCs w:val="22"/>
                <w:lang w:val="en-US"/>
              </w:rPr>
              <w:t>6</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-25</w:t>
            </w:r>
          </w:p>
        </w:tc>
        <w:tc>
          <w:tcPr>
            <w:tcW w:w="1746" w:type="pct"/>
            <w:vAlign w:val="center"/>
          </w:tcPr>
          <w:p w:rsidR="00132C33" w:rsidRPr="007E1654" w:rsidRDefault="00132C33" w:rsidP="00132C33">
            <w:pPr>
              <w:jc w:val="center"/>
              <w:rPr>
                <w:sz w:val="22"/>
                <w:szCs w:val="22"/>
                <w:lang w:val="en-US"/>
              </w:rPr>
            </w:pPr>
            <w:r w:rsidRPr="007E1654">
              <w:rPr>
                <w:sz w:val="22"/>
                <w:szCs w:val="22"/>
              </w:rPr>
              <w:t>9</w:t>
            </w:r>
            <w:r w:rsidR="00757269" w:rsidRPr="007E1654">
              <w:rPr>
                <w:sz w:val="22"/>
                <w:szCs w:val="22"/>
                <w:lang w:val="en-US"/>
              </w:rPr>
              <w:t>0</w:t>
            </w:r>
          </w:p>
        </w:tc>
        <w:tc>
          <w:tcPr>
            <w:tcW w:w="1746" w:type="pct"/>
            <w:vAlign w:val="center"/>
          </w:tcPr>
          <w:p w:rsidR="00132C33" w:rsidRPr="007E1654" w:rsidRDefault="00132C33" w:rsidP="00132C33">
            <w:pPr>
              <w:jc w:val="center"/>
              <w:rPr>
                <w:sz w:val="22"/>
                <w:szCs w:val="22"/>
                <w:lang w:val="en-US"/>
              </w:rPr>
            </w:pPr>
            <w:r w:rsidRPr="007E1654">
              <w:rPr>
                <w:sz w:val="22"/>
                <w:szCs w:val="22"/>
              </w:rPr>
              <w:t>6</w:t>
            </w:r>
            <w:r w:rsidR="00A373B1" w:rsidRPr="007E1654">
              <w:rPr>
                <w:sz w:val="22"/>
                <w:szCs w:val="22"/>
                <w:lang w:val="en-US"/>
              </w:rPr>
              <w:t>7</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-26</w:t>
            </w:r>
          </w:p>
        </w:tc>
        <w:tc>
          <w:tcPr>
            <w:tcW w:w="1746" w:type="pct"/>
            <w:vAlign w:val="center"/>
          </w:tcPr>
          <w:p w:rsidR="00132C33" w:rsidRPr="007E1654" w:rsidRDefault="00132C33" w:rsidP="00132C33">
            <w:pPr>
              <w:jc w:val="center"/>
              <w:rPr>
                <w:sz w:val="22"/>
                <w:szCs w:val="22"/>
                <w:lang w:val="en-US"/>
              </w:rPr>
            </w:pPr>
            <w:r w:rsidRPr="007E1654">
              <w:rPr>
                <w:sz w:val="22"/>
                <w:szCs w:val="22"/>
              </w:rPr>
              <w:t>9</w:t>
            </w:r>
            <w:r w:rsidR="00757269" w:rsidRPr="007E1654">
              <w:rPr>
                <w:sz w:val="22"/>
                <w:szCs w:val="22"/>
                <w:lang w:val="en-US"/>
              </w:rPr>
              <w:t>1</w:t>
            </w:r>
          </w:p>
        </w:tc>
        <w:tc>
          <w:tcPr>
            <w:tcW w:w="1746" w:type="pct"/>
            <w:vAlign w:val="center"/>
          </w:tcPr>
          <w:p w:rsidR="00132C33" w:rsidRPr="007E1654" w:rsidRDefault="00A373B1" w:rsidP="00132C33">
            <w:pPr>
              <w:jc w:val="center"/>
              <w:rPr>
                <w:sz w:val="22"/>
                <w:szCs w:val="22"/>
                <w:lang w:val="en-US"/>
              </w:rPr>
            </w:pPr>
            <w:r w:rsidRPr="007E1654">
              <w:rPr>
                <w:sz w:val="22"/>
                <w:szCs w:val="22"/>
                <w:lang w:val="en-US"/>
              </w:rPr>
              <w:t>67</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-27</w:t>
            </w:r>
          </w:p>
        </w:tc>
        <w:tc>
          <w:tcPr>
            <w:tcW w:w="1746" w:type="pct"/>
            <w:vAlign w:val="center"/>
          </w:tcPr>
          <w:p w:rsidR="00132C33" w:rsidRPr="007E1654" w:rsidRDefault="00132C33" w:rsidP="00132C33">
            <w:pPr>
              <w:jc w:val="center"/>
              <w:rPr>
                <w:sz w:val="22"/>
                <w:szCs w:val="22"/>
                <w:lang w:val="en-US"/>
              </w:rPr>
            </w:pPr>
            <w:r w:rsidRPr="007E1654">
              <w:rPr>
                <w:sz w:val="22"/>
                <w:szCs w:val="22"/>
              </w:rPr>
              <w:t>9</w:t>
            </w:r>
            <w:r w:rsidR="00757269" w:rsidRPr="007E1654">
              <w:rPr>
                <w:sz w:val="22"/>
                <w:szCs w:val="22"/>
                <w:lang w:val="en-US"/>
              </w:rPr>
              <w:t>2</w:t>
            </w:r>
          </w:p>
        </w:tc>
        <w:tc>
          <w:tcPr>
            <w:tcW w:w="1746" w:type="pct"/>
            <w:vAlign w:val="center"/>
          </w:tcPr>
          <w:p w:rsidR="00132C33" w:rsidRPr="007E1654" w:rsidRDefault="00A373B1" w:rsidP="00132C33">
            <w:pPr>
              <w:jc w:val="center"/>
              <w:rPr>
                <w:sz w:val="22"/>
                <w:szCs w:val="22"/>
                <w:lang w:val="en-US"/>
              </w:rPr>
            </w:pPr>
            <w:r w:rsidRPr="007E1654">
              <w:rPr>
                <w:sz w:val="22"/>
                <w:szCs w:val="22"/>
                <w:lang w:val="en-US"/>
              </w:rPr>
              <w:t>68</w:t>
            </w:r>
          </w:p>
        </w:tc>
      </w:tr>
      <w:tr w:rsidR="00132C33" w:rsidRPr="007E1654" w:rsidTr="007E1654">
        <w:tc>
          <w:tcPr>
            <w:tcW w:w="1508" w:type="pct"/>
            <w:vAlign w:val="center"/>
          </w:tcPr>
          <w:p w:rsidR="00132C33" w:rsidRPr="007E1654" w:rsidRDefault="00132C33" w:rsidP="00132C33">
            <w:pPr>
              <w:jc w:val="center"/>
              <w:rPr>
                <w:sz w:val="22"/>
                <w:szCs w:val="22"/>
              </w:rPr>
            </w:pPr>
            <w:r w:rsidRPr="007E1654">
              <w:rPr>
                <w:sz w:val="22"/>
                <w:szCs w:val="22"/>
              </w:rPr>
              <w:t>-28</w:t>
            </w:r>
          </w:p>
        </w:tc>
        <w:tc>
          <w:tcPr>
            <w:tcW w:w="1746" w:type="pct"/>
            <w:vAlign w:val="center"/>
          </w:tcPr>
          <w:p w:rsidR="00132C33" w:rsidRPr="007E1654" w:rsidRDefault="00132C33" w:rsidP="00132C33">
            <w:pPr>
              <w:jc w:val="center"/>
              <w:rPr>
                <w:sz w:val="22"/>
                <w:szCs w:val="22"/>
                <w:lang w:val="en-US"/>
              </w:rPr>
            </w:pPr>
            <w:r w:rsidRPr="007E1654">
              <w:rPr>
                <w:sz w:val="22"/>
                <w:szCs w:val="22"/>
              </w:rPr>
              <w:t>9</w:t>
            </w:r>
            <w:r w:rsidR="00757269" w:rsidRPr="007E1654">
              <w:rPr>
                <w:sz w:val="22"/>
                <w:szCs w:val="22"/>
                <w:lang w:val="en-US"/>
              </w:rPr>
              <w:t>3</w:t>
            </w:r>
          </w:p>
        </w:tc>
        <w:tc>
          <w:tcPr>
            <w:tcW w:w="1746" w:type="pct"/>
            <w:vAlign w:val="center"/>
          </w:tcPr>
          <w:p w:rsidR="00132C33" w:rsidRPr="007E1654" w:rsidRDefault="00A373B1" w:rsidP="00132C33">
            <w:pPr>
              <w:jc w:val="center"/>
              <w:rPr>
                <w:sz w:val="22"/>
                <w:szCs w:val="22"/>
                <w:lang w:val="en-US"/>
              </w:rPr>
            </w:pPr>
            <w:r w:rsidRPr="007E1654">
              <w:rPr>
                <w:sz w:val="22"/>
                <w:szCs w:val="22"/>
                <w:lang w:val="en-US"/>
              </w:rPr>
              <w:t>68</w:t>
            </w:r>
          </w:p>
        </w:tc>
      </w:tr>
      <w:tr w:rsidR="00132C33" w:rsidRPr="007E1654" w:rsidTr="007E1654">
        <w:trPr>
          <w:trHeight w:val="232"/>
        </w:trPr>
        <w:tc>
          <w:tcPr>
            <w:tcW w:w="1508" w:type="pct"/>
            <w:vAlign w:val="center"/>
          </w:tcPr>
          <w:p w:rsidR="00132C33" w:rsidRPr="007E1654" w:rsidRDefault="00132C33" w:rsidP="00132C33">
            <w:pPr>
              <w:jc w:val="center"/>
              <w:rPr>
                <w:sz w:val="22"/>
                <w:szCs w:val="22"/>
              </w:rPr>
            </w:pPr>
            <w:r w:rsidRPr="007E1654">
              <w:rPr>
                <w:sz w:val="22"/>
                <w:szCs w:val="22"/>
              </w:rPr>
              <w:t>-29</w:t>
            </w:r>
          </w:p>
        </w:tc>
        <w:tc>
          <w:tcPr>
            <w:tcW w:w="1746" w:type="pct"/>
            <w:vAlign w:val="center"/>
          </w:tcPr>
          <w:p w:rsidR="00132C33" w:rsidRPr="007E1654" w:rsidRDefault="00132C33" w:rsidP="00132C33">
            <w:pPr>
              <w:jc w:val="center"/>
              <w:rPr>
                <w:sz w:val="22"/>
                <w:szCs w:val="22"/>
                <w:lang w:val="en-US"/>
              </w:rPr>
            </w:pPr>
            <w:r w:rsidRPr="007E1654">
              <w:rPr>
                <w:sz w:val="22"/>
                <w:szCs w:val="22"/>
              </w:rPr>
              <w:t>9</w:t>
            </w:r>
            <w:r w:rsidR="00757269" w:rsidRPr="007E1654">
              <w:rPr>
                <w:sz w:val="22"/>
                <w:szCs w:val="22"/>
                <w:lang w:val="en-US"/>
              </w:rPr>
              <w:t>4</w:t>
            </w:r>
          </w:p>
        </w:tc>
        <w:tc>
          <w:tcPr>
            <w:tcW w:w="1746" w:type="pct"/>
            <w:vAlign w:val="center"/>
          </w:tcPr>
          <w:p w:rsidR="00132C33" w:rsidRPr="007E1654" w:rsidRDefault="00A373B1" w:rsidP="00132C33">
            <w:pPr>
              <w:jc w:val="center"/>
              <w:rPr>
                <w:sz w:val="22"/>
                <w:szCs w:val="22"/>
                <w:lang w:val="en-US"/>
              </w:rPr>
            </w:pPr>
            <w:r w:rsidRPr="007E1654">
              <w:rPr>
                <w:sz w:val="22"/>
                <w:szCs w:val="22"/>
                <w:lang w:val="en-US"/>
              </w:rPr>
              <w:t>69</w:t>
            </w:r>
          </w:p>
        </w:tc>
      </w:tr>
      <w:tr w:rsidR="00A373B1" w:rsidRPr="007E1654" w:rsidTr="007E1654">
        <w:trPr>
          <w:trHeight w:val="232"/>
        </w:trPr>
        <w:tc>
          <w:tcPr>
            <w:tcW w:w="1508" w:type="pct"/>
            <w:vAlign w:val="center"/>
          </w:tcPr>
          <w:p w:rsidR="00A373B1" w:rsidRPr="007E1654" w:rsidRDefault="00A373B1" w:rsidP="00132C33">
            <w:pPr>
              <w:jc w:val="center"/>
              <w:rPr>
                <w:sz w:val="22"/>
                <w:szCs w:val="22"/>
                <w:lang w:val="en-US"/>
              </w:rPr>
            </w:pPr>
            <w:r w:rsidRPr="007E1654">
              <w:rPr>
                <w:sz w:val="22"/>
                <w:szCs w:val="22"/>
                <w:lang w:val="en-US"/>
              </w:rPr>
              <w:t>-30</w:t>
            </w:r>
          </w:p>
        </w:tc>
        <w:tc>
          <w:tcPr>
            <w:tcW w:w="1746" w:type="pct"/>
            <w:vAlign w:val="center"/>
          </w:tcPr>
          <w:p w:rsidR="00A373B1" w:rsidRPr="007E1654" w:rsidRDefault="00A373B1" w:rsidP="00132C33">
            <w:pPr>
              <w:jc w:val="center"/>
              <w:rPr>
                <w:sz w:val="22"/>
                <w:szCs w:val="22"/>
                <w:lang w:val="en-US"/>
              </w:rPr>
            </w:pPr>
            <w:r w:rsidRPr="007E1654">
              <w:rPr>
                <w:sz w:val="22"/>
                <w:szCs w:val="22"/>
                <w:lang w:val="en-US"/>
              </w:rPr>
              <w:t>95</w:t>
            </w:r>
          </w:p>
        </w:tc>
        <w:tc>
          <w:tcPr>
            <w:tcW w:w="1746" w:type="pct"/>
            <w:vAlign w:val="center"/>
          </w:tcPr>
          <w:p w:rsidR="00A373B1" w:rsidRPr="007E1654" w:rsidRDefault="00A373B1" w:rsidP="00132C33">
            <w:pPr>
              <w:jc w:val="center"/>
              <w:rPr>
                <w:sz w:val="22"/>
                <w:szCs w:val="22"/>
                <w:lang w:val="en-US"/>
              </w:rPr>
            </w:pPr>
            <w:r w:rsidRPr="007E1654">
              <w:rPr>
                <w:sz w:val="22"/>
                <w:szCs w:val="22"/>
                <w:lang w:val="en-US"/>
              </w:rPr>
              <w:t>70</w:t>
            </w:r>
          </w:p>
        </w:tc>
      </w:tr>
    </w:tbl>
    <w:p w:rsidR="00132C33" w:rsidRPr="006F5975" w:rsidRDefault="00132C33" w:rsidP="006A738D">
      <w:pPr>
        <w:pStyle w:val="a2"/>
        <w:rPr>
          <w:highlight w:val="yellow"/>
        </w:rPr>
      </w:pPr>
    </w:p>
    <w:p w:rsidR="0056452C" w:rsidRPr="00BD599C" w:rsidRDefault="00755D73" w:rsidP="0056452C">
      <w:pPr>
        <w:pStyle w:val="2"/>
      </w:pPr>
      <w:bookmarkStart w:id="11" w:name="_Toc529801684"/>
      <w:r w:rsidRPr="00BD599C">
        <w:t>з</w:t>
      </w:r>
      <w:r w:rsidR="007D68E1" w:rsidRPr="00BD599C">
        <w:t xml:space="preserve">) </w:t>
      </w:r>
      <w:r w:rsidR="0056452C" w:rsidRPr="00BD599C">
        <w:t>среднегодовая загрузка оборудования</w:t>
      </w:r>
      <w:bookmarkEnd w:id="11"/>
    </w:p>
    <w:p w:rsidR="0056452C" w:rsidRPr="00BD599C" w:rsidRDefault="0056452C" w:rsidP="00BD599C">
      <w:pPr>
        <w:pStyle w:val="a2"/>
        <w:ind w:firstLine="851"/>
      </w:pPr>
      <w:r w:rsidRPr="00BD599C">
        <w:t>Котельная работает 5448 часов в год. Годовая загрузка котельной не является равномерной,</w:t>
      </w:r>
      <w:r w:rsidR="006B7C9C" w:rsidRPr="00BD599C">
        <w:t xml:space="preserve"> </w:t>
      </w:r>
      <w:r w:rsidRPr="00BD599C">
        <w:t>вследстви</w:t>
      </w:r>
      <w:r w:rsidR="006B7C9C" w:rsidRPr="00BD599C">
        <w:t>е неравномерности температур наружного воздуха. Пиковые нагрузки приходятся на январь и февраль.</w:t>
      </w:r>
    </w:p>
    <w:p w:rsidR="007D68E1" w:rsidRPr="00BD599C" w:rsidRDefault="00755D73" w:rsidP="007D68E1">
      <w:pPr>
        <w:pStyle w:val="2"/>
      </w:pPr>
      <w:bookmarkStart w:id="12" w:name="_Toc529801685"/>
      <w:r w:rsidRPr="00BD599C">
        <w:t>и</w:t>
      </w:r>
      <w:r w:rsidR="007D68E1" w:rsidRPr="00BD599C">
        <w:t xml:space="preserve">) </w:t>
      </w:r>
      <w:r w:rsidR="0056452C" w:rsidRPr="00BD599C">
        <w:t>способы учета тепла, отпущенного в тепловые сети</w:t>
      </w:r>
      <w:bookmarkEnd w:id="12"/>
    </w:p>
    <w:p w:rsidR="00BE655A" w:rsidRDefault="00BE655A" w:rsidP="00BE655A">
      <w:pPr>
        <w:keepLines/>
        <w:spacing w:before="240" w:after="240"/>
        <w:ind w:firstLine="851"/>
        <w:jc w:val="both"/>
        <w:rPr>
          <w:sz w:val="28"/>
          <w:szCs w:val="28"/>
        </w:rPr>
      </w:pPr>
      <w:r>
        <w:rPr>
          <w:sz w:val="28"/>
          <w:szCs w:val="28"/>
        </w:rPr>
        <w:t>Приборы учета имеются у потребителей:</w:t>
      </w:r>
    </w:p>
    <w:p w:rsidR="0059357C" w:rsidRPr="0059357C" w:rsidRDefault="0059357C" w:rsidP="0059357C">
      <w:pPr>
        <w:pStyle w:val="afff2"/>
        <w:keepLines/>
        <w:numPr>
          <w:ilvl w:val="0"/>
          <w:numId w:val="19"/>
        </w:numPr>
        <w:jc w:val="both"/>
        <w:rPr>
          <w:rFonts w:ascii="Times New Roman" w:hAnsi="Times New Roman"/>
          <w:sz w:val="28"/>
          <w:szCs w:val="28"/>
        </w:rPr>
      </w:pPr>
      <w:r w:rsidRPr="0059357C">
        <w:rPr>
          <w:rFonts w:ascii="Times New Roman" w:hAnsi="Times New Roman"/>
          <w:sz w:val="28"/>
          <w:szCs w:val="28"/>
        </w:rPr>
        <w:t>Советская 28</w:t>
      </w:r>
    </w:p>
    <w:p w:rsidR="0059357C" w:rsidRPr="0059357C" w:rsidRDefault="0059357C" w:rsidP="0059357C">
      <w:pPr>
        <w:pStyle w:val="afff2"/>
        <w:keepLines/>
        <w:numPr>
          <w:ilvl w:val="0"/>
          <w:numId w:val="19"/>
        </w:numPr>
        <w:jc w:val="both"/>
        <w:rPr>
          <w:rFonts w:ascii="Times New Roman" w:hAnsi="Times New Roman"/>
          <w:sz w:val="28"/>
          <w:szCs w:val="28"/>
        </w:rPr>
      </w:pPr>
      <w:r w:rsidRPr="0059357C">
        <w:rPr>
          <w:rFonts w:ascii="Times New Roman" w:hAnsi="Times New Roman"/>
          <w:sz w:val="28"/>
          <w:szCs w:val="28"/>
        </w:rPr>
        <w:t>Советская 29</w:t>
      </w:r>
    </w:p>
    <w:p w:rsidR="0059357C" w:rsidRPr="0059357C" w:rsidRDefault="0059357C" w:rsidP="0059357C">
      <w:pPr>
        <w:pStyle w:val="afff2"/>
        <w:keepLines/>
        <w:numPr>
          <w:ilvl w:val="0"/>
          <w:numId w:val="19"/>
        </w:numPr>
        <w:jc w:val="both"/>
        <w:rPr>
          <w:rFonts w:ascii="Times New Roman" w:hAnsi="Times New Roman"/>
          <w:sz w:val="28"/>
          <w:szCs w:val="28"/>
        </w:rPr>
      </w:pPr>
      <w:r w:rsidRPr="0059357C">
        <w:rPr>
          <w:rFonts w:ascii="Times New Roman" w:hAnsi="Times New Roman"/>
          <w:sz w:val="28"/>
          <w:szCs w:val="28"/>
        </w:rPr>
        <w:t>Советская 29 а</w:t>
      </w:r>
    </w:p>
    <w:p w:rsidR="0059357C" w:rsidRPr="0059357C" w:rsidRDefault="0059357C" w:rsidP="0059357C">
      <w:pPr>
        <w:pStyle w:val="afff2"/>
        <w:keepLines/>
        <w:numPr>
          <w:ilvl w:val="0"/>
          <w:numId w:val="19"/>
        </w:numPr>
        <w:jc w:val="both"/>
        <w:rPr>
          <w:rFonts w:ascii="Times New Roman" w:hAnsi="Times New Roman"/>
          <w:sz w:val="28"/>
          <w:szCs w:val="28"/>
        </w:rPr>
      </w:pPr>
      <w:r w:rsidRPr="0059357C">
        <w:rPr>
          <w:rFonts w:ascii="Times New Roman" w:hAnsi="Times New Roman"/>
          <w:sz w:val="28"/>
          <w:szCs w:val="28"/>
        </w:rPr>
        <w:t>Луговая 22</w:t>
      </w:r>
    </w:p>
    <w:p w:rsidR="0059357C" w:rsidRPr="0059357C" w:rsidRDefault="0059357C" w:rsidP="0059357C">
      <w:pPr>
        <w:pStyle w:val="afff2"/>
        <w:keepLines/>
        <w:numPr>
          <w:ilvl w:val="0"/>
          <w:numId w:val="19"/>
        </w:numPr>
        <w:jc w:val="both"/>
        <w:rPr>
          <w:rFonts w:ascii="Times New Roman" w:hAnsi="Times New Roman"/>
          <w:sz w:val="28"/>
          <w:szCs w:val="28"/>
        </w:rPr>
      </w:pPr>
      <w:r w:rsidRPr="0059357C">
        <w:rPr>
          <w:rFonts w:ascii="Times New Roman" w:hAnsi="Times New Roman"/>
          <w:sz w:val="28"/>
          <w:szCs w:val="28"/>
        </w:rPr>
        <w:t>Советская 15</w:t>
      </w:r>
    </w:p>
    <w:p w:rsidR="0059357C" w:rsidRPr="0059357C" w:rsidRDefault="0059357C" w:rsidP="0059357C">
      <w:pPr>
        <w:pStyle w:val="afff2"/>
        <w:keepLines/>
        <w:numPr>
          <w:ilvl w:val="0"/>
          <w:numId w:val="19"/>
        </w:numPr>
        <w:jc w:val="both"/>
        <w:rPr>
          <w:rFonts w:ascii="Times New Roman" w:hAnsi="Times New Roman"/>
          <w:sz w:val="28"/>
          <w:szCs w:val="28"/>
        </w:rPr>
      </w:pPr>
      <w:r w:rsidRPr="0059357C">
        <w:rPr>
          <w:rFonts w:ascii="Times New Roman" w:hAnsi="Times New Roman"/>
          <w:sz w:val="28"/>
          <w:szCs w:val="28"/>
        </w:rPr>
        <w:t>Советская 8</w:t>
      </w:r>
    </w:p>
    <w:p w:rsidR="0056452C" w:rsidRPr="00BD599C" w:rsidRDefault="0056452C" w:rsidP="00BD599C">
      <w:pPr>
        <w:pStyle w:val="a2"/>
        <w:ind w:firstLine="851"/>
      </w:pPr>
    </w:p>
    <w:p w:rsidR="007D68E1" w:rsidRPr="00512A46" w:rsidRDefault="00755D73" w:rsidP="007D68E1">
      <w:pPr>
        <w:pStyle w:val="2"/>
      </w:pPr>
      <w:bookmarkStart w:id="13" w:name="_Toc529801686"/>
      <w:r w:rsidRPr="00512A46">
        <w:t>к</w:t>
      </w:r>
      <w:r w:rsidR="007D68E1" w:rsidRPr="00512A46">
        <w:t>)</w:t>
      </w:r>
      <w:r w:rsidR="006B7C9C" w:rsidRPr="00512A46">
        <w:t xml:space="preserve"> статистика отказов и восстановлений оборудования источников тепловой энергии</w:t>
      </w:r>
      <w:bookmarkEnd w:id="13"/>
    </w:p>
    <w:p w:rsidR="006B7C9C" w:rsidRPr="00512A46" w:rsidRDefault="00512A46" w:rsidP="00BD599C">
      <w:pPr>
        <w:pStyle w:val="a2"/>
        <w:ind w:firstLine="851"/>
      </w:pPr>
      <w:r w:rsidRPr="00512A46">
        <w:t>Данные по отказам оборудования не предоставлялись.</w:t>
      </w:r>
    </w:p>
    <w:p w:rsidR="006B7C9C" w:rsidRPr="00BD599C" w:rsidRDefault="006B7C9C" w:rsidP="008139A8">
      <w:pPr>
        <w:pStyle w:val="21"/>
        <w:ind w:left="1134"/>
        <w:rPr>
          <w:b/>
        </w:rPr>
      </w:pPr>
      <w:r w:rsidRPr="00512A46">
        <w:rPr>
          <w:b/>
        </w:rPr>
        <w:t>л)предписания надзорных органов по запрещению</w:t>
      </w:r>
      <w:r w:rsidRPr="00BD599C">
        <w:rPr>
          <w:b/>
        </w:rPr>
        <w:t xml:space="preserve"> дальнейшей эксплуатации источников тепловой энергии</w:t>
      </w:r>
    </w:p>
    <w:p w:rsidR="006B7C9C" w:rsidRPr="00BD599C" w:rsidRDefault="006B7C9C" w:rsidP="00BD599C">
      <w:pPr>
        <w:pStyle w:val="a2"/>
        <w:ind w:firstLine="851"/>
      </w:pPr>
      <w:r w:rsidRPr="00BD599C">
        <w:t>Согласно</w:t>
      </w:r>
      <w:r w:rsidR="00B825C3" w:rsidRPr="00BD599C">
        <w:t xml:space="preserve"> </w:t>
      </w:r>
      <w:r w:rsidRPr="00BD599C">
        <w:t>предоставленной документации от организации ООО</w:t>
      </w:r>
      <w:r w:rsidR="00377C07" w:rsidRPr="00BD599C">
        <w:t xml:space="preserve"> </w:t>
      </w:r>
      <w:r w:rsidR="00160A20">
        <w:rPr>
          <w:rStyle w:val="715"/>
          <w:rFonts w:cs="Courier New"/>
          <w:sz w:val="28"/>
        </w:rPr>
        <w:t>Управляющая компания</w:t>
      </w:r>
      <w:r w:rsidR="00160A20" w:rsidRPr="00244CC2">
        <w:rPr>
          <w:rStyle w:val="715"/>
          <w:rFonts w:cs="Courier New"/>
          <w:sz w:val="28"/>
        </w:rPr>
        <w:t xml:space="preserve"> </w:t>
      </w:r>
      <w:r w:rsidRPr="00BD599C">
        <w:t>«ОАЗИС» предписаний нет.</w:t>
      </w:r>
    </w:p>
    <w:p w:rsidR="00922ABB" w:rsidRPr="006F5975" w:rsidRDefault="00922ABB" w:rsidP="006A738D">
      <w:pPr>
        <w:pStyle w:val="a2"/>
        <w:rPr>
          <w:highlight w:val="yellow"/>
        </w:rPr>
      </w:pPr>
    </w:p>
    <w:p w:rsidR="008139A8" w:rsidRPr="006F5975" w:rsidRDefault="008139A8" w:rsidP="006A738D">
      <w:pPr>
        <w:pStyle w:val="a2"/>
        <w:rPr>
          <w:highlight w:val="yellow"/>
        </w:rPr>
      </w:pPr>
    </w:p>
    <w:p w:rsidR="00755D73" w:rsidRPr="00512A46" w:rsidRDefault="00755D73" w:rsidP="00755D73">
      <w:pPr>
        <w:pStyle w:val="2"/>
      </w:pPr>
      <w:bookmarkStart w:id="14" w:name="_Toc363563463"/>
      <w:bookmarkStart w:id="15" w:name="_Toc529801687"/>
      <w:r w:rsidRPr="00512A46">
        <w:t>Часть 3. «Тепловые сети, сооружения на них и тепловые пункты»</w:t>
      </w:r>
      <w:bookmarkEnd w:id="14"/>
      <w:bookmarkEnd w:id="15"/>
    </w:p>
    <w:p w:rsidR="00755D73" w:rsidRPr="007E1654" w:rsidRDefault="00755D73" w:rsidP="00755D73">
      <w:pPr>
        <w:pStyle w:val="2"/>
      </w:pPr>
      <w:bookmarkStart w:id="16" w:name="_Toc363563464"/>
      <w:bookmarkStart w:id="17" w:name="_Toc529801688"/>
      <w:r w:rsidRPr="00512A46">
        <w:t>а) описание структуры тепловых сетей от каждого источника</w:t>
      </w:r>
      <w:r w:rsidRPr="007E1654">
        <w:t xml:space="preserve">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16"/>
      <w:bookmarkEnd w:id="17"/>
    </w:p>
    <w:p w:rsidR="00755D73" w:rsidRPr="007E1654" w:rsidRDefault="00C14850" w:rsidP="007E1654">
      <w:pPr>
        <w:pStyle w:val="a2"/>
        <w:ind w:firstLine="851"/>
      </w:pPr>
      <w:r w:rsidRPr="007E1654">
        <w:t xml:space="preserve">Передача тепловой энергии в п. </w:t>
      </w:r>
      <w:r w:rsidR="009E3CAA" w:rsidRPr="007E1654">
        <w:t>Запорожское</w:t>
      </w:r>
      <w:r w:rsidRPr="007E1654">
        <w:t xml:space="preserve"> осуществляется по тепловым сетям протяженностью </w:t>
      </w:r>
      <w:r w:rsidR="00521310" w:rsidRPr="007E1654">
        <w:t xml:space="preserve"> </w:t>
      </w:r>
      <w:r w:rsidR="007E1654" w:rsidRPr="007E1654">
        <w:t>4000</w:t>
      </w:r>
      <w:r w:rsidR="0034109B" w:rsidRPr="007E1654">
        <w:t xml:space="preserve"> </w:t>
      </w:r>
      <w:r w:rsidR="00521310" w:rsidRPr="007E1654">
        <w:t>м в двухтрубном исчислении</w:t>
      </w:r>
      <w:r w:rsidRPr="007E1654">
        <w:t xml:space="preserve">. Структура тепловых сетей ООО </w:t>
      </w:r>
      <w:r w:rsidR="00377C07" w:rsidRPr="007E1654">
        <w:t xml:space="preserve"> </w:t>
      </w:r>
      <w:r w:rsidR="00160A20">
        <w:rPr>
          <w:rStyle w:val="715"/>
          <w:rFonts w:cs="Courier New"/>
          <w:sz w:val="28"/>
        </w:rPr>
        <w:t>Управляющая компания</w:t>
      </w:r>
      <w:r w:rsidR="00377C07" w:rsidRPr="007E1654">
        <w:t xml:space="preserve"> </w:t>
      </w:r>
      <w:r w:rsidRPr="007E1654">
        <w:t>«</w:t>
      </w:r>
      <w:r w:rsidR="00521310" w:rsidRPr="007E1654">
        <w:t>ОАЗИС</w:t>
      </w:r>
      <w:r w:rsidRPr="007E1654">
        <w:t xml:space="preserve">» </w:t>
      </w:r>
      <w:r w:rsidR="00DA7697" w:rsidRPr="007E1654">
        <w:t xml:space="preserve">по данным поселениям </w:t>
      </w:r>
      <w:r w:rsidRPr="007E1654">
        <w:t>представлена в таблице</w:t>
      </w:r>
      <w:r w:rsidR="002312D8" w:rsidRPr="007E1654">
        <w:t xml:space="preserve"> </w:t>
      </w:r>
      <w:r w:rsidR="00355270" w:rsidRPr="007E1654">
        <w:t xml:space="preserve"> 7</w:t>
      </w:r>
      <w:r w:rsidR="00DA7697" w:rsidRPr="007E1654">
        <w:t>.</w:t>
      </w:r>
    </w:p>
    <w:p w:rsidR="00741493" w:rsidRPr="007E1654" w:rsidRDefault="00741493" w:rsidP="00741493">
      <w:pPr>
        <w:pStyle w:val="aff6"/>
        <w:keepNext/>
        <w:rPr>
          <w:sz w:val="22"/>
          <w:szCs w:val="22"/>
        </w:rPr>
      </w:pPr>
      <w:r w:rsidRPr="007E1654">
        <w:rPr>
          <w:sz w:val="22"/>
          <w:szCs w:val="22"/>
        </w:rPr>
        <w:t xml:space="preserve">Таблица </w:t>
      </w:r>
      <w:r w:rsidR="002560C2" w:rsidRPr="007E1654">
        <w:rPr>
          <w:sz w:val="22"/>
          <w:szCs w:val="22"/>
        </w:rPr>
        <w:fldChar w:fldCharType="begin"/>
      </w:r>
      <w:r w:rsidRPr="007E1654">
        <w:rPr>
          <w:sz w:val="22"/>
          <w:szCs w:val="22"/>
        </w:rPr>
        <w:instrText xml:space="preserve"> SEQ Таблица \* ARABIC </w:instrText>
      </w:r>
      <w:r w:rsidR="002560C2" w:rsidRPr="007E1654">
        <w:rPr>
          <w:sz w:val="22"/>
          <w:szCs w:val="22"/>
        </w:rPr>
        <w:fldChar w:fldCharType="separate"/>
      </w:r>
      <w:r w:rsidR="00756460">
        <w:rPr>
          <w:noProof/>
          <w:sz w:val="22"/>
          <w:szCs w:val="22"/>
        </w:rPr>
        <w:t>7</w:t>
      </w:r>
      <w:r w:rsidR="002560C2" w:rsidRPr="007E1654">
        <w:rPr>
          <w:sz w:val="22"/>
          <w:szCs w:val="22"/>
        </w:rPr>
        <w:fldChar w:fldCharType="end"/>
      </w:r>
      <w:r w:rsidRPr="007E1654">
        <w:rPr>
          <w:sz w:val="22"/>
          <w:szCs w:val="22"/>
        </w:rPr>
        <w:t xml:space="preserve"> </w:t>
      </w:r>
      <w:r w:rsidRPr="007E1654">
        <w:rPr>
          <w:b w:val="0"/>
          <w:sz w:val="22"/>
          <w:szCs w:val="22"/>
        </w:rPr>
        <w:t xml:space="preserve">Тепловые сети п. </w:t>
      </w:r>
      <w:r w:rsidR="000762C5" w:rsidRPr="007E1654">
        <w:rPr>
          <w:b w:val="0"/>
          <w:sz w:val="22"/>
          <w:szCs w:val="22"/>
        </w:rPr>
        <w:t>Запорожское</w:t>
      </w:r>
    </w:p>
    <w:tbl>
      <w:tblPr>
        <w:tblW w:w="5000" w:type="pct"/>
        <w:tblLook w:val="04A0" w:firstRow="1" w:lastRow="0" w:firstColumn="1" w:lastColumn="0" w:noHBand="0" w:noVBand="1"/>
      </w:tblPr>
      <w:tblGrid>
        <w:gridCol w:w="4333"/>
        <w:gridCol w:w="1947"/>
        <w:gridCol w:w="1788"/>
        <w:gridCol w:w="1786"/>
      </w:tblGrid>
      <w:tr w:rsidR="00DA7697" w:rsidRPr="007E1654" w:rsidTr="007E1654">
        <w:trPr>
          <w:trHeight w:val="555"/>
          <w:tblHeader/>
        </w:trPr>
        <w:tc>
          <w:tcPr>
            <w:tcW w:w="2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7697" w:rsidRPr="007E1654" w:rsidRDefault="00DA7697" w:rsidP="00DA7697">
            <w:pPr>
              <w:jc w:val="center"/>
              <w:rPr>
                <w:rFonts w:eastAsia="Times New Roman"/>
                <w:b/>
                <w:color w:val="000000"/>
                <w:sz w:val="22"/>
                <w:szCs w:val="22"/>
              </w:rPr>
            </w:pPr>
            <w:r w:rsidRPr="007E1654">
              <w:rPr>
                <w:rFonts w:eastAsia="Times New Roman"/>
                <w:b/>
                <w:color w:val="000000"/>
                <w:sz w:val="22"/>
                <w:szCs w:val="22"/>
              </w:rPr>
              <w:t>Наименование участка</w:t>
            </w:r>
          </w:p>
        </w:tc>
        <w:tc>
          <w:tcPr>
            <w:tcW w:w="988" w:type="pct"/>
            <w:tcBorders>
              <w:top w:val="single" w:sz="4" w:space="0" w:color="auto"/>
              <w:left w:val="nil"/>
              <w:bottom w:val="single" w:sz="4" w:space="0" w:color="auto"/>
              <w:right w:val="single" w:sz="4" w:space="0" w:color="auto"/>
            </w:tcBorders>
            <w:shd w:val="clear" w:color="auto" w:fill="auto"/>
            <w:vAlign w:val="center"/>
            <w:hideMark/>
          </w:tcPr>
          <w:p w:rsidR="00DA7697" w:rsidRPr="007E1654" w:rsidRDefault="001E08A9" w:rsidP="00DA7697">
            <w:pPr>
              <w:jc w:val="center"/>
              <w:rPr>
                <w:rFonts w:eastAsia="Times New Roman"/>
                <w:b/>
                <w:color w:val="000000"/>
                <w:sz w:val="22"/>
                <w:szCs w:val="22"/>
              </w:rPr>
            </w:pPr>
            <w:r w:rsidRPr="007E1654">
              <w:rPr>
                <w:rFonts w:eastAsia="Times New Roman"/>
                <w:b/>
                <w:color w:val="000000"/>
                <w:sz w:val="22"/>
                <w:szCs w:val="22"/>
              </w:rPr>
              <w:t>Протяженность</w:t>
            </w:r>
            <w:r w:rsidR="00DA7697" w:rsidRPr="007E1654">
              <w:rPr>
                <w:rFonts w:eastAsia="Times New Roman"/>
                <w:b/>
                <w:color w:val="000000"/>
                <w:sz w:val="22"/>
                <w:szCs w:val="22"/>
              </w:rPr>
              <w:t>, м</w:t>
            </w:r>
          </w:p>
        </w:tc>
        <w:tc>
          <w:tcPr>
            <w:tcW w:w="907" w:type="pct"/>
            <w:tcBorders>
              <w:top w:val="single" w:sz="4" w:space="0" w:color="auto"/>
              <w:left w:val="nil"/>
              <w:bottom w:val="single" w:sz="4" w:space="0" w:color="auto"/>
              <w:right w:val="single" w:sz="4" w:space="0" w:color="auto"/>
            </w:tcBorders>
            <w:shd w:val="clear" w:color="auto" w:fill="auto"/>
            <w:vAlign w:val="center"/>
            <w:hideMark/>
          </w:tcPr>
          <w:p w:rsidR="00DA7697" w:rsidRPr="007E1654" w:rsidRDefault="00DA7697" w:rsidP="00DA7697">
            <w:pPr>
              <w:jc w:val="center"/>
              <w:rPr>
                <w:rFonts w:eastAsia="Times New Roman"/>
                <w:b/>
                <w:color w:val="000000"/>
                <w:sz w:val="22"/>
                <w:szCs w:val="22"/>
              </w:rPr>
            </w:pPr>
            <w:r w:rsidRPr="007E1654">
              <w:rPr>
                <w:rFonts w:eastAsia="Times New Roman"/>
                <w:b/>
                <w:color w:val="000000"/>
                <w:sz w:val="22"/>
                <w:szCs w:val="22"/>
              </w:rPr>
              <w:t>Наружный диаметр подающего трубопровода, мм</w:t>
            </w:r>
          </w:p>
        </w:tc>
        <w:tc>
          <w:tcPr>
            <w:tcW w:w="906" w:type="pct"/>
            <w:tcBorders>
              <w:top w:val="single" w:sz="4" w:space="0" w:color="auto"/>
              <w:left w:val="nil"/>
              <w:bottom w:val="single" w:sz="4" w:space="0" w:color="auto"/>
              <w:right w:val="single" w:sz="4" w:space="0" w:color="auto"/>
            </w:tcBorders>
            <w:shd w:val="clear" w:color="auto" w:fill="auto"/>
            <w:vAlign w:val="center"/>
            <w:hideMark/>
          </w:tcPr>
          <w:p w:rsidR="00DA7697" w:rsidRPr="007E1654" w:rsidRDefault="00DA7697" w:rsidP="00DA7697">
            <w:pPr>
              <w:jc w:val="center"/>
              <w:rPr>
                <w:rFonts w:eastAsia="Times New Roman"/>
                <w:b/>
                <w:color w:val="000000"/>
                <w:sz w:val="22"/>
                <w:szCs w:val="22"/>
              </w:rPr>
            </w:pPr>
            <w:r w:rsidRPr="007E1654">
              <w:rPr>
                <w:rFonts w:eastAsia="Times New Roman"/>
                <w:b/>
                <w:color w:val="000000"/>
                <w:sz w:val="22"/>
                <w:szCs w:val="22"/>
              </w:rPr>
              <w:t>Наружный диаметр обратного трубопровода, мм</w:t>
            </w:r>
          </w:p>
        </w:tc>
      </w:tr>
      <w:tr w:rsidR="00C5240E" w:rsidRPr="007E1654" w:rsidTr="007E1654">
        <w:trPr>
          <w:trHeight w:val="255"/>
        </w:trPr>
        <w:tc>
          <w:tcPr>
            <w:tcW w:w="2199" w:type="pct"/>
            <w:tcBorders>
              <w:top w:val="nil"/>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пос. Запорожское Приозерского района от котельной до УЗ-1</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23</w:t>
            </w:r>
          </w:p>
        </w:tc>
        <w:tc>
          <w:tcPr>
            <w:tcW w:w="907" w:type="pct"/>
            <w:tcBorders>
              <w:top w:val="nil"/>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200</w:t>
            </w:r>
          </w:p>
        </w:tc>
        <w:tc>
          <w:tcPr>
            <w:tcW w:w="906" w:type="pct"/>
            <w:tcBorders>
              <w:top w:val="nil"/>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200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УЗ-1 до середины офисного  здания</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4</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УЗ-1 до УЗ-2</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15</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200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200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УЗ-2 до ввода в здание гаражей</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18</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УЗ-2 до тепловой камеры К-1 ул. Советская пос. Запорожское</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43</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200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200</w:t>
            </w:r>
          </w:p>
        </w:tc>
      </w:tr>
      <w:tr w:rsidR="00C5240E" w:rsidRPr="007E1654" w:rsidTr="007E1654">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К-1 до УЗ-10 (частный жилой дом Королевой Т. В.)</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90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r>
      <w:tr w:rsidR="00C5240E" w:rsidRPr="007E1654" w:rsidTr="007E1654">
        <w:trPr>
          <w:trHeight w:val="243"/>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 xml:space="preserve">от К-1 до К-2 ул. Советская </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105</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70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70</w:t>
            </w:r>
          </w:p>
        </w:tc>
      </w:tr>
      <w:tr w:rsidR="00C5240E" w:rsidRPr="007E1654" w:rsidTr="007E1654">
        <w:trPr>
          <w:trHeight w:val="27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К-2 до ввода в административное здание</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25</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r>
      <w:tr w:rsidR="00C5240E" w:rsidRPr="007E1654" w:rsidTr="007E1654">
        <w:trPr>
          <w:trHeight w:val="27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К-2 до К-3</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99</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70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70</w:t>
            </w:r>
          </w:p>
        </w:tc>
      </w:tr>
      <w:tr w:rsidR="00C5240E" w:rsidRPr="007E1654" w:rsidTr="007E1654">
        <w:trPr>
          <w:trHeight w:val="453"/>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 xml:space="preserve">от К-3 до середины ввода в частный ж/д Шинкаренко Ю. И. </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30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40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40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 xml:space="preserve">от К-4 до тепловой камеры К-5    </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 </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70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70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 xml:space="preserve">от К-1 до компенсатора вдоль дома №4 </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70</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200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200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компенсатора у д. №4 до тепловой камеры К-4</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25</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200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200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 xml:space="preserve">от К-4 до середины здания в подвале дома </w:t>
            </w:r>
            <w:r w:rsidRPr="007E1654">
              <w:rPr>
                <w:sz w:val="22"/>
                <w:szCs w:val="22"/>
              </w:rPr>
              <w:lastRenderedPageBreak/>
              <w:t>№11</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lastRenderedPageBreak/>
              <w:t>20</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r>
      <w:tr w:rsidR="00C5240E" w:rsidRPr="007E1654" w:rsidTr="007E1654">
        <w:trPr>
          <w:trHeight w:val="28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К-1 до УЗ-3 у дома №4</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10</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УЗ-3 до ввода в подвале дома №4</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4</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УЗ-3 до УЗ-4 между домами №4 и 5.</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35</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r>
      <w:tr w:rsidR="00C5240E" w:rsidRPr="007E1654" w:rsidTr="007E1654">
        <w:trPr>
          <w:trHeight w:val="28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УЗ-4 до ввода в подвале дома №5</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4</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УЗ-4 до УЗ-5 между домами №5 и6.</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35</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УЗ-5 до ввода в подвале дома №6</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4</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У</w:t>
            </w:r>
            <w:r w:rsidR="00015D5A" w:rsidRPr="007E1654">
              <w:rPr>
                <w:sz w:val="22"/>
                <w:szCs w:val="22"/>
              </w:rPr>
              <w:t>З-5  поворот из подвала дома детского сада</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015D5A" w:rsidP="00C5240E">
            <w:pPr>
              <w:jc w:val="center"/>
              <w:rPr>
                <w:sz w:val="22"/>
                <w:szCs w:val="22"/>
              </w:rPr>
            </w:pPr>
            <w:r w:rsidRPr="007E1654">
              <w:rPr>
                <w:sz w:val="22"/>
                <w:szCs w:val="22"/>
              </w:rPr>
              <w:t>70</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К-4 до УЗ-7</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116</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150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150</w:t>
            </w:r>
          </w:p>
        </w:tc>
      </w:tr>
      <w:tr w:rsidR="00C5240E" w:rsidRPr="007E1654" w:rsidTr="007E1654">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УЗ-7 до середины дома №10 вправо</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4</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r>
      <w:tr w:rsidR="00C5240E" w:rsidRPr="007E1654" w:rsidTr="007E1654">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УЗ-7 до УЗ-8 в подвале дома №10 ул. Советская</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12</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150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150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УЗ-8 до середины дома влево</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4</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r>
      <w:tr w:rsidR="00C5240E" w:rsidRPr="007E1654" w:rsidTr="007E1654">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УЗ-8 до тепловой камеры К-8</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20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150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150</w:t>
            </w:r>
          </w:p>
        </w:tc>
      </w:tr>
      <w:tr w:rsidR="00C5240E" w:rsidRPr="007E1654" w:rsidTr="007E1654">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К-8 до середины подвала дома №1</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К8 до К-9</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58</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150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150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К-9 до середины подвала дома №2 ул. Советская</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35</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К-9 до К-10</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42</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150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150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К-10 до середины подвала дома №3</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10</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К-10 до К-11</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37</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150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150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К-11 до середины подвала дома №8</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55</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r>
      <w:tr w:rsidR="00C5240E" w:rsidRPr="007E1654" w:rsidTr="007E1654">
        <w:trPr>
          <w:trHeight w:val="27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К-11 до К-12</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66</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r>
      <w:tr w:rsidR="00C5240E" w:rsidRPr="007E1654" w:rsidTr="007E1654">
        <w:trPr>
          <w:trHeight w:val="28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802B4B">
            <w:pPr>
              <w:jc w:val="center"/>
              <w:rPr>
                <w:sz w:val="22"/>
                <w:szCs w:val="22"/>
              </w:rPr>
            </w:pPr>
            <w:r w:rsidRPr="007E1654">
              <w:rPr>
                <w:sz w:val="22"/>
                <w:szCs w:val="22"/>
              </w:rPr>
              <w:t>от К-12 до школы</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802B4B" w:rsidP="00C5240E">
            <w:pPr>
              <w:jc w:val="center"/>
              <w:rPr>
                <w:sz w:val="22"/>
                <w:szCs w:val="22"/>
              </w:rPr>
            </w:pPr>
            <w:r w:rsidRPr="007E1654">
              <w:rPr>
                <w:sz w:val="22"/>
                <w:szCs w:val="22"/>
              </w:rPr>
              <w:t>55</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70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70</w:t>
            </w:r>
          </w:p>
        </w:tc>
      </w:tr>
      <w:tr w:rsidR="00C5240E" w:rsidRPr="007E1654" w:rsidTr="007E1654">
        <w:trPr>
          <w:trHeight w:val="284"/>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К-11до К-13</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40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150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150</w:t>
            </w:r>
          </w:p>
        </w:tc>
      </w:tr>
      <w:tr w:rsidR="00C5240E" w:rsidRPr="007E1654" w:rsidTr="007E1654">
        <w:trPr>
          <w:trHeight w:val="234"/>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К-13 до середины подвала дома №15</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55</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r>
      <w:tr w:rsidR="00C5240E" w:rsidRPr="007E1654" w:rsidTr="007E1654">
        <w:trPr>
          <w:trHeight w:val="273"/>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К-13 до К-14</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64</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К-14 до ввода в админ. здание (МУЗ "Приозерской ЦРБ"- Запорожский ФАП)</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44</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К-14 до ввода в здание Дома культуры</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30</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r>
      <w:tr w:rsidR="00C5240E" w:rsidRPr="007E1654" w:rsidTr="007E1654">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 xml:space="preserve">от К-4 до К-5 </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31</w:t>
            </w:r>
          </w:p>
        </w:tc>
        <w:tc>
          <w:tcPr>
            <w:tcW w:w="907"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c>
          <w:tcPr>
            <w:tcW w:w="906" w:type="pct"/>
            <w:tcBorders>
              <w:top w:val="single" w:sz="4" w:space="0" w:color="auto"/>
              <w:left w:val="nil"/>
              <w:bottom w:val="nil"/>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r>
      <w:tr w:rsidR="00C5240E" w:rsidRPr="007E1654" w:rsidTr="007E1654">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7E1654" w:rsidRDefault="00C5240E" w:rsidP="00C5240E">
            <w:pPr>
              <w:jc w:val="center"/>
              <w:rPr>
                <w:sz w:val="22"/>
                <w:szCs w:val="22"/>
              </w:rPr>
            </w:pPr>
            <w:r w:rsidRPr="007E1654">
              <w:rPr>
                <w:sz w:val="22"/>
                <w:szCs w:val="22"/>
              </w:rPr>
              <w:t>от К-5 до середины ввода в подвале дома №12</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65</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r>
      <w:tr w:rsidR="00C5240E" w:rsidRPr="007E1654" w:rsidTr="007E1654">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от К-5 до К-6</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70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70</w:t>
            </w:r>
          </w:p>
        </w:tc>
      </w:tr>
      <w:tr w:rsidR="00C5240E" w:rsidRPr="007E1654" w:rsidTr="007E1654">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от К-6 до середины ввода в подвале дома №13</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65</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80</w:t>
            </w:r>
          </w:p>
        </w:tc>
      </w:tr>
      <w:tr w:rsidR="00C5240E" w:rsidRPr="007E1654" w:rsidTr="007E1654">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от К-6 до К-7</w:t>
            </w:r>
          </w:p>
        </w:tc>
        <w:tc>
          <w:tcPr>
            <w:tcW w:w="988" w:type="pct"/>
            <w:tcBorders>
              <w:top w:val="single" w:sz="4" w:space="0" w:color="auto"/>
              <w:left w:val="single" w:sz="4" w:space="0" w:color="auto"/>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75</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70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70</w:t>
            </w:r>
          </w:p>
        </w:tc>
      </w:tr>
      <w:tr w:rsidR="00C5240E" w:rsidRPr="007E1654" w:rsidTr="007E1654">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от К-7 направо  до середины ввода в под</w:t>
            </w:r>
            <w:r w:rsidR="00C459E8" w:rsidRPr="007E1654">
              <w:rPr>
                <w:sz w:val="22"/>
                <w:szCs w:val="22"/>
              </w:rPr>
              <w:t>вале  28</w:t>
            </w:r>
            <w:r w:rsidRPr="007E1654">
              <w:rPr>
                <w:sz w:val="22"/>
                <w:szCs w:val="22"/>
              </w:rPr>
              <w:t xml:space="preserve"> дома</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15</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C5240E" w:rsidP="00C5240E">
            <w:pPr>
              <w:jc w:val="center"/>
              <w:rPr>
                <w:sz w:val="22"/>
                <w:szCs w:val="22"/>
              </w:rPr>
            </w:pPr>
            <w:r w:rsidRPr="007E1654">
              <w:rPr>
                <w:sz w:val="22"/>
                <w:szCs w:val="22"/>
              </w:rPr>
              <w:t>50</w:t>
            </w:r>
          </w:p>
        </w:tc>
      </w:tr>
      <w:tr w:rsidR="00C5240E" w:rsidRPr="007E1654" w:rsidTr="007E1654">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tcPr>
          <w:p w:rsidR="00C5240E" w:rsidRPr="007E1654" w:rsidRDefault="00F30D56" w:rsidP="00C5240E">
            <w:pPr>
              <w:jc w:val="center"/>
              <w:rPr>
                <w:sz w:val="22"/>
                <w:szCs w:val="22"/>
              </w:rPr>
            </w:pPr>
            <w:r w:rsidRPr="007E1654">
              <w:rPr>
                <w:sz w:val="22"/>
                <w:szCs w:val="22"/>
              </w:rPr>
              <w:t>От К-3 до К-15</w:t>
            </w:r>
          </w:p>
        </w:tc>
        <w:tc>
          <w:tcPr>
            <w:tcW w:w="988" w:type="pct"/>
            <w:tcBorders>
              <w:top w:val="nil"/>
              <w:left w:val="nil"/>
              <w:bottom w:val="single" w:sz="4" w:space="0" w:color="auto"/>
              <w:right w:val="single" w:sz="4" w:space="0" w:color="auto"/>
            </w:tcBorders>
            <w:shd w:val="clear" w:color="000000" w:fill="FFFFFF"/>
            <w:vAlign w:val="center"/>
          </w:tcPr>
          <w:p w:rsidR="00C5240E" w:rsidRPr="007E1654" w:rsidRDefault="0034109B" w:rsidP="00C5240E">
            <w:pPr>
              <w:jc w:val="center"/>
              <w:rPr>
                <w:sz w:val="22"/>
                <w:szCs w:val="22"/>
              </w:rPr>
            </w:pPr>
            <w:r w:rsidRPr="007E1654">
              <w:rPr>
                <w:sz w:val="22"/>
                <w:szCs w:val="22"/>
              </w:rPr>
              <w:t>100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F30D56" w:rsidP="00C5240E">
            <w:pPr>
              <w:jc w:val="center"/>
              <w:rPr>
                <w:sz w:val="22"/>
                <w:szCs w:val="22"/>
              </w:rPr>
            </w:pPr>
            <w:r w:rsidRPr="007E1654">
              <w:rPr>
                <w:sz w:val="22"/>
                <w:szCs w:val="22"/>
              </w:rPr>
              <w:t>70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7E1654" w:rsidRDefault="00F30D56" w:rsidP="00C5240E">
            <w:pPr>
              <w:jc w:val="center"/>
              <w:rPr>
                <w:sz w:val="22"/>
                <w:szCs w:val="22"/>
              </w:rPr>
            </w:pPr>
            <w:r w:rsidRPr="007E1654">
              <w:rPr>
                <w:sz w:val="22"/>
                <w:szCs w:val="22"/>
              </w:rPr>
              <w:t>70</w:t>
            </w:r>
          </w:p>
        </w:tc>
      </w:tr>
      <w:tr w:rsidR="00F30D56" w:rsidRPr="007E1654" w:rsidTr="007E1654">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tcPr>
          <w:p w:rsidR="00F30D56" w:rsidRPr="007E1654" w:rsidRDefault="00F30D56" w:rsidP="00C5240E">
            <w:pPr>
              <w:jc w:val="center"/>
              <w:rPr>
                <w:sz w:val="22"/>
                <w:szCs w:val="22"/>
              </w:rPr>
            </w:pPr>
            <w:r w:rsidRPr="007E1654">
              <w:rPr>
                <w:sz w:val="22"/>
                <w:szCs w:val="22"/>
              </w:rPr>
              <w:t xml:space="preserve">От К-15 до </w:t>
            </w:r>
            <w:r w:rsidR="00E32F0C" w:rsidRPr="007E1654">
              <w:rPr>
                <w:sz w:val="22"/>
                <w:szCs w:val="22"/>
              </w:rPr>
              <w:t xml:space="preserve">ввода в </w:t>
            </w:r>
            <w:r w:rsidRPr="007E1654">
              <w:rPr>
                <w:sz w:val="22"/>
                <w:szCs w:val="22"/>
              </w:rPr>
              <w:t>ч</w:t>
            </w:r>
            <w:r w:rsidR="00E32F0C" w:rsidRPr="007E1654">
              <w:rPr>
                <w:sz w:val="22"/>
                <w:szCs w:val="22"/>
              </w:rPr>
              <w:t xml:space="preserve">астный </w:t>
            </w:r>
            <w:r w:rsidRPr="007E1654">
              <w:rPr>
                <w:sz w:val="22"/>
                <w:szCs w:val="22"/>
              </w:rPr>
              <w:t>ж</w:t>
            </w:r>
            <w:r w:rsidR="00E32F0C" w:rsidRPr="007E1654">
              <w:rPr>
                <w:sz w:val="22"/>
                <w:szCs w:val="22"/>
              </w:rPr>
              <w:t>/</w:t>
            </w:r>
            <w:r w:rsidRPr="007E1654">
              <w:rPr>
                <w:sz w:val="22"/>
                <w:szCs w:val="22"/>
              </w:rPr>
              <w:t>д Лихового</w:t>
            </w:r>
          </w:p>
        </w:tc>
        <w:tc>
          <w:tcPr>
            <w:tcW w:w="988" w:type="pct"/>
            <w:tcBorders>
              <w:top w:val="nil"/>
              <w:left w:val="nil"/>
              <w:bottom w:val="single" w:sz="4" w:space="0" w:color="auto"/>
              <w:right w:val="single" w:sz="4" w:space="0" w:color="auto"/>
            </w:tcBorders>
            <w:shd w:val="clear" w:color="000000" w:fill="FFFFFF"/>
            <w:vAlign w:val="center"/>
          </w:tcPr>
          <w:p w:rsidR="00F30D56" w:rsidRPr="007E1654" w:rsidRDefault="00F30D56" w:rsidP="00C5240E">
            <w:pPr>
              <w:jc w:val="center"/>
              <w:rPr>
                <w:sz w:val="22"/>
                <w:szCs w:val="22"/>
              </w:rPr>
            </w:pPr>
            <w:r w:rsidRPr="007E1654">
              <w:rPr>
                <w:sz w:val="22"/>
                <w:szCs w:val="22"/>
              </w:rPr>
              <w:t>40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F30D56" w:rsidRPr="007E1654" w:rsidRDefault="00F30D56" w:rsidP="00C5240E">
            <w:pPr>
              <w:jc w:val="center"/>
              <w:rPr>
                <w:sz w:val="22"/>
                <w:szCs w:val="22"/>
              </w:rPr>
            </w:pPr>
            <w:r w:rsidRPr="007E1654">
              <w:rPr>
                <w:sz w:val="22"/>
                <w:szCs w:val="22"/>
              </w:rPr>
              <w:t>40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F30D56" w:rsidRPr="007E1654" w:rsidRDefault="00F30D56" w:rsidP="00C5240E">
            <w:pPr>
              <w:jc w:val="center"/>
              <w:rPr>
                <w:sz w:val="22"/>
                <w:szCs w:val="22"/>
              </w:rPr>
            </w:pPr>
            <w:r w:rsidRPr="007E1654">
              <w:rPr>
                <w:sz w:val="22"/>
                <w:szCs w:val="22"/>
              </w:rPr>
              <w:t>40</w:t>
            </w:r>
          </w:p>
        </w:tc>
      </w:tr>
      <w:tr w:rsidR="00DA7697" w:rsidRPr="007E1654" w:rsidTr="007E1654">
        <w:trPr>
          <w:trHeight w:val="255"/>
        </w:trPr>
        <w:tc>
          <w:tcPr>
            <w:tcW w:w="2199" w:type="pct"/>
            <w:tcBorders>
              <w:top w:val="nil"/>
              <w:left w:val="single" w:sz="4" w:space="0" w:color="auto"/>
              <w:bottom w:val="single" w:sz="4" w:space="0" w:color="auto"/>
              <w:right w:val="single" w:sz="4" w:space="0" w:color="auto"/>
            </w:tcBorders>
            <w:shd w:val="clear" w:color="000000" w:fill="FFFFFF"/>
            <w:vAlign w:val="center"/>
            <w:hideMark/>
          </w:tcPr>
          <w:p w:rsidR="00DA7697" w:rsidRPr="007E1654" w:rsidRDefault="00DA7697" w:rsidP="00DA7697">
            <w:pPr>
              <w:jc w:val="center"/>
              <w:rPr>
                <w:rFonts w:eastAsia="Times New Roman"/>
                <w:sz w:val="22"/>
                <w:szCs w:val="22"/>
              </w:rPr>
            </w:pPr>
            <w:r w:rsidRPr="007E1654">
              <w:rPr>
                <w:rFonts w:eastAsia="Times New Roman"/>
                <w:sz w:val="22"/>
                <w:szCs w:val="22"/>
              </w:rPr>
              <w:t>ИТОГО в 2-х труб.исчисл.</w:t>
            </w:r>
          </w:p>
        </w:tc>
        <w:tc>
          <w:tcPr>
            <w:tcW w:w="988" w:type="pct"/>
            <w:tcBorders>
              <w:top w:val="nil"/>
              <w:left w:val="nil"/>
              <w:bottom w:val="single" w:sz="4" w:space="0" w:color="auto"/>
              <w:right w:val="single" w:sz="4" w:space="0" w:color="auto"/>
            </w:tcBorders>
            <w:shd w:val="clear" w:color="000000" w:fill="FFFFFF"/>
            <w:vAlign w:val="center"/>
            <w:hideMark/>
          </w:tcPr>
          <w:p w:rsidR="00DA7697" w:rsidRPr="007E1654" w:rsidRDefault="0034109B" w:rsidP="00DA7697">
            <w:pPr>
              <w:jc w:val="center"/>
              <w:rPr>
                <w:rFonts w:eastAsia="Times New Roman"/>
                <w:sz w:val="22"/>
                <w:szCs w:val="22"/>
              </w:rPr>
            </w:pPr>
            <w:r w:rsidRPr="007E1654">
              <w:rPr>
                <w:rFonts w:eastAsia="Times New Roman"/>
                <w:sz w:val="22"/>
                <w:szCs w:val="22"/>
              </w:rPr>
              <w:t>199</w:t>
            </w:r>
            <w:r w:rsidR="00F30D56" w:rsidRPr="007E1654">
              <w:rPr>
                <w:rFonts w:eastAsia="Times New Roman"/>
                <w:sz w:val="22"/>
                <w:szCs w:val="22"/>
              </w:rPr>
              <w:t>8</w:t>
            </w:r>
          </w:p>
        </w:tc>
        <w:tc>
          <w:tcPr>
            <w:tcW w:w="907" w:type="pct"/>
            <w:tcBorders>
              <w:top w:val="nil"/>
              <w:left w:val="nil"/>
              <w:bottom w:val="single" w:sz="4" w:space="0" w:color="auto"/>
              <w:right w:val="single" w:sz="4" w:space="0" w:color="auto"/>
            </w:tcBorders>
            <w:shd w:val="clear" w:color="000000" w:fill="FFFFFF"/>
            <w:vAlign w:val="center"/>
            <w:hideMark/>
          </w:tcPr>
          <w:p w:rsidR="00DA7697" w:rsidRPr="007E1654" w:rsidRDefault="00C5240E" w:rsidP="00DA7697">
            <w:pPr>
              <w:jc w:val="center"/>
              <w:rPr>
                <w:rFonts w:eastAsia="Times New Roman"/>
                <w:sz w:val="22"/>
                <w:szCs w:val="22"/>
                <w:lang w:val="en-US"/>
              </w:rPr>
            </w:pPr>
            <w:r w:rsidRPr="007E1654">
              <w:rPr>
                <w:rFonts w:eastAsia="Times New Roman"/>
                <w:sz w:val="22"/>
                <w:szCs w:val="22"/>
                <w:lang w:val="en-US"/>
              </w:rPr>
              <w:t>-</w:t>
            </w:r>
          </w:p>
        </w:tc>
        <w:tc>
          <w:tcPr>
            <w:tcW w:w="906" w:type="pct"/>
            <w:tcBorders>
              <w:top w:val="nil"/>
              <w:left w:val="nil"/>
              <w:bottom w:val="single" w:sz="4" w:space="0" w:color="auto"/>
              <w:right w:val="single" w:sz="4" w:space="0" w:color="auto"/>
            </w:tcBorders>
            <w:shd w:val="clear" w:color="000000" w:fill="FFFFFF"/>
            <w:vAlign w:val="center"/>
            <w:hideMark/>
          </w:tcPr>
          <w:p w:rsidR="00DA7697" w:rsidRPr="007E1654" w:rsidRDefault="00C5240E" w:rsidP="00DA7697">
            <w:pPr>
              <w:jc w:val="center"/>
              <w:rPr>
                <w:rFonts w:eastAsia="Times New Roman"/>
                <w:sz w:val="22"/>
                <w:szCs w:val="22"/>
                <w:lang w:val="en-US"/>
              </w:rPr>
            </w:pPr>
            <w:r w:rsidRPr="007E1654">
              <w:rPr>
                <w:rFonts w:eastAsia="Times New Roman"/>
                <w:sz w:val="22"/>
                <w:szCs w:val="22"/>
                <w:lang w:val="en-US"/>
              </w:rPr>
              <w:t>-</w:t>
            </w:r>
          </w:p>
        </w:tc>
      </w:tr>
    </w:tbl>
    <w:p w:rsidR="00DA7697" w:rsidRPr="006F5975" w:rsidRDefault="00DA7697" w:rsidP="006A738D">
      <w:pPr>
        <w:pStyle w:val="a2"/>
        <w:rPr>
          <w:highlight w:val="yellow"/>
        </w:rPr>
      </w:pPr>
    </w:p>
    <w:p w:rsidR="00741493" w:rsidRPr="006F5975" w:rsidRDefault="00741493" w:rsidP="006A738D">
      <w:pPr>
        <w:pStyle w:val="a2"/>
        <w:rPr>
          <w:highlight w:val="yellow"/>
        </w:rPr>
      </w:pPr>
    </w:p>
    <w:p w:rsidR="003334C1" w:rsidRPr="00512A46" w:rsidRDefault="003334C1" w:rsidP="003334C1">
      <w:pPr>
        <w:pStyle w:val="2"/>
      </w:pPr>
      <w:bookmarkStart w:id="18" w:name="_Toc529801689"/>
      <w:r w:rsidRPr="00512A46">
        <w:lastRenderedPageBreak/>
        <w:t>б) электронные и (или) бумажные карты (схемы) тепловых сетей в зонах действия источников тепловой энергии</w:t>
      </w:r>
      <w:bookmarkEnd w:id="18"/>
    </w:p>
    <w:p w:rsidR="00775E59" w:rsidRPr="00512A46" w:rsidRDefault="00775E59" w:rsidP="00775E59"/>
    <w:p w:rsidR="008A03B2" w:rsidRPr="00866781" w:rsidRDefault="00336107" w:rsidP="008A03B2">
      <w:pPr>
        <w:keepNex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468pt">
            <v:imagedata r:id="rId12" o:title="Безымянный-1"/>
          </v:shape>
        </w:pict>
      </w:r>
    </w:p>
    <w:p w:rsidR="00775E59" w:rsidRPr="00512A46" w:rsidRDefault="008A03B2" w:rsidP="00355270">
      <w:pPr>
        <w:pStyle w:val="aff6"/>
      </w:pPr>
      <w:r w:rsidRPr="00512A46">
        <w:t xml:space="preserve">Рисунок </w:t>
      </w:r>
      <w:r w:rsidR="00C66160">
        <w:rPr>
          <w:noProof/>
        </w:rPr>
        <w:fldChar w:fldCharType="begin"/>
      </w:r>
      <w:r w:rsidR="00C66160">
        <w:rPr>
          <w:noProof/>
        </w:rPr>
        <w:instrText xml:space="preserve"> SEQ Рисунок \* ARABIC </w:instrText>
      </w:r>
      <w:r w:rsidR="00C66160">
        <w:rPr>
          <w:noProof/>
        </w:rPr>
        <w:fldChar w:fldCharType="separate"/>
      </w:r>
      <w:r w:rsidR="0035128A" w:rsidRPr="00512A46">
        <w:rPr>
          <w:noProof/>
        </w:rPr>
        <w:t>3</w:t>
      </w:r>
      <w:r w:rsidR="00C66160">
        <w:rPr>
          <w:noProof/>
        </w:rPr>
        <w:fldChar w:fldCharType="end"/>
      </w:r>
      <w:r w:rsidRPr="00512A46">
        <w:t xml:space="preserve"> </w:t>
      </w:r>
      <w:r w:rsidRPr="00512A46">
        <w:rPr>
          <w:b w:val="0"/>
        </w:rPr>
        <w:t>Схема тепловых сетей</w:t>
      </w:r>
    </w:p>
    <w:p w:rsidR="00355270" w:rsidRPr="00512A46" w:rsidRDefault="00355270" w:rsidP="003334C1">
      <w:pPr>
        <w:pStyle w:val="2"/>
      </w:pPr>
    </w:p>
    <w:p w:rsidR="007E1654" w:rsidRDefault="007E1654" w:rsidP="003334C1">
      <w:pPr>
        <w:pStyle w:val="2"/>
        <w:sectPr w:rsidR="007E1654" w:rsidSect="00A55FAB">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3334C1" w:rsidRPr="007E1654" w:rsidRDefault="003334C1" w:rsidP="003334C1">
      <w:pPr>
        <w:pStyle w:val="2"/>
      </w:pPr>
      <w:bookmarkStart w:id="19" w:name="_Toc529801690"/>
      <w:r w:rsidRPr="007E1654">
        <w:lastRenderedPageBreak/>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9"/>
    </w:p>
    <w:p w:rsidR="00775E59" w:rsidRPr="007E1654" w:rsidRDefault="00775E59" w:rsidP="006A738D">
      <w:pPr>
        <w:pStyle w:val="a2"/>
      </w:pPr>
    </w:p>
    <w:p w:rsidR="00775E59" w:rsidRPr="007E1654" w:rsidRDefault="00775E59" w:rsidP="00775E59">
      <w:pPr>
        <w:pStyle w:val="aff6"/>
        <w:keepNext/>
      </w:pPr>
      <w:r w:rsidRPr="007E1654">
        <w:t xml:space="preserve">Таблица </w:t>
      </w:r>
      <w:r w:rsidR="002560C2" w:rsidRPr="007E1654">
        <w:fldChar w:fldCharType="begin"/>
      </w:r>
      <w:r w:rsidRPr="007E1654">
        <w:instrText xml:space="preserve"> SEQ Таблица \* ARABIC </w:instrText>
      </w:r>
      <w:r w:rsidR="002560C2" w:rsidRPr="007E1654">
        <w:fldChar w:fldCharType="separate"/>
      </w:r>
      <w:r w:rsidR="00756460">
        <w:rPr>
          <w:noProof/>
        </w:rPr>
        <w:t>8</w:t>
      </w:r>
      <w:r w:rsidR="002560C2" w:rsidRPr="007E1654">
        <w:fldChar w:fldCharType="end"/>
      </w:r>
      <w:r w:rsidRPr="007E1654">
        <w:t xml:space="preserve"> </w:t>
      </w:r>
      <w:r w:rsidRPr="007E1654">
        <w:rPr>
          <w:b w:val="0"/>
        </w:rPr>
        <w:t>Параметры тепловых сетей</w:t>
      </w:r>
    </w:p>
    <w:tbl>
      <w:tblPr>
        <w:tblW w:w="5000" w:type="pct"/>
        <w:tblLook w:val="04A0" w:firstRow="1" w:lastRow="0" w:firstColumn="1" w:lastColumn="0" w:noHBand="0" w:noVBand="1"/>
      </w:tblPr>
      <w:tblGrid>
        <w:gridCol w:w="1906"/>
        <w:gridCol w:w="2236"/>
        <w:gridCol w:w="1599"/>
        <w:gridCol w:w="1599"/>
        <w:gridCol w:w="1151"/>
        <w:gridCol w:w="1357"/>
        <w:gridCol w:w="1780"/>
        <w:gridCol w:w="1108"/>
        <w:gridCol w:w="1768"/>
      </w:tblGrid>
      <w:tr w:rsidR="007E1654" w:rsidRPr="007E1654" w:rsidTr="007E1654">
        <w:trPr>
          <w:trHeight w:val="20"/>
          <w:tblHeader/>
        </w:trPr>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rPr>
                <w:rFonts w:eastAsia="Times New Roman"/>
                <w:b/>
                <w:bCs/>
                <w:color w:val="000000"/>
                <w:sz w:val="22"/>
                <w:szCs w:val="22"/>
              </w:rPr>
            </w:pPr>
            <w:r w:rsidRPr="007E1654">
              <w:rPr>
                <w:rFonts w:eastAsia="Times New Roman"/>
                <w:b/>
                <w:bCs/>
                <w:color w:val="000000"/>
                <w:sz w:val="22"/>
                <w:szCs w:val="22"/>
              </w:rPr>
              <w:t>Наименование участка</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7E1654" w:rsidRPr="007E1654" w:rsidRDefault="007E1654" w:rsidP="007E1654">
            <w:pPr>
              <w:rPr>
                <w:rFonts w:eastAsia="Times New Roman"/>
                <w:b/>
                <w:bCs/>
                <w:color w:val="000000"/>
                <w:sz w:val="22"/>
                <w:szCs w:val="22"/>
              </w:rPr>
            </w:pPr>
            <w:r w:rsidRPr="007E1654">
              <w:rPr>
                <w:rFonts w:eastAsia="Times New Roman"/>
                <w:b/>
                <w:bCs/>
                <w:color w:val="000000"/>
                <w:sz w:val="22"/>
                <w:szCs w:val="22"/>
              </w:rPr>
              <w:t>Теплоизоляционный материал</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7E1654" w:rsidRPr="007E1654" w:rsidRDefault="007E1654" w:rsidP="007E1654">
            <w:pPr>
              <w:rPr>
                <w:rFonts w:eastAsia="Times New Roman"/>
                <w:b/>
                <w:bCs/>
                <w:color w:val="000000"/>
                <w:sz w:val="22"/>
                <w:szCs w:val="22"/>
              </w:rPr>
            </w:pPr>
            <w:r w:rsidRPr="007E1654">
              <w:rPr>
                <w:rFonts w:eastAsia="Times New Roman"/>
                <w:b/>
                <w:bCs/>
                <w:color w:val="000000"/>
                <w:sz w:val="22"/>
                <w:szCs w:val="22"/>
              </w:rPr>
              <w:t>Тип прокладки тепловой сети( надземная, канальная, бесканальная, по помещениям (подвалам)</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7E1654" w:rsidRPr="007E1654" w:rsidRDefault="007E1654" w:rsidP="007E1654">
            <w:pPr>
              <w:rPr>
                <w:rFonts w:eastAsia="Times New Roman"/>
                <w:b/>
                <w:bCs/>
                <w:color w:val="000000"/>
                <w:sz w:val="22"/>
                <w:szCs w:val="22"/>
              </w:rPr>
            </w:pPr>
            <w:r w:rsidRPr="007E1654">
              <w:rPr>
                <w:rFonts w:eastAsia="Times New Roman"/>
                <w:b/>
                <w:bCs/>
                <w:color w:val="000000"/>
                <w:sz w:val="22"/>
                <w:szCs w:val="22"/>
              </w:rPr>
              <w:t>Год ввода в эксплуатацию (перекладки)</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b/>
                <w:bCs/>
                <w:color w:val="000000"/>
                <w:sz w:val="22"/>
                <w:szCs w:val="22"/>
              </w:rPr>
            </w:pPr>
            <w:r w:rsidRPr="007E1654">
              <w:rPr>
                <w:rFonts w:eastAsia="Times New Roman"/>
                <w:b/>
                <w:bCs/>
                <w:color w:val="000000"/>
                <w:sz w:val="22"/>
                <w:szCs w:val="22"/>
              </w:rPr>
              <w:t>Степень износа тепловых сетей, %</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7E1654" w:rsidRPr="007E1654" w:rsidRDefault="007E1654" w:rsidP="007E1654">
            <w:pPr>
              <w:rPr>
                <w:rFonts w:eastAsia="Times New Roman"/>
                <w:b/>
                <w:bCs/>
                <w:color w:val="000000"/>
                <w:sz w:val="22"/>
                <w:szCs w:val="22"/>
              </w:rPr>
            </w:pPr>
            <w:r w:rsidRPr="007E1654">
              <w:rPr>
                <w:rFonts w:eastAsia="Times New Roman"/>
                <w:b/>
                <w:bCs/>
                <w:color w:val="000000"/>
                <w:sz w:val="22"/>
                <w:szCs w:val="22"/>
              </w:rPr>
              <w:t>Назначение тепловой сети (отопление / ГВС)</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7E1654" w:rsidRPr="007E1654" w:rsidRDefault="007E1654" w:rsidP="007E1654">
            <w:pPr>
              <w:rPr>
                <w:rFonts w:eastAsia="Times New Roman"/>
                <w:b/>
                <w:bCs/>
                <w:color w:val="000000"/>
                <w:sz w:val="22"/>
                <w:szCs w:val="22"/>
              </w:rPr>
            </w:pPr>
            <w:r w:rsidRPr="007E1654">
              <w:rPr>
                <w:rFonts w:eastAsia="Times New Roman"/>
                <w:b/>
                <w:bCs/>
                <w:color w:val="000000"/>
                <w:sz w:val="22"/>
                <w:szCs w:val="22"/>
              </w:rPr>
              <w:t>Температурный график работы тепловой сети с указанием температуры срезки, ˚С</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7E1654" w:rsidRPr="007E1654" w:rsidRDefault="007E1654" w:rsidP="007E1654">
            <w:pPr>
              <w:rPr>
                <w:rFonts w:eastAsia="Times New Roman"/>
                <w:b/>
                <w:bCs/>
                <w:color w:val="000000"/>
                <w:sz w:val="22"/>
                <w:szCs w:val="22"/>
              </w:rPr>
            </w:pPr>
            <w:r w:rsidRPr="007E1654">
              <w:rPr>
                <w:rFonts w:eastAsia="Times New Roman"/>
                <w:b/>
                <w:bCs/>
                <w:color w:val="000000"/>
                <w:sz w:val="22"/>
                <w:szCs w:val="22"/>
              </w:rPr>
              <w:t>График работы тепловой сети (отопит период)</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7E1654" w:rsidRPr="007E1654" w:rsidRDefault="007E1654" w:rsidP="007E1654">
            <w:pPr>
              <w:rPr>
                <w:rFonts w:eastAsia="Times New Roman"/>
                <w:b/>
                <w:bCs/>
                <w:color w:val="000000"/>
                <w:sz w:val="22"/>
                <w:szCs w:val="22"/>
              </w:rPr>
            </w:pPr>
            <w:r w:rsidRPr="007E1654">
              <w:rPr>
                <w:rFonts w:eastAsia="Times New Roman"/>
                <w:b/>
                <w:bCs/>
                <w:color w:val="000000"/>
                <w:sz w:val="22"/>
                <w:szCs w:val="22"/>
              </w:rPr>
              <w:t>Материальная характеристика сети</w:t>
            </w: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котельной до УЗ-1</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воздушная на низких опорах</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9,2</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УЗ-1 до середины офисного  здания</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ППУ</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бесканальная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2011</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18</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0,4</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УЗ-1 до УЗ-2</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воздушная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6</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УЗ-2 до ввода в здание гаражей</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ППУ</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бесканальная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2011</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18</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1,8</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УЗ-2 до тепловой камеры К-1 ул. Советская пос. Запорожское</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воздушная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17,2</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К-1 до УЗ-10 (частный жилой дом Королевой Т. В.)</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ППУ</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бесканальная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2007</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28</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 xml:space="preserve">от К-1 до К-2 ул. Советская пос. </w:t>
            </w:r>
            <w:r w:rsidRPr="007E1654">
              <w:rPr>
                <w:rFonts w:eastAsia="Times New Roman"/>
                <w:color w:val="000000"/>
                <w:sz w:val="22"/>
                <w:szCs w:val="22"/>
              </w:rPr>
              <w:lastRenderedPageBreak/>
              <w:t>Запорожское</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lastRenderedPageBreak/>
              <w:t>ППУ</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бесканальная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2010</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14,7</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К-2 до ввода в административное здание</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ППУ</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бесканальная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2012</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2,5</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К-2 до К-3</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ППУ</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бесканальная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2010</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13,86</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 xml:space="preserve">от К-3 до середины ввода в частный ж/д Шинкаренко Ю. И. </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ППУ</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бесканальная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2010</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2,4</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 xml:space="preserve">от К-4 до тепловой камеры К-5    </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ППУ</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бесканальная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2011</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18</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lang w:val="en-US"/>
              </w:rPr>
              <w:t>2,48</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 xml:space="preserve">от К-1 до компенсатора вдоль дома №4 </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воздушная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28</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компенсатора у д. №4 до тепловой камеры К-4</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К-4 до середины здания в подвале дома №11</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подвальная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3,2</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К-1 до УЗ-3 у дома №4</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1,6</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УЗ-3 до ввода в подвале дома №4</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подвальная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0,4</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lastRenderedPageBreak/>
              <w:t>от УЗ-3 до УЗ-4 между домами №4 и 5.</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подвальная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5,6</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УЗ-4 до ввода в подвале дома №5</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подвальная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0,4</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УЗ-4 до УЗ-5 между домами №5 и6.</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подвальная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5,6</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УЗ-5 до ввода в подвале дома №6</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подвальная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0,4</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УЗ-5 до детского сада</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подвальная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lang w:val="en-US"/>
              </w:rPr>
              <w:t>11,2</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К-4 до УЗ-7</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воздушная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34,8</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УЗ-7 до середины дома №10 вправо</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подвальная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0,4</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УЗ-7 до тепловой камеры К-8</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9,6</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К-8 до середины подвала дома №1</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8</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К8 до К-9</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17,4</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lastRenderedPageBreak/>
              <w:t>от К-9 до середины подвала дома №2 ул. Советская</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3,5</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К-9 до К-10</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12,6</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К-10 до середины подвала дома №3</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1,6</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К-10 до К-11</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11,1</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К-11 до середины подвала дома №8</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подвальная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8,8</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К-11 до К-12</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10,56</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К-12 до школы</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подвальная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7,7</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К-11до К-13</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12</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К-13 до середины подвала дома №15</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подвальная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8,8</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К-13 до К-14</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10,24</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 xml:space="preserve">от К-14 до ввода в админ. здание </w:t>
            </w:r>
            <w:r w:rsidRPr="007E1654">
              <w:rPr>
                <w:rFonts w:eastAsia="Times New Roman"/>
                <w:color w:val="000000"/>
                <w:sz w:val="22"/>
                <w:szCs w:val="22"/>
              </w:rPr>
              <w:lastRenderedPageBreak/>
              <w:t>(МУЗ "Приозерской ЦРБ"- Запорожский ФАП)</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lastRenderedPageBreak/>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7,04</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К-14 до ввода в здание Дома культуры</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4,8</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 xml:space="preserve">от К-4 до К-5 </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4,96</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К-5 до середины ввода в подвале дома №12</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подвальная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10,4</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К-5 до К-6</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7</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К-6 до середины ввода в подвале дома №13</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Минвата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подвальная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1975</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10,4</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К-6 до К-7</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ППУ</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бесканальная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2011</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18</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10,5</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 xml:space="preserve">от К-7 налево до середины ввода в подвале  дома 28. </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ППУ</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бесканальная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2011</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18</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1,5</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К-3 до К-15</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ППУ</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бесканальная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2012</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7</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53"/>
        </w:trPr>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 К-15 до чжд Лихового</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ППУ</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подземная бесканальная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2012</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отопление</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95-70˚С</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227-</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1,6</w:t>
            </w:r>
          </w:p>
        </w:tc>
      </w:tr>
      <w:tr w:rsidR="007E1654" w:rsidRPr="007E1654" w:rsidTr="007E1654">
        <w:trPr>
          <w:trHeight w:val="253"/>
        </w:trPr>
        <w:tc>
          <w:tcPr>
            <w:tcW w:w="657"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772"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55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96"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468"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4"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381"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c>
          <w:tcPr>
            <w:tcW w:w="610" w:type="pct"/>
            <w:vMerge/>
            <w:tcBorders>
              <w:top w:val="nil"/>
              <w:left w:val="single" w:sz="4" w:space="0" w:color="auto"/>
              <w:bottom w:val="single" w:sz="4" w:space="0" w:color="auto"/>
              <w:right w:val="single" w:sz="4" w:space="0" w:color="auto"/>
            </w:tcBorders>
            <w:vAlign w:val="center"/>
            <w:hideMark/>
          </w:tcPr>
          <w:p w:rsidR="007E1654" w:rsidRPr="007E1654" w:rsidRDefault="007E1654" w:rsidP="007E1654">
            <w:pPr>
              <w:rPr>
                <w:rFonts w:eastAsia="Times New Roman"/>
                <w:color w:val="000000"/>
                <w:sz w:val="22"/>
                <w:szCs w:val="22"/>
              </w:rPr>
            </w:pPr>
          </w:p>
        </w:tc>
      </w:tr>
      <w:tr w:rsidR="007E1654" w:rsidRPr="007E1654" w:rsidTr="007E1654">
        <w:trPr>
          <w:trHeight w:val="2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Итого по МО</w:t>
            </w:r>
          </w:p>
        </w:tc>
        <w:tc>
          <w:tcPr>
            <w:tcW w:w="772" w:type="pct"/>
            <w:tcBorders>
              <w:top w:val="nil"/>
              <w:left w:val="nil"/>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 </w:t>
            </w:r>
          </w:p>
        </w:tc>
        <w:tc>
          <w:tcPr>
            <w:tcW w:w="551" w:type="pct"/>
            <w:tcBorders>
              <w:top w:val="nil"/>
              <w:left w:val="nil"/>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 </w:t>
            </w:r>
          </w:p>
        </w:tc>
        <w:tc>
          <w:tcPr>
            <w:tcW w:w="551" w:type="pct"/>
            <w:tcBorders>
              <w:top w:val="nil"/>
              <w:left w:val="nil"/>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 </w:t>
            </w:r>
          </w:p>
        </w:tc>
        <w:tc>
          <w:tcPr>
            <w:tcW w:w="396" w:type="pct"/>
            <w:tcBorders>
              <w:top w:val="nil"/>
              <w:left w:val="nil"/>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 </w:t>
            </w:r>
          </w:p>
        </w:tc>
        <w:tc>
          <w:tcPr>
            <w:tcW w:w="468" w:type="pct"/>
            <w:tcBorders>
              <w:top w:val="nil"/>
              <w:left w:val="nil"/>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 </w:t>
            </w:r>
          </w:p>
        </w:tc>
        <w:tc>
          <w:tcPr>
            <w:tcW w:w="614" w:type="pct"/>
            <w:tcBorders>
              <w:top w:val="nil"/>
              <w:left w:val="nil"/>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 </w:t>
            </w:r>
          </w:p>
        </w:tc>
        <w:tc>
          <w:tcPr>
            <w:tcW w:w="381" w:type="pct"/>
            <w:tcBorders>
              <w:top w:val="nil"/>
              <w:left w:val="nil"/>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 </w:t>
            </w:r>
          </w:p>
        </w:tc>
        <w:tc>
          <w:tcPr>
            <w:tcW w:w="610" w:type="pct"/>
            <w:tcBorders>
              <w:top w:val="nil"/>
              <w:left w:val="nil"/>
              <w:bottom w:val="single" w:sz="4" w:space="0" w:color="auto"/>
              <w:right w:val="single" w:sz="4" w:space="0" w:color="auto"/>
            </w:tcBorders>
            <w:shd w:val="clear" w:color="auto" w:fill="auto"/>
            <w:vAlign w:val="center"/>
            <w:hideMark/>
          </w:tcPr>
          <w:p w:rsidR="007E1654" w:rsidRPr="007E1654" w:rsidRDefault="007E1654" w:rsidP="007E1654">
            <w:pPr>
              <w:jc w:val="center"/>
              <w:rPr>
                <w:rFonts w:eastAsia="Times New Roman"/>
                <w:color w:val="000000"/>
                <w:sz w:val="22"/>
                <w:szCs w:val="22"/>
              </w:rPr>
            </w:pPr>
            <w:r w:rsidRPr="007E1654">
              <w:rPr>
                <w:rFonts w:eastAsia="Times New Roman"/>
                <w:color w:val="000000"/>
                <w:sz w:val="22"/>
                <w:szCs w:val="22"/>
              </w:rPr>
              <w:t>368,24</w:t>
            </w:r>
          </w:p>
        </w:tc>
      </w:tr>
    </w:tbl>
    <w:p w:rsidR="007E1654" w:rsidRDefault="007E1654" w:rsidP="00B940CE">
      <w:pPr>
        <w:pStyle w:val="a2"/>
        <w:ind w:left="1134" w:right="567" w:firstLine="0"/>
        <w:rPr>
          <w:b/>
        </w:rPr>
        <w:sectPr w:rsidR="007E1654" w:rsidSect="007E1654">
          <w:pgSz w:w="16840" w:h="11907" w:orient="landscape" w:code="9"/>
          <w:pgMar w:top="1418" w:right="1134" w:bottom="851"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D758EA" w:rsidRPr="001A020A" w:rsidRDefault="00003B0E" w:rsidP="00B940CE">
      <w:pPr>
        <w:pStyle w:val="a2"/>
        <w:ind w:left="1134" w:right="567" w:firstLine="0"/>
        <w:rPr>
          <w:b/>
        </w:rPr>
      </w:pPr>
      <w:r w:rsidRPr="001A020A">
        <w:rPr>
          <w:b/>
        </w:rPr>
        <w:lastRenderedPageBreak/>
        <w:t>г)</w:t>
      </w:r>
      <w:r w:rsidR="009D47CB" w:rsidRPr="001A020A">
        <w:rPr>
          <w:b/>
        </w:rPr>
        <w:t xml:space="preserve"> описание типов и количества секционирующей и регулирующей арматуры на тепловых сетях</w:t>
      </w:r>
    </w:p>
    <w:p w:rsidR="009D47CB" w:rsidRPr="001A020A" w:rsidRDefault="009D47CB" w:rsidP="001A020A">
      <w:pPr>
        <w:pStyle w:val="a2"/>
        <w:ind w:firstLine="851"/>
      </w:pPr>
      <w:r w:rsidRPr="001A020A">
        <w:t>ООО</w:t>
      </w:r>
      <w:r w:rsidR="00377C07" w:rsidRPr="001A020A">
        <w:t xml:space="preserve"> </w:t>
      </w:r>
      <w:r w:rsidR="00160A20">
        <w:rPr>
          <w:rStyle w:val="715"/>
          <w:rFonts w:cs="Courier New"/>
          <w:sz w:val="28"/>
        </w:rPr>
        <w:t>Управляющая компания</w:t>
      </w:r>
      <w:r w:rsidRPr="001A020A">
        <w:t xml:space="preserve"> </w:t>
      </w:r>
      <w:r w:rsidR="00DC14DD" w:rsidRPr="001A020A">
        <w:t>«</w:t>
      </w:r>
      <w:r w:rsidRPr="001A020A">
        <w:t>ОАЗИС</w:t>
      </w:r>
      <w:r w:rsidR="00DC14DD" w:rsidRPr="001A020A">
        <w:t xml:space="preserve">» </w:t>
      </w:r>
      <w:r w:rsidRPr="001A020A">
        <w:t xml:space="preserve"> учет количества и типов арматуры не ведет.</w:t>
      </w:r>
    </w:p>
    <w:p w:rsidR="002D5324" w:rsidRPr="001A020A" w:rsidRDefault="002D5324" w:rsidP="003334C1">
      <w:pPr>
        <w:pStyle w:val="2"/>
      </w:pPr>
      <w:bookmarkStart w:id="20" w:name="_Toc529801691"/>
      <w:r w:rsidRPr="001A020A">
        <w:t>д)</w:t>
      </w:r>
      <w:r w:rsidRPr="001A020A">
        <w:rPr>
          <w:b w:val="0"/>
        </w:rPr>
        <w:t xml:space="preserve"> </w:t>
      </w:r>
      <w:r w:rsidRPr="001A020A">
        <w:t>описание типов и строительных особенностей тепловых камер и павильонов</w:t>
      </w:r>
      <w:bookmarkEnd w:id="20"/>
    </w:p>
    <w:p w:rsidR="00661B3B" w:rsidRPr="001A020A" w:rsidRDefault="00661B3B" w:rsidP="001A020A">
      <w:pPr>
        <w:pStyle w:val="a2"/>
        <w:ind w:firstLine="851"/>
      </w:pPr>
      <w:r w:rsidRPr="001A020A">
        <w:t>Тепловые камеры применяются на тепловых, водопроводных, газовых, канализационных сетях. Они используются в подземных коммуникациях и эксплуатируются в слабоагрессивной среде. Сборные железобетонные камеры состоят из трех элементов: верхнего (плиты перекрытия), среднего и нижнего блоков.</w:t>
      </w:r>
    </w:p>
    <w:p w:rsidR="00661B3B" w:rsidRPr="001A020A" w:rsidRDefault="00661B3B" w:rsidP="001A020A">
      <w:pPr>
        <w:pStyle w:val="a2"/>
        <w:ind w:firstLine="851"/>
      </w:pPr>
      <w:r w:rsidRPr="001A020A">
        <w:t>Плиты перекрытия тепловых камер производятся из бетона класса В 12,5 или М 150 по морозостойкости соответствуют F 150, по водонепроницаемости W 4. Нормативная прочность бетона в процентах от класса бетона составляет лето/зима 70/90, что придает плитам высокую плотность и прочность, способность выдерживать большие нагрузки и защищать от физических воздействий. Плиты перекрытия, применяемые для тепловых камер, являются теплоизоляторами, способствуют экономии теплоэнергии и защищают от воздействия агрессивных сред. Изготавливают плиты различных размеров длиной от 160 до 550 см, шириной 60, 120, 180, 221 см, толщиной от 16 до 36 см. Камеры тепловых сетей и соответственно плиты перекрытия имеют большие размеры из-за габаритности узлов теплосети. Для обслуживания оборудования тепловых камер в теплосетях число отверстий в плите перекрытия должно быть не менее двух (при площади камер до 6 м) и не менее четырех (при площади камеры более 6 м) круглой или квадратной формы. В данном случае при размерах плиты 150*150 и соответственно площадью 2,25 м2 устроено одно отверстие.</w:t>
      </w:r>
    </w:p>
    <w:p w:rsidR="003334C1" w:rsidRPr="001A020A" w:rsidRDefault="00003B0E" w:rsidP="003334C1">
      <w:pPr>
        <w:pStyle w:val="2"/>
      </w:pPr>
      <w:bookmarkStart w:id="21" w:name="_Toc529801692"/>
      <w:r w:rsidRPr="001A020A">
        <w:t>е</w:t>
      </w:r>
      <w:r w:rsidR="003334C1" w:rsidRPr="001A020A">
        <w:t>) описание графиков регулирования отпуска тепла в тепловые сети с анализом их обоснованности</w:t>
      </w:r>
      <w:bookmarkEnd w:id="21"/>
    </w:p>
    <w:p w:rsidR="00A502B2" w:rsidRPr="001A020A" w:rsidRDefault="008C3898" w:rsidP="001A020A">
      <w:pPr>
        <w:pStyle w:val="a2"/>
        <w:ind w:firstLine="851"/>
      </w:pPr>
      <w:r w:rsidRPr="001A020A">
        <w:t xml:space="preserve">Способ регулирования тепловой энергии </w:t>
      </w:r>
      <w:r w:rsidR="00CE2814" w:rsidRPr="001A020A">
        <w:t xml:space="preserve"> </w:t>
      </w:r>
      <w:r w:rsidRPr="001A020A">
        <w:t>качественный</w:t>
      </w:r>
      <w:r w:rsidR="005B6C24" w:rsidRPr="001A020A">
        <w:t>, согласно температурному графи</w:t>
      </w:r>
      <w:r w:rsidR="00B420B7" w:rsidRPr="001A020A">
        <w:t xml:space="preserve">ку. Качественное регулирование предполагает изменение температуры теплоносителя без изменения расхода. </w:t>
      </w:r>
      <w:r w:rsidR="00026AA3" w:rsidRPr="001A020A">
        <w:t>Температура сетевой воды в подающем и обратном трубопроводе соответствует утвержденным для системы теплоснабжения т</w:t>
      </w:r>
      <w:r w:rsidR="00B420B7" w:rsidRPr="001A020A">
        <w:t>ем</w:t>
      </w:r>
      <w:r w:rsidR="00026AA3" w:rsidRPr="001A020A">
        <w:t>пературным графиком и з</w:t>
      </w:r>
      <w:r w:rsidR="00B420B7" w:rsidRPr="001A020A">
        <w:t>а</w:t>
      </w:r>
      <w:r w:rsidR="00026AA3" w:rsidRPr="001A020A">
        <w:t>дается по усредненной температуре наружного воздуха за промежуток времени в пределах 12-24 ч, определяемой диспетчером тепло</w:t>
      </w:r>
      <w:r w:rsidR="00B420B7" w:rsidRPr="001A020A">
        <w:t>вой сети в зависимости от климатических условий и других факторов согласно пункту 4.11.1 ПТЭ.</w:t>
      </w:r>
    </w:p>
    <w:p w:rsidR="003334C1" w:rsidRPr="001A020A" w:rsidRDefault="00003B0E" w:rsidP="003334C1">
      <w:pPr>
        <w:pStyle w:val="2"/>
      </w:pPr>
      <w:bookmarkStart w:id="22" w:name="_Toc529801693"/>
      <w:r w:rsidRPr="001A020A">
        <w:lastRenderedPageBreak/>
        <w:t>ж</w:t>
      </w:r>
      <w:r w:rsidR="003334C1" w:rsidRPr="001A020A">
        <w:t>)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2"/>
    </w:p>
    <w:p w:rsidR="00777CBE" w:rsidRPr="001A020A" w:rsidRDefault="00777CBE" w:rsidP="001A020A">
      <w:pPr>
        <w:pStyle w:val="a2"/>
        <w:ind w:firstLine="851"/>
      </w:pPr>
      <w:r w:rsidRPr="001A020A">
        <w:t>Среднее отклонение температуры за 2012г. не превышает 3% («Типовая инструкция по технической эксплуатации систем транспорта и распределения тепловой энергии тепловых сетей») РД 153-34.0-20.507-98:</w:t>
      </w:r>
    </w:p>
    <w:p w:rsidR="00777CBE" w:rsidRPr="006F5975" w:rsidRDefault="00777CBE" w:rsidP="001A020A">
      <w:pPr>
        <w:pStyle w:val="a2"/>
        <w:ind w:firstLine="851"/>
        <w:rPr>
          <w:highlight w:val="yellow"/>
        </w:rPr>
      </w:pPr>
      <w:r w:rsidRPr="001A020A">
        <w:t>“2.3.4. Организация, эксплуатирующая тепловые сети, как ответственный представитель теплоснабжающей организации обязана поддерживать температуру сетевой воды в подающем трубопроводе на границе эксплуатационной ответственности в соответствии с приложенным к договору температурным графиком, не допуская отклонений среднесуточной температуры более, чем указано в договоре; если в договоре не указаны допустимые отклонения, то они должны приниматься равным плюс-минус 3%...”</w:t>
      </w:r>
    </w:p>
    <w:p w:rsidR="003334C1" w:rsidRPr="007E1654" w:rsidRDefault="00003B0E" w:rsidP="003334C1">
      <w:pPr>
        <w:pStyle w:val="2"/>
      </w:pPr>
      <w:bookmarkStart w:id="23" w:name="_Toc529801694"/>
      <w:r w:rsidRPr="007E1654">
        <w:t>з</w:t>
      </w:r>
      <w:r w:rsidR="003334C1" w:rsidRPr="007E1654">
        <w:t>) гидравлические режимы тепловых сетей и пьезометрические графики</w:t>
      </w:r>
      <w:bookmarkEnd w:id="23"/>
    </w:p>
    <w:p w:rsidR="007E1654" w:rsidRDefault="007E1654" w:rsidP="007E1654">
      <w:pPr>
        <w:pStyle w:val="a2"/>
        <w:ind w:firstLine="851"/>
        <w:rPr>
          <w:szCs w:val="28"/>
        </w:rPr>
      </w:pPr>
      <w:r w:rsidRPr="007E1654">
        <w:rPr>
          <w:szCs w:val="28"/>
        </w:rPr>
        <w:t>Существующий гидравлический режим обеспечивает потребителям МО Запорожского сельского поселения надежную циркуляцию теплоносителя, напора сетевых насосов достаточно для работы тепловой сети.</w:t>
      </w:r>
    </w:p>
    <w:p w:rsidR="002B63B6" w:rsidRPr="006F5975" w:rsidRDefault="002B63B6" w:rsidP="003334C1">
      <w:pPr>
        <w:pStyle w:val="2"/>
        <w:rPr>
          <w:highlight w:val="yellow"/>
        </w:rPr>
      </w:pPr>
    </w:p>
    <w:p w:rsidR="003334C1" w:rsidRPr="00512A46" w:rsidRDefault="00003B0E" w:rsidP="003334C1">
      <w:pPr>
        <w:pStyle w:val="2"/>
      </w:pPr>
      <w:bookmarkStart w:id="24" w:name="_Toc529801695"/>
      <w:r w:rsidRPr="00512A46">
        <w:t>и</w:t>
      </w:r>
      <w:r w:rsidR="003334C1" w:rsidRPr="00512A46">
        <w:t>) статистик</w:t>
      </w:r>
      <w:r w:rsidR="006B639F" w:rsidRPr="00512A46">
        <w:t>а</w:t>
      </w:r>
      <w:r w:rsidR="003334C1" w:rsidRPr="00512A46">
        <w:t xml:space="preserve"> отказов тепловых сетей (аварий, инцидентов) за последние 5 лет</w:t>
      </w:r>
      <w:bookmarkEnd w:id="24"/>
    </w:p>
    <w:p w:rsidR="0040285C" w:rsidRPr="00512A46" w:rsidRDefault="00DB0782" w:rsidP="00512A46">
      <w:pPr>
        <w:pStyle w:val="a2"/>
        <w:ind w:firstLine="851"/>
      </w:pPr>
      <w:r w:rsidRPr="00512A46">
        <w:t>В таблице 9 представлена статистика аварий</w:t>
      </w:r>
      <w:r w:rsidR="00E30C70" w:rsidRPr="00512A46">
        <w:t xml:space="preserve"> на тепловых сетях</w:t>
      </w:r>
      <w:r w:rsidRPr="00512A46">
        <w:t xml:space="preserve"> в период эксплуатации ООО</w:t>
      </w:r>
      <w:r w:rsidR="005E0770" w:rsidRPr="00512A46">
        <w:t xml:space="preserve"> </w:t>
      </w:r>
      <w:r w:rsidR="00160A20">
        <w:rPr>
          <w:rStyle w:val="715"/>
          <w:rFonts w:cs="Courier New"/>
          <w:sz w:val="28"/>
        </w:rPr>
        <w:t>Управляющая компания</w:t>
      </w:r>
      <w:r w:rsidR="00160A20" w:rsidRPr="00244CC2">
        <w:rPr>
          <w:rStyle w:val="715"/>
          <w:rFonts w:cs="Courier New"/>
          <w:sz w:val="28"/>
        </w:rPr>
        <w:t xml:space="preserve"> </w:t>
      </w:r>
      <w:r w:rsidRPr="00512A46">
        <w:t>«Оазис»</w:t>
      </w:r>
      <w:r w:rsidR="00E30C70" w:rsidRPr="00512A46">
        <w:t>.</w:t>
      </w:r>
      <w:r w:rsidR="00512A46">
        <w:t xml:space="preserve"> Данные за 2014-2017 года не предоставлялись.</w:t>
      </w:r>
    </w:p>
    <w:p w:rsidR="00FC3B5D" w:rsidRPr="00512A46" w:rsidRDefault="00FC3B5D" w:rsidP="00FC3B5D">
      <w:pPr>
        <w:pStyle w:val="aff6"/>
        <w:keepNext/>
        <w:rPr>
          <w:b w:val="0"/>
        </w:rPr>
      </w:pPr>
      <w:r w:rsidRPr="00512A46">
        <w:t xml:space="preserve">Таблица </w:t>
      </w:r>
      <w:r w:rsidR="00C66160">
        <w:rPr>
          <w:noProof/>
        </w:rPr>
        <w:fldChar w:fldCharType="begin"/>
      </w:r>
      <w:r w:rsidR="00C66160">
        <w:rPr>
          <w:noProof/>
        </w:rPr>
        <w:instrText xml:space="preserve"> SEQ Та</w:instrText>
      </w:r>
      <w:r w:rsidR="00C66160">
        <w:rPr>
          <w:noProof/>
        </w:rPr>
        <w:instrText xml:space="preserve">блица \* ARABIC </w:instrText>
      </w:r>
      <w:r w:rsidR="00C66160">
        <w:rPr>
          <w:noProof/>
        </w:rPr>
        <w:fldChar w:fldCharType="separate"/>
      </w:r>
      <w:r w:rsidR="00756460">
        <w:rPr>
          <w:noProof/>
        </w:rPr>
        <w:t>9</w:t>
      </w:r>
      <w:r w:rsidR="00C66160">
        <w:rPr>
          <w:noProof/>
        </w:rPr>
        <w:fldChar w:fldCharType="end"/>
      </w:r>
      <w:r w:rsidRPr="00512A46">
        <w:t xml:space="preserve"> </w:t>
      </w:r>
      <w:r w:rsidRPr="00512A46">
        <w:rPr>
          <w:b w:val="0"/>
        </w:rPr>
        <w:t>Статистика отказов тепловых сетей</w:t>
      </w:r>
    </w:p>
    <w:tbl>
      <w:tblPr>
        <w:tblStyle w:val="affe"/>
        <w:tblW w:w="5000" w:type="pct"/>
        <w:tblLook w:val="04A0" w:firstRow="1" w:lastRow="0" w:firstColumn="1" w:lastColumn="0" w:noHBand="0" w:noVBand="1"/>
      </w:tblPr>
      <w:tblGrid>
        <w:gridCol w:w="1656"/>
        <w:gridCol w:w="2458"/>
        <w:gridCol w:w="3275"/>
        <w:gridCol w:w="2465"/>
      </w:tblGrid>
      <w:tr w:rsidR="00FC3B5D" w:rsidRPr="00512A46" w:rsidTr="00512A46">
        <w:trPr>
          <w:trHeight w:val="344"/>
        </w:trPr>
        <w:tc>
          <w:tcPr>
            <w:tcW w:w="840" w:type="pct"/>
            <w:vAlign w:val="center"/>
          </w:tcPr>
          <w:p w:rsidR="00FC3B5D" w:rsidRPr="00512A46" w:rsidRDefault="00FC3B5D" w:rsidP="00DB0782">
            <w:pPr>
              <w:pStyle w:val="a2"/>
              <w:ind w:firstLine="0"/>
              <w:jc w:val="center"/>
              <w:rPr>
                <w:b/>
                <w:sz w:val="22"/>
                <w:szCs w:val="22"/>
              </w:rPr>
            </w:pPr>
            <w:r w:rsidRPr="00512A46">
              <w:rPr>
                <w:b/>
                <w:sz w:val="22"/>
                <w:szCs w:val="22"/>
              </w:rPr>
              <w:t>Дата</w:t>
            </w:r>
            <w:r w:rsidR="00DB0782" w:rsidRPr="00512A46">
              <w:rPr>
                <w:b/>
                <w:sz w:val="22"/>
                <w:szCs w:val="22"/>
              </w:rPr>
              <w:t xml:space="preserve"> аварии</w:t>
            </w:r>
          </w:p>
        </w:tc>
        <w:tc>
          <w:tcPr>
            <w:tcW w:w="1247" w:type="pct"/>
            <w:vAlign w:val="center"/>
          </w:tcPr>
          <w:p w:rsidR="00FC3B5D" w:rsidRPr="00512A46" w:rsidRDefault="00FC3B5D" w:rsidP="00DB0782">
            <w:pPr>
              <w:pStyle w:val="a2"/>
              <w:ind w:firstLine="0"/>
              <w:jc w:val="center"/>
              <w:rPr>
                <w:b/>
                <w:sz w:val="22"/>
                <w:szCs w:val="22"/>
              </w:rPr>
            </w:pPr>
            <w:r w:rsidRPr="00512A46">
              <w:rPr>
                <w:b/>
                <w:sz w:val="22"/>
                <w:szCs w:val="22"/>
              </w:rPr>
              <w:t>Объект</w:t>
            </w:r>
          </w:p>
        </w:tc>
        <w:tc>
          <w:tcPr>
            <w:tcW w:w="1662" w:type="pct"/>
            <w:vAlign w:val="center"/>
          </w:tcPr>
          <w:p w:rsidR="00FC3B5D" w:rsidRPr="00512A46" w:rsidRDefault="00FC3B5D" w:rsidP="00DB0782">
            <w:pPr>
              <w:pStyle w:val="a2"/>
              <w:ind w:firstLine="0"/>
              <w:jc w:val="center"/>
              <w:rPr>
                <w:b/>
                <w:sz w:val="22"/>
                <w:szCs w:val="22"/>
              </w:rPr>
            </w:pPr>
            <w:r w:rsidRPr="00512A46">
              <w:rPr>
                <w:b/>
                <w:sz w:val="22"/>
                <w:szCs w:val="22"/>
              </w:rPr>
              <w:t>Аварийная ситуация</w:t>
            </w:r>
          </w:p>
        </w:tc>
        <w:tc>
          <w:tcPr>
            <w:tcW w:w="1251" w:type="pct"/>
            <w:vAlign w:val="center"/>
          </w:tcPr>
          <w:p w:rsidR="00FC3B5D" w:rsidRPr="00512A46" w:rsidRDefault="00FC3B5D" w:rsidP="00DB0782">
            <w:pPr>
              <w:pStyle w:val="a2"/>
              <w:ind w:firstLine="0"/>
              <w:jc w:val="center"/>
              <w:rPr>
                <w:b/>
                <w:sz w:val="22"/>
                <w:szCs w:val="22"/>
              </w:rPr>
            </w:pPr>
            <w:r w:rsidRPr="00512A46">
              <w:rPr>
                <w:b/>
                <w:sz w:val="22"/>
                <w:szCs w:val="22"/>
              </w:rPr>
              <w:t>Дата исправления</w:t>
            </w:r>
          </w:p>
        </w:tc>
      </w:tr>
      <w:tr w:rsidR="00FC3B5D" w:rsidRPr="00512A46" w:rsidTr="00512A46">
        <w:trPr>
          <w:trHeight w:val="499"/>
        </w:trPr>
        <w:tc>
          <w:tcPr>
            <w:tcW w:w="840" w:type="pct"/>
            <w:vAlign w:val="center"/>
          </w:tcPr>
          <w:p w:rsidR="00FC3B5D" w:rsidRPr="00512A46" w:rsidRDefault="00FC3B5D" w:rsidP="00DB0782">
            <w:pPr>
              <w:pStyle w:val="a2"/>
              <w:ind w:firstLine="0"/>
              <w:jc w:val="center"/>
              <w:rPr>
                <w:sz w:val="22"/>
                <w:szCs w:val="22"/>
              </w:rPr>
            </w:pPr>
            <w:r w:rsidRPr="00512A46">
              <w:rPr>
                <w:sz w:val="22"/>
                <w:szCs w:val="22"/>
              </w:rPr>
              <w:t>10.04.10</w:t>
            </w:r>
          </w:p>
        </w:tc>
        <w:tc>
          <w:tcPr>
            <w:tcW w:w="1247" w:type="pct"/>
            <w:vAlign w:val="center"/>
          </w:tcPr>
          <w:p w:rsidR="00FC3B5D" w:rsidRPr="00512A46" w:rsidRDefault="00FC3B5D" w:rsidP="00DB0782">
            <w:pPr>
              <w:pStyle w:val="a2"/>
              <w:ind w:firstLine="0"/>
              <w:jc w:val="center"/>
              <w:rPr>
                <w:sz w:val="22"/>
                <w:szCs w:val="22"/>
              </w:rPr>
            </w:pPr>
            <w:r w:rsidRPr="00512A46">
              <w:rPr>
                <w:sz w:val="22"/>
                <w:szCs w:val="22"/>
              </w:rPr>
              <w:t>Советская 8</w:t>
            </w:r>
          </w:p>
        </w:tc>
        <w:tc>
          <w:tcPr>
            <w:tcW w:w="1662" w:type="pct"/>
            <w:vAlign w:val="center"/>
          </w:tcPr>
          <w:p w:rsidR="00FC3B5D" w:rsidRPr="00512A46" w:rsidRDefault="00FC3B5D" w:rsidP="00DB0782">
            <w:pPr>
              <w:pStyle w:val="a2"/>
              <w:ind w:firstLine="0"/>
              <w:jc w:val="center"/>
              <w:rPr>
                <w:sz w:val="22"/>
                <w:szCs w:val="22"/>
              </w:rPr>
            </w:pPr>
            <w:r w:rsidRPr="00512A46">
              <w:rPr>
                <w:sz w:val="22"/>
                <w:szCs w:val="22"/>
              </w:rPr>
              <w:t xml:space="preserve">Прорыв трубы </w:t>
            </w:r>
            <w:r w:rsidRPr="00512A46">
              <w:rPr>
                <w:sz w:val="22"/>
                <w:szCs w:val="22"/>
                <w:lang w:val="en-US"/>
              </w:rPr>
              <w:t>d</w:t>
            </w:r>
            <w:r w:rsidRPr="00512A46">
              <w:rPr>
                <w:sz w:val="22"/>
                <w:szCs w:val="22"/>
                <w:vertAlign w:val="subscript"/>
              </w:rPr>
              <w:t>у</w:t>
            </w:r>
            <w:r w:rsidRPr="00512A46">
              <w:rPr>
                <w:sz w:val="22"/>
                <w:szCs w:val="22"/>
              </w:rPr>
              <w:t>=80</w:t>
            </w:r>
            <w:r w:rsidR="00740E86" w:rsidRPr="00512A46">
              <w:rPr>
                <w:sz w:val="22"/>
                <w:szCs w:val="22"/>
              </w:rPr>
              <w:t xml:space="preserve"> мм</w:t>
            </w:r>
            <w:r w:rsidRPr="00512A46">
              <w:rPr>
                <w:sz w:val="22"/>
                <w:szCs w:val="22"/>
              </w:rPr>
              <w:t>,</w:t>
            </w:r>
            <w:r w:rsidR="00740E86" w:rsidRPr="00512A46">
              <w:rPr>
                <w:sz w:val="22"/>
                <w:szCs w:val="22"/>
              </w:rPr>
              <w:t xml:space="preserve"> </w:t>
            </w:r>
            <w:r w:rsidRPr="00512A46">
              <w:rPr>
                <w:sz w:val="22"/>
                <w:szCs w:val="22"/>
              </w:rPr>
              <w:t>замена 2,5 м</w:t>
            </w:r>
          </w:p>
        </w:tc>
        <w:tc>
          <w:tcPr>
            <w:tcW w:w="1251" w:type="pct"/>
            <w:vAlign w:val="center"/>
          </w:tcPr>
          <w:p w:rsidR="00FC3B5D" w:rsidRPr="00512A46" w:rsidRDefault="00FC3B5D" w:rsidP="00DB0782">
            <w:pPr>
              <w:pStyle w:val="a2"/>
              <w:ind w:firstLine="0"/>
              <w:jc w:val="center"/>
              <w:rPr>
                <w:sz w:val="22"/>
                <w:szCs w:val="22"/>
              </w:rPr>
            </w:pPr>
            <w:r w:rsidRPr="00512A46">
              <w:rPr>
                <w:sz w:val="22"/>
                <w:szCs w:val="22"/>
              </w:rPr>
              <w:t>10.04.10</w:t>
            </w:r>
          </w:p>
        </w:tc>
      </w:tr>
      <w:tr w:rsidR="00FC3B5D" w:rsidRPr="00512A46" w:rsidTr="00512A46">
        <w:trPr>
          <w:trHeight w:val="499"/>
        </w:trPr>
        <w:tc>
          <w:tcPr>
            <w:tcW w:w="840" w:type="pct"/>
            <w:vAlign w:val="center"/>
          </w:tcPr>
          <w:p w:rsidR="00FC3B5D" w:rsidRPr="00512A46" w:rsidRDefault="00FC3B5D" w:rsidP="00DB0782">
            <w:pPr>
              <w:pStyle w:val="a2"/>
              <w:ind w:firstLine="0"/>
              <w:jc w:val="center"/>
              <w:rPr>
                <w:sz w:val="22"/>
                <w:szCs w:val="22"/>
              </w:rPr>
            </w:pPr>
            <w:r w:rsidRPr="00512A46">
              <w:rPr>
                <w:sz w:val="22"/>
                <w:szCs w:val="22"/>
              </w:rPr>
              <w:t>13.04.10</w:t>
            </w:r>
          </w:p>
        </w:tc>
        <w:tc>
          <w:tcPr>
            <w:tcW w:w="1247" w:type="pct"/>
            <w:vAlign w:val="center"/>
          </w:tcPr>
          <w:p w:rsidR="00FC3B5D" w:rsidRPr="00512A46" w:rsidRDefault="00FC3B5D" w:rsidP="00DB0782">
            <w:pPr>
              <w:pStyle w:val="a2"/>
              <w:ind w:firstLine="0"/>
              <w:jc w:val="center"/>
              <w:rPr>
                <w:sz w:val="22"/>
                <w:szCs w:val="22"/>
              </w:rPr>
            </w:pPr>
            <w:r w:rsidRPr="00512A46">
              <w:rPr>
                <w:sz w:val="22"/>
                <w:szCs w:val="22"/>
              </w:rPr>
              <w:t>Школа</w:t>
            </w:r>
          </w:p>
        </w:tc>
        <w:tc>
          <w:tcPr>
            <w:tcW w:w="1662" w:type="pct"/>
            <w:vAlign w:val="center"/>
          </w:tcPr>
          <w:p w:rsidR="00FC3B5D" w:rsidRPr="00512A46" w:rsidRDefault="00FC3B5D" w:rsidP="00DB0782">
            <w:pPr>
              <w:pStyle w:val="a2"/>
              <w:ind w:firstLine="0"/>
              <w:jc w:val="center"/>
              <w:rPr>
                <w:sz w:val="22"/>
                <w:szCs w:val="22"/>
              </w:rPr>
            </w:pPr>
            <w:r w:rsidRPr="00512A46">
              <w:rPr>
                <w:sz w:val="22"/>
                <w:szCs w:val="22"/>
              </w:rPr>
              <w:t xml:space="preserve">Прорыв трубы </w:t>
            </w:r>
            <w:r w:rsidRPr="00512A46">
              <w:rPr>
                <w:sz w:val="22"/>
                <w:szCs w:val="22"/>
                <w:lang w:val="en-US"/>
              </w:rPr>
              <w:t>d</w:t>
            </w:r>
            <w:r w:rsidRPr="00512A46">
              <w:rPr>
                <w:sz w:val="22"/>
                <w:szCs w:val="22"/>
                <w:vertAlign w:val="subscript"/>
              </w:rPr>
              <w:t>у</w:t>
            </w:r>
            <w:r w:rsidRPr="00512A46">
              <w:rPr>
                <w:sz w:val="22"/>
                <w:szCs w:val="22"/>
              </w:rPr>
              <w:t>=80</w:t>
            </w:r>
            <w:r w:rsidR="00740E86" w:rsidRPr="00512A46">
              <w:rPr>
                <w:sz w:val="22"/>
                <w:szCs w:val="22"/>
              </w:rPr>
              <w:t xml:space="preserve"> мм</w:t>
            </w:r>
            <w:r w:rsidRPr="00512A46">
              <w:rPr>
                <w:sz w:val="22"/>
                <w:szCs w:val="22"/>
              </w:rPr>
              <w:t>,</w:t>
            </w:r>
            <w:r w:rsidR="00740E86" w:rsidRPr="00512A46">
              <w:rPr>
                <w:sz w:val="22"/>
                <w:szCs w:val="22"/>
              </w:rPr>
              <w:t xml:space="preserve"> </w:t>
            </w:r>
            <w:r w:rsidRPr="00512A46">
              <w:rPr>
                <w:sz w:val="22"/>
                <w:szCs w:val="22"/>
              </w:rPr>
              <w:t>замена 1 м</w:t>
            </w:r>
          </w:p>
        </w:tc>
        <w:tc>
          <w:tcPr>
            <w:tcW w:w="1251" w:type="pct"/>
            <w:vAlign w:val="center"/>
          </w:tcPr>
          <w:p w:rsidR="00FC3B5D" w:rsidRPr="00512A46" w:rsidRDefault="00E30C70" w:rsidP="00DB0782">
            <w:pPr>
              <w:pStyle w:val="a2"/>
              <w:ind w:firstLine="0"/>
              <w:jc w:val="center"/>
              <w:rPr>
                <w:sz w:val="22"/>
                <w:szCs w:val="22"/>
              </w:rPr>
            </w:pPr>
            <w:r w:rsidRPr="00512A46">
              <w:rPr>
                <w:sz w:val="22"/>
                <w:szCs w:val="22"/>
              </w:rPr>
              <w:t>13.04.10</w:t>
            </w:r>
          </w:p>
        </w:tc>
      </w:tr>
      <w:tr w:rsidR="00DB0782" w:rsidRPr="00512A46" w:rsidTr="00512A46">
        <w:trPr>
          <w:trHeight w:val="499"/>
        </w:trPr>
        <w:tc>
          <w:tcPr>
            <w:tcW w:w="5000" w:type="pct"/>
            <w:gridSpan w:val="4"/>
            <w:vAlign w:val="center"/>
          </w:tcPr>
          <w:p w:rsidR="00DB0782" w:rsidRPr="00512A46" w:rsidRDefault="00DB0782" w:rsidP="00DB0782">
            <w:pPr>
              <w:pStyle w:val="a2"/>
              <w:ind w:firstLine="0"/>
              <w:jc w:val="center"/>
              <w:rPr>
                <w:sz w:val="22"/>
                <w:szCs w:val="22"/>
              </w:rPr>
            </w:pPr>
            <w:r w:rsidRPr="00512A46">
              <w:rPr>
                <w:sz w:val="22"/>
                <w:szCs w:val="22"/>
              </w:rPr>
              <w:t>Аварий в 2011 году на сетях не было</w:t>
            </w:r>
          </w:p>
        </w:tc>
      </w:tr>
      <w:tr w:rsidR="00E30C70" w:rsidRPr="00512A46" w:rsidTr="00512A46">
        <w:trPr>
          <w:trHeight w:val="499"/>
        </w:trPr>
        <w:tc>
          <w:tcPr>
            <w:tcW w:w="840" w:type="pct"/>
            <w:vAlign w:val="center"/>
          </w:tcPr>
          <w:p w:rsidR="00E30C70" w:rsidRPr="00512A46" w:rsidRDefault="00E30C70" w:rsidP="00DB0782">
            <w:pPr>
              <w:pStyle w:val="a2"/>
              <w:ind w:firstLine="0"/>
              <w:jc w:val="center"/>
              <w:rPr>
                <w:sz w:val="22"/>
                <w:szCs w:val="22"/>
              </w:rPr>
            </w:pPr>
            <w:r w:rsidRPr="00512A46">
              <w:rPr>
                <w:sz w:val="22"/>
                <w:szCs w:val="22"/>
              </w:rPr>
              <w:t>19.09.12</w:t>
            </w:r>
          </w:p>
        </w:tc>
        <w:tc>
          <w:tcPr>
            <w:tcW w:w="1247" w:type="pct"/>
            <w:vAlign w:val="center"/>
          </w:tcPr>
          <w:p w:rsidR="00E30C70" w:rsidRPr="00512A46" w:rsidRDefault="00E30C70" w:rsidP="00DB0782">
            <w:pPr>
              <w:pStyle w:val="a2"/>
              <w:ind w:firstLine="0"/>
              <w:jc w:val="center"/>
              <w:rPr>
                <w:sz w:val="22"/>
                <w:szCs w:val="22"/>
              </w:rPr>
            </w:pPr>
            <w:r w:rsidRPr="00512A46">
              <w:rPr>
                <w:sz w:val="22"/>
                <w:szCs w:val="22"/>
              </w:rPr>
              <w:t>Советская 6-Детский сад</w:t>
            </w:r>
          </w:p>
        </w:tc>
        <w:tc>
          <w:tcPr>
            <w:tcW w:w="1662" w:type="pct"/>
            <w:vAlign w:val="center"/>
          </w:tcPr>
          <w:p w:rsidR="00E30C70" w:rsidRPr="00512A46" w:rsidRDefault="00E30C70" w:rsidP="00DB0782">
            <w:pPr>
              <w:pStyle w:val="a2"/>
              <w:ind w:firstLine="0"/>
              <w:jc w:val="center"/>
              <w:rPr>
                <w:sz w:val="22"/>
                <w:szCs w:val="22"/>
              </w:rPr>
            </w:pPr>
            <w:r w:rsidRPr="00512A46">
              <w:rPr>
                <w:sz w:val="22"/>
                <w:szCs w:val="22"/>
              </w:rPr>
              <w:t>Замена участка</w:t>
            </w:r>
            <w:r w:rsidR="00254CB0" w:rsidRPr="00512A46">
              <w:rPr>
                <w:sz w:val="22"/>
                <w:szCs w:val="22"/>
              </w:rPr>
              <w:t xml:space="preserve">, </w:t>
            </w:r>
            <w:r w:rsidRPr="00512A46">
              <w:rPr>
                <w:sz w:val="22"/>
                <w:szCs w:val="22"/>
              </w:rPr>
              <w:t>находящегося а аварийном состоянии</w:t>
            </w:r>
            <w:r w:rsidR="00254CB0" w:rsidRPr="00512A46">
              <w:rPr>
                <w:sz w:val="22"/>
                <w:szCs w:val="22"/>
              </w:rPr>
              <w:t xml:space="preserve"> </w:t>
            </w:r>
            <w:r w:rsidR="00254CB0" w:rsidRPr="00512A46">
              <w:rPr>
                <w:sz w:val="22"/>
                <w:szCs w:val="22"/>
                <w:lang w:val="en-US"/>
              </w:rPr>
              <w:t>d</w:t>
            </w:r>
            <w:r w:rsidR="00254CB0" w:rsidRPr="00512A46">
              <w:rPr>
                <w:sz w:val="22"/>
                <w:szCs w:val="22"/>
                <w:vertAlign w:val="subscript"/>
              </w:rPr>
              <w:t>у</w:t>
            </w:r>
            <w:r w:rsidR="00254CB0" w:rsidRPr="00512A46">
              <w:rPr>
                <w:sz w:val="22"/>
                <w:szCs w:val="22"/>
              </w:rPr>
              <w:t>=80, замена 70 м</w:t>
            </w:r>
          </w:p>
        </w:tc>
        <w:tc>
          <w:tcPr>
            <w:tcW w:w="1251" w:type="pct"/>
            <w:vAlign w:val="center"/>
          </w:tcPr>
          <w:p w:rsidR="00E30C70" w:rsidRPr="00512A46" w:rsidRDefault="00254CB0" w:rsidP="00DB0782">
            <w:pPr>
              <w:pStyle w:val="a2"/>
              <w:ind w:firstLine="0"/>
              <w:jc w:val="center"/>
              <w:rPr>
                <w:sz w:val="22"/>
                <w:szCs w:val="22"/>
              </w:rPr>
            </w:pPr>
            <w:r w:rsidRPr="00512A46">
              <w:rPr>
                <w:sz w:val="22"/>
                <w:szCs w:val="22"/>
              </w:rPr>
              <w:t>21.09.2012</w:t>
            </w:r>
          </w:p>
        </w:tc>
      </w:tr>
      <w:tr w:rsidR="00FC3B5D" w:rsidRPr="00512A46" w:rsidTr="00512A46">
        <w:trPr>
          <w:trHeight w:val="353"/>
        </w:trPr>
        <w:tc>
          <w:tcPr>
            <w:tcW w:w="840" w:type="pct"/>
            <w:vAlign w:val="center"/>
          </w:tcPr>
          <w:p w:rsidR="00FC3B5D" w:rsidRPr="00512A46" w:rsidRDefault="00740E86" w:rsidP="00DB0782">
            <w:pPr>
              <w:pStyle w:val="a2"/>
              <w:ind w:firstLine="0"/>
              <w:jc w:val="center"/>
              <w:rPr>
                <w:sz w:val="22"/>
                <w:szCs w:val="22"/>
              </w:rPr>
            </w:pPr>
            <w:r w:rsidRPr="00512A46">
              <w:rPr>
                <w:sz w:val="22"/>
                <w:szCs w:val="22"/>
              </w:rPr>
              <w:t>22.04.13</w:t>
            </w:r>
          </w:p>
        </w:tc>
        <w:tc>
          <w:tcPr>
            <w:tcW w:w="1247" w:type="pct"/>
            <w:vAlign w:val="center"/>
          </w:tcPr>
          <w:p w:rsidR="00FC3B5D" w:rsidRPr="00512A46" w:rsidRDefault="0059357C" w:rsidP="0059357C">
            <w:pPr>
              <w:pStyle w:val="a2"/>
              <w:ind w:firstLine="0"/>
              <w:jc w:val="center"/>
              <w:rPr>
                <w:sz w:val="22"/>
                <w:szCs w:val="22"/>
              </w:rPr>
            </w:pPr>
            <w:r w:rsidRPr="0059357C">
              <w:rPr>
                <w:sz w:val="22"/>
                <w:szCs w:val="22"/>
              </w:rPr>
              <w:t>Ввод от камеры -5 в мкд Советская д. 12</w:t>
            </w:r>
          </w:p>
        </w:tc>
        <w:tc>
          <w:tcPr>
            <w:tcW w:w="1662" w:type="pct"/>
            <w:vAlign w:val="center"/>
          </w:tcPr>
          <w:p w:rsidR="00FC3B5D" w:rsidRPr="00512A46" w:rsidRDefault="00740E86" w:rsidP="00DB0782">
            <w:pPr>
              <w:pStyle w:val="a2"/>
              <w:ind w:firstLine="0"/>
              <w:jc w:val="center"/>
              <w:rPr>
                <w:sz w:val="22"/>
                <w:szCs w:val="22"/>
              </w:rPr>
            </w:pPr>
            <w:r w:rsidRPr="00512A46">
              <w:rPr>
                <w:sz w:val="22"/>
                <w:szCs w:val="22"/>
              </w:rPr>
              <w:t xml:space="preserve">Прорыв трубы     </w:t>
            </w:r>
            <w:r w:rsidRPr="00512A46">
              <w:rPr>
                <w:sz w:val="22"/>
                <w:szCs w:val="22"/>
                <w:lang w:val="en-US"/>
              </w:rPr>
              <w:t>d</w:t>
            </w:r>
            <w:r w:rsidRPr="00512A46">
              <w:rPr>
                <w:sz w:val="22"/>
                <w:szCs w:val="22"/>
                <w:vertAlign w:val="subscript"/>
              </w:rPr>
              <w:t>у</w:t>
            </w:r>
            <w:r w:rsidRPr="00512A46">
              <w:rPr>
                <w:sz w:val="22"/>
                <w:szCs w:val="22"/>
              </w:rPr>
              <w:t>=80</w:t>
            </w:r>
          </w:p>
        </w:tc>
        <w:tc>
          <w:tcPr>
            <w:tcW w:w="1251" w:type="pct"/>
            <w:vAlign w:val="center"/>
          </w:tcPr>
          <w:p w:rsidR="00FC3B5D" w:rsidRPr="00512A46" w:rsidRDefault="00740E86" w:rsidP="00DB0782">
            <w:pPr>
              <w:pStyle w:val="a2"/>
              <w:ind w:firstLine="0"/>
              <w:jc w:val="center"/>
              <w:rPr>
                <w:sz w:val="22"/>
                <w:szCs w:val="22"/>
              </w:rPr>
            </w:pPr>
            <w:r w:rsidRPr="00512A46">
              <w:rPr>
                <w:sz w:val="22"/>
                <w:szCs w:val="22"/>
              </w:rPr>
              <w:t>22.04.12</w:t>
            </w:r>
          </w:p>
        </w:tc>
      </w:tr>
      <w:tr w:rsidR="00740E86" w:rsidRPr="00512A46" w:rsidTr="00512A46">
        <w:trPr>
          <w:trHeight w:val="499"/>
        </w:trPr>
        <w:tc>
          <w:tcPr>
            <w:tcW w:w="840" w:type="pct"/>
            <w:vAlign w:val="center"/>
          </w:tcPr>
          <w:p w:rsidR="00740E86" w:rsidRPr="00512A46" w:rsidRDefault="00740E86" w:rsidP="00DB0782">
            <w:pPr>
              <w:pStyle w:val="a2"/>
              <w:ind w:firstLine="0"/>
              <w:jc w:val="center"/>
              <w:rPr>
                <w:sz w:val="22"/>
                <w:szCs w:val="22"/>
              </w:rPr>
            </w:pPr>
            <w:r w:rsidRPr="00512A46">
              <w:rPr>
                <w:sz w:val="22"/>
                <w:szCs w:val="22"/>
              </w:rPr>
              <w:t>21.09.13</w:t>
            </w:r>
          </w:p>
        </w:tc>
        <w:tc>
          <w:tcPr>
            <w:tcW w:w="1247" w:type="pct"/>
            <w:vAlign w:val="center"/>
          </w:tcPr>
          <w:p w:rsidR="00740E86" w:rsidRPr="00512A46" w:rsidRDefault="00740E86" w:rsidP="00DB0782">
            <w:pPr>
              <w:pStyle w:val="a2"/>
              <w:ind w:firstLine="0"/>
              <w:jc w:val="center"/>
              <w:rPr>
                <w:sz w:val="22"/>
                <w:szCs w:val="22"/>
              </w:rPr>
            </w:pPr>
            <w:r w:rsidRPr="00512A46">
              <w:rPr>
                <w:sz w:val="22"/>
                <w:szCs w:val="22"/>
              </w:rPr>
              <w:t>Советская 1</w:t>
            </w:r>
          </w:p>
        </w:tc>
        <w:tc>
          <w:tcPr>
            <w:tcW w:w="1662" w:type="pct"/>
            <w:vAlign w:val="center"/>
          </w:tcPr>
          <w:p w:rsidR="00740E86" w:rsidRPr="00512A46" w:rsidRDefault="00740E86" w:rsidP="00DB0782">
            <w:pPr>
              <w:pStyle w:val="a2"/>
              <w:ind w:firstLine="0"/>
              <w:jc w:val="center"/>
              <w:rPr>
                <w:sz w:val="22"/>
                <w:szCs w:val="22"/>
              </w:rPr>
            </w:pPr>
            <w:r w:rsidRPr="00512A46">
              <w:rPr>
                <w:sz w:val="22"/>
                <w:szCs w:val="22"/>
              </w:rPr>
              <w:t xml:space="preserve">Прорыв трубы     </w:t>
            </w:r>
            <w:r w:rsidRPr="00512A46">
              <w:rPr>
                <w:sz w:val="22"/>
                <w:szCs w:val="22"/>
                <w:lang w:val="en-US"/>
              </w:rPr>
              <w:t>d</w:t>
            </w:r>
            <w:r w:rsidRPr="00512A46">
              <w:rPr>
                <w:sz w:val="22"/>
                <w:szCs w:val="22"/>
                <w:vertAlign w:val="subscript"/>
              </w:rPr>
              <w:t>у</w:t>
            </w:r>
            <w:r w:rsidR="00E30C70" w:rsidRPr="00512A46">
              <w:rPr>
                <w:sz w:val="22"/>
                <w:szCs w:val="22"/>
              </w:rPr>
              <w:t>=5</w:t>
            </w:r>
            <w:r w:rsidRPr="00512A46">
              <w:rPr>
                <w:sz w:val="22"/>
                <w:szCs w:val="22"/>
              </w:rPr>
              <w:t>0мм, замена 10 м</w:t>
            </w:r>
          </w:p>
        </w:tc>
        <w:tc>
          <w:tcPr>
            <w:tcW w:w="1251" w:type="pct"/>
            <w:vAlign w:val="center"/>
          </w:tcPr>
          <w:p w:rsidR="00740E86" w:rsidRPr="00512A46" w:rsidRDefault="00740E86" w:rsidP="00DB0782">
            <w:pPr>
              <w:pStyle w:val="a2"/>
              <w:ind w:firstLine="0"/>
              <w:jc w:val="center"/>
              <w:rPr>
                <w:sz w:val="22"/>
                <w:szCs w:val="22"/>
              </w:rPr>
            </w:pPr>
            <w:r w:rsidRPr="00512A46">
              <w:rPr>
                <w:sz w:val="22"/>
                <w:szCs w:val="22"/>
              </w:rPr>
              <w:t>24.09.13</w:t>
            </w:r>
          </w:p>
        </w:tc>
      </w:tr>
    </w:tbl>
    <w:p w:rsidR="00FC3B5D" w:rsidRPr="00512A46" w:rsidRDefault="00FC3B5D" w:rsidP="00907EF7">
      <w:pPr>
        <w:pStyle w:val="a2"/>
        <w:ind w:firstLine="0"/>
      </w:pPr>
    </w:p>
    <w:p w:rsidR="003334C1" w:rsidRPr="00512A46" w:rsidRDefault="00003B0E" w:rsidP="003334C1">
      <w:pPr>
        <w:pStyle w:val="2"/>
      </w:pPr>
      <w:bookmarkStart w:id="25" w:name="_Toc529801696"/>
      <w:r w:rsidRPr="00512A46">
        <w:lastRenderedPageBreak/>
        <w:t>к</w:t>
      </w:r>
      <w:r w:rsidR="003334C1" w:rsidRPr="00512A46">
        <w:t>) статистик</w:t>
      </w:r>
      <w:r w:rsidR="006B639F" w:rsidRPr="00512A46">
        <w:t>а</w:t>
      </w:r>
      <w:r w:rsidR="003334C1" w:rsidRPr="00512A46">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5"/>
    </w:p>
    <w:p w:rsidR="0040285C" w:rsidRPr="00512A46" w:rsidRDefault="00254CB0" w:rsidP="00512A46">
      <w:pPr>
        <w:pStyle w:val="a2"/>
        <w:ind w:firstLine="851"/>
      </w:pPr>
      <w:r w:rsidRPr="00512A46">
        <w:t>Из таб</w:t>
      </w:r>
      <w:r w:rsidR="00DB0782" w:rsidRPr="00512A46">
        <w:t>лицы 9 видно</w:t>
      </w:r>
      <w:r w:rsidR="00377C07" w:rsidRPr="00512A46">
        <w:t>,</w:t>
      </w:r>
      <w:r w:rsidR="00DB0782" w:rsidRPr="00512A46">
        <w:t xml:space="preserve"> что за время эксплуатации тепловых сетей  ООО </w:t>
      </w:r>
      <w:r w:rsidR="00160A20">
        <w:rPr>
          <w:rStyle w:val="715"/>
          <w:rFonts w:cs="Courier New"/>
          <w:sz w:val="28"/>
        </w:rPr>
        <w:t>Управляющая компания</w:t>
      </w:r>
      <w:r w:rsidR="00160A20" w:rsidRPr="00244CC2">
        <w:rPr>
          <w:rStyle w:val="715"/>
          <w:rFonts w:cs="Courier New"/>
          <w:sz w:val="28"/>
        </w:rPr>
        <w:t xml:space="preserve"> </w:t>
      </w:r>
      <w:r w:rsidR="00DB0782" w:rsidRPr="00512A46">
        <w:t xml:space="preserve">«Оазис» </w:t>
      </w:r>
      <w:r w:rsidRPr="00512A46">
        <w:t xml:space="preserve"> произошло 5 аварий, среднее время восстановления работоспособности т</w:t>
      </w:r>
      <w:r w:rsidR="0000768C" w:rsidRPr="00512A46">
        <w:t>епловых сетей составляет 24 часа</w:t>
      </w:r>
      <w:r w:rsidRPr="00512A46">
        <w:t>.</w:t>
      </w:r>
    </w:p>
    <w:p w:rsidR="003334C1" w:rsidRPr="001A020A" w:rsidRDefault="00003B0E" w:rsidP="003334C1">
      <w:pPr>
        <w:pStyle w:val="2"/>
      </w:pPr>
      <w:bookmarkStart w:id="26" w:name="_Toc529801697"/>
      <w:r w:rsidRPr="00512A46">
        <w:t>л</w:t>
      </w:r>
      <w:r w:rsidR="003334C1" w:rsidRPr="00512A46">
        <w:t>) описание процедур диагностики состояни</w:t>
      </w:r>
      <w:r w:rsidR="00807DCB" w:rsidRPr="00512A46">
        <w:t>я тепловых сетей</w:t>
      </w:r>
      <w:r w:rsidR="00807DCB" w:rsidRPr="001A020A">
        <w:t xml:space="preserve"> и планирования </w:t>
      </w:r>
      <w:r w:rsidR="003334C1" w:rsidRPr="001A020A">
        <w:t>капитальных (текущих) ремонтов</w:t>
      </w:r>
      <w:bookmarkEnd w:id="26"/>
    </w:p>
    <w:p w:rsidR="00481B6B" w:rsidRPr="001A020A" w:rsidRDefault="00481B6B" w:rsidP="00907EF7">
      <w:pPr>
        <w:pStyle w:val="a2"/>
        <w:ind w:firstLine="0"/>
      </w:pPr>
    </w:p>
    <w:p w:rsidR="00EE0A63" w:rsidRPr="001A020A" w:rsidRDefault="002207DB" w:rsidP="001A020A">
      <w:pPr>
        <w:pStyle w:val="a2"/>
        <w:ind w:firstLine="851"/>
      </w:pPr>
      <w:r w:rsidRPr="001A020A">
        <w:t>По информации ООО</w:t>
      </w:r>
      <w:r w:rsidR="00377C07" w:rsidRPr="001A020A">
        <w:t xml:space="preserve"> </w:t>
      </w:r>
      <w:r w:rsidR="00160A20">
        <w:rPr>
          <w:rStyle w:val="715"/>
          <w:rFonts w:cs="Courier New"/>
          <w:sz w:val="28"/>
        </w:rPr>
        <w:t>Управляющая компания</w:t>
      </w:r>
      <w:r w:rsidR="00160A20" w:rsidRPr="00244CC2">
        <w:rPr>
          <w:rStyle w:val="715"/>
          <w:rFonts w:cs="Courier New"/>
          <w:sz w:val="28"/>
        </w:rPr>
        <w:t xml:space="preserve"> </w:t>
      </w:r>
      <w:r w:rsidRPr="001A020A">
        <w:t>«Оазис», в</w:t>
      </w:r>
      <w:r w:rsidR="00EE0A63" w:rsidRPr="001A020A">
        <w:t xml:space="preserve"> 2010 году по договору с ООО «Перспектива» была произведена работа «</w:t>
      </w:r>
      <w:r w:rsidRPr="001A020A">
        <w:t>Р</w:t>
      </w:r>
      <w:r w:rsidR="00EE0A63" w:rsidRPr="001A020A">
        <w:t>азработка мероприятий по наладке тепловых сетей поселка Запорожское», а также сами работы водяных тепловых сетей с учетом рекомендаций.</w:t>
      </w:r>
    </w:p>
    <w:p w:rsidR="002207DB" w:rsidRPr="001A020A" w:rsidRDefault="002207DB" w:rsidP="001A020A">
      <w:pPr>
        <w:pStyle w:val="a2"/>
        <w:ind w:firstLine="851"/>
      </w:pPr>
      <w:r w:rsidRPr="001A020A">
        <w:t>В поселке Запорожское тепловые сети в рамках подготовки к отопительному сезону подвергаются гидропневматической промывке компрессором.</w:t>
      </w:r>
    </w:p>
    <w:p w:rsidR="00224844" w:rsidRPr="001A020A" w:rsidRDefault="00003B0E" w:rsidP="00224844">
      <w:pPr>
        <w:pStyle w:val="2"/>
      </w:pPr>
      <w:bookmarkStart w:id="27" w:name="_Toc529801698"/>
      <w:r w:rsidRPr="001A020A">
        <w:t>м</w:t>
      </w:r>
      <w:r w:rsidR="003334C1" w:rsidRPr="001A020A">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7"/>
    </w:p>
    <w:p w:rsidR="00224844" w:rsidRPr="001A020A" w:rsidRDefault="00224844" w:rsidP="00224844"/>
    <w:p w:rsidR="00224844" w:rsidRPr="001A020A" w:rsidRDefault="00224844" w:rsidP="00756460">
      <w:pPr>
        <w:pStyle w:val="afff2"/>
        <w:spacing w:before="80" w:after="0" w:line="252" w:lineRule="auto"/>
        <w:ind w:left="0" w:firstLine="851"/>
        <w:jc w:val="both"/>
        <w:rPr>
          <w:rFonts w:ascii="Times New Roman" w:hAnsi="Times New Roman"/>
          <w:sz w:val="28"/>
          <w:szCs w:val="28"/>
        </w:rPr>
      </w:pPr>
      <w:r w:rsidRPr="001A020A">
        <w:rPr>
          <w:rFonts w:ascii="Times New Roman" w:hAnsi="Times New Roman"/>
          <w:sz w:val="28"/>
          <w:szCs w:val="28"/>
        </w:rPr>
        <w:t>Согласно п.6.82 МДК 4-02.2001 «Типовая инструкция по технической эксплуатации тепловых сетей систем коммунального теплоснабжения»:</w:t>
      </w:r>
    </w:p>
    <w:p w:rsidR="00224844" w:rsidRPr="001A020A" w:rsidRDefault="00224844" w:rsidP="00756460">
      <w:pPr>
        <w:spacing w:before="80" w:line="252" w:lineRule="auto"/>
        <w:ind w:firstLine="851"/>
        <w:jc w:val="both"/>
        <w:rPr>
          <w:sz w:val="28"/>
          <w:szCs w:val="28"/>
        </w:rPr>
      </w:pPr>
      <w:r w:rsidRPr="001A020A">
        <w:rPr>
          <w:sz w:val="28"/>
          <w:szCs w:val="28"/>
        </w:rPr>
        <w:t>Тепловые сети, находящиеся в эксплуатации, должны подвергаться следующим испытаниям:</w:t>
      </w:r>
    </w:p>
    <w:p w:rsidR="00224844" w:rsidRPr="001A020A" w:rsidRDefault="00224844" w:rsidP="00756460">
      <w:pPr>
        <w:pStyle w:val="afff2"/>
        <w:numPr>
          <w:ilvl w:val="0"/>
          <w:numId w:val="11"/>
        </w:numPr>
        <w:spacing w:before="80" w:line="252" w:lineRule="auto"/>
        <w:jc w:val="both"/>
        <w:rPr>
          <w:rFonts w:ascii="Times New Roman" w:hAnsi="Times New Roman"/>
          <w:sz w:val="28"/>
          <w:szCs w:val="28"/>
        </w:rPr>
      </w:pPr>
      <w:r w:rsidRPr="001A020A">
        <w:rPr>
          <w:rFonts w:ascii="Times New Roman" w:hAnsi="Times New Roman"/>
          <w:sz w:val="28"/>
          <w:szCs w:val="28"/>
        </w:rPr>
        <w:t>гидравлическим испытаниям с целью проверки прочности и плотности трубопроводов, их элементов и арматуры;</w:t>
      </w:r>
    </w:p>
    <w:p w:rsidR="00224844" w:rsidRPr="001A020A" w:rsidRDefault="00224844" w:rsidP="00756460">
      <w:pPr>
        <w:pStyle w:val="afff2"/>
        <w:numPr>
          <w:ilvl w:val="0"/>
          <w:numId w:val="11"/>
        </w:numPr>
        <w:spacing w:before="80" w:line="252" w:lineRule="auto"/>
        <w:jc w:val="both"/>
        <w:rPr>
          <w:rFonts w:ascii="Times New Roman" w:hAnsi="Times New Roman"/>
          <w:sz w:val="28"/>
          <w:szCs w:val="28"/>
        </w:rPr>
      </w:pPr>
      <w:r w:rsidRPr="001A020A">
        <w:rPr>
          <w:rFonts w:ascii="Times New Roman" w:hAnsi="Times New Roman"/>
          <w:sz w:val="28"/>
          <w:szCs w:val="28"/>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224844" w:rsidRPr="001A020A" w:rsidRDefault="00224844" w:rsidP="00756460">
      <w:pPr>
        <w:pStyle w:val="afff2"/>
        <w:numPr>
          <w:ilvl w:val="0"/>
          <w:numId w:val="11"/>
        </w:numPr>
        <w:spacing w:before="80" w:line="252" w:lineRule="auto"/>
        <w:jc w:val="both"/>
        <w:rPr>
          <w:rFonts w:ascii="Times New Roman" w:hAnsi="Times New Roman"/>
          <w:sz w:val="28"/>
          <w:szCs w:val="28"/>
        </w:rPr>
      </w:pPr>
      <w:r w:rsidRPr="001A020A">
        <w:rPr>
          <w:rFonts w:ascii="Times New Roman" w:hAnsi="Times New Roman"/>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224844" w:rsidRPr="001A020A" w:rsidRDefault="00224844" w:rsidP="00756460">
      <w:pPr>
        <w:pStyle w:val="afff2"/>
        <w:numPr>
          <w:ilvl w:val="0"/>
          <w:numId w:val="11"/>
        </w:numPr>
        <w:spacing w:before="80" w:line="252" w:lineRule="auto"/>
        <w:jc w:val="both"/>
        <w:rPr>
          <w:rFonts w:ascii="Times New Roman" w:hAnsi="Times New Roman"/>
          <w:sz w:val="28"/>
          <w:szCs w:val="28"/>
        </w:rPr>
      </w:pPr>
      <w:r w:rsidRPr="001A020A">
        <w:rPr>
          <w:rFonts w:ascii="Times New Roman" w:hAnsi="Times New Roman"/>
          <w:sz w:val="28"/>
          <w:szCs w:val="28"/>
        </w:rPr>
        <w:t>испытаниям на гидравлические потери  для получения гидравлических характеристик трубопроводов;</w:t>
      </w:r>
    </w:p>
    <w:p w:rsidR="00224844" w:rsidRPr="001A020A" w:rsidRDefault="00224844" w:rsidP="00756460">
      <w:pPr>
        <w:pStyle w:val="afff2"/>
        <w:numPr>
          <w:ilvl w:val="0"/>
          <w:numId w:val="11"/>
        </w:numPr>
        <w:spacing w:before="80" w:line="252" w:lineRule="auto"/>
        <w:jc w:val="both"/>
        <w:rPr>
          <w:rFonts w:ascii="Times New Roman" w:hAnsi="Times New Roman"/>
          <w:sz w:val="28"/>
          <w:szCs w:val="28"/>
        </w:rPr>
      </w:pPr>
      <w:r w:rsidRPr="001A020A">
        <w:rPr>
          <w:rFonts w:ascii="Times New Roman" w:hAnsi="Times New Roman"/>
          <w:sz w:val="28"/>
          <w:szCs w:val="28"/>
        </w:rPr>
        <w:lastRenderedPageBreak/>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224844" w:rsidRPr="001A020A" w:rsidRDefault="00224844" w:rsidP="00756460">
      <w:pPr>
        <w:spacing w:before="80" w:line="252" w:lineRule="auto"/>
        <w:ind w:firstLine="851"/>
        <w:jc w:val="both"/>
        <w:rPr>
          <w:sz w:val="28"/>
          <w:szCs w:val="28"/>
        </w:rPr>
      </w:pPr>
      <w:r w:rsidRPr="001A020A">
        <w:rPr>
          <w:sz w:val="28"/>
          <w:szCs w:val="28"/>
        </w:rPr>
        <w:t>Все виды испытаний должны проводиться раздельно. Совмещение во времени двух видов испытаний не допускается.</w:t>
      </w:r>
    </w:p>
    <w:p w:rsidR="00224844" w:rsidRPr="001A020A" w:rsidRDefault="00224844" w:rsidP="00756460">
      <w:pPr>
        <w:spacing w:before="80" w:line="252" w:lineRule="auto"/>
        <w:ind w:firstLine="851"/>
        <w:jc w:val="both"/>
      </w:pPr>
      <w:r w:rsidRPr="001A020A">
        <w:rPr>
          <w:sz w:val="28"/>
          <w:szCs w:val="28"/>
        </w:rPr>
        <w:t>Для проведения каждого испытания организуется специальная бригада во главе с руководителем испытаний, который назначается главным инженером. К проведению испытаний тепловых сетей на тепловые и гидравлические потери и на наличие потенциалов блуждающих токов по усмотрению руководства организации могу привлекаться специализированные организации, имеющие соответствующие лицензии. Руководитель испытаний должен заблаговременно определить необходимые мероприятия, которые должны быть выполнены в процессе подготовки сети к испытаниям.</w:t>
      </w:r>
    </w:p>
    <w:p w:rsidR="009D47CB" w:rsidRPr="007E1654" w:rsidRDefault="009D47CB" w:rsidP="003334C1">
      <w:pPr>
        <w:pStyle w:val="2"/>
      </w:pPr>
      <w:bookmarkStart w:id="28" w:name="_Toc529801699"/>
      <w:r w:rsidRPr="007E1654">
        <w:t>н) описание нормативов технологических потерь при передаче тепловой энергии (мощности) и теплоносителя</w:t>
      </w:r>
      <w:bookmarkEnd w:id="28"/>
    </w:p>
    <w:p w:rsidR="009D47CB" w:rsidRPr="007E1654" w:rsidRDefault="00E651FC" w:rsidP="007E1654">
      <w:pPr>
        <w:pStyle w:val="a2"/>
        <w:ind w:firstLine="851"/>
      </w:pPr>
      <w:r w:rsidRPr="007E1654">
        <w:t>Нормативные технологические потери рассчитаны согласно методики,  утвержденной Министерством промышленности и энергетики РФ от 4.10.2005 г. №265</w:t>
      </w:r>
    </w:p>
    <w:p w:rsidR="00291444" w:rsidRPr="007E1654" w:rsidRDefault="00291444" w:rsidP="00291444">
      <w:pPr>
        <w:pStyle w:val="aff6"/>
        <w:keepNext/>
      </w:pPr>
      <w:r w:rsidRPr="007E1654">
        <w:t xml:space="preserve">Таблица </w:t>
      </w:r>
      <w:r w:rsidR="00C66160">
        <w:rPr>
          <w:noProof/>
        </w:rPr>
        <w:fldChar w:fldCharType="begin"/>
      </w:r>
      <w:r w:rsidR="00C66160">
        <w:rPr>
          <w:noProof/>
        </w:rPr>
        <w:instrText xml:space="preserve"> SEQ Таб</w:instrText>
      </w:r>
      <w:r w:rsidR="00C66160">
        <w:rPr>
          <w:noProof/>
        </w:rPr>
        <w:instrText xml:space="preserve">лица \* ARABIC </w:instrText>
      </w:r>
      <w:r w:rsidR="00C66160">
        <w:rPr>
          <w:noProof/>
        </w:rPr>
        <w:fldChar w:fldCharType="separate"/>
      </w:r>
      <w:r w:rsidR="00756460">
        <w:rPr>
          <w:noProof/>
        </w:rPr>
        <w:t>10</w:t>
      </w:r>
      <w:r w:rsidR="00C66160">
        <w:rPr>
          <w:noProof/>
        </w:rPr>
        <w:fldChar w:fldCharType="end"/>
      </w:r>
      <w:r w:rsidRPr="007E1654">
        <w:t xml:space="preserve">  </w:t>
      </w:r>
      <w:r w:rsidRPr="007E1654">
        <w:rPr>
          <w:b w:val="0"/>
        </w:rPr>
        <w:t>Расчет нормативных технологических потерь</w:t>
      </w:r>
    </w:p>
    <w:tbl>
      <w:tblPr>
        <w:tblW w:w="5000" w:type="pct"/>
        <w:tblLook w:val="04A0" w:firstRow="1" w:lastRow="0" w:firstColumn="1" w:lastColumn="0" w:noHBand="0" w:noVBand="1"/>
      </w:tblPr>
      <w:tblGrid>
        <w:gridCol w:w="1909"/>
        <w:gridCol w:w="1767"/>
        <w:gridCol w:w="1430"/>
        <w:gridCol w:w="1270"/>
        <w:gridCol w:w="926"/>
        <w:gridCol w:w="1276"/>
        <w:gridCol w:w="1276"/>
      </w:tblGrid>
      <w:tr w:rsidR="000F74E8" w:rsidRPr="007E1654" w:rsidTr="007E1654">
        <w:trPr>
          <w:trHeight w:val="1964"/>
          <w:tblHeader/>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74E8" w:rsidRPr="007E1654" w:rsidRDefault="000F74E8" w:rsidP="00907EF7">
            <w:pPr>
              <w:jc w:val="center"/>
              <w:rPr>
                <w:rFonts w:eastAsia="Times New Roman"/>
                <w:color w:val="000000"/>
                <w:spacing w:val="-20"/>
                <w:sz w:val="22"/>
                <w:szCs w:val="22"/>
              </w:rPr>
            </w:pPr>
            <w:r w:rsidRPr="007E1654">
              <w:rPr>
                <w:rFonts w:eastAsia="Times New Roman"/>
                <w:color w:val="000000"/>
                <w:spacing w:val="-20"/>
                <w:sz w:val="22"/>
                <w:szCs w:val="22"/>
              </w:rPr>
              <w:t>Наименование участка</w:t>
            </w:r>
          </w:p>
        </w:tc>
        <w:tc>
          <w:tcPr>
            <w:tcW w:w="549" w:type="pct"/>
            <w:tcBorders>
              <w:top w:val="single" w:sz="4" w:space="0" w:color="auto"/>
              <w:left w:val="nil"/>
              <w:bottom w:val="single" w:sz="4" w:space="0" w:color="auto"/>
              <w:right w:val="single" w:sz="4" w:space="0" w:color="auto"/>
            </w:tcBorders>
            <w:shd w:val="clear" w:color="auto" w:fill="auto"/>
            <w:vAlign w:val="center"/>
            <w:hideMark/>
          </w:tcPr>
          <w:p w:rsidR="000F74E8" w:rsidRPr="007E1654" w:rsidRDefault="000F74E8" w:rsidP="00907EF7">
            <w:pPr>
              <w:jc w:val="center"/>
              <w:rPr>
                <w:rFonts w:eastAsia="Times New Roman"/>
                <w:color w:val="000000"/>
                <w:spacing w:val="-20"/>
                <w:sz w:val="22"/>
                <w:szCs w:val="22"/>
              </w:rPr>
            </w:pPr>
            <w:r w:rsidRPr="007E1654">
              <w:rPr>
                <w:rFonts w:eastAsia="Times New Roman"/>
                <w:color w:val="000000"/>
                <w:spacing w:val="-20"/>
                <w:sz w:val="22"/>
                <w:szCs w:val="22"/>
              </w:rPr>
              <w:t>Теплоизоляционный материал</w:t>
            </w:r>
          </w:p>
        </w:tc>
        <w:tc>
          <w:tcPr>
            <w:tcW w:w="898" w:type="pct"/>
            <w:tcBorders>
              <w:top w:val="single" w:sz="4" w:space="0" w:color="auto"/>
              <w:left w:val="nil"/>
              <w:bottom w:val="single" w:sz="4" w:space="0" w:color="auto"/>
              <w:right w:val="single" w:sz="4" w:space="0" w:color="auto"/>
            </w:tcBorders>
            <w:shd w:val="clear" w:color="auto" w:fill="auto"/>
            <w:vAlign w:val="center"/>
            <w:hideMark/>
          </w:tcPr>
          <w:p w:rsidR="000F74E8" w:rsidRPr="007E1654" w:rsidRDefault="000F74E8" w:rsidP="00907EF7">
            <w:pPr>
              <w:jc w:val="center"/>
              <w:rPr>
                <w:rFonts w:eastAsia="Times New Roman"/>
                <w:color w:val="000000"/>
                <w:spacing w:val="-20"/>
                <w:sz w:val="22"/>
                <w:szCs w:val="22"/>
              </w:rPr>
            </w:pPr>
            <w:r w:rsidRPr="007E1654">
              <w:rPr>
                <w:rFonts w:eastAsia="Times New Roman"/>
                <w:color w:val="000000"/>
                <w:spacing w:val="-20"/>
                <w:sz w:val="22"/>
                <w:szCs w:val="22"/>
              </w:rPr>
              <w:t>Тип прокладки тепловой сети (надземная, канальная, бесканальная, по помещениям (подвалам)</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0F74E8" w:rsidRPr="007E1654" w:rsidRDefault="000F74E8" w:rsidP="00907EF7">
            <w:pPr>
              <w:jc w:val="center"/>
              <w:rPr>
                <w:rFonts w:eastAsia="Times New Roman"/>
                <w:color w:val="000000"/>
                <w:spacing w:val="-20"/>
                <w:sz w:val="22"/>
                <w:szCs w:val="22"/>
              </w:rPr>
            </w:pPr>
            <w:r w:rsidRPr="007E1654">
              <w:rPr>
                <w:rFonts w:eastAsia="Times New Roman"/>
                <w:color w:val="000000"/>
                <w:spacing w:val="-20"/>
                <w:sz w:val="22"/>
                <w:szCs w:val="22"/>
              </w:rPr>
              <w:t>Год ввода в эксплуатацию (перекладки)</w:t>
            </w:r>
          </w:p>
        </w:tc>
        <w:tc>
          <w:tcPr>
            <w:tcW w:w="596" w:type="pct"/>
            <w:tcBorders>
              <w:top w:val="single" w:sz="4" w:space="0" w:color="auto"/>
              <w:left w:val="nil"/>
              <w:bottom w:val="single" w:sz="4" w:space="0" w:color="auto"/>
              <w:right w:val="single" w:sz="4" w:space="0" w:color="auto"/>
            </w:tcBorders>
          </w:tcPr>
          <w:p w:rsidR="000F74E8" w:rsidRPr="007E1654" w:rsidRDefault="000F74E8" w:rsidP="00907EF7">
            <w:pPr>
              <w:jc w:val="center"/>
              <w:rPr>
                <w:rFonts w:eastAsia="Times New Roman"/>
                <w:color w:val="000000"/>
                <w:spacing w:val="-20"/>
                <w:sz w:val="22"/>
                <w:szCs w:val="22"/>
              </w:rPr>
            </w:pPr>
          </w:p>
          <w:p w:rsidR="000F74E8" w:rsidRPr="007E1654" w:rsidRDefault="000F74E8" w:rsidP="00291444">
            <w:pPr>
              <w:rPr>
                <w:rFonts w:eastAsia="Times New Roman"/>
                <w:color w:val="000000"/>
                <w:spacing w:val="-20"/>
                <w:sz w:val="22"/>
                <w:szCs w:val="22"/>
              </w:rPr>
            </w:pPr>
          </w:p>
          <w:p w:rsidR="000F74E8" w:rsidRPr="007E1654" w:rsidRDefault="000F74E8" w:rsidP="00907EF7">
            <w:pPr>
              <w:jc w:val="center"/>
              <w:rPr>
                <w:rFonts w:eastAsia="Times New Roman"/>
                <w:color w:val="000000"/>
                <w:spacing w:val="-20"/>
                <w:sz w:val="22"/>
                <w:szCs w:val="22"/>
              </w:rPr>
            </w:pPr>
            <w:r w:rsidRPr="007E1654">
              <w:rPr>
                <w:rFonts w:eastAsia="Times New Roman"/>
                <w:color w:val="000000"/>
                <w:spacing w:val="-20"/>
                <w:sz w:val="22"/>
                <w:szCs w:val="22"/>
              </w:rPr>
              <w:t>Степень износа тепловых сетей, %</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74E8" w:rsidRPr="007E1654" w:rsidRDefault="000F74E8" w:rsidP="00907EF7">
            <w:pPr>
              <w:jc w:val="center"/>
              <w:rPr>
                <w:rFonts w:eastAsia="Times New Roman"/>
                <w:color w:val="000000"/>
                <w:spacing w:val="-20"/>
                <w:sz w:val="22"/>
                <w:szCs w:val="22"/>
              </w:rPr>
            </w:pPr>
            <w:r w:rsidRPr="007E1654">
              <w:rPr>
                <w:rFonts w:eastAsia="Times New Roman"/>
                <w:color w:val="000000"/>
                <w:spacing w:val="-20"/>
                <w:sz w:val="22"/>
                <w:szCs w:val="22"/>
              </w:rPr>
              <w:t>Тепловые  потери в подающем трубопроводе, Гкал</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0F74E8" w:rsidRPr="007E1654" w:rsidRDefault="000F74E8" w:rsidP="00907EF7">
            <w:pPr>
              <w:jc w:val="center"/>
              <w:rPr>
                <w:rFonts w:eastAsia="Times New Roman"/>
                <w:color w:val="000000"/>
                <w:spacing w:val="-20"/>
                <w:sz w:val="22"/>
                <w:szCs w:val="22"/>
              </w:rPr>
            </w:pPr>
            <w:r w:rsidRPr="007E1654">
              <w:rPr>
                <w:rFonts w:eastAsia="Times New Roman"/>
                <w:color w:val="000000"/>
                <w:spacing w:val="-20"/>
                <w:sz w:val="22"/>
                <w:szCs w:val="22"/>
              </w:rPr>
              <w:t>Тепловые потери в  обратно трубопроводе, Гкал</w:t>
            </w:r>
          </w:p>
        </w:tc>
      </w:tr>
      <w:tr w:rsidR="000F74E8" w:rsidRPr="007E1654" w:rsidTr="007E1654">
        <w:trPr>
          <w:trHeight w:val="936"/>
        </w:trPr>
        <w:tc>
          <w:tcPr>
            <w:tcW w:w="929" w:type="pct"/>
            <w:tcBorders>
              <w:top w:val="nil"/>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котельной до УЗ-1</w:t>
            </w:r>
          </w:p>
        </w:tc>
        <w:tc>
          <w:tcPr>
            <w:tcW w:w="549"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воздушная на низких опорах</w:t>
            </w:r>
          </w:p>
        </w:tc>
        <w:tc>
          <w:tcPr>
            <w:tcW w:w="532"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nil"/>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7,05</w:t>
            </w:r>
          </w:p>
        </w:tc>
        <w:tc>
          <w:tcPr>
            <w:tcW w:w="776"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7,02</w:t>
            </w:r>
          </w:p>
        </w:tc>
      </w:tr>
      <w:tr w:rsidR="000F74E8" w:rsidRPr="007E1654" w:rsidTr="007E1654">
        <w:trPr>
          <w:trHeight w:val="936"/>
        </w:trPr>
        <w:tc>
          <w:tcPr>
            <w:tcW w:w="929" w:type="pct"/>
            <w:tcBorders>
              <w:top w:val="nil"/>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УЗ-1 до середины офисного  здания</w:t>
            </w:r>
          </w:p>
        </w:tc>
        <w:tc>
          <w:tcPr>
            <w:tcW w:w="549"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ППУ</w:t>
            </w:r>
          </w:p>
        </w:tc>
        <w:tc>
          <w:tcPr>
            <w:tcW w:w="898"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бесканальная</w:t>
            </w:r>
          </w:p>
        </w:tc>
        <w:tc>
          <w:tcPr>
            <w:tcW w:w="532"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2011 г.</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2</w:t>
            </w:r>
          </w:p>
        </w:tc>
        <w:tc>
          <w:tcPr>
            <w:tcW w:w="720" w:type="pct"/>
            <w:tcBorders>
              <w:top w:val="nil"/>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0,37</w:t>
            </w:r>
          </w:p>
        </w:tc>
        <w:tc>
          <w:tcPr>
            <w:tcW w:w="776"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0,37</w:t>
            </w:r>
          </w:p>
        </w:tc>
      </w:tr>
      <w:tr w:rsidR="000F74E8" w:rsidRPr="007E1654" w:rsidTr="007E1654">
        <w:trPr>
          <w:trHeight w:val="468"/>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УЗ-1 до УЗ-2</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воздушная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4,60</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4,58</w:t>
            </w:r>
          </w:p>
        </w:tc>
      </w:tr>
      <w:tr w:rsidR="000F74E8" w:rsidRPr="007E1654" w:rsidTr="007E1654">
        <w:trPr>
          <w:trHeight w:val="468"/>
        </w:trPr>
        <w:tc>
          <w:tcPr>
            <w:tcW w:w="929" w:type="pct"/>
            <w:tcBorders>
              <w:top w:val="nil"/>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УЗ-2 до ввода в здание гаражей</w:t>
            </w:r>
          </w:p>
        </w:tc>
        <w:tc>
          <w:tcPr>
            <w:tcW w:w="549"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ППУ</w:t>
            </w:r>
          </w:p>
        </w:tc>
        <w:tc>
          <w:tcPr>
            <w:tcW w:w="898"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бесканальная</w:t>
            </w:r>
          </w:p>
        </w:tc>
        <w:tc>
          <w:tcPr>
            <w:tcW w:w="532"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2011 г.</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2</w:t>
            </w:r>
          </w:p>
        </w:tc>
        <w:tc>
          <w:tcPr>
            <w:tcW w:w="720" w:type="pct"/>
            <w:tcBorders>
              <w:top w:val="nil"/>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1,64</w:t>
            </w:r>
          </w:p>
        </w:tc>
        <w:tc>
          <w:tcPr>
            <w:tcW w:w="776"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1,64</w:t>
            </w:r>
          </w:p>
        </w:tc>
      </w:tr>
      <w:tr w:rsidR="000F74E8" w:rsidRPr="007E1654" w:rsidTr="007E1654">
        <w:trPr>
          <w:trHeight w:val="702"/>
        </w:trPr>
        <w:tc>
          <w:tcPr>
            <w:tcW w:w="929" w:type="pct"/>
            <w:tcBorders>
              <w:top w:val="nil"/>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УЗ-2 до тепловой камеры К-1 ул. Советская пос. Запорожское</w:t>
            </w:r>
          </w:p>
        </w:tc>
        <w:tc>
          <w:tcPr>
            <w:tcW w:w="549"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воздушная</w:t>
            </w:r>
          </w:p>
        </w:tc>
        <w:tc>
          <w:tcPr>
            <w:tcW w:w="532"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nil"/>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13,17</w:t>
            </w:r>
          </w:p>
        </w:tc>
        <w:tc>
          <w:tcPr>
            <w:tcW w:w="776"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13,13</w:t>
            </w:r>
          </w:p>
        </w:tc>
      </w:tr>
      <w:tr w:rsidR="000F74E8" w:rsidRPr="007E1654" w:rsidTr="007E1654">
        <w:trPr>
          <w:trHeight w:val="702"/>
        </w:trPr>
        <w:tc>
          <w:tcPr>
            <w:tcW w:w="929" w:type="pct"/>
            <w:tcBorders>
              <w:top w:val="nil"/>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 xml:space="preserve">от К-1 до УЗ-10 (частный жилой дом Королевой Т. </w:t>
            </w:r>
            <w:r w:rsidRPr="007E1654">
              <w:rPr>
                <w:sz w:val="22"/>
                <w:szCs w:val="22"/>
              </w:rPr>
              <w:lastRenderedPageBreak/>
              <w:t>В.)</w:t>
            </w:r>
          </w:p>
        </w:tc>
        <w:tc>
          <w:tcPr>
            <w:tcW w:w="549"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lastRenderedPageBreak/>
              <w:t>ППУ</w:t>
            </w:r>
          </w:p>
        </w:tc>
        <w:tc>
          <w:tcPr>
            <w:tcW w:w="898"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бесканальная</w:t>
            </w:r>
          </w:p>
        </w:tc>
        <w:tc>
          <w:tcPr>
            <w:tcW w:w="532"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2007 г.</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5</w:t>
            </w:r>
          </w:p>
        </w:tc>
        <w:tc>
          <w:tcPr>
            <w:tcW w:w="720" w:type="pct"/>
            <w:tcBorders>
              <w:top w:val="nil"/>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8,5</w:t>
            </w:r>
          </w:p>
        </w:tc>
        <w:tc>
          <w:tcPr>
            <w:tcW w:w="776"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8,5</w:t>
            </w:r>
          </w:p>
        </w:tc>
      </w:tr>
      <w:tr w:rsidR="000F74E8" w:rsidRPr="007E1654" w:rsidTr="007E1654">
        <w:trPr>
          <w:trHeight w:val="936"/>
        </w:trPr>
        <w:tc>
          <w:tcPr>
            <w:tcW w:w="929" w:type="pct"/>
            <w:tcBorders>
              <w:top w:val="nil"/>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К-1 до К-2 ул. Советская пос. Запорожское</w:t>
            </w:r>
          </w:p>
        </w:tc>
        <w:tc>
          <w:tcPr>
            <w:tcW w:w="549"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ППУ</w:t>
            </w:r>
          </w:p>
        </w:tc>
        <w:tc>
          <w:tcPr>
            <w:tcW w:w="898"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бесканальная</w:t>
            </w:r>
          </w:p>
        </w:tc>
        <w:tc>
          <w:tcPr>
            <w:tcW w:w="532"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2010 г.</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3</w:t>
            </w:r>
          </w:p>
        </w:tc>
        <w:tc>
          <w:tcPr>
            <w:tcW w:w="720" w:type="pct"/>
            <w:tcBorders>
              <w:top w:val="nil"/>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11,41</w:t>
            </w:r>
          </w:p>
        </w:tc>
        <w:tc>
          <w:tcPr>
            <w:tcW w:w="776"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11,41</w:t>
            </w:r>
          </w:p>
        </w:tc>
      </w:tr>
      <w:tr w:rsidR="000F74E8" w:rsidRPr="007E1654" w:rsidTr="007E1654">
        <w:trPr>
          <w:trHeight w:val="468"/>
        </w:trPr>
        <w:tc>
          <w:tcPr>
            <w:tcW w:w="929" w:type="pct"/>
            <w:tcBorders>
              <w:top w:val="nil"/>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К-2 до ввода в административное здание</w:t>
            </w:r>
          </w:p>
        </w:tc>
        <w:tc>
          <w:tcPr>
            <w:tcW w:w="549"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ППУ</w:t>
            </w:r>
          </w:p>
        </w:tc>
        <w:tc>
          <w:tcPr>
            <w:tcW w:w="898"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бесканальная</w:t>
            </w:r>
          </w:p>
        </w:tc>
        <w:tc>
          <w:tcPr>
            <w:tcW w:w="532"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2012 г.г.</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w:t>
            </w:r>
          </w:p>
        </w:tc>
        <w:tc>
          <w:tcPr>
            <w:tcW w:w="720" w:type="pct"/>
            <w:tcBorders>
              <w:top w:val="nil"/>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2,28</w:t>
            </w:r>
          </w:p>
        </w:tc>
        <w:tc>
          <w:tcPr>
            <w:tcW w:w="776"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2,28</w:t>
            </w:r>
          </w:p>
        </w:tc>
      </w:tr>
      <w:tr w:rsidR="000F74E8" w:rsidRPr="007E1654" w:rsidTr="007E1654">
        <w:trPr>
          <w:trHeight w:val="468"/>
        </w:trPr>
        <w:tc>
          <w:tcPr>
            <w:tcW w:w="929" w:type="pct"/>
            <w:tcBorders>
              <w:top w:val="nil"/>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К-2 до К-3</w:t>
            </w:r>
          </w:p>
        </w:tc>
        <w:tc>
          <w:tcPr>
            <w:tcW w:w="549"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ППУ</w:t>
            </w:r>
          </w:p>
        </w:tc>
        <w:tc>
          <w:tcPr>
            <w:tcW w:w="898"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бесканальная</w:t>
            </w:r>
          </w:p>
        </w:tc>
        <w:tc>
          <w:tcPr>
            <w:tcW w:w="532"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2010</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4</w:t>
            </w:r>
          </w:p>
        </w:tc>
        <w:tc>
          <w:tcPr>
            <w:tcW w:w="720" w:type="pct"/>
            <w:tcBorders>
              <w:top w:val="nil"/>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10,76</w:t>
            </w:r>
          </w:p>
        </w:tc>
        <w:tc>
          <w:tcPr>
            <w:tcW w:w="776" w:type="pct"/>
            <w:tcBorders>
              <w:top w:val="nil"/>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10,76</w:t>
            </w:r>
          </w:p>
        </w:tc>
      </w:tr>
      <w:tr w:rsidR="000F74E8" w:rsidRPr="007E1654" w:rsidTr="007E1654">
        <w:trPr>
          <w:trHeight w:val="468"/>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 xml:space="preserve">от К-4 до тепловой камеры К-5    </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ППУ</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бесканальная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2011г</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3</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3,49</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3,49</w:t>
            </w:r>
          </w:p>
        </w:tc>
      </w:tr>
      <w:tr w:rsidR="000F74E8" w:rsidRPr="007E1654" w:rsidTr="007E1654">
        <w:trPr>
          <w:trHeight w:val="468"/>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 xml:space="preserve">от К-1 до компенсатора вдоль дома №4 </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воздушная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21,44</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21,37</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компенсатора у д. №4 до тепловой камеры К-4</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8,16</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8,16</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color w:val="000000" w:themeColor="text1"/>
                <w:sz w:val="22"/>
                <w:szCs w:val="22"/>
              </w:rPr>
            </w:pPr>
            <w:r w:rsidRPr="007E1654">
              <w:rPr>
                <w:color w:val="000000" w:themeColor="text1"/>
                <w:sz w:val="22"/>
                <w:szCs w:val="22"/>
              </w:rPr>
              <w:t>от К-4 до середины здания в подвале дома №11</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color w:val="000000" w:themeColor="text1"/>
                <w:sz w:val="22"/>
                <w:szCs w:val="22"/>
              </w:rPr>
            </w:pPr>
            <w:r w:rsidRPr="007E1654">
              <w:rPr>
                <w:color w:val="000000" w:themeColor="text1"/>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color w:val="000000" w:themeColor="text1"/>
                <w:sz w:val="22"/>
                <w:szCs w:val="22"/>
              </w:rPr>
            </w:pPr>
            <w:r w:rsidRPr="007E1654">
              <w:rPr>
                <w:color w:val="000000" w:themeColor="text1"/>
                <w:sz w:val="22"/>
                <w:szCs w:val="22"/>
              </w:rPr>
              <w:t>подвальная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color w:val="000000" w:themeColor="text1"/>
                <w:sz w:val="22"/>
                <w:szCs w:val="22"/>
              </w:rPr>
            </w:pPr>
            <w:r w:rsidRPr="007E1654">
              <w:rPr>
                <w:color w:val="000000" w:themeColor="text1"/>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color w:val="000000" w:themeColor="text1"/>
                <w:sz w:val="22"/>
                <w:szCs w:val="22"/>
              </w:rPr>
            </w:pPr>
            <w:r w:rsidRPr="007E1654">
              <w:rPr>
                <w:color w:val="000000" w:themeColor="text1"/>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color w:val="000000" w:themeColor="text1"/>
                <w:sz w:val="22"/>
                <w:szCs w:val="22"/>
              </w:rPr>
            </w:pPr>
            <w:r w:rsidRPr="007E1654">
              <w:rPr>
                <w:color w:val="000000" w:themeColor="text1"/>
                <w:sz w:val="22"/>
                <w:szCs w:val="22"/>
              </w:rPr>
              <w:t>4,15</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color w:val="000000" w:themeColor="text1"/>
                <w:sz w:val="22"/>
                <w:szCs w:val="22"/>
              </w:rPr>
            </w:pPr>
            <w:r w:rsidRPr="007E1654">
              <w:rPr>
                <w:color w:val="000000" w:themeColor="text1"/>
                <w:sz w:val="22"/>
                <w:szCs w:val="22"/>
              </w:rPr>
              <w:t>4,15</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К-1 до УЗ-3 у дома №4</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2,07</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2,07</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УЗ-3 до ввода в подвале дома №4</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подвальная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0,67</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0,67</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УЗ-3 до УЗ-4 между домами №4 и 5.</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подвальная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7,23</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7,23</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УЗ-4 до ввода в подвале дома №5</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подвальная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0,67</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0,67</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УЗ-4 до УЗ-5 между домами №5 и6.</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подвальная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7,23</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7,23</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lastRenderedPageBreak/>
              <w:t>от УЗ-5 до ввода в подвале дома №6</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подвальная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0,67</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0,67</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 xml:space="preserve">от УЗ-5  до детского сада </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подвальная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14,55</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14,55</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К-4 до УЗ-7</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воздушная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29,61</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29,11</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УЗ-7 до середины дома №10 вправо</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подвальная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0,67</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0,67</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УЗ-7 до К-8</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подвальная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8,87</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8,87</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К-8 до середины подвала дома №1</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10,32</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10,32</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К8 до К-9</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15,89</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15,89</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К-9 до середины подвала дома №2 ул. Советская</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5,86</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5,86</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К-9 до К-10</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11,51</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11,51</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К-10 до середины подвала дома №3</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2,07</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2,07</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К-10 до К-11</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10,14</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10,14</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К-11 до середины подвала дома №8</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подвальная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11,35</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11,35</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lastRenderedPageBreak/>
              <w:t>от К-11 до К-12</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13,62</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13,62</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К-12 до  школы</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подвальная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11,43</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11,43</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К-11до К-13</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10,96</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10,96</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К-13 до середины подвала дома №15</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подвальная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11,35</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11,35</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К-13 до К-14</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13,21</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13,21</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К-14 до ввода в админ. здание (МУЗ "Приозерской ЦРБ"- Запорожский ФАП)</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9,08</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9,08</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К-14 до ввода в здание Дома культуры</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6,19</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6,19</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 xml:space="preserve">от К-4 до К-5 </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6,4</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6,4</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К-5 до середины ввода в подвале дома №12</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подвальная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13,42</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13,42</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К-5 до К-6</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10,39</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10,39</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К-6 до середины ввода в подвале дома №13</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Минвата</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подвальная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1975</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13,42</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13,42</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от К-6 до К-7</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ППУ</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бесканальная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2011г.</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3</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8,45</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8,45</w:t>
            </w:r>
          </w:p>
        </w:tc>
      </w:tr>
      <w:tr w:rsidR="000F74E8"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B94ADF">
            <w:pPr>
              <w:jc w:val="center"/>
              <w:rPr>
                <w:sz w:val="22"/>
                <w:szCs w:val="22"/>
              </w:rPr>
            </w:pPr>
            <w:r w:rsidRPr="007E1654">
              <w:rPr>
                <w:sz w:val="22"/>
                <w:szCs w:val="22"/>
              </w:rPr>
              <w:lastRenderedPageBreak/>
              <w:t xml:space="preserve">от К-7 направо  до середины ввода в подвале  </w:t>
            </w:r>
            <w:r w:rsidR="00B94ADF" w:rsidRPr="007E1654">
              <w:rPr>
                <w:sz w:val="22"/>
                <w:szCs w:val="22"/>
              </w:rPr>
              <w:t>дома №38</w:t>
            </w:r>
          </w:p>
        </w:tc>
        <w:tc>
          <w:tcPr>
            <w:tcW w:w="549"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ППУ</w:t>
            </w:r>
          </w:p>
        </w:tc>
        <w:tc>
          <w:tcPr>
            <w:tcW w:w="898"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подземная бесканальная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2011г.</w:t>
            </w:r>
          </w:p>
        </w:tc>
        <w:tc>
          <w:tcPr>
            <w:tcW w:w="596" w:type="pct"/>
            <w:tcBorders>
              <w:top w:val="single" w:sz="4" w:space="0" w:color="auto"/>
              <w:left w:val="nil"/>
              <w:bottom w:val="single" w:sz="4" w:space="0" w:color="auto"/>
              <w:right w:val="single" w:sz="4" w:space="0" w:color="auto"/>
            </w:tcBorders>
            <w:vAlign w:val="center"/>
          </w:tcPr>
          <w:p w:rsidR="000F74E8" w:rsidRPr="007E1654" w:rsidRDefault="000F74E8" w:rsidP="00F55D4D">
            <w:pPr>
              <w:jc w:val="center"/>
              <w:rPr>
                <w:sz w:val="22"/>
                <w:szCs w:val="22"/>
              </w:rPr>
            </w:pPr>
            <w:r w:rsidRPr="007E1654">
              <w:rPr>
                <w:sz w:val="22"/>
                <w:szCs w:val="22"/>
              </w:rPr>
              <w:t>3</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1,37</w:t>
            </w:r>
          </w:p>
        </w:tc>
        <w:tc>
          <w:tcPr>
            <w:tcW w:w="776" w:type="pct"/>
            <w:tcBorders>
              <w:top w:val="single" w:sz="4" w:space="0" w:color="auto"/>
              <w:left w:val="nil"/>
              <w:bottom w:val="single" w:sz="4" w:space="0" w:color="auto"/>
              <w:right w:val="single" w:sz="4" w:space="0" w:color="auto"/>
            </w:tcBorders>
            <w:shd w:val="clear" w:color="auto" w:fill="auto"/>
            <w:vAlign w:val="center"/>
          </w:tcPr>
          <w:p w:rsidR="000F74E8" w:rsidRPr="007E1654" w:rsidRDefault="000F74E8" w:rsidP="00F55D4D">
            <w:pPr>
              <w:jc w:val="center"/>
              <w:rPr>
                <w:sz w:val="22"/>
                <w:szCs w:val="22"/>
              </w:rPr>
            </w:pPr>
            <w:r w:rsidRPr="007E1654">
              <w:rPr>
                <w:sz w:val="22"/>
                <w:szCs w:val="22"/>
              </w:rPr>
              <w:t>1,37</w:t>
            </w:r>
          </w:p>
        </w:tc>
      </w:tr>
      <w:tr w:rsidR="00377C07"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377C07" w:rsidRPr="007E1654" w:rsidRDefault="00377C07" w:rsidP="00B94ADF">
            <w:pPr>
              <w:jc w:val="center"/>
              <w:rPr>
                <w:sz w:val="22"/>
                <w:szCs w:val="22"/>
              </w:rPr>
            </w:pPr>
            <w:r w:rsidRPr="007E1654">
              <w:rPr>
                <w:sz w:val="22"/>
                <w:szCs w:val="22"/>
              </w:rPr>
              <w:t>От К-3 до К-15</w:t>
            </w:r>
          </w:p>
        </w:tc>
        <w:tc>
          <w:tcPr>
            <w:tcW w:w="549" w:type="pct"/>
            <w:tcBorders>
              <w:top w:val="single" w:sz="4" w:space="0" w:color="auto"/>
              <w:left w:val="nil"/>
              <w:bottom w:val="single" w:sz="4" w:space="0" w:color="auto"/>
              <w:right w:val="single" w:sz="4" w:space="0" w:color="auto"/>
            </w:tcBorders>
            <w:shd w:val="clear" w:color="auto" w:fill="auto"/>
            <w:vAlign w:val="center"/>
          </w:tcPr>
          <w:p w:rsidR="00377C07" w:rsidRPr="007E1654" w:rsidRDefault="00377C07" w:rsidP="00F55D4D">
            <w:pPr>
              <w:jc w:val="center"/>
              <w:rPr>
                <w:sz w:val="22"/>
                <w:szCs w:val="22"/>
              </w:rPr>
            </w:pPr>
            <w:r w:rsidRPr="007E1654">
              <w:rPr>
                <w:sz w:val="22"/>
                <w:szCs w:val="22"/>
              </w:rPr>
              <w:t>ППУ</w:t>
            </w:r>
          </w:p>
        </w:tc>
        <w:tc>
          <w:tcPr>
            <w:tcW w:w="898" w:type="pct"/>
            <w:tcBorders>
              <w:top w:val="single" w:sz="4" w:space="0" w:color="auto"/>
              <w:left w:val="nil"/>
              <w:bottom w:val="single" w:sz="4" w:space="0" w:color="auto"/>
              <w:right w:val="single" w:sz="4" w:space="0" w:color="auto"/>
            </w:tcBorders>
            <w:shd w:val="clear" w:color="auto" w:fill="auto"/>
            <w:vAlign w:val="center"/>
          </w:tcPr>
          <w:p w:rsidR="00377C07" w:rsidRPr="007E1654" w:rsidRDefault="00377C07" w:rsidP="00F55D4D">
            <w:pPr>
              <w:jc w:val="center"/>
              <w:rPr>
                <w:sz w:val="22"/>
                <w:szCs w:val="22"/>
              </w:rPr>
            </w:pPr>
            <w:r w:rsidRPr="007E1654">
              <w:rPr>
                <w:sz w:val="22"/>
                <w:szCs w:val="22"/>
              </w:rPr>
              <w:t>подземная бесканальная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377C07" w:rsidRPr="007E1654" w:rsidRDefault="00377C07" w:rsidP="00F55D4D">
            <w:pPr>
              <w:jc w:val="center"/>
              <w:rPr>
                <w:sz w:val="22"/>
                <w:szCs w:val="22"/>
              </w:rPr>
            </w:pPr>
            <w:r w:rsidRPr="007E1654">
              <w:rPr>
                <w:sz w:val="22"/>
                <w:szCs w:val="22"/>
              </w:rPr>
              <w:t>2012</w:t>
            </w:r>
          </w:p>
        </w:tc>
        <w:tc>
          <w:tcPr>
            <w:tcW w:w="596" w:type="pct"/>
            <w:tcBorders>
              <w:top w:val="single" w:sz="4" w:space="0" w:color="auto"/>
              <w:left w:val="nil"/>
              <w:bottom w:val="single" w:sz="4" w:space="0" w:color="auto"/>
              <w:right w:val="single" w:sz="4" w:space="0" w:color="auto"/>
            </w:tcBorders>
            <w:vAlign w:val="center"/>
          </w:tcPr>
          <w:p w:rsidR="00377C07" w:rsidRPr="007E1654" w:rsidRDefault="00377C07" w:rsidP="00F55D4D">
            <w:pPr>
              <w:jc w:val="center"/>
              <w:rPr>
                <w:sz w:val="22"/>
                <w:szCs w:val="22"/>
              </w:rPr>
            </w:pPr>
            <w:r w:rsidRPr="007E1654">
              <w:rPr>
                <w:sz w:val="22"/>
                <w:szCs w:val="22"/>
              </w:rPr>
              <w:t>1</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377C07" w:rsidRPr="007E1654" w:rsidRDefault="00377C07" w:rsidP="00F55D4D">
            <w:pPr>
              <w:jc w:val="center"/>
              <w:rPr>
                <w:sz w:val="22"/>
                <w:szCs w:val="22"/>
              </w:rPr>
            </w:pPr>
            <w:r w:rsidRPr="007E1654">
              <w:rPr>
                <w:sz w:val="22"/>
                <w:szCs w:val="22"/>
              </w:rPr>
              <w:t>9,</w:t>
            </w:r>
            <w:r w:rsidR="00DE226B" w:rsidRPr="007E1654">
              <w:rPr>
                <w:sz w:val="22"/>
                <w:szCs w:val="22"/>
              </w:rPr>
              <w:t>49</w:t>
            </w:r>
          </w:p>
        </w:tc>
        <w:tc>
          <w:tcPr>
            <w:tcW w:w="776" w:type="pct"/>
            <w:tcBorders>
              <w:top w:val="single" w:sz="4" w:space="0" w:color="auto"/>
              <w:left w:val="nil"/>
              <w:bottom w:val="single" w:sz="4" w:space="0" w:color="auto"/>
              <w:right w:val="single" w:sz="4" w:space="0" w:color="auto"/>
            </w:tcBorders>
            <w:shd w:val="clear" w:color="auto" w:fill="auto"/>
            <w:vAlign w:val="center"/>
          </w:tcPr>
          <w:p w:rsidR="00377C07" w:rsidRPr="007E1654" w:rsidRDefault="00DE226B" w:rsidP="00F55D4D">
            <w:pPr>
              <w:jc w:val="center"/>
              <w:rPr>
                <w:sz w:val="22"/>
                <w:szCs w:val="22"/>
              </w:rPr>
            </w:pPr>
            <w:r w:rsidRPr="007E1654">
              <w:rPr>
                <w:sz w:val="22"/>
                <w:szCs w:val="22"/>
              </w:rPr>
              <w:t>9,49</w:t>
            </w:r>
          </w:p>
        </w:tc>
      </w:tr>
      <w:tr w:rsidR="00377C07" w:rsidRPr="007E1654" w:rsidTr="007E1654">
        <w:trPr>
          <w:trHeight w:val="936"/>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377C07" w:rsidRPr="007E1654" w:rsidRDefault="00377C07" w:rsidP="00B94ADF">
            <w:pPr>
              <w:jc w:val="center"/>
              <w:rPr>
                <w:sz w:val="22"/>
                <w:szCs w:val="22"/>
              </w:rPr>
            </w:pPr>
            <w:r w:rsidRPr="007E1654">
              <w:rPr>
                <w:sz w:val="22"/>
                <w:szCs w:val="22"/>
              </w:rPr>
              <w:t>От К-15 до чжд Лихового</w:t>
            </w:r>
          </w:p>
        </w:tc>
        <w:tc>
          <w:tcPr>
            <w:tcW w:w="549" w:type="pct"/>
            <w:tcBorders>
              <w:top w:val="single" w:sz="4" w:space="0" w:color="auto"/>
              <w:left w:val="nil"/>
              <w:bottom w:val="single" w:sz="4" w:space="0" w:color="auto"/>
              <w:right w:val="single" w:sz="4" w:space="0" w:color="auto"/>
            </w:tcBorders>
            <w:shd w:val="clear" w:color="auto" w:fill="auto"/>
            <w:vAlign w:val="center"/>
          </w:tcPr>
          <w:p w:rsidR="00377C07" w:rsidRPr="007E1654" w:rsidRDefault="00377C07" w:rsidP="00F55D4D">
            <w:pPr>
              <w:jc w:val="center"/>
              <w:rPr>
                <w:sz w:val="22"/>
                <w:szCs w:val="22"/>
              </w:rPr>
            </w:pPr>
            <w:r w:rsidRPr="007E1654">
              <w:rPr>
                <w:sz w:val="22"/>
                <w:szCs w:val="22"/>
              </w:rPr>
              <w:t>ППУ</w:t>
            </w:r>
          </w:p>
        </w:tc>
        <w:tc>
          <w:tcPr>
            <w:tcW w:w="898" w:type="pct"/>
            <w:tcBorders>
              <w:top w:val="single" w:sz="4" w:space="0" w:color="auto"/>
              <w:left w:val="nil"/>
              <w:bottom w:val="single" w:sz="4" w:space="0" w:color="auto"/>
              <w:right w:val="single" w:sz="4" w:space="0" w:color="auto"/>
            </w:tcBorders>
            <w:shd w:val="clear" w:color="auto" w:fill="auto"/>
            <w:vAlign w:val="center"/>
          </w:tcPr>
          <w:p w:rsidR="00377C07" w:rsidRPr="007E1654" w:rsidRDefault="00377C07" w:rsidP="00F55D4D">
            <w:pPr>
              <w:jc w:val="center"/>
              <w:rPr>
                <w:sz w:val="22"/>
                <w:szCs w:val="22"/>
              </w:rPr>
            </w:pPr>
            <w:r w:rsidRPr="007E1654">
              <w:rPr>
                <w:sz w:val="22"/>
                <w:szCs w:val="22"/>
              </w:rPr>
              <w:t>подземная бесканальная</w:t>
            </w:r>
          </w:p>
        </w:tc>
        <w:tc>
          <w:tcPr>
            <w:tcW w:w="532" w:type="pct"/>
            <w:tcBorders>
              <w:top w:val="single" w:sz="4" w:space="0" w:color="auto"/>
              <w:left w:val="nil"/>
              <w:bottom w:val="single" w:sz="4" w:space="0" w:color="auto"/>
              <w:right w:val="single" w:sz="4" w:space="0" w:color="auto"/>
            </w:tcBorders>
            <w:shd w:val="clear" w:color="auto" w:fill="auto"/>
            <w:vAlign w:val="center"/>
          </w:tcPr>
          <w:p w:rsidR="00377C07" w:rsidRPr="007E1654" w:rsidRDefault="00377C07" w:rsidP="00F55D4D">
            <w:pPr>
              <w:jc w:val="center"/>
              <w:rPr>
                <w:sz w:val="22"/>
                <w:szCs w:val="22"/>
              </w:rPr>
            </w:pPr>
            <w:r w:rsidRPr="007E1654">
              <w:rPr>
                <w:sz w:val="22"/>
                <w:szCs w:val="22"/>
              </w:rPr>
              <w:t>2012</w:t>
            </w:r>
          </w:p>
        </w:tc>
        <w:tc>
          <w:tcPr>
            <w:tcW w:w="596" w:type="pct"/>
            <w:tcBorders>
              <w:top w:val="single" w:sz="4" w:space="0" w:color="auto"/>
              <w:left w:val="nil"/>
              <w:bottom w:val="single" w:sz="4" w:space="0" w:color="auto"/>
              <w:right w:val="single" w:sz="4" w:space="0" w:color="auto"/>
            </w:tcBorders>
            <w:vAlign w:val="center"/>
          </w:tcPr>
          <w:p w:rsidR="00377C07" w:rsidRPr="007E1654" w:rsidRDefault="00377C07" w:rsidP="00F55D4D">
            <w:pPr>
              <w:jc w:val="center"/>
              <w:rPr>
                <w:sz w:val="22"/>
                <w:szCs w:val="22"/>
              </w:rPr>
            </w:pPr>
            <w:r w:rsidRPr="007E1654">
              <w:rPr>
                <w:sz w:val="22"/>
                <w:szCs w:val="22"/>
              </w:rPr>
              <w:t>1</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377C07" w:rsidRPr="007E1654" w:rsidRDefault="00377C07" w:rsidP="00F55D4D">
            <w:pPr>
              <w:jc w:val="center"/>
              <w:rPr>
                <w:sz w:val="22"/>
                <w:szCs w:val="22"/>
              </w:rPr>
            </w:pPr>
            <w:r w:rsidRPr="007E1654">
              <w:rPr>
                <w:sz w:val="22"/>
                <w:szCs w:val="22"/>
              </w:rPr>
              <w:t>2,92</w:t>
            </w:r>
          </w:p>
        </w:tc>
        <w:tc>
          <w:tcPr>
            <w:tcW w:w="776" w:type="pct"/>
            <w:tcBorders>
              <w:top w:val="single" w:sz="4" w:space="0" w:color="auto"/>
              <w:left w:val="nil"/>
              <w:bottom w:val="single" w:sz="4" w:space="0" w:color="auto"/>
              <w:right w:val="single" w:sz="4" w:space="0" w:color="auto"/>
            </w:tcBorders>
            <w:shd w:val="clear" w:color="auto" w:fill="auto"/>
            <w:vAlign w:val="center"/>
          </w:tcPr>
          <w:p w:rsidR="00377C07" w:rsidRPr="007E1654" w:rsidRDefault="00377C07" w:rsidP="00F55D4D">
            <w:pPr>
              <w:jc w:val="center"/>
              <w:rPr>
                <w:sz w:val="22"/>
                <w:szCs w:val="22"/>
              </w:rPr>
            </w:pPr>
            <w:r w:rsidRPr="007E1654">
              <w:rPr>
                <w:sz w:val="22"/>
                <w:szCs w:val="22"/>
              </w:rPr>
              <w:t>2,92</w:t>
            </w:r>
          </w:p>
        </w:tc>
      </w:tr>
    </w:tbl>
    <w:p w:rsidR="007E1654" w:rsidRDefault="007E1654" w:rsidP="003334C1">
      <w:pPr>
        <w:pStyle w:val="2"/>
        <w:rPr>
          <w:highlight w:val="yellow"/>
        </w:rPr>
      </w:pPr>
    </w:p>
    <w:p w:rsidR="003334C1" w:rsidRPr="00512A46" w:rsidRDefault="009D47CB" w:rsidP="003334C1">
      <w:pPr>
        <w:pStyle w:val="2"/>
      </w:pPr>
      <w:bookmarkStart w:id="29" w:name="_Toc529801700"/>
      <w:r w:rsidRPr="00512A46">
        <w:t>о</w:t>
      </w:r>
      <w:r w:rsidR="003334C1" w:rsidRPr="00512A46">
        <w:t>) оценк</w:t>
      </w:r>
      <w:r w:rsidR="006B639F" w:rsidRPr="00512A46">
        <w:t>а</w:t>
      </w:r>
      <w:r w:rsidR="003334C1" w:rsidRPr="00512A46">
        <w:t xml:space="preserve"> тепловых потерь в тепловых сетях за последние 3 года при отсутствии приборов учета тепловой энергии</w:t>
      </w:r>
      <w:bookmarkEnd w:id="29"/>
    </w:p>
    <w:p w:rsidR="00CD41E6" w:rsidRPr="00512A46" w:rsidRDefault="002A753B" w:rsidP="00512A46">
      <w:pPr>
        <w:pStyle w:val="a2"/>
        <w:ind w:firstLine="851"/>
      </w:pPr>
      <w:r w:rsidRPr="00512A46">
        <w:t>Оценка тепловых потерь</w:t>
      </w:r>
      <w:r w:rsidR="00A94C19" w:rsidRPr="00512A46">
        <w:t xml:space="preserve"> выполнена при среднемесячных температурах окружающей среды</w:t>
      </w:r>
      <w:r w:rsidR="00522B53" w:rsidRPr="00512A46">
        <w:t xml:space="preserve"> отопительного периода </w:t>
      </w:r>
      <w:r w:rsidR="00A94C19" w:rsidRPr="00512A46">
        <w:t xml:space="preserve"> за последние 3 года. </w:t>
      </w:r>
      <w:r w:rsidR="00CD41E6" w:rsidRPr="00512A46">
        <w:t xml:space="preserve">Результаты расчета представлены в </w:t>
      </w:r>
      <w:r w:rsidRPr="00512A46">
        <w:t>таблице</w:t>
      </w:r>
      <w:r w:rsidR="003E33EB" w:rsidRPr="00512A46">
        <w:t xml:space="preserve"> 11</w:t>
      </w:r>
      <w:r w:rsidR="001011E3" w:rsidRPr="00512A46">
        <w:t>.</w:t>
      </w:r>
    </w:p>
    <w:p w:rsidR="002A753B" w:rsidRPr="00512A46" w:rsidRDefault="002A753B" w:rsidP="002A753B">
      <w:pPr>
        <w:pStyle w:val="aff6"/>
        <w:keepNext/>
      </w:pPr>
    </w:p>
    <w:p w:rsidR="00291444" w:rsidRPr="00512A46" w:rsidRDefault="00291444" w:rsidP="00291444">
      <w:pPr>
        <w:pStyle w:val="aff6"/>
        <w:keepNext/>
        <w:rPr>
          <w:b w:val="0"/>
        </w:rPr>
      </w:pPr>
      <w:r w:rsidRPr="00512A46">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11</w:t>
      </w:r>
      <w:r w:rsidR="00C66160">
        <w:rPr>
          <w:noProof/>
        </w:rPr>
        <w:fldChar w:fldCharType="end"/>
      </w:r>
      <w:r w:rsidRPr="00512A46">
        <w:t xml:space="preserve"> </w:t>
      </w:r>
      <w:r w:rsidRPr="00512A46">
        <w:rPr>
          <w:b w:val="0"/>
        </w:rPr>
        <w:t xml:space="preserve">Фактические тепловые потери </w:t>
      </w:r>
    </w:p>
    <w:tbl>
      <w:tblPr>
        <w:tblW w:w="5000" w:type="pct"/>
        <w:tblLook w:val="04A0" w:firstRow="1" w:lastRow="0" w:firstColumn="1" w:lastColumn="0" w:noHBand="0" w:noVBand="1"/>
      </w:tblPr>
      <w:tblGrid>
        <w:gridCol w:w="1787"/>
        <w:gridCol w:w="2093"/>
        <w:gridCol w:w="1501"/>
        <w:gridCol w:w="1501"/>
        <w:gridCol w:w="1486"/>
        <w:gridCol w:w="1486"/>
      </w:tblGrid>
      <w:tr w:rsidR="00883CC3" w:rsidRPr="00512A46" w:rsidTr="00512A46">
        <w:trPr>
          <w:trHeight w:val="2516"/>
          <w:tblHeader/>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30BF" w:rsidRPr="00512A46" w:rsidRDefault="005630BF" w:rsidP="005630BF">
            <w:pPr>
              <w:jc w:val="center"/>
              <w:rPr>
                <w:rFonts w:eastAsia="Times New Roman"/>
                <w:b/>
                <w:color w:val="000000"/>
                <w:sz w:val="22"/>
                <w:szCs w:val="22"/>
              </w:rPr>
            </w:pPr>
            <w:r w:rsidRPr="00512A46">
              <w:rPr>
                <w:rFonts w:eastAsia="Times New Roman"/>
                <w:b/>
                <w:color w:val="000000"/>
                <w:sz w:val="22"/>
                <w:szCs w:val="22"/>
              </w:rPr>
              <w:t>Наименование участка</w:t>
            </w:r>
          </w:p>
        </w:tc>
        <w:tc>
          <w:tcPr>
            <w:tcW w:w="735" w:type="pct"/>
            <w:tcBorders>
              <w:top w:val="single" w:sz="4" w:space="0" w:color="auto"/>
              <w:left w:val="nil"/>
              <w:bottom w:val="single" w:sz="4" w:space="0" w:color="auto"/>
              <w:right w:val="single" w:sz="4" w:space="0" w:color="auto"/>
            </w:tcBorders>
            <w:shd w:val="clear" w:color="auto" w:fill="auto"/>
            <w:vAlign w:val="center"/>
            <w:hideMark/>
          </w:tcPr>
          <w:p w:rsidR="005630BF" w:rsidRPr="00512A46" w:rsidRDefault="005630BF" w:rsidP="005630BF">
            <w:pPr>
              <w:jc w:val="center"/>
              <w:rPr>
                <w:rFonts w:eastAsia="Times New Roman"/>
                <w:b/>
                <w:color w:val="000000"/>
                <w:sz w:val="22"/>
                <w:szCs w:val="22"/>
              </w:rPr>
            </w:pPr>
            <w:r w:rsidRPr="00512A46">
              <w:rPr>
                <w:rFonts w:eastAsia="Times New Roman"/>
                <w:b/>
                <w:color w:val="000000"/>
                <w:sz w:val="22"/>
                <w:szCs w:val="22"/>
              </w:rPr>
              <w:t>Теплоизоляционный материал</w:t>
            </w:r>
          </w:p>
        </w:tc>
        <w:tc>
          <w:tcPr>
            <w:tcW w:w="957" w:type="pct"/>
            <w:tcBorders>
              <w:top w:val="single" w:sz="4" w:space="0" w:color="auto"/>
              <w:left w:val="nil"/>
              <w:bottom w:val="single" w:sz="4" w:space="0" w:color="auto"/>
              <w:right w:val="single" w:sz="4" w:space="0" w:color="auto"/>
            </w:tcBorders>
            <w:shd w:val="clear" w:color="auto" w:fill="auto"/>
            <w:vAlign w:val="center"/>
            <w:hideMark/>
          </w:tcPr>
          <w:p w:rsidR="005630BF" w:rsidRPr="00512A46" w:rsidRDefault="005630BF" w:rsidP="005630BF">
            <w:pPr>
              <w:jc w:val="center"/>
              <w:rPr>
                <w:rFonts w:eastAsia="Times New Roman"/>
                <w:b/>
                <w:color w:val="000000"/>
                <w:sz w:val="22"/>
                <w:szCs w:val="22"/>
              </w:rPr>
            </w:pPr>
            <w:r w:rsidRPr="00512A46">
              <w:rPr>
                <w:rFonts w:eastAsia="Times New Roman"/>
                <w:b/>
                <w:color w:val="000000"/>
                <w:sz w:val="22"/>
                <w:szCs w:val="22"/>
              </w:rPr>
              <w:t>Тип прокладки тепловой сети</w:t>
            </w:r>
            <w:r w:rsidR="00883CC3" w:rsidRPr="00512A46">
              <w:rPr>
                <w:rFonts w:eastAsia="Times New Roman"/>
                <w:b/>
                <w:color w:val="000000"/>
                <w:sz w:val="22"/>
                <w:szCs w:val="22"/>
              </w:rPr>
              <w:t xml:space="preserve"> (</w:t>
            </w:r>
            <w:r w:rsidRPr="00512A46">
              <w:rPr>
                <w:rFonts w:eastAsia="Times New Roman"/>
                <w:b/>
                <w:color w:val="000000"/>
                <w:sz w:val="22"/>
                <w:szCs w:val="22"/>
              </w:rPr>
              <w:t>надземная, канальная, бесканальная, по помещениям (подвалам)</w:t>
            </w:r>
            <w:r w:rsidR="00883CC3" w:rsidRPr="00512A46">
              <w:rPr>
                <w:rFonts w:eastAsia="Times New Roman"/>
                <w:b/>
                <w:color w:val="000000"/>
                <w:sz w:val="22"/>
                <w:szCs w:val="22"/>
              </w:rPr>
              <w:t>)</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5630BF" w:rsidRPr="00512A46" w:rsidRDefault="005630BF" w:rsidP="005630BF">
            <w:pPr>
              <w:jc w:val="center"/>
              <w:rPr>
                <w:rFonts w:eastAsia="Times New Roman"/>
                <w:b/>
                <w:color w:val="000000"/>
                <w:sz w:val="22"/>
                <w:szCs w:val="22"/>
              </w:rPr>
            </w:pPr>
            <w:r w:rsidRPr="00512A46">
              <w:rPr>
                <w:rFonts w:eastAsia="Times New Roman"/>
                <w:b/>
                <w:color w:val="000000"/>
                <w:sz w:val="22"/>
                <w:szCs w:val="22"/>
              </w:rPr>
              <w:t>Год ввода в эксплуатацию (перекладки)</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30BF" w:rsidRPr="00512A46" w:rsidRDefault="00883CC3" w:rsidP="00883CC3">
            <w:pPr>
              <w:jc w:val="center"/>
              <w:rPr>
                <w:rFonts w:eastAsia="Times New Roman"/>
                <w:b/>
                <w:color w:val="000000"/>
                <w:sz w:val="22"/>
                <w:szCs w:val="22"/>
              </w:rPr>
            </w:pPr>
            <w:r w:rsidRPr="00512A46">
              <w:rPr>
                <w:rFonts w:eastAsia="Times New Roman"/>
                <w:b/>
                <w:color w:val="000000"/>
                <w:sz w:val="22"/>
                <w:szCs w:val="22"/>
              </w:rPr>
              <w:t>Тепловые  п</w:t>
            </w:r>
            <w:r w:rsidR="005630BF" w:rsidRPr="00512A46">
              <w:rPr>
                <w:rFonts w:eastAsia="Times New Roman"/>
                <w:b/>
                <w:color w:val="000000"/>
                <w:sz w:val="22"/>
                <w:szCs w:val="22"/>
              </w:rPr>
              <w:t xml:space="preserve">отери </w:t>
            </w:r>
            <w:r w:rsidRPr="00512A46">
              <w:rPr>
                <w:rFonts w:eastAsia="Times New Roman"/>
                <w:b/>
                <w:color w:val="000000"/>
                <w:sz w:val="22"/>
                <w:szCs w:val="22"/>
              </w:rPr>
              <w:t xml:space="preserve">в </w:t>
            </w:r>
            <w:r w:rsidR="005630BF" w:rsidRPr="00512A46">
              <w:rPr>
                <w:rFonts w:eastAsia="Times New Roman"/>
                <w:b/>
                <w:color w:val="000000"/>
                <w:sz w:val="22"/>
                <w:szCs w:val="22"/>
              </w:rPr>
              <w:t>подаю</w:t>
            </w:r>
            <w:r w:rsidRPr="00512A46">
              <w:rPr>
                <w:rFonts w:eastAsia="Times New Roman"/>
                <w:b/>
                <w:color w:val="000000"/>
                <w:sz w:val="22"/>
                <w:szCs w:val="22"/>
              </w:rPr>
              <w:t>щем трубопроводе,  Гкал</w:t>
            </w:r>
          </w:p>
        </w:tc>
        <w:tc>
          <w:tcPr>
            <w:tcW w:w="735" w:type="pct"/>
            <w:tcBorders>
              <w:top w:val="single" w:sz="4" w:space="0" w:color="auto"/>
              <w:left w:val="nil"/>
              <w:bottom w:val="single" w:sz="4" w:space="0" w:color="auto"/>
              <w:right w:val="single" w:sz="4" w:space="0" w:color="auto"/>
            </w:tcBorders>
            <w:shd w:val="clear" w:color="auto" w:fill="auto"/>
            <w:vAlign w:val="center"/>
            <w:hideMark/>
          </w:tcPr>
          <w:p w:rsidR="005630BF" w:rsidRPr="00512A46" w:rsidRDefault="00883CC3" w:rsidP="005630BF">
            <w:pPr>
              <w:jc w:val="center"/>
              <w:rPr>
                <w:rFonts w:eastAsia="Times New Roman"/>
                <w:b/>
                <w:color w:val="000000"/>
                <w:sz w:val="22"/>
                <w:szCs w:val="22"/>
              </w:rPr>
            </w:pPr>
            <w:r w:rsidRPr="00512A46">
              <w:rPr>
                <w:rFonts w:eastAsia="Times New Roman"/>
                <w:b/>
                <w:color w:val="000000"/>
                <w:sz w:val="22"/>
                <w:szCs w:val="22"/>
              </w:rPr>
              <w:t>Тепловые  потери в обратном трубопроводе,  Гкал</w:t>
            </w:r>
          </w:p>
        </w:tc>
      </w:tr>
      <w:tr w:rsidR="00883CC3" w:rsidRPr="00512A46" w:rsidTr="00512A46">
        <w:trPr>
          <w:trHeight w:val="1200"/>
        </w:trPr>
        <w:tc>
          <w:tcPr>
            <w:tcW w:w="1104" w:type="pct"/>
            <w:tcBorders>
              <w:top w:val="nil"/>
              <w:left w:val="single" w:sz="4" w:space="0" w:color="auto"/>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от котельной до УЗ-1</w:t>
            </w:r>
          </w:p>
        </w:tc>
        <w:tc>
          <w:tcPr>
            <w:tcW w:w="735"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Минвата</w:t>
            </w:r>
          </w:p>
        </w:tc>
        <w:tc>
          <w:tcPr>
            <w:tcW w:w="957"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воздушная на низких опорах</w:t>
            </w:r>
          </w:p>
        </w:tc>
        <w:tc>
          <w:tcPr>
            <w:tcW w:w="734"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1975</w:t>
            </w:r>
          </w:p>
        </w:tc>
        <w:tc>
          <w:tcPr>
            <w:tcW w:w="735" w:type="pct"/>
            <w:tcBorders>
              <w:top w:val="nil"/>
              <w:left w:val="single" w:sz="4" w:space="0" w:color="auto"/>
              <w:bottom w:val="single" w:sz="4" w:space="0" w:color="auto"/>
              <w:right w:val="single" w:sz="4" w:space="0" w:color="auto"/>
            </w:tcBorders>
            <w:shd w:val="clear" w:color="auto" w:fill="auto"/>
            <w:vAlign w:val="center"/>
          </w:tcPr>
          <w:p w:rsidR="005630BF" w:rsidRPr="00512A46" w:rsidRDefault="0043366F" w:rsidP="005630BF">
            <w:pPr>
              <w:jc w:val="center"/>
              <w:rPr>
                <w:sz w:val="22"/>
                <w:szCs w:val="22"/>
              </w:rPr>
            </w:pPr>
            <w:r w:rsidRPr="00512A46">
              <w:rPr>
                <w:sz w:val="22"/>
                <w:szCs w:val="22"/>
              </w:rPr>
              <w:t>17,44</w:t>
            </w:r>
          </w:p>
        </w:tc>
        <w:tc>
          <w:tcPr>
            <w:tcW w:w="735" w:type="pct"/>
            <w:tcBorders>
              <w:top w:val="nil"/>
              <w:left w:val="nil"/>
              <w:bottom w:val="single" w:sz="4" w:space="0" w:color="auto"/>
              <w:right w:val="single" w:sz="4" w:space="0" w:color="auto"/>
            </w:tcBorders>
            <w:shd w:val="clear" w:color="auto" w:fill="auto"/>
            <w:vAlign w:val="center"/>
          </w:tcPr>
          <w:p w:rsidR="005630BF" w:rsidRPr="00512A46" w:rsidRDefault="0043366F" w:rsidP="005630BF">
            <w:pPr>
              <w:jc w:val="center"/>
              <w:rPr>
                <w:sz w:val="22"/>
                <w:szCs w:val="22"/>
              </w:rPr>
            </w:pPr>
            <w:r w:rsidRPr="00512A46">
              <w:rPr>
                <w:sz w:val="22"/>
                <w:szCs w:val="22"/>
              </w:rPr>
              <w:t>15,35</w:t>
            </w:r>
          </w:p>
        </w:tc>
      </w:tr>
      <w:tr w:rsidR="00883CC3" w:rsidRPr="00512A46" w:rsidTr="00512A46">
        <w:trPr>
          <w:trHeight w:val="1200"/>
        </w:trPr>
        <w:tc>
          <w:tcPr>
            <w:tcW w:w="1104" w:type="pct"/>
            <w:tcBorders>
              <w:top w:val="nil"/>
              <w:left w:val="single" w:sz="4" w:space="0" w:color="auto"/>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от УЗ-1 до середины офисного  здания</w:t>
            </w:r>
          </w:p>
        </w:tc>
        <w:tc>
          <w:tcPr>
            <w:tcW w:w="735"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ППУ</w:t>
            </w:r>
          </w:p>
        </w:tc>
        <w:tc>
          <w:tcPr>
            <w:tcW w:w="957"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подземная бесканальная</w:t>
            </w:r>
          </w:p>
        </w:tc>
        <w:tc>
          <w:tcPr>
            <w:tcW w:w="734"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2011 г.</w:t>
            </w:r>
          </w:p>
        </w:tc>
        <w:tc>
          <w:tcPr>
            <w:tcW w:w="735" w:type="pct"/>
            <w:tcBorders>
              <w:top w:val="nil"/>
              <w:left w:val="single" w:sz="4" w:space="0" w:color="auto"/>
              <w:bottom w:val="single" w:sz="4" w:space="0" w:color="auto"/>
              <w:right w:val="single" w:sz="4" w:space="0" w:color="auto"/>
            </w:tcBorders>
            <w:shd w:val="clear" w:color="auto" w:fill="auto"/>
            <w:vAlign w:val="center"/>
          </w:tcPr>
          <w:p w:rsidR="005630BF" w:rsidRPr="00512A46" w:rsidRDefault="0043366F" w:rsidP="005630BF">
            <w:pPr>
              <w:jc w:val="center"/>
              <w:rPr>
                <w:sz w:val="22"/>
                <w:szCs w:val="22"/>
              </w:rPr>
            </w:pPr>
            <w:r w:rsidRPr="00512A46">
              <w:rPr>
                <w:sz w:val="22"/>
                <w:szCs w:val="22"/>
              </w:rPr>
              <w:t>0,92</w:t>
            </w:r>
          </w:p>
        </w:tc>
        <w:tc>
          <w:tcPr>
            <w:tcW w:w="735" w:type="pct"/>
            <w:tcBorders>
              <w:top w:val="nil"/>
              <w:left w:val="nil"/>
              <w:bottom w:val="single" w:sz="4" w:space="0" w:color="auto"/>
              <w:right w:val="single" w:sz="4" w:space="0" w:color="auto"/>
            </w:tcBorders>
            <w:shd w:val="clear" w:color="auto" w:fill="auto"/>
            <w:vAlign w:val="center"/>
          </w:tcPr>
          <w:p w:rsidR="005630BF" w:rsidRPr="00512A46" w:rsidRDefault="0043366F" w:rsidP="005630BF">
            <w:pPr>
              <w:jc w:val="center"/>
              <w:rPr>
                <w:sz w:val="22"/>
                <w:szCs w:val="22"/>
              </w:rPr>
            </w:pPr>
            <w:r w:rsidRPr="00512A46">
              <w:rPr>
                <w:sz w:val="22"/>
                <w:szCs w:val="22"/>
              </w:rPr>
              <w:t>0,39</w:t>
            </w:r>
          </w:p>
        </w:tc>
      </w:tr>
      <w:tr w:rsidR="00883CC3" w:rsidRPr="00512A46" w:rsidTr="00512A46">
        <w:trPr>
          <w:trHeight w:val="6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от УЗ-1 до УЗ-2</w:t>
            </w:r>
          </w:p>
        </w:tc>
        <w:tc>
          <w:tcPr>
            <w:tcW w:w="735" w:type="pct"/>
            <w:tcBorders>
              <w:top w:val="single" w:sz="4" w:space="0" w:color="auto"/>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воздушная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630BF" w:rsidRPr="00512A46" w:rsidRDefault="0043366F" w:rsidP="005630BF">
            <w:pPr>
              <w:jc w:val="center"/>
              <w:rPr>
                <w:sz w:val="22"/>
                <w:szCs w:val="22"/>
              </w:rPr>
            </w:pPr>
            <w:r w:rsidRPr="00512A46">
              <w:rPr>
                <w:sz w:val="22"/>
                <w:szCs w:val="22"/>
              </w:rPr>
              <w:t>11,37</w:t>
            </w:r>
          </w:p>
        </w:tc>
        <w:tc>
          <w:tcPr>
            <w:tcW w:w="735" w:type="pct"/>
            <w:tcBorders>
              <w:top w:val="single" w:sz="4" w:space="0" w:color="auto"/>
              <w:left w:val="nil"/>
              <w:bottom w:val="single" w:sz="4" w:space="0" w:color="auto"/>
              <w:right w:val="single" w:sz="4" w:space="0" w:color="auto"/>
            </w:tcBorders>
            <w:shd w:val="clear" w:color="auto" w:fill="auto"/>
            <w:vAlign w:val="center"/>
          </w:tcPr>
          <w:p w:rsidR="005630BF" w:rsidRPr="00512A46" w:rsidRDefault="0043366F" w:rsidP="005630BF">
            <w:pPr>
              <w:jc w:val="center"/>
              <w:rPr>
                <w:sz w:val="22"/>
                <w:szCs w:val="22"/>
              </w:rPr>
            </w:pPr>
            <w:r w:rsidRPr="00512A46">
              <w:rPr>
                <w:sz w:val="22"/>
                <w:szCs w:val="22"/>
              </w:rPr>
              <w:t>10,01</w:t>
            </w:r>
          </w:p>
        </w:tc>
      </w:tr>
      <w:tr w:rsidR="00883CC3" w:rsidRPr="00512A46" w:rsidTr="00512A46">
        <w:trPr>
          <w:trHeight w:val="600"/>
        </w:trPr>
        <w:tc>
          <w:tcPr>
            <w:tcW w:w="1104" w:type="pct"/>
            <w:tcBorders>
              <w:top w:val="nil"/>
              <w:left w:val="single" w:sz="4" w:space="0" w:color="auto"/>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от УЗ-2 до ввода в здание гара</w:t>
            </w:r>
            <w:r w:rsidRPr="00512A46">
              <w:rPr>
                <w:sz w:val="22"/>
                <w:szCs w:val="22"/>
              </w:rPr>
              <w:lastRenderedPageBreak/>
              <w:t>жей</w:t>
            </w:r>
          </w:p>
        </w:tc>
        <w:tc>
          <w:tcPr>
            <w:tcW w:w="735"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lastRenderedPageBreak/>
              <w:t>ППУ</w:t>
            </w:r>
          </w:p>
        </w:tc>
        <w:tc>
          <w:tcPr>
            <w:tcW w:w="957"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подземная бесканальная</w:t>
            </w:r>
          </w:p>
        </w:tc>
        <w:tc>
          <w:tcPr>
            <w:tcW w:w="734"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2011 г.</w:t>
            </w:r>
          </w:p>
        </w:tc>
        <w:tc>
          <w:tcPr>
            <w:tcW w:w="735" w:type="pct"/>
            <w:tcBorders>
              <w:top w:val="nil"/>
              <w:left w:val="single" w:sz="4" w:space="0" w:color="auto"/>
              <w:bottom w:val="single" w:sz="4" w:space="0" w:color="auto"/>
              <w:right w:val="single" w:sz="4" w:space="0" w:color="auto"/>
            </w:tcBorders>
            <w:shd w:val="clear" w:color="auto" w:fill="auto"/>
            <w:vAlign w:val="center"/>
          </w:tcPr>
          <w:p w:rsidR="005630BF" w:rsidRPr="00512A46" w:rsidRDefault="0043366F" w:rsidP="005630BF">
            <w:pPr>
              <w:jc w:val="center"/>
              <w:rPr>
                <w:sz w:val="22"/>
                <w:szCs w:val="22"/>
              </w:rPr>
            </w:pPr>
            <w:r w:rsidRPr="00512A46">
              <w:rPr>
                <w:sz w:val="22"/>
                <w:szCs w:val="22"/>
              </w:rPr>
              <w:t>4,15</w:t>
            </w:r>
          </w:p>
        </w:tc>
        <w:tc>
          <w:tcPr>
            <w:tcW w:w="735" w:type="pct"/>
            <w:tcBorders>
              <w:top w:val="nil"/>
              <w:left w:val="nil"/>
              <w:bottom w:val="single" w:sz="4" w:space="0" w:color="auto"/>
              <w:right w:val="single" w:sz="4" w:space="0" w:color="auto"/>
            </w:tcBorders>
            <w:shd w:val="clear" w:color="auto" w:fill="auto"/>
            <w:vAlign w:val="center"/>
          </w:tcPr>
          <w:p w:rsidR="005630BF" w:rsidRPr="00512A46" w:rsidRDefault="00DA0B70" w:rsidP="005630BF">
            <w:pPr>
              <w:jc w:val="center"/>
              <w:rPr>
                <w:sz w:val="22"/>
                <w:szCs w:val="22"/>
              </w:rPr>
            </w:pPr>
            <w:r w:rsidRPr="00512A46">
              <w:rPr>
                <w:sz w:val="22"/>
                <w:szCs w:val="22"/>
              </w:rPr>
              <w:t>1,77</w:t>
            </w:r>
          </w:p>
        </w:tc>
      </w:tr>
      <w:tr w:rsidR="00883CC3" w:rsidRPr="00512A46" w:rsidTr="00512A46">
        <w:trPr>
          <w:trHeight w:val="900"/>
        </w:trPr>
        <w:tc>
          <w:tcPr>
            <w:tcW w:w="1104" w:type="pct"/>
            <w:tcBorders>
              <w:top w:val="nil"/>
              <w:left w:val="single" w:sz="4" w:space="0" w:color="auto"/>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от УЗ-2 до тепловой камеры К-1 ул. Советская пос. Запорожское</w:t>
            </w:r>
          </w:p>
        </w:tc>
        <w:tc>
          <w:tcPr>
            <w:tcW w:w="735"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Минвата</w:t>
            </w:r>
          </w:p>
        </w:tc>
        <w:tc>
          <w:tcPr>
            <w:tcW w:w="957"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воздушная</w:t>
            </w:r>
          </w:p>
        </w:tc>
        <w:tc>
          <w:tcPr>
            <w:tcW w:w="734"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1975</w:t>
            </w:r>
          </w:p>
        </w:tc>
        <w:tc>
          <w:tcPr>
            <w:tcW w:w="735" w:type="pct"/>
            <w:tcBorders>
              <w:top w:val="nil"/>
              <w:left w:val="single" w:sz="4" w:space="0" w:color="auto"/>
              <w:bottom w:val="single" w:sz="4" w:space="0" w:color="auto"/>
              <w:right w:val="single" w:sz="4" w:space="0" w:color="auto"/>
            </w:tcBorders>
            <w:shd w:val="clear" w:color="auto" w:fill="auto"/>
            <w:vAlign w:val="center"/>
          </w:tcPr>
          <w:p w:rsidR="005630BF" w:rsidRPr="00512A46" w:rsidRDefault="00DA0B70" w:rsidP="005630BF">
            <w:pPr>
              <w:jc w:val="center"/>
              <w:rPr>
                <w:sz w:val="22"/>
                <w:szCs w:val="22"/>
              </w:rPr>
            </w:pPr>
            <w:r w:rsidRPr="00512A46">
              <w:rPr>
                <w:sz w:val="22"/>
                <w:szCs w:val="22"/>
              </w:rPr>
              <w:t>32,6</w:t>
            </w:r>
          </w:p>
        </w:tc>
        <w:tc>
          <w:tcPr>
            <w:tcW w:w="735" w:type="pct"/>
            <w:tcBorders>
              <w:top w:val="nil"/>
              <w:left w:val="nil"/>
              <w:bottom w:val="single" w:sz="4" w:space="0" w:color="auto"/>
              <w:right w:val="single" w:sz="4" w:space="0" w:color="auto"/>
            </w:tcBorders>
            <w:shd w:val="clear" w:color="auto" w:fill="auto"/>
            <w:vAlign w:val="center"/>
          </w:tcPr>
          <w:p w:rsidR="005630BF" w:rsidRPr="00512A46" w:rsidRDefault="00DA0B70" w:rsidP="005630BF">
            <w:pPr>
              <w:jc w:val="center"/>
              <w:rPr>
                <w:sz w:val="22"/>
                <w:szCs w:val="22"/>
              </w:rPr>
            </w:pPr>
            <w:r w:rsidRPr="00512A46">
              <w:rPr>
                <w:sz w:val="22"/>
                <w:szCs w:val="22"/>
              </w:rPr>
              <w:t>28,71</w:t>
            </w:r>
          </w:p>
        </w:tc>
      </w:tr>
      <w:tr w:rsidR="00883CC3" w:rsidRPr="00512A46" w:rsidTr="00512A46">
        <w:trPr>
          <w:trHeight w:val="900"/>
        </w:trPr>
        <w:tc>
          <w:tcPr>
            <w:tcW w:w="1104" w:type="pct"/>
            <w:tcBorders>
              <w:top w:val="nil"/>
              <w:left w:val="single" w:sz="4" w:space="0" w:color="auto"/>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от К-1 до УЗ-10 (частный жилой дом Королевой Т. В.)</w:t>
            </w:r>
          </w:p>
        </w:tc>
        <w:tc>
          <w:tcPr>
            <w:tcW w:w="735"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ППУ</w:t>
            </w:r>
          </w:p>
        </w:tc>
        <w:tc>
          <w:tcPr>
            <w:tcW w:w="957"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подземная бесканальная</w:t>
            </w:r>
          </w:p>
        </w:tc>
        <w:tc>
          <w:tcPr>
            <w:tcW w:w="734"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2007 г.</w:t>
            </w:r>
          </w:p>
        </w:tc>
        <w:tc>
          <w:tcPr>
            <w:tcW w:w="735" w:type="pct"/>
            <w:tcBorders>
              <w:top w:val="nil"/>
              <w:left w:val="single" w:sz="4" w:space="0" w:color="auto"/>
              <w:bottom w:val="single" w:sz="4" w:space="0" w:color="auto"/>
              <w:right w:val="single" w:sz="4" w:space="0" w:color="auto"/>
            </w:tcBorders>
            <w:shd w:val="clear" w:color="auto" w:fill="auto"/>
            <w:vAlign w:val="center"/>
          </w:tcPr>
          <w:p w:rsidR="005630BF" w:rsidRPr="00512A46" w:rsidRDefault="00DA0B70" w:rsidP="005630BF">
            <w:pPr>
              <w:jc w:val="center"/>
              <w:rPr>
                <w:sz w:val="22"/>
                <w:szCs w:val="22"/>
              </w:rPr>
            </w:pPr>
            <w:r w:rsidRPr="00512A46">
              <w:rPr>
                <w:sz w:val="22"/>
                <w:szCs w:val="22"/>
              </w:rPr>
              <w:t>20,77</w:t>
            </w:r>
          </w:p>
        </w:tc>
        <w:tc>
          <w:tcPr>
            <w:tcW w:w="735" w:type="pct"/>
            <w:tcBorders>
              <w:top w:val="nil"/>
              <w:left w:val="nil"/>
              <w:bottom w:val="single" w:sz="4" w:space="0" w:color="auto"/>
              <w:right w:val="single" w:sz="4" w:space="0" w:color="auto"/>
            </w:tcBorders>
            <w:shd w:val="clear" w:color="auto" w:fill="auto"/>
            <w:vAlign w:val="center"/>
          </w:tcPr>
          <w:p w:rsidR="005630BF" w:rsidRPr="00512A46" w:rsidRDefault="00DA0B70" w:rsidP="005630BF">
            <w:pPr>
              <w:jc w:val="center"/>
              <w:rPr>
                <w:sz w:val="22"/>
                <w:szCs w:val="22"/>
              </w:rPr>
            </w:pPr>
            <w:r w:rsidRPr="00512A46">
              <w:rPr>
                <w:sz w:val="22"/>
                <w:szCs w:val="22"/>
              </w:rPr>
              <w:t>8,88</w:t>
            </w:r>
          </w:p>
        </w:tc>
      </w:tr>
      <w:tr w:rsidR="00883CC3" w:rsidRPr="00512A46" w:rsidTr="00512A46">
        <w:trPr>
          <w:trHeight w:val="600"/>
        </w:trPr>
        <w:tc>
          <w:tcPr>
            <w:tcW w:w="1104" w:type="pct"/>
            <w:tcBorders>
              <w:top w:val="nil"/>
              <w:left w:val="single" w:sz="4" w:space="0" w:color="auto"/>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от К-1 до К-2 ул. Советская пос. Запорожское</w:t>
            </w:r>
          </w:p>
        </w:tc>
        <w:tc>
          <w:tcPr>
            <w:tcW w:w="735"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ППУ</w:t>
            </w:r>
          </w:p>
        </w:tc>
        <w:tc>
          <w:tcPr>
            <w:tcW w:w="957"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подземная бесканальная</w:t>
            </w:r>
          </w:p>
        </w:tc>
        <w:tc>
          <w:tcPr>
            <w:tcW w:w="734"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2010 г.</w:t>
            </w:r>
          </w:p>
        </w:tc>
        <w:tc>
          <w:tcPr>
            <w:tcW w:w="735" w:type="pct"/>
            <w:tcBorders>
              <w:top w:val="nil"/>
              <w:left w:val="single" w:sz="4" w:space="0" w:color="auto"/>
              <w:bottom w:val="single" w:sz="4" w:space="0" w:color="auto"/>
              <w:right w:val="single" w:sz="4" w:space="0" w:color="auto"/>
            </w:tcBorders>
            <w:shd w:val="clear" w:color="auto" w:fill="auto"/>
            <w:vAlign w:val="center"/>
          </w:tcPr>
          <w:p w:rsidR="005630BF" w:rsidRPr="00512A46" w:rsidRDefault="00DA0B70" w:rsidP="005630BF">
            <w:pPr>
              <w:jc w:val="center"/>
              <w:rPr>
                <w:sz w:val="22"/>
                <w:szCs w:val="22"/>
              </w:rPr>
            </w:pPr>
            <w:r w:rsidRPr="00512A46">
              <w:rPr>
                <w:sz w:val="22"/>
                <w:szCs w:val="22"/>
              </w:rPr>
              <w:t>27,19</w:t>
            </w:r>
          </w:p>
        </w:tc>
        <w:tc>
          <w:tcPr>
            <w:tcW w:w="735" w:type="pct"/>
            <w:tcBorders>
              <w:top w:val="nil"/>
              <w:left w:val="nil"/>
              <w:bottom w:val="single" w:sz="4" w:space="0" w:color="auto"/>
              <w:right w:val="single" w:sz="4" w:space="0" w:color="auto"/>
            </w:tcBorders>
            <w:shd w:val="clear" w:color="auto" w:fill="auto"/>
            <w:vAlign w:val="center"/>
          </w:tcPr>
          <w:p w:rsidR="005630BF" w:rsidRPr="00512A46" w:rsidRDefault="00DA0B70" w:rsidP="005630BF">
            <w:pPr>
              <w:jc w:val="center"/>
              <w:rPr>
                <w:sz w:val="22"/>
                <w:szCs w:val="22"/>
              </w:rPr>
            </w:pPr>
            <w:r w:rsidRPr="00512A46">
              <w:rPr>
                <w:sz w:val="22"/>
                <w:szCs w:val="22"/>
              </w:rPr>
              <w:t>11,65</w:t>
            </w:r>
          </w:p>
        </w:tc>
      </w:tr>
      <w:tr w:rsidR="00883CC3" w:rsidRPr="00512A46" w:rsidTr="00512A46">
        <w:trPr>
          <w:trHeight w:val="600"/>
        </w:trPr>
        <w:tc>
          <w:tcPr>
            <w:tcW w:w="1104" w:type="pct"/>
            <w:tcBorders>
              <w:top w:val="nil"/>
              <w:left w:val="single" w:sz="4" w:space="0" w:color="auto"/>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от К-2 до ввода в административное здание</w:t>
            </w:r>
          </w:p>
        </w:tc>
        <w:tc>
          <w:tcPr>
            <w:tcW w:w="735"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ППУ</w:t>
            </w:r>
          </w:p>
        </w:tc>
        <w:tc>
          <w:tcPr>
            <w:tcW w:w="957"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подземная бесканальная</w:t>
            </w:r>
          </w:p>
        </w:tc>
        <w:tc>
          <w:tcPr>
            <w:tcW w:w="734"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2012 г.г.</w:t>
            </w:r>
          </w:p>
        </w:tc>
        <w:tc>
          <w:tcPr>
            <w:tcW w:w="735" w:type="pct"/>
            <w:tcBorders>
              <w:top w:val="nil"/>
              <w:left w:val="single" w:sz="4" w:space="0" w:color="auto"/>
              <w:bottom w:val="single" w:sz="4" w:space="0" w:color="auto"/>
              <w:right w:val="single" w:sz="4" w:space="0" w:color="auto"/>
            </w:tcBorders>
            <w:shd w:val="clear" w:color="auto" w:fill="auto"/>
            <w:vAlign w:val="center"/>
          </w:tcPr>
          <w:p w:rsidR="005630BF" w:rsidRPr="00512A46" w:rsidRDefault="00DA0B70" w:rsidP="005630BF">
            <w:pPr>
              <w:jc w:val="center"/>
              <w:rPr>
                <w:sz w:val="22"/>
                <w:szCs w:val="22"/>
              </w:rPr>
            </w:pPr>
            <w:r w:rsidRPr="00512A46">
              <w:rPr>
                <w:sz w:val="22"/>
                <w:szCs w:val="22"/>
              </w:rPr>
              <w:t>5,77</w:t>
            </w:r>
          </w:p>
        </w:tc>
        <w:tc>
          <w:tcPr>
            <w:tcW w:w="735" w:type="pct"/>
            <w:tcBorders>
              <w:top w:val="nil"/>
              <w:left w:val="nil"/>
              <w:bottom w:val="single" w:sz="4" w:space="0" w:color="auto"/>
              <w:right w:val="single" w:sz="4" w:space="0" w:color="auto"/>
            </w:tcBorders>
            <w:shd w:val="clear" w:color="auto" w:fill="auto"/>
            <w:vAlign w:val="center"/>
          </w:tcPr>
          <w:p w:rsidR="005630BF" w:rsidRPr="00512A46" w:rsidRDefault="00DA0B70" w:rsidP="005630BF">
            <w:pPr>
              <w:jc w:val="center"/>
              <w:rPr>
                <w:sz w:val="22"/>
                <w:szCs w:val="22"/>
              </w:rPr>
            </w:pPr>
            <w:r w:rsidRPr="00512A46">
              <w:rPr>
                <w:sz w:val="22"/>
                <w:szCs w:val="22"/>
              </w:rPr>
              <w:t>2,46</w:t>
            </w:r>
          </w:p>
        </w:tc>
      </w:tr>
      <w:tr w:rsidR="00883CC3" w:rsidRPr="00512A46" w:rsidTr="00512A46">
        <w:trPr>
          <w:trHeight w:val="600"/>
        </w:trPr>
        <w:tc>
          <w:tcPr>
            <w:tcW w:w="1104" w:type="pct"/>
            <w:tcBorders>
              <w:top w:val="nil"/>
              <w:left w:val="single" w:sz="4" w:space="0" w:color="auto"/>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от К-2 до К-3</w:t>
            </w:r>
          </w:p>
        </w:tc>
        <w:tc>
          <w:tcPr>
            <w:tcW w:w="735"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ППУ</w:t>
            </w:r>
          </w:p>
        </w:tc>
        <w:tc>
          <w:tcPr>
            <w:tcW w:w="957"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подземная бесканальная</w:t>
            </w:r>
          </w:p>
        </w:tc>
        <w:tc>
          <w:tcPr>
            <w:tcW w:w="734" w:type="pct"/>
            <w:tcBorders>
              <w:top w:val="nil"/>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2010</w:t>
            </w:r>
          </w:p>
        </w:tc>
        <w:tc>
          <w:tcPr>
            <w:tcW w:w="735" w:type="pct"/>
            <w:tcBorders>
              <w:top w:val="nil"/>
              <w:left w:val="single" w:sz="4" w:space="0" w:color="auto"/>
              <w:bottom w:val="single" w:sz="4" w:space="0" w:color="auto"/>
              <w:right w:val="single" w:sz="4" w:space="0" w:color="auto"/>
            </w:tcBorders>
            <w:shd w:val="clear" w:color="auto" w:fill="auto"/>
            <w:vAlign w:val="center"/>
          </w:tcPr>
          <w:p w:rsidR="005630BF" w:rsidRPr="00512A46" w:rsidRDefault="00C6495E" w:rsidP="005630BF">
            <w:pPr>
              <w:jc w:val="center"/>
              <w:rPr>
                <w:sz w:val="22"/>
                <w:szCs w:val="22"/>
              </w:rPr>
            </w:pPr>
            <w:r w:rsidRPr="00512A46">
              <w:rPr>
                <w:sz w:val="22"/>
                <w:szCs w:val="22"/>
              </w:rPr>
              <w:t>25,65</w:t>
            </w:r>
          </w:p>
        </w:tc>
        <w:tc>
          <w:tcPr>
            <w:tcW w:w="735" w:type="pct"/>
            <w:tcBorders>
              <w:top w:val="nil"/>
              <w:left w:val="nil"/>
              <w:bottom w:val="single" w:sz="4" w:space="0" w:color="auto"/>
              <w:right w:val="single" w:sz="4" w:space="0" w:color="auto"/>
            </w:tcBorders>
            <w:shd w:val="clear" w:color="auto" w:fill="auto"/>
            <w:vAlign w:val="center"/>
          </w:tcPr>
          <w:p w:rsidR="005630BF" w:rsidRPr="00512A46" w:rsidRDefault="00C6495E" w:rsidP="005630BF">
            <w:pPr>
              <w:jc w:val="center"/>
              <w:rPr>
                <w:sz w:val="22"/>
                <w:szCs w:val="22"/>
              </w:rPr>
            </w:pPr>
            <w:r w:rsidRPr="00512A46">
              <w:rPr>
                <w:sz w:val="22"/>
                <w:szCs w:val="22"/>
              </w:rPr>
              <w:t>10,87</w:t>
            </w:r>
          </w:p>
        </w:tc>
      </w:tr>
      <w:tr w:rsidR="000D685A" w:rsidRPr="00512A46" w:rsidTr="00512A46">
        <w:trPr>
          <w:trHeight w:val="600"/>
        </w:trPr>
        <w:tc>
          <w:tcPr>
            <w:tcW w:w="1104" w:type="pct"/>
            <w:tcBorders>
              <w:top w:val="nil"/>
              <w:left w:val="single" w:sz="4" w:space="0" w:color="auto"/>
              <w:bottom w:val="single" w:sz="4" w:space="0" w:color="auto"/>
              <w:right w:val="single" w:sz="4" w:space="0" w:color="auto"/>
            </w:tcBorders>
            <w:shd w:val="clear" w:color="auto" w:fill="auto"/>
            <w:vAlign w:val="center"/>
          </w:tcPr>
          <w:p w:rsidR="000D685A" w:rsidRPr="00512A46" w:rsidRDefault="000D685A" w:rsidP="005630BF">
            <w:pPr>
              <w:jc w:val="center"/>
              <w:rPr>
                <w:sz w:val="22"/>
                <w:szCs w:val="22"/>
              </w:rPr>
            </w:pPr>
            <w:r w:rsidRPr="00512A46">
              <w:rPr>
                <w:sz w:val="22"/>
                <w:szCs w:val="22"/>
              </w:rPr>
              <w:t>От К-3 до середины ввода частный ж/д Шинкаренко Ю.И</w:t>
            </w:r>
          </w:p>
        </w:tc>
        <w:tc>
          <w:tcPr>
            <w:tcW w:w="735" w:type="pct"/>
            <w:tcBorders>
              <w:top w:val="nil"/>
              <w:left w:val="nil"/>
              <w:bottom w:val="single" w:sz="4" w:space="0" w:color="auto"/>
              <w:right w:val="single" w:sz="4" w:space="0" w:color="auto"/>
            </w:tcBorders>
            <w:shd w:val="clear" w:color="auto" w:fill="auto"/>
            <w:vAlign w:val="center"/>
          </w:tcPr>
          <w:p w:rsidR="000D685A" w:rsidRPr="00512A46" w:rsidRDefault="000D685A" w:rsidP="005630BF">
            <w:pPr>
              <w:jc w:val="center"/>
              <w:rPr>
                <w:sz w:val="22"/>
                <w:szCs w:val="22"/>
              </w:rPr>
            </w:pPr>
            <w:r w:rsidRPr="00512A46">
              <w:rPr>
                <w:sz w:val="22"/>
                <w:szCs w:val="22"/>
              </w:rPr>
              <w:t>ППУ</w:t>
            </w:r>
          </w:p>
        </w:tc>
        <w:tc>
          <w:tcPr>
            <w:tcW w:w="957" w:type="pct"/>
            <w:tcBorders>
              <w:top w:val="nil"/>
              <w:left w:val="nil"/>
              <w:bottom w:val="single" w:sz="4" w:space="0" w:color="auto"/>
              <w:right w:val="single" w:sz="4" w:space="0" w:color="auto"/>
            </w:tcBorders>
            <w:shd w:val="clear" w:color="auto" w:fill="auto"/>
            <w:vAlign w:val="center"/>
          </w:tcPr>
          <w:p w:rsidR="000D685A" w:rsidRPr="00512A46" w:rsidRDefault="000D685A" w:rsidP="005630BF">
            <w:pPr>
              <w:jc w:val="center"/>
              <w:rPr>
                <w:sz w:val="22"/>
                <w:szCs w:val="22"/>
              </w:rPr>
            </w:pPr>
            <w:r w:rsidRPr="00512A46">
              <w:rPr>
                <w:sz w:val="22"/>
                <w:szCs w:val="22"/>
              </w:rPr>
              <w:t xml:space="preserve">Подземная бесканальная </w:t>
            </w:r>
          </w:p>
        </w:tc>
        <w:tc>
          <w:tcPr>
            <w:tcW w:w="734" w:type="pct"/>
            <w:tcBorders>
              <w:top w:val="nil"/>
              <w:left w:val="nil"/>
              <w:bottom w:val="single" w:sz="4" w:space="0" w:color="auto"/>
              <w:right w:val="single" w:sz="4" w:space="0" w:color="auto"/>
            </w:tcBorders>
            <w:shd w:val="clear" w:color="auto" w:fill="auto"/>
            <w:vAlign w:val="center"/>
          </w:tcPr>
          <w:p w:rsidR="000D685A" w:rsidRPr="00512A46" w:rsidRDefault="000D685A" w:rsidP="005630BF">
            <w:pPr>
              <w:jc w:val="center"/>
              <w:rPr>
                <w:sz w:val="22"/>
                <w:szCs w:val="22"/>
              </w:rPr>
            </w:pPr>
            <w:r w:rsidRPr="00512A46">
              <w:rPr>
                <w:sz w:val="22"/>
                <w:szCs w:val="22"/>
              </w:rPr>
              <w:t>2010</w:t>
            </w:r>
          </w:p>
        </w:tc>
        <w:tc>
          <w:tcPr>
            <w:tcW w:w="735" w:type="pct"/>
            <w:tcBorders>
              <w:top w:val="nil"/>
              <w:left w:val="single" w:sz="4" w:space="0" w:color="auto"/>
              <w:bottom w:val="single" w:sz="4" w:space="0" w:color="auto"/>
              <w:right w:val="single" w:sz="4" w:space="0" w:color="auto"/>
            </w:tcBorders>
            <w:shd w:val="clear" w:color="auto" w:fill="auto"/>
            <w:vAlign w:val="center"/>
          </w:tcPr>
          <w:p w:rsidR="000D685A" w:rsidRPr="00512A46" w:rsidRDefault="00C6495E" w:rsidP="005630BF">
            <w:pPr>
              <w:jc w:val="center"/>
              <w:rPr>
                <w:sz w:val="22"/>
                <w:szCs w:val="22"/>
              </w:rPr>
            </w:pPr>
            <w:r w:rsidRPr="00512A46">
              <w:rPr>
                <w:sz w:val="22"/>
                <w:szCs w:val="22"/>
              </w:rPr>
              <w:t>7,68</w:t>
            </w:r>
          </w:p>
        </w:tc>
        <w:tc>
          <w:tcPr>
            <w:tcW w:w="735" w:type="pct"/>
            <w:tcBorders>
              <w:top w:val="nil"/>
              <w:left w:val="nil"/>
              <w:bottom w:val="single" w:sz="4" w:space="0" w:color="auto"/>
              <w:right w:val="single" w:sz="4" w:space="0" w:color="auto"/>
            </w:tcBorders>
            <w:shd w:val="clear" w:color="auto" w:fill="auto"/>
            <w:vAlign w:val="center"/>
          </w:tcPr>
          <w:p w:rsidR="000D685A" w:rsidRPr="00512A46" w:rsidRDefault="00C6495E" w:rsidP="005630BF">
            <w:pPr>
              <w:jc w:val="center"/>
              <w:rPr>
                <w:sz w:val="22"/>
                <w:szCs w:val="22"/>
              </w:rPr>
            </w:pPr>
            <w:r w:rsidRPr="00512A46">
              <w:rPr>
                <w:sz w:val="22"/>
                <w:szCs w:val="22"/>
              </w:rPr>
              <w:t>3,28</w:t>
            </w:r>
          </w:p>
        </w:tc>
      </w:tr>
      <w:tr w:rsidR="00883C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 xml:space="preserve">от К-4 до тепловой камеры К-5    </w:t>
            </w:r>
          </w:p>
        </w:tc>
        <w:tc>
          <w:tcPr>
            <w:tcW w:w="735" w:type="pct"/>
            <w:tcBorders>
              <w:top w:val="single" w:sz="4" w:space="0" w:color="auto"/>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ППУ</w:t>
            </w:r>
          </w:p>
        </w:tc>
        <w:tc>
          <w:tcPr>
            <w:tcW w:w="957" w:type="pct"/>
            <w:tcBorders>
              <w:top w:val="single" w:sz="4" w:space="0" w:color="auto"/>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подземная бесканальная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2011г</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630BF" w:rsidRPr="00512A46" w:rsidRDefault="00576847" w:rsidP="005630BF">
            <w:pPr>
              <w:jc w:val="center"/>
              <w:rPr>
                <w:sz w:val="22"/>
                <w:szCs w:val="22"/>
              </w:rPr>
            </w:pPr>
            <w:r w:rsidRPr="00512A46">
              <w:rPr>
                <w:sz w:val="22"/>
                <w:szCs w:val="22"/>
              </w:rPr>
              <w:t>23,49</w:t>
            </w:r>
          </w:p>
        </w:tc>
        <w:tc>
          <w:tcPr>
            <w:tcW w:w="735" w:type="pct"/>
            <w:tcBorders>
              <w:top w:val="single" w:sz="4" w:space="0" w:color="auto"/>
              <w:left w:val="nil"/>
              <w:bottom w:val="single" w:sz="4" w:space="0" w:color="auto"/>
              <w:right w:val="single" w:sz="4" w:space="0" w:color="auto"/>
            </w:tcBorders>
            <w:shd w:val="clear" w:color="auto" w:fill="auto"/>
            <w:vAlign w:val="center"/>
          </w:tcPr>
          <w:p w:rsidR="005630BF" w:rsidRPr="00512A46" w:rsidRDefault="00576847" w:rsidP="005630BF">
            <w:pPr>
              <w:jc w:val="center"/>
              <w:rPr>
                <w:sz w:val="22"/>
                <w:szCs w:val="22"/>
              </w:rPr>
            </w:pPr>
            <w:r w:rsidRPr="00512A46">
              <w:rPr>
                <w:sz w:val="22"/>
                <w:szCs w:val="22"/>
              </w:rPr>
              <w:t>10,07</w:t>
            </w:r>
          </w:p>
        </w:tc>
      </w:tr>
      <w:tr w:rsidR="00883C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 xml:space="preserve">от К-1 до компенсатора вдоль дома №4 </w:t>
            </w:r>
          </w:p>
        </w:tc>
        <w:tc>
          <w:tcPr>
            <w:tcW w:w="735" w:type="pct"/>
            <w:tcBorders>
              <w:top w:val="single" w:sz="4" w:space="0" w:color="auto"/>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воздушная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630BF" w:rsidRPr="00512A46" w:rsidRDefault="002D6174" w:rsidP="005630BF">
            <w:pPr>
              <w:jc w:val="center"/>
              <w:rPr>
                <w:sz w:val="22"/>
                <w:szCs w:val="22"/>
              </w:rPr>
            </w:pPr>
            <w:r w:rsidRPr="00512A46">
              <w:rPr>
                <w:sz w:val="22"/>
                <w:szCs w:val="22"/>
              </w:rPr>
              <w:t>53,05</w:t>
            </w:r>
          </w:p>
        </w:tc>
        <w:tc>
          <w:tcPr>
            <w:tcW w:w="735" w:type="pct"/>
            <w:tcBorders>
              <w:top w:val="single" w:sz="4" w:space="0" w:color="auto"/>
              <w:left w:val="nil"/>
              <w:bottom w:val="single" w:sz="4" w:space="0" w:color="auto"/>
              <w:right w:val="single" w:sz="4" w:space="0" w:color="auto"/>
            </w:tcBorders>
            <w:shd w:val="clear" w:color="auto" w:fill="auto"/>
            <w:vAlign w:val="center"/>
          </w:tcPr>
          <w:p w:rsidR="005630BF" w:rsidRPr="00512A46" w:rsidRDefault="002D6174" w:rsidP="005630BF">
            <w:pPr>
              <w:jc w:val="center"/>
              <w:rPr>
                <w:sz w:val="22"/>
                <w:szCs w:val="22"/>
              </w:rPr>
            </w:pPr>
            <w:r w:rsidRPr="00512A46">
              <w:rPr>
                <w:sz w:val="22"/>
                <w:szCs w:val="22"/>
              </w:rPr>
              <w:t>46,77</w:t>
            </w:r>
          </w:p>
        </w:tc>
      </w:tr>
      <w:tr w:rsidR="00883C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от компенсатора у д. №4 до тепловой камеры К-4</w:t>
            </w:r>
          </w:p>
        </w:tc>
        <w:tc>
          <w:tcPr>
            <w:tcW w:w="735" w:type="pct"/>
            <w:tcBorders>
              <w:top w:val="single" w:sz="4" w:space="0" w:color="auto"/>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подземная 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5630BF" w:rsidRPr="00512A46" w:rsidRDefault="005630BF"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630BF" w:rsidRPr="00512A46" w:rsidRDefault="00BF29C3" w:rsidP="005630BF">
            <w:pPr>
              <w:jc w:val="center"/>
              <w:rPr>
                <w:sz w:val="22"/>
                <w:szCs w:val="22"/>
              </w:rPr>
            </w:pPr>
            <w:r w:rsidRPr="00512A46">
              <w:rPr>
                <w:sz w:val="22"/>
                <w:szCs w:val="22"/>
                <w:lang w:val="en-US"/>
              </w:rPr>
              <w:t>21</w:t>
            </w:r>
            <w:r w:rsidRPr="00512A46">
              <w:rPr>
                <w:sz w:val="22"/>
                <w:szCs w:val="22"/>
              </w:rPr>
              <w:t>,8</w:t>
            </w:r>
          </w:p>
        </w:tc>
        <w:tc>
          <w:tcPr>
            <w:tcW w:w="735" w:type="pct"/>
            <w:tcBorders>
              <w:top w:val="single" w:sz="4" w:space="0" w:color="auto"/>
              <w:left w:val="nil"/>
              <w:bottom w:val="single" w:sz="4" w:space="0" w:color="auto"/>
              <w:right w:val="single" w:sz="4" w:space="0" w:color="auto"/>
            </w:tcBorders>
            <w:shd w:val="clear" w:color="auto" w:fill="auto"/>
            <w:vAlign w:val="center"/>
          </w:tcPr>
          <w:p w:rsidR="005630BF" w:rsidRPr="00512A46" w:rsidRDefault="00BF29C3" w:rsidP="005630BF">
            <w:pPr>
              <w:jc w:val="center"/>
              <w:rPr>
                <w:sz w:val="22"/>
                <w:szCs w:val="22"/>
              </w:rPr>
            </w:pPr>
            <w:r w:rsidRPr="00512A46">
              <w:rPr>
                <w:sz w:val="22"/>
                <w:szCs w:val="22"/>
              </w:rPr>
              <w:t>9,34</w:t>
            </w:r>
          </w:p>
        </w:tc>
      </w:tr>
      <w:tr w:rsidR="00BF29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от К-4 до середины здания в подвале дома №11</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подвальная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2C237F">
            <w:pPr>
              <w:jc w:val="center"/>
              <w:rPr>
                <w:sz w:val="22"/>
                <w:szCs w:val="22"/>
              </w:rPr>
            </w:pPr>
            <w:r w:rsidRPr="00512A46">
              <w:rPr>
                <w:sz w:val="22"/>
                <w:szCs w:val="22"/>
              </w:rPr>
              <w:t>7,47</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2C237F">
            <w:pPr>
              <w:jc w:val="center"/>
              <w:rPr>
                <w:sz w:val="22"/>
                <w:szCs w:val="22"/>
              </w:rPr>
            </w:pPr>
            <w:r w:rsidRPr="00512A46">
              <w:rPr>
                <w:sz w:val="22"/>
                <w:szCs w:val="22"/>
              </w:rPr>
              <w:t>6</w:t>
            </w:r>
          </w:p>
        </w:tc>
      </w:tr>
      <w:tr w:rsidR="00BF29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lastRenderedPageBreak/>
              <w:t>от К-1 до УЗ-3 у дома №4</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подземная 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5,13</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2,20</w:t>
            </w:r>
          </w:p>
        </w:tc>
      </w:tr>
      <w:tr w:rsidR="00BF29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от  УЗ-3 до ввода в подвале дома №4</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подвальная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0,95</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0,7</w:t>
            </w:r>
          </w:p>
        </w:tc>
      </w:tr>
      <w:tr w:rsidR="00BF29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от УЗ-3 до УЗ-4 между домами №4 и 5.</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подвальная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13,09</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10,57</w:t>
            </w:r>
          </w:p>
        </w:tc>
      </w:tr>
      <w:tr w:rsidR="00BF29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от УЗ-4 до ввода в подвале дома №5</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подвальная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0,95</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0,7</w:t>
            </w:r>
          </w:p>
        </w:tc>
      </w:tr>
      <w:tr w:rsidR="00BF29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от УЗ-4 до УЗ-5 между домами №5 и6.</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подвальная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13,05</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10,65</w:t>
            </w:r>
          </w:p>
        </w:tc>
      </w:tr>
      <w:tr w:rsidR="00BF29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от УЗ-5 до ввода в подвале дома №6</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подвальная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0,94</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0,71</w:t>
            </w:r>
          </w:p>
        </w:tc>
      </w:tr>
      <w:tr w:rsidR="00BF29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от поворота в подвале д. №6 до УУ в подвале Детского сада №16</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подземная 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35,89</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15,33</w:t>
            </w:r>
          </w:p>
        </w:tc>
      </w:tr>
      <w:tr w:rsidR="00BF29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от К-4 до УЗ-7</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воздушная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79.35</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72,76</w:t>
            </w:r>
          </w:p>
        </w:tc>
      </w:tr>
      <w:tr w:rsidR="00BF29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от УЗ-7 до середины дома №10 вправо</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подвальная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0,95</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0,7</w:t>
            </w:r>
          </w:p>
        </w:tc>
      </w:tr>
      <w:tr w:rsidR="00BF29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CD0E7F" w:rsidP="005630BF">
            <w:pPr>
              <w:jc w:val="center"/>
              <w:rPr>
                <w:sz w:val="22"/>
                <w:szCs w:val="22"/>
              </w:rPr>
            </w:pPr>
            <w:r w:rsidRPr="00512A46">
              <w:rPr>
                <w:sz w:val="22"/>
                <w:szCs w:val="22"/>
              </w:rPr>
              <w:lastRenderedPageBreak/>
              <w:t xml:space="preserve">от УЗ-7 </w:t>
            </w:r>
            <w:r w:rsidR="00BF29C3" w:rsidRPr="00512A46">
              <w:rPr>
                <w:sz w:val="22"/>
                <w:szCs w:val="22"/>
              </w:rPr>
              <w:t>до тепловой камеры К-8</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подземная 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23,49</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10,07</w:t>
            </w:r>
          </w:p>
        </w:tc>
      </w:tr>
      <w:tr w:rsidR="00BF29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от К-8 до середины подвала дома №1</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подземная 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25,66</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10,95</w:t>
            </w:r>
          </w:p>
        </w:tc>
      </w:tr>
      <w:tr w:rsidR="00BF29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от К8 до К-9</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подземная 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42,59</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18,24</w:t>
            </w:r>
          </w:p>
        </w:tc>
      </w:tr>
      <w:tr w:rsidR="00BF29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от К-9 до середины подвала дома №2 ул. Советская</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подземная 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15,64</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4A2C3E" w:rsidP="005630BF">
            <w:pPr>
              <w:jc w:val="center"/>
              <w:rPr>
                <w:sz w:val="22"/>
                <w:szCs w:val="22"/>
              </w:rPr>
            </w:pPr>
            <w:r w:rsidRPr="00512A46">
              <w:rPr>
                <w:sz w:val="22"/>
                <w:szCs w:val="22"/>
              </w:rPr>
              <w:t>6,68</w:t>
            </w:r>
          </w:p>
        </w:tc>
      </w:tr>
      <w:tr w:rsidR="00BF29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от К-9 до К-10</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подземная 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30,82</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13,2</w:t>
            </w:r>
          </w:p>
        </w:tc>
      </w:tr>
      <w:tr w:rsidR="00BF29C3"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от К-10 до середины подвала дома №3</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подземная 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5,13</w:t>
            </w:r>
          </w:p>
        </w:tc>
        <w:tc>
          <w:tcPr>
            <w:tcW w:w="735" w:type="pct"/>
            <w:tcBorders>
              <w:top w:val="single" w:sz="4" w:space="0" w:color="auto"/>
              <w:left w:val="nil"/>
              <w:bottom w:val="single" w:sz="4" w:space="0" w:color="auto"/>
              <w:right w:val="single" w:sz="4" w:space="0" w:color="auto"/>
            </w:tcBorders>
            <w:shd w:val="clear" w:color="auto" w:fill="auto"/>
            <w:vAlign w:val="center"/>
          </w:tcPr>
          <w:p w:rsidR="00BF29C3" w:rsidRPr="00512A46" w:rsidRDefault="00BF29C3" w:rsidP="005630BF">
            <w:pPr>
              <w:jc w:val="center"/>
              <w:rPr>
                <w:sz w:val="22"/>
                <w:szCs w:val="22"/>
              </w:rPr>
            </w:pPr>
            <w:r w:rsidRPr="00512A46">
              <w:rPr>
                <w:sz w:val="22"/>
                <w:szCs w:val="22"/>
              </w:rPr>
              <w:t>2,19</w:t>
            </w:r>
          </w:p>
        </w:tc>
      </w:tr>
      <w:tr w:rsidR="004A2C3E"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от К-10 до К-11</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подземная 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2C237F">
            <w:pPr>
              <w:jc w:val="center"/>
              <w:rPr>
                <w:sz w:val="22"/>
                <w:szCs w:val="22"/>
              </w:rPr>
            </w:pPr>
            <w:r w:rsidRPr="00512A46">
              <w:rPr>
                <w:sz w:val="22"/>
                <w:szCs w:val="22"/>
              </w:rPr>
              <w:t>27,13</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2C237F">
            <w:pPr>
              <w:jc w:val="center"/>
              <w:rPr>
                <w:sz w:val="22"/>
                <w:szCs w:val="22"/>
              </w:rPr>
            </w:pPr>
            <w:r w:rsidRPr="00512A46">
              <w:rPr>
                <w:sz w:val="22"/>
                <w:szCs w:val="22"/>
              </w:rPr>
              <w:t>11,62</w:t>
            </w:r>
          </w:p>
        </w:tc>
      </w:tr>
      <w:tr w:rsidR="004A2C3E"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от К-11 до середины подвала дома №8</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подвальная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2C237F">
            <w:pPr>
              <w:jc w:val="center"/>
              <w:rPr>
                <w:sz w:val="22"/>
                <w:szCs w:val="22"/>
              </w:rPr>
            </w:pPr>
            <w:r w:rsidRPr="00512A46">
              <w:rPr>
                <w:sz w:val="22"/>
                <w:szCs w:val="22"/>
              </w:rPr>
              <w:t>20,34</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2C237F">
            <w:pPr>
              <w:jc w:val="center"/>
              <w:rPr>
                <w:sz w:val="22"/>
                <w:szCs w:val="22"/>
              </w:rPr>
            </w:pPr>
            <w:r w:rsidRPr="00512A46">
              <w:rPr>
                <w:sz w:val="22"/>
                <w:szCs w:val="22"/>
              </w:rPr>
              <w:t>16,8</w:t>
            </w:r>
          </w:p>
        </w:tc>
      </w:tr>
      <w:tr w:rsidR="004A2C3E"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от К-11 до К-12</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подземная 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33,82</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14,46</w:t>
            </w:r>
          </w:p>
        </w:tc>
      </w:tr>
      <w:tr w:rsidR="004A2C3E"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lastRenderedPageBreak/>
              <w:t>от К-12 до УУ в повале школы</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подвальная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9,79</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7,4</w:t>
            </w:r>
          </w:p>
        </w:tc>
      </w:tr>
      <w:tr w:rsidR="004A2C3E"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от К-11до К-13</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подземная 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29,33</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12,57</w:t>
            </w:r>
          </w:p>
        </w:tc>
      </w:tr>
      <w:tr w:rsidR="004A2C3E"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от К-13 до середины подвала дома №15</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подвальная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20,27</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16,87</w:t>
            </w:r>
          </w:p>
        </w:tc>
      </w:tr>
      <w:tr w:rsidR="004A2C3E"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от К-13 до К-14</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подземная 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32,8</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14,06</w:t>
            </w:r>
          </w:p>
        </w:tc>
      </w:tr>
      <w:tr w:rsidR="004A2C3E"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от К-14 до ввода в админ. здание (МУЗ "Приозерской ЦРБ"- Запорожский ФАП)</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подземная 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19,66</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8,4</w:t>
            </w:r>
          </w:p>
        </w:tc>
      </w:tr>
      <w:tr w:rsidR="004A2C3E"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от К-14 до ввода в здание Дома культуры</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подземная 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15,38</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lang w:val="en-US"/>
              </w:rPr>
            </w:pPr>
            <w:r w:rsidRPr="00512A46">
              <w:rPr>
                <w:sz w:val="22"/>
                <w:szCs w:val="22"/>
              </w:rPr>
              <w:t>6,57</w:t>
            </w:r>
          </w:p>
        </w:tc>
      </w:tr>
      <w:tr w:rsidR="004A2C3E"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 xml:space="preserve">от К-4 до К-5 </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подземная 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15,89</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6,8</w:t>
            </w:r>
          </w:p>
        </w:tc>
      </w:tr>
      <w:tr w:rsidR="004A2C3E"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от К-5 до середины ввода в подвале дома №12</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подвальная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24,26</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19,61</w:t>
            </w:r>
          </w:p>
        </w:tc>
      </w:tr>
      <w:tr w:rsidR="004A2C3E"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от К-5 до К-6</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подземная 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25,6</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10,97</w:t>
            </w:r>
          </w:p>
        </w:tc>
      </w:tr>
      <w:tr w:rsidR="004A2C3E"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lastRenderedPageBreak/>
              <w:t>от К-6 до середины ввода в подвале дома №13</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Минвата</w:t>
            </w:r>
          </w:p>
        </w:tc>
        <w:tc>
          <w:tcPr>
            <w:tcW w:w="957"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подвальная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1975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24,2</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19,68</w:t>
            </w:r>
          </w:p>
        </w:tc>
      </w:tr>
      <w:tr w:rsidR="004A2C3E"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от К-6 до К-7</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ППУ</w:t>
            </w:r>
          </w:p>
        </w:tc>
        <w:tc>
          <w:tcPr>
            <w:tcW w:w="957"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подземная бесканальная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2011г.</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39,9</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17,08</w:t>
            </w:r>
          </w:p>
        </w:tc>
      </w:tr>
      <w:tr w:rsidR="004A2C3E"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 xml:space="preserve">от К-7 направо </w:t>
            </w:r>
            <w:r w:rsidR="00A0706E" w:rsidRPr="00512A46">
              <w:rPr>
                <w:sz w:val="22"/>
                <w:szCs w:val="22"/>
              </w:rPr>
              <w:t xml:space="preserve"> до середины ввода в подвале </w:t>
            </w:r>
            <w:r w:rsidRPr="00512A46">
              <w:rPr>
                <w:sz w:val="22"/>
                <w:szCs w:val="22"/>
              </w:rPr>
              <w:t xml:space="preserve"> дома</w:t>
            </w:r>
            <w:r w:rsidR="00A0706E" w:rsidRPr="00512A46">
              <w:rPr>
                <w:sz w:val="22"/>
                <w:szCs w:val="22"/>
              </w:rPr>
              <w:t xml:space="preserve"> №28</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ППУ</w:t>
            </w:r>
          </w:p>
        </w:tc>
        <w:tc>
          <w:tcPr>
            <w:tcW w:w="957"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подземная бесканальная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2011г.</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3,45</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4A2C3E" w:rsidP="005630BF">
            <w:pPr>
              <w:jc w:val="center"/>
              <w:rPr>
                <w:sz w:val="22"/>
                <w:szCs w:val="22"/>
              </w:rPr>
            </w:pPr>
            <w:r w:rsidRPr="00512A46">
              <w:rPr>
                <w:sz w:val="22"/>
                <w:szCs w:val="22"/>
              </w:rPr>
              <w:t>1,48</w:t>
            </w:r>
          </w:p>
        </w:tc>
      </w:tr>
      <w:tr w:rsidR="004A2C3E" w:rsidRPr="00512A46"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307FF6" w:rsidP="005630BF">
            <w:pPr>
              <w:jc w:val="center"/>
              <w:rPr>
                <w:sz w:val="22"/>
                <w:szCs w:val="22"/>
              </w:rPr>
            </w:pPr>
            <w:r w:rsidRPr="00512A46">
              <w:rPr>
                <w:sz w:val="22"/>
                <w:szCs w:val="22"/>
              </w:rPr>
              <w:t>От К-3 до К-15</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307FF6" w:rsidP="005630BF">
            <w:pPr>
              <w:jc w:val="center"/>
              <w:rPr>
                <w:sz w:val="22"/>
                <w:szCs w:val="22"/>
              </w:rPr>
            </w:pPr>
            <w:r w:rsidRPr="00512A46">
              <w:rPr>
                <w:sz w:val="22"/>
                <w:szCs w:val="22"/>
              </w:rPr>
              <w:t>ППУ</w:t>
            </w:r>
          </w:p>
        </w:tc>
        <w:tc>
          <w:tcPr>
            <w:tcW w:w="957"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307FF6" w:rsidP="005630BF">
            <w:pPr>
              <w:jc w:val="center"/>
              <w:rPr>
                <w:sz w:val="22"/>
                <w:szCs w:val="22"/>
              </w:rPr>
            </w:pPr>
            <w:r w:rsidRPr="00512A46">
              <w:rPr>
                <w:sz w:val="22"/>
                <w:szCs w:val="22"/>
              </w:rPr>
              <w:t>подземная бесканальная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307FF6" w:rsidP="005630BF">
            <w:pPr>
              <w:jc w:val="center"/>
              <w:rPr>
                <w:sz w:val="22"/>
                <w:szCs w:val="22"/>
              </w:rPr>
            </w:pPr>
            <w:r w:rsidRPr="00512A46">
              <w:rPr>
                <w:sz w:val="22"/>
                <w:szCs w:val="22"/>
              </w:rPr>
              <w:t>2012</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A2C3E" w:rsidRPr="00512A46" w:rsidRDefault="00307FF6" w:rsidP="005630BF">
            <w:pPr>
              <w:jc w:val="center"/>
              <w:rPr>
                <w:sz w:val="22"/>
                <w:szCs w:val="22"/>
              </w:rPr>
            </w:pPr>
            <w:r w:rsidRPr="00512A46">
              <w:rPr>
                <w:sz w:val="22"/>
                <w:szCs w:val="22"/>
              </w:rPr>
              <w:t>25,6</w:t>
            </w:r>
          </w:p>
        </w:tc>
        <w:tc>
          <w:tcPr>
            <w:tcW w:w="735" w:type="pct"/>
            <w:tcBorders>
              <w:top w:val="single" w:sz="4" w:space="0" w:color="auto"/>
              <w:left w:val="nil"/>
              <w:bottom w:val="single" w:sz="4" w:space="0" w:color="auto"/>
              <w:right w:val="single" w:sz="4" w:space="0" w:color="auto"/>
            </w:tcBorders>
            <w:shd w:val="clear" w:color="auto" w:fill="auto"/>
            <w:vAlign w:val="center"/>
          </w:tcPr>
          <w:p w:rsidR="004A2C3E" w:rsidRPr="00512A46" w:rsidRDefault="00307FF6" w:rsidP="005630BF">
            <w:pPr>
              <w:jc w:val="center"/>
              <w:rPr>
                <w:sz w:val="22"/>
                <w:szCs w:val="22"/>
              </w:rPr>
            </w:pPr>
            <w:r w:rsidRPr="00512A46">
              <w:rPr>
                <w:sz w:val="22"/>
                <w:szCs w:val="22"/>
              </w:rPr>
              <w:t>10,7</w:t>
            </w:r>
          </w:p>
        </w:tc>
      </w:tr>
      <w:tr w:rsidR="00307FF6" w:rsidRPr="006F5975" w:rsidTr="00512A46">
        <w:trPr>
          <w:trHeight w:val="1200"/>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307FF6" w:rsidRPr="00512A46" w:rsidRDefault="00307FF6" w:rsidP="005630BF">
            <w:pPr>
              <w:jc w:val="center"/>
              <w:rPr>
                <w:sz w:val="22"/>
                <w:szCs w:val="22"/>
              </w:rPr>
            </w:pPr>
            <w:r w:rsidRPr="00512A46">
              <w:rPr>
                <w:sz w:val="22"/>
                <w:szCs w:val="22"/>
              </w:rPr>
              <w:t>От К-15 до чжд Лихового</w:t>
            </w:r>
          </w:p>
        </w:tc>
        <w:tc>
          <w:tcPr>
            <w:tcW w:w="735" w:type="pct"/>
            <w:tcBorders>
              <w:top w:val="single" w:sz="4" w:space="0" w:color="auto"/>
              <w:left w:val="nil"/>
              <w:bottom w:val="single" w:sz="4" w:space="0" w:color="auto"/>
              <w:right w:val="single" w:sz="4" w:space="0" w:color="auto"/>
            </w:tcBorders>
            <w:shd w:val="clear" w:color="auto" w:fill="auto"/>
            <w:vAlign w:val="center"/>
          </w:tcPr>
          <w:p w:rsidR="00307FF6" w:rsidRPr="00512A46" w:rsidRDefault="00307FF6" w:rsidP="005630BF">
            <w:pPr>
              <w:jc w:val="center"/>
              <w:rPr>
                <w:sz w:val="22"/>
                <w:szCs w:val="22"/>
              </w:rPr>
            </w:pPr>
            <w:r w:rsidRPr="00512A46">
              <w:rPr>
                <w:sz w:val="22"/>
                <w:szCs w:val="22"/>
              </w:rPr>
              <w:t>ППУ</w:t>
            </w:r>
          </w:p>
        </w:tc>
        <w:tc>
          <w:tcPr>
            <w:tcW w:w="957" w:type="pct"/>
            <w:tcBorders>
              <w:top w:val="single" w:sz="4" w:space="0" w:color="auto"/>
              <w:left w:val="nil"/>
              <w:bottom w:val="single" w:sz="4" w:space="0" w:color="auto"/>
              <w:right w:val="single" w:sz="4" w:space="0" w:color="auto"/>
            </w:tcBorders>
            <w:shd w:val="clear" w:color="auto" w:fill="auto"/>
            <w:vAlign w:val="center"/>
          </w:tcPr>
          <w:p w:rsidR="00307FF6" w:rsidRPr="00512A46" w:rsidRDefault="00307FF6" w:rsidP="005630BF">
            <w:pPr>
              <w:jc w:val="center"/>
              <w:rPr>
                <w:sz w:val="22"/>
                <w:szCs w:val="22"/>
              </w:rPr>
            </w:pPr>
            <w:r w:rsidRPr="00512A46">
              <w:rPr>
                <w:sz w:val="22"/>
                <w:szCs w:val="22"/>
              </w:rPr>
              <w:t>подземная бесканальная</w:t>
            </w:r>
          </w:p>
        </w:tc>
        <w:tc>
          <w:tcPr>
            <w:tcW w:w="734" w:type="pct"/>
            <w:tcBorders>
              <w:top w:val="single" w:sz="4" w:space="0" w:color="auto"/>
              <w:left w:val="nil"/>
              <w:bottom w:val="single" w:sz="4" w:space="0" w:color="auto"/>
              <w:right w:val="single" w:sz="4" w:space="0" w:color="auto"/>
            </w:tcBorders>
            <w:shd w:val="clear" w:color="auto" w:fill="auto"/>
            <w:vAlign w:val="center"/>
          </w:tcPr>
          <w:p w:rsidR="00307FF6" w:rsidRPr="00512A46" w:rsidRDefault="00307FF6" w:rsidP="005630BF">
            <w:pPr>
              <w:jc w:val="center"/>
              <w:rPr>
                <w:sz w:val="22"/>
                <w:szCs w:val="22"/>
              </w:rPr>
            </w:pPr>
            <w:r w:rsidRPr="00512A46">
              <w:rPr>
                <w:sz w:val="22"/>
                <w:szCs w:val="22"/>
              </w:rPr>
              <w:t>2012</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307FF6" w:rsidRPr="00512A46" w:rsidRDefault="00307FF6" w:rsidP="005630BF">
            <w:pPr>
              <w:jc w:val="center"/>
              <w:rPr>
                <w:sz w:val="22"/>
                <w:szCs w:val="22"/>
              </w:rPr>
            </w:pPr>
            <w:r w:rsidRPr="00512A46">
              <w:rPr>
                <w:sz w:val="22"/>
                <w:szCs w:val="22"/>
              </w:rPr>
              <w:t>10,2</w:t>
            </w:r>
          </w:p>
        </w:tc>
        <w:tc>
          <w:tcPr>
            <w:tcW w:w="735" w:type="pct"/>
            <w:tcBorders>
              <w:top w:val="single" w:sz="4" w:space="0" w:color="auto"/>
              <w:left w:val="nil"/>
              <w:bottom w:val="single" w:sz="4" w:space="0" w:color="auto"/>
              <w:right w:val="single" w:sz="4" w:space="0" w:color="auto"/>
            </w:tcBorders>
            <w:shd w:val="clear" w:color="auto" w:fill="auto"/>
            <w:vAlign w:val="center"/>
          </w:tcPr>
          <w:p w:rsidR="00307FF6" w:rsidRPr="00512A46" w:rsidRDefault="00307FF6" w:rsidP="005630BF">
            <w:pPr>
              <w:jc w:val="center"/>
              <w:rPr>
                <w:sz w:val="22"/>
                <w:szCs w:val="22"/>
              </w:rPr>
            </w:pPr>
            <w:r w:rsidRPr="00512A46">
              <w:rPr>
                <w:sz w:val="22"/>
                <w:szCs w:val="22"/>
              </w:rPr>
              <w:t>4,3</w:t>
            </w:r>
          </w:p>
        </w:tc>
      </w:tr>
    </w:tbl>
    <w:p w:rsidR="00D879AF" w:rsidRPr="006F5975" w:rsidRDefault="00D879AF" w:rsidP="00D879AF">
      <w:pPr>
        <w:pStyle w:val="a2"/>
        <w:ind w:firstLine="0"/>
        <w:rPr>
          <w:highlight w:val="yellow"/>
        </w:rPr>
      </w:pPr>
      <w:r w:rsidRPr="006F5975">
        <w:rPr>
          <w:highlight w:val="yellow"/>
        </w:rPr>
        <w:t xml:space="preserve">   </w:t>
      </w:r>
    </w:p>
    <w:p w:rsidR="003334C1" w:rsidRPr="001A020A" w:rsidRDefault="009D47CB" w:rsidP="003334C1">
      <w:pPr>
        <w:pStyle w:val="2"/>
      </w:pPr>
      <w:bookmarkStart w:id="30" w:name="_Toc529801701"/>
      <w:r w:rsidRPr="001A020A">
        <w:t>п</w:t>
      </w:r>
      <w:r w:rsidR="003334C1" w:rsidRPr="001A020A">
        <w:t>) предписания надзорных органов по запрещению дальнейшей эксплуатации участков тепловой сети и результаты их исполнения</w:t>
      </w:r>
      <w:bookmarkEnd w:id="30"/>
    </w:p>
    <w:p w:rsidR="00747EAC" w:rsidRPr="001A020A" w:rsidRDefault="00747EAC" w:rsidP="001A020A">
      <w:pPr>
        <w:pStyle w:val="a2"/>
        <w:ind w:firstLine="851"/>
      </w:pPr>
      <w:r w:rsidRPr="001A020A">
        <w:t>На основании предоставленных данных ООО</w:t>
      </w:r>
      <w:r w:rsidR="00DE226B" w:rsidRPr="001A020A">
        <w:t xml:space="preserve"> </w:t>
      </w:r>
      <w:r w:rsidR="00160A20">
        <w:rPr>
          <w:rStyle w:val="715"/>
          <w:rFonts w:cs="Courier New"/>
          <w:sz w:val="28"/>
        </w:rPr>
        <w:t>Управляющая компания</w:t>
      </w:r>
      <w:r w:rsidR="00160A20" w:rsidRPr="00244CC2">
        <w:rPr>
          <w:rStyle w:val="715"/>
          <w:rFonts w:cs="Courier New"/>
          <w:sz w:val="28"/>
        </w:rPr>
        <w:t xml:space="preserve"> </w:t>
      </w:r>
      <w:r w:rsidRPr="001A020A">
        <w:t>«</w:t>
      </w:r>
      <w:r w:rsidR="00C265C2" w:rsidRPr="001A020A">
        <w:t>ОАЗИС</w:t>
      </w:r>
      <w:r w:rsidRPr="001A020A">
        <w:t>» предписания не выдавались.</w:t>
      </w:r>
    </w:p>
    <w:p w:rsidR="003334C1" w:rsidRPr="001A020A" w:rsidRDefault="009D47CB" w:rsidP="003334C1">
      <w:pPr>
        <w:pStyle w:val="2"/>
      </w:pPr>
      <w:bookmarkStart w:id="31" w:name="_Toc529801702"/>
      <w:r w:rsidRPr="001A020A">
        <w:t>р</w:t>
      </w:r>
      <w:r w:rsidR="003334C1" w:rsidRPr="001A020A">
        <w:t>)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31"/>
    </w:p>
    <w:p w:rsidR="00747EAC" w:rsidRPr="001A020A" w:rsidRDefault="00747EAC" w:rsidP="001A020A">
      <w:pPr>
        <w:pStyle w:val="a2"/>
        <w:ind w:firstLine="851"/>
      </w:pPr>
      <w:r w:rsidRPr="001A020A">
        <w:t>Схема теплоснабжения закрытая, двухтрубная с непосредственным присоединением системы отопления.</w:t>
      </w:r>
    </w:p>
    <w:p w:rsidR="00747EAC" w:rsidRPr="006F5975" w:rsidRDefault="00747EAC" w:rsidP="006A738D">
      <w:pPr>
        <w:pStyle w:val="a2"/>
        <w:rPr>
          <w:highlight w:val="yellow"/>
        </w:rPr>
      </w:pPr>
      <w:r w:rsidRPr="006F5975">
        <w:rPr>
          <w:noProof/>
          <w:highlight w:val="yellow"/>
        </w:rPr>
        <w:lastRenderedPageBreak/>
        <w:drawing>
          <wp:inline distT="0" distB="0" distL="0" distR="0" wp14:anchorId="2BAAF4AD" wp14:editId="58796345">
            <wp:extent cx="4986068" cy="1966965"/>
            <wp:effectExtent l="0" t="0" r="0" b="0"/>
            <wp:docPr id="3" name="Рисунок 1" descr="C:\Users\Пользователь\Desktop\Схема подключения Тес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хема подключения Тесово.bmp"/>
                    <pic:cNvPicPr>
                      <a:picLocks noChangeAspect="1" noChangeArrowheads="1"/>
                    </pic:cNvPicPr>
                  </pic:nvPicPr>
                  <pic:blipFill>
                    <a:blip r:embed="rId13"/>
                    <a:srcRect/>
                    <a:stretch>
                      <a:fillRect/>
                    </a:stretch>
                  </pic:blipFill>
                  <pic:spPr bwMode="auto">
                    <a:xfrm>
                      <a:off x="0" y="0"/>
                      <a:ext cx="4983011" cy="1965759"/>
                    </a:xfrm>
                    <a:prstGeom prst="rect">
                      <a:avLst/>
                    </a:prstGeom>
                    <a:noFill/>
                    <a:ln w="9525">
                      <a:noFill/>
                      <a:miter lim="800000"/>
                      <a:headEnd/>
                      <a:tailEnd/>
                    </a:ln>
                  </pic:spPr>
                </pic:pic>
              </a:graphicData>
            </a:graphic>
          </wp:inline>
        </w:drawing>
      </w:r>
    </w:p>
    <w:p w:rsidR="003334C1" w:rsidRPr="001A020A" w:rsidRDefault="006967CC" w:rsidP="003334C1">
      <w:pPr>
        <w:pStyle w:val="2"/>
      </w:pPr>
      <w:bookmarkStart w:id="32" w:name="_Toc529801703"/>
      <w:r w:rsidRPr="001A020A">
        <w:t>с</w:t>
      </w:r>
      <w:r w:rsidR="003334C1" w:rsidRPr="001A020A">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2"/>
    </w:p>
    <w:p w:rsidR="002F4251" w:rsidRPr="001A020A" w:rsidRDefault="002F4251" w:rsidP="001A020A">
      <w:pPr>
        <w:pStyle w:val="a2"/>
        <w:ind w:firstLine="851"/>
      </w:pPr>
      <w:r w:rsidRPr="001A020A">
        <w:t>Руководствуясь пунктом 5 статьи 13 Федерального закона от 23.11.2009г.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756460" w:rsidRDefault="002F4251" w:rsidP="001A020A">
      <w:pPr>
        <w:pStyle w:val="a2"/>
        <w:ind w:firstLine="851"/>
      </w:pPr>
      <w:r w:rsidRPr="001A020A">
        <w:t>В поселке</w:t>
      </w:r>
      <w:r w:rsidR="00C265C2" w:rsidRPr="001A020A">
        <w:t xml:space="preserve"> Запорожское</w:t>
      </w:r>
      <w:r w:rsidR="0012487F" w:rsidRPr="001A020A">
        <w:t xml:space="preserve"> приборы коммерческого учета тепла у потр</w:t>
      </w:r>
      <w:r w:rsidR="00C265C2" w:rsidRPr="001A020A">
        <w:t>е</w:t>
      </w:r>
      <w:r w:rsidRPr="001A020A">
        <w:t xml:space="preserve">бителей установлены </w:t>
      </w:r>
      <w:r w:rsidR="00401AF1" w:rsidRPr="001A020A">
        <w:t xml:space="preserve">в многоквартирном доме, который построен после 2009 года и </w:t>
      </w:r>
      <w:r w:rsidRPr="001A020A">
        <w:t>расположен по адре</w:t>
      </w:r>
      <w:r w:rsidR="00401AF1" w:rsidRPr="001A020A">
        <w:t xml:space="preserve">су </w:t>
      </w:r>
    </w:p>
    <w:p w:rsidR="00756460" w:rsidRDefault="00756460" w:rsidP="00756460">
      <w:pPr>
        <w:keepLines/>
        <w:spacing w:before="240" w:after="240"/>
        <w:ind w:firstLine="851"/>
        <w:jc w:val="both"/>
        <w:rPr>
          <w:sz w:val="28"/>
          <w:szCs w:val="28"/>
        </w:rPr>
      </w:pPr>
      <w:r>
        <w:rPr>
          <w:sz w:val="28"/>
          <w:szCs w:val="28"/>
        </w:rPr>
        <w:t>Приборы учета имеются у потребителей:</w:t>
      </w:r>
    </w:p>
    <w:p w:rsidR="00756460" w:rsidRPr="00BE655A" w:rsidRDefault="00756460" w:rsidP="00756460">
      <w:pPr>
        <w:keepLines/>
        <w:ind w:firstLine="851"/>
        <w:jc w:val="both"/>
        <w:rPr>
          <w:sz w:val="28"/>
          <w:szCs w:val="28"/>
        </w:rPr>
      </w:pPr>
      <w:r w:rsidRPr="00BE655A">
        <w:rPr>
          <w:sz w:val="28"/>
          <w:szCs w:val="28"/>
        </w:rPr>
        <w:t>Советская 28</w:t>
      </w:r>
    </w:p>
    <w:p w:rsidR="00756460" w:rsidRPr="00BE655A" w:rsidRDefault="00756460" w:rsidP="00756460">
      <w:pPr>
        <w:keepLines/>
        <w:ind w:firstLine="851"/>
        <w:jc w:val="both"/>
        <w:rPr>
          <w:sz w:val="28"/>
          <w:szCs w:val="28"/>
        </w:rPr>
      </w:pPr>
      <w:r w:rsidRPr="00BE655A">
        <w:rPr>
          <w:sz w:val="28"/>
          <w:szCs w:val="28"/>
        </w:rPr>
        <w:t>Советская 29</w:t>
      </w:r>
    </w:p>
    <w:p w:rsidR="00756460" w:rsidRDefault="00756460" w:rsidP="00756460">
      <w:pPr>
        <w:keepLines/>
        <w:ind w:firstLine="851"/>
        <w:jc w:val="both"/>
        <w:rPr>
          <w:sz w:val="28"/>
          <w:szCs w:val="28"/>
        </w:rPr>
      </w:pPr>
      <w:r w:rsidRPr="00BE655A">
        <w:rPr>
          <w:sz w:val="28"/>
          <w:szCs w:val="28"/>
        </w:rPr>
        <w:t>Советская 29 а</w:t>
      </w:r>
    </w:p>
    <w:p w:rsidR="00756460" w:rsidRPr="00BE655A" w:rsidRDefault="00756460" w:rsidP="00756460">
      <w:pPr>
        <w:keepLines/>
        <w:ind w:firstLine="851"/>
        <w:jc w:val="both"/>
        <w:rPr>
          <w:sz w:val="28"/>
          <w:szCs w:val="28"/>
        </w:rPr>
      </w:pPr>
      <w:r w:rsidRPr="00BE655A">
        <w:rPr>
          <w:sz w:val="28"/>
          <w:szCs w:val="28"/>
        </w:rPr>
        <w:t xml:space="preserve">Советская </w:t>
      </w:r>
      <w:r>
        <w:rPr>
          <w:sz w:val="28"/>
          <w:szCs w:val="28"/>
        </w:rPr>
        <w:t>15</w:t>
      </w:r>
    </w:p>
    <w:p w:rsidR="00756460" w:rsidRDefault="00756460" w:rsidP="00756460">
      <w:pPr>
        <w:keepLines/>
        <w:ind w:firstLine="851"/>
        <w:jc w:val="both"/>
        <w:rPr>
          <w:sz w:val="28"/>
          <w:szCs w:val="28"/>
        </w:rPr>
      </w:pPr>
      <w:r w:rsidRPr="00BE655A">
        <w:rPr>
          <w:sz w:val="28"/>
          <w:szCs w:val="28"/>
        </w:rPr>
        <w:t>Луговая 22</w:t>
      </w:r>
    </w:p>
    <w:p w:rsidR="0059357C" w:rsidRDefault="0059357C" w:rsidP="00756460">
      <w:pPr>
        <w:keepLines/>
        <w:ind w:firstLine="851"/>
        <w:jc w:val="both"/>
        <w:rPr>
          <w:sz w:val="28"/>
          <w:szCs w:val="28"/>
        </w:rPr>
      </w:pPr>
      <w:r w:rsidRPr="00BE655A">
        <w:rPr>
          <w:sz w:val="28"/>
          <w:szCs w:val="28"/>
        </w:rPr>
        <w:t>Советская</w:t>
      </w:r>
      <w:r>
        <w:rPr>
          <w:sz w:val="28"/>
          <w:szCs w:val="28"/>
        </w:rPr>
        <w:t xml:space="preserve"> 8</w:t>
      </w:r>
    </w:p>
    <w:p w:rsidR="0059357C" w:rsidRPr="00BE655A" w:rsidRDefault="0059357C" w:rsidP="00756460">
      <w:pPr>
        <w:keepLines/>
        <w:ind w:firstLine="851"/>
        <w:jc w:val="both"/>
        <w:rPr>
          <w:sz w:val="28"/>
          <w:szCs w:val="28"/>
        </w:rPr>
      </w:pPr>
      <w:r w:rsidRPr="00BE655A">
        <w:rPr>
          <w:sz w:val="28"/>
          <w:szCs w:val="28"/>
        </w:rPr>
        <w:t>Советская</w:t>
      </w:r>
      <w:r>
        <w:rPr>
          <w:sz w:val="28"/>
          <w:szCs w:val="28"/>
        </w:rPr>
        <w:t xml:space="preserve"> 15</w:t>
      </w:r>
    </w:p>
    <w:p w:rsidR="00094BAC" w:rsidRPr="001A020A" w:rsidRDefault="00401AF1" w:rsidP="001A020A">
      <w:pPr>
        <w:pStyle w:val="a2"/>
        <w:ind w:firstLine="851"/>
      </w:pPr>
      <w:r w:rsidRPr="001A020A">
        <w:t>Также приборы учета установлены в школе и детском са</w:t>
      </w:r>
      <w:r w:rsidR="00756460">
        <w:t>ду и ФАП</w:t>
      </w:r>
    </w:p>
    <w:p w:rsidR="003334C1" w:rsidRPr="001A020A" w:rsidRDefault="006967CC" w:rsidP="003334C1">
      <w:pPr>
        <w:pStyle w:val="2"/>
      </w:pPr>
      <w:bookmarkStart w:id="33" w:name="_Toc529801704"/>
      <w:r w:rsidRPr="001A020A">
        <w:lastRenderedPageBreak/>
        <w:t>у</w:t>
      </w:r>
      <w:r w:rsidR="003334C1" w:rsidRPr="001A020A">
        <w:t>) уровень автоматизации и обслуживания центральных тепловых пунктов, насосных станций</w:t>
      </w:r>
      <w:bookmarkEnd w:id="33"/>
    </w:p>
    <w:p w:rsidR="0012487F" w:rsidRPr="001A020A" w:rsidRDefault="0012487F" w:rsidP="001A020A">
      <w:pPr>
        <w:pStyle w:val="a2"/>
        <w:ind w:firstLine="851"/>
      </w:pPr>
      <w:r w:rsidRPr="001A020A">
        <w:t>ЦТП</w:t>
      </w:r>
      <w:r w:rsidR="00291444" w:rsidRPr="001A020A">
        <w:t xml:space="preserve"> и насосные станции отсутствуют и не планируются к установке.</w:t>
      </w:r>
    </w:p>
    <w:p w:rsidR="00054C56" w:rsidRPr="001A020A" w:rsidRDefault="006967CC" w:rsidP="00054C56">
      <w:pPr>
        <w:pStyle w:val="2"/>
      </w:pPr>
      <w:bookmarkStart w:id="34" w:name="_Toc529801705"/>
      <w:r w:rsidRPr="001A020A">
        <w:t>ф</w:t>
      </w:r>
      <w:r w:rsidR="00054C56" w:rsidRPr="001A020A">
        <w:t>) сведения о наличии защиты тепловых сетей от превышения давления</w:t>
      </w:r>
      <w:bookmarkEnd w:id="34"/>
    </w:p>
    <w:p w:rsidR="004B6CC7" w:rsidRPr="001A020A" w:rsidRDefault="004B6CC7" w:rsidP="001A020A">
      <w:pPr>
        <w:pStyle w:val="a2"/>
        <w:ind w:firstLine="851"/>
      </w:pPr>
      <w:r w:rsidRPr="001A020A">
        <w:t>В соответствии с нормативными документами (ПТЭ (п.4.11.8, 4.12.40), СНиП "Тепловые сети" 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w:t>
      </w:r>
    </w:p>
    <w:p w:rsidR="0012487F" w:rsidRPr="001A020A" w:rsidRDefault="004B6CC7" w:rsidP="001A020A">
      <w:pPr>
        <w:pStyle w:val="a2"/>
        <w:ind w:firstLine="851"/>
      </w:pPr>
      <w:r w:rsidRPr="001A020A">
        <w:t>На котельной в поселке Запорожское установлены п</w:t>
      </w:r>
      <w:r w:rsidR="0012487F" w:rsidRPr="001A020A">
        <w:t>редохранительные клапаны на выходном коллекторе котлов</w:t>
      </w:r>
      <w:r w:rsidR="00993758" w:rsidRPr="001A020A">
        <w:t>, которые защищают сеть от превышения максимального допустимого давления.</w:t>
      </w:r>
    </w:p>
    <w:p w:rsidR="00054C56" w:rsidRPr="001A020A" w:rsidRDefault="006967CC" w:rsidP="00054C56">
      <w:pPr>
        <w:pStyle w:val="2"/>
      </w:pPr>
      <w:bookmarkStart w:id="35" w:name="_Toc529801706"/>
      <w:r w:rsidRPr="001A020A">
        <w:t>х</w:t>
      </w:r>
      <w:r w:rsidR="00054C56" w:rsidRPr="001A020A">
        <w:t>) перечень выявленных бесхозяйных тепловых сетей и обоснование выбора организации, уполномоченной на их эксплуатацию</w:t>
      </w:r>
      <w:bookmarkEnd w:id="35"/>
    </w:p>
    <w:p w:rsidR="0012487F" w:rsidRPr="001A020A" w:rsidRDefault="0012487F" w:rsidP="001A020A">
      <w:pPr>
        <w:pStyle w:val="a2"/>
        <w:ind w:firstLine="851"/>
      </w:pPr>
      <w:r w:rsidRPr="001A020A">
        <w:t xml:space="preserve">Бесхозных тепловых сетей </w:t>
      </w:r>
      <w:r w:rsidR="00002837" w:rsidRPr="001A020A">
        <w:t xml:space="preserve">на территории </w:t>
      </w:r>
      <w:r w:rsidR="003E33EB" w:rsidRPr="001A020A">
        <w:t xml:space="preserve"> МО </w:t>
      </w:r>
      <w:r w:rsidR="00002837" w:rsidRPr="001A020A">
        <w:t xml:space="preserve">Запорожского сельского поселения  </w:t>
      </w:r>
      <w:r w:rsidRPr="001A020A">
        <w:t>не выявлено.</w:t>
      </w:r>
    </w:p>
    <w:p w:rsidR="007D68E1" w:rsidRPr="00336A8D" w:rsidRDefault="00054C56" w:rsidP="00054C56">
      <w:pPr>
        <w:pStyle w:val="1"/>
      </w:pPr>
      <w:bookmarkStart w:id="36" w:name="_Toc529801707"/>
      <w:r w:rsidRPr="00336A8D">
        <w:rPr>
          <w:szCs w:val="28"/>
        </w:rPr>
        <w:lastRenderedPageBreak/>
        <w:t xml:space="preserve">Часть 4 </w:t>
      </w:r>
      <w:r w:rsidR="006B639F" w:rsidRPr="00336A8D">
        <w:rPr>
          <w:szCs w:val="28"/>
        </w:rPr>
        <w:t>«</w:t>
      </w:r>
      <w:r w:rsidRPr="00336A8D">
        <w:rPr>
          <w:szCs w:val="28"/>
        </w:rPr>
        <w:t>Зоны действия источников тепловой энергии</w:t>
      </w:r>
      <w:r w:rsidR="007D68E1" w:rsidRPr="00336A8D">
        <w:t>»</w:t>
      </w:r>
      <w:bookmarkEnd w:id="36"/>
    </w:p>
    <w:p w:rsidR="00054C56" w:rsidRPr="006F5975" w:rsidRDefault="00720485" w:rsidP="001A020A">
      <w:pPr>
        <w:pStyle w:val="a2"/>
        <w:ind w:firstLine="851"/>
        <w:rPr>
          <w:highlight w:val="yellow"/>
        </w:rPr>
      </w:pPr>
      <w:r w:rsidRPr="00336A8D">
        <w:t xml:space="preserve">В зоне централизованного теплоснабжения МО </w:t>
      </w:r>
      <w:r w:rsidR="00841CAF" w:rsidRPr="00336A8D">
        <w:t>Запорожское</w:t>
      </w:r>
      <w:r w:rsidRPr="00336A8D">
        <w:t xml:space="preserve"> сельское поселение действу</w:t>
      </w:r>
      <w:r w:rsidR="00841CAF" w:rsidRPr="00336A8D">
        <w:t>е</w:t>
      </w:r>
      <w:r w:rsidRPr="00336A8D">
        <w:t xml:space="preserve">т </w:t>
      </w:r>
      <w:r w:rsidR="00841CAF" w:rsidRPr="00336A8D">
        <w:t>один</w:t>
      </w:r>
      <w:r w:rsidRPr="00336A8D">
        <w:t xml:space="preserve"> теплов</w:t>
      </w:r>
      <w:r w:rsidR="00841CAF" w:rsidRPr="00336A8D">
        <w:t>ой</w:t>
      </w:r>
      <w:r w:rsidRPr="00336A8D">
        <w:t xml:space="preserve"> источник</w:t>
      </w:r>
      <w:r w:rsidR="0000768C" w:rsidRPr="00336A8D">
        <w:t>, расположенный в поселке</w:t>
      </w:r>
      <w:r w:rsidR="00783758" w:rsidRPr="00336A8D">
        <w:t xml:space="preserve"> Запорожское</w:t>
      </w:r>
      <w:r w:rsidRPr="00336A8D">
        <w:t xml:space="preserve">. Установленная мощность котельной </w:t>
      </w:r>
      <w:r w:rsidR="00336A8D" w:rsidRPr="00336A8D">
        <w:t>–</w:t>
      </w:r>
      <w:r w:rsidR="00907EF7" w:rsidRPr="00336A8D">
        <w:t xml:space="preserve"> </w:t>
      </w:r>
      <w:r w:rsidR="00336A8D" w:rsidRPr="00336A8D">
        <w:t>4,434</w:t>
      </w:r>
      <w:r w:rsidRPr="00336A8D">
        <w:t xml:space="preserve"> Гкал/час, присоединенная нагрузка – </w:t>
      </w:r>
      <w:r w:rsidR="00336A8D" w:rsidRPr="00336A8D">
        <w:t>3,69</w:t>
      </w:r>
      <w:r w:rsidRPr="00336A8D">
        <w:t xml:space="preserve"> Гкал/час, Потребителями тепловой энергии являются жилые здания. Протяж</w:t>
      </w:r>
      <w:r w:rsidR="0000768C" w:rsidRPr="00336A8D">
        <w:t>енность тепловых сетей в поселке</w:t>
      </w:r>
      <w:r w:rsidRPr="00336A8D">
        <w:t xml:space="preserve"> составляет</w:t>
      </w:r>
      <w:r w:rsidR="00DE226B" w:rsidRPr="00336A8D">
        <w:t xml:space="preserve"> </w:t>
      </w:r>
      <w:r w:rsidR="00336A8D" w:rsidRPr="00336A8D">
        <w:t>4000</w:t>
      </w:r>
      <w:r w:rsidRPr="00336A8D">
        <w:t xml:space="preserve"> </w:t>
      </w:r>
      <w:r w:rsidR="00841CAF" w:rsidRPr="00336A8D">
        <w:t>м</w:t>
      </w:r>
      <w:r w:rsidR="00DE226B" w:rsidRPr="00336A8D">
        <w:t>етров в двухтрубном исполнении</w:t>
      </w:r>
      <w:r w:rsidR="00841CAF" w:rsidRPr="00336A8D">
        <w:t>.</w:t>
      </w:r>
      <w:r w:rsidR="00DE226B" w:rsidRPr="00336A8D">
        <w:t xml:space="preserve"> </w:t>
      </w:r>
      <w:r w:rsidRPr="00336A8D">
        <w:t>Котельн</w:t>
      </w:r>
      <w:r w:rsidR="00DE226B" w:rsidRPr="00336A8D">
        <w:t>ая</w:t>
      </w:r>
      <w:r w:rsidRPr="00336A8D">
        <w:t xml:space="preserve"> и </w:t>
      </w:r>
      <w:r w:rsidR="00DE226B" w:rsidRPr="00336A8D">
        <w:t xml:space="preserve">тепловые </w:t>
      </w:r>
      <w:r w:rsidRPr="00336A8D">
        <w:t xml:space="preserve">сети находятся в собственности Муниципального образования </w:t>
      </w:r>
      <w:r w:rsidR="00841CAF" w:rsidRPr="00336A8D">
        <w:t>Запорожское</w:t>
      </w:r>
      <w:r w:rsidR="00660B4E" w:rsidRPr="00336A8D">
        <w:t xml:space="preserve"> сельское поселение</w:t>
      </w:r>
      <w:r w:rsidRPr="00336A8D">
        <w:t xml:space="preserve">. </w:t>
      </w:r>
      <w:r w:rsidR="00660B4E" w:rsidRPr="00336A8D">
        <w:t xml:space="preserve">ООО </w:t>
      </w:r>
      <w:r w:rsidR="00160A20">
        <w:rPr>
          <w:rStyle w:val="715"/>
          <w:rFonts w:cs="Courier New"/>
          <w:sz w:val="28"/>
        </w:rPr>
        <w:t>Управляющая компания</w:t>
      </w:r>
      <w:r w:rsidR="005D1AB7" w:rsidRPr="00336A8D">
        <w:t xml:space="preserve"> </w:t>
      </w:r>
      <w:r w:rsidR="00660B4E" w:rsidRPr="00336A8D">
        <w:t>«</w:t>
      </w:r>
      <w:r w:rsidR="00841CAF" w:rsidRPr="00336A8D">
        <w:t>Оазис</w:t>
      </w:r>
      <w:r w:rsidR="00660B4E" w:rsidRPr="00336A8D">
        <w:t>» арендует данные котель</w:t>
      </w:r>
      <w:r w:rsidR="00DE226B" w:rsidRPr="00336A8D">
        <w:t>ную и тепловые сети</w:t>
      </w:r>
      <w:r w:rsidRPr="00336A8D">
        <w:t xml:space="preserve">, осуществляя выработку, передачу и распределение тепловой энергии потребителям. Схема теплоснабжения закрытая, </w:t>
      </w:r>
      <w:r w:rsidR="00660B4E" w:rsidRPr="00336A8D">
        <w:t>двух</w:t>
      </w:r>
      <w:r w:rsidRPr="00336A8D">
        <w:t>трубная с не</w:t>
      </w:r>
      <w:r w:rsidR="0000768C" w:rsidRPr="00336A8D">
        <w:t>посредственным присоединением системы отопления</w:t>
      </w:r>
      <w:r w:rsidRPr="00336A8D">
        <w:t>.</w:t>
      </w:r>
      <w:r w:rsidR="00783758" w:rsidRPr="00336A8D">
        <w:t xml:space="preserve"> Зона действия индивидуального теплоснабжения включает в себя поселки Денисово, Лугов</w:t>
      </w:r>
      <w:r w:rsidR="005D1AB7" w:rsidRPr="00336A8D">
        <w:t>ое, Пески, Пятиречье,  и деревни</w:t>
      </w:r>
      <w:r w:rsidR="00783758" w:rsidRPr="00336A8D">
        <w:t xml:space="preserve"> Удальцово</w:t>
      </w:r>
      <w:r w:rsidR="005D1AB7" w:rsidRPr="00336A8D">
        <w:t xml:space="preserve"> и Замостье</w:t>
      </w:r>
      <w:r w:rsidR="00783758" w:rsidRPr="00336A8D">
        <w:t>. Источники индивидуального теплоснабжения преимущественно печные.</w:t>
      </w:r>
    </w:p>
    <w:p w:rsidR="00054C56" w:rsidRPr="00C67DEA" w:rsidRDefault="00054C56" w:rsidP="009E61E3">
      <w:pPr>
        <w:pStyle w:val="1"/>
      </w:pPr>
      <w:bookmarkStart w:id="37" w:name="_Toc529801708"/>
      <w:r w:rsidRPr="00C67DEA">
        <w:lastRenderedPageBreak/>
        <w:t xml:space="preserve">Часть 5 </w:t>
      </w:r>
      <w:r w:rsidR="006B639F" w:rsidRPr="00C67DEA">
        <w:t>«</w:t>
      </w:r>
      <w:r w:rsidRPr="00C67DEA">
        <w:t>Тепловые нагрузки потребителей тепловой энергии, групп потребителей тепловой энергии в зонах действия источников тепловой энергии»</w:t>
      </w:r>
      <w:bookmarkEnd w:id="37"/>
    </w:p>
    <w:p w:rsidR="008E16C8" w:rsidRPr="00C67DEA" w:rsidRDefault="008E16C8" w:rsidP="008E16C8">
      <w:pPr>
        <w:pStyle w:val="2"/>
      </w:pPr>
      <w:bookmarkStart w:id="38" w:name="_Toc374608106"/>
      <w:bookmarkStart w:id="39" w:name="_Toc529801709"/>
      <w:r w:rsidRPr="00C67DEA">
        <w:t>а) значения потребления тепловой энергии в расчетных элементах территориального деления при расчетных температурах наружного воздуха</w:t>
      </w:r>
      <w:bookmarkEnd w:id="38"/>
      <w:bookmarkEnd w:id="39"/>
    </w:p>
    <w:p w:rsidR="00BA68D5" w:rsidRPr="00C67DEA" w:rsidRDefault="009E61E3" w:rsidP="00C67DEA">
      <w:pPr>
        <w:pStyle w:val="a2"/>
        <w:ind w:firstLine="851"/>
      </w:pPr>
      <w:r w:rsidRPr="00C67DEA">
        <w:t>Сведения о тепл</w:t>
      </w:r>
      <w:r w:rsidR="0020200E" w:rsidRPr="00C67DEA">
        <w:t>овых нагрузках потребителей МО Запорожское</w:t>
      </w:r>
      <w:r w:rsidRPr="00C67DEA">
        <w:t xml:space="preserve"> сельское по</w:t>
      </w:r>
      <w:r w:rsidR="00783758" w:rsidRPr="00C67DEA">
        <w:t>се</w:t>
      </w:r>
      <w:r w:rsidR="00BA68D5" w:rsidRPr="00C67DEA">
        <w:t xml:space="preserve">ление представлены в таблице </w:t>
      </w:r>
      <w:r w:rsidR="00756460">
        <w:t>ниже</w:t>
      </w:r>
      <w:r w:rsidRPr="00C67DEA">
        <w:t>.</w:t>
      </w:r>
      <w:bookmarkStart w:id="40" w:name="_Toc374608107"/>
    </w:p>
    <w:p w:rsidR="00A20D9D" w:rsidRPr="00C67DEA" w:rsidRDefault="00A20D9D" w:rsidP="00A20D9D">
      <w:pPr>
        <w:pStyle w:val="aff6"/>
        <w:keepNext/>
        <w:rPr>
          <w:b w:val="0"/>
        </w:rPr>
      </w:pPr>
      <w:r w:rsidRPr="00C67DEA">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12</w:t>
      </w:r>
      <w:r w:rsidR="00C66160">
        <w:rPr>
          <w:noProof/>
        </w:rPr>
        <w:fldChar w:fldCharType="end"/>
      </w:r>
      <w:r w:rsidRPr="00C67DEA">
        <w:rPr>
          <w:b w:val="0"/>
        </w:rPr>
        <w:t xml:space="preserve">Тепловые нагрузки </w:t>
      </w:r>
      <w:r w:rsidR="00C67DEA" w:rsidRPr="00C67DEA">
        <w:rPr>
          <w:b w:val="0"/>
        </w:rPr>
        <w:t>потребителей</w:t>
      </w:r>
      <w:r w:rsidRPr="00C67DEA">
        <w:rPr>
          <w:b w:val="0"/>
        </w:rPr>
        <w:t xml:space="preserve"> МО Запорожское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860"/>
        <w:gridCol w:w="1441"/>
        <w:gridCol w:w="1922"/>
        <w:gridCol w:w="2645"/>
      </w:tblGrid>
      <w:tr w:rsidR="00E069BA" w:rsidRPr="00512A46" w:rsidTr="00C931C8">
        <w:trPr>
          <w:trHeight w:val="589"/>
        </w:trPr>
        <w:tc>
          <w:tcPr>
            <w:tcW w:w="500" w:type="pct"/>
            <w:vMerge w:val="restart"/>
            <w:vAlign w:val="center"/>
          </w:tcPr>
          <w:p w:rsidR="00E069BA" w:rsidRPr="00512A46" w:rsidRDefault="00E069BA" w:rsidP="00C931C8">
            <w:pPr>
              <w:pStyle w:val="a2"/>
              <w:widowControl w:val="0"/>
              <w:ind w:firstLine="0"/>
              <w:jc w:val="center"/>
              <w:rPr>
                <w:b/>
                <w:sz w:val="22"/>
                <w:szCs w:val="22"/>
              </w:rPr>
            </w:pPr>
            <w:r w:rsidRPr="00512A46">
              <w:rPr>
                <w:b/>
                <w:sz w:val="22"/>
                <w:szCs w:val="22"/>
              </w:rPr>
              <w:t>№</w:t>
            </w:r>
          </w:p>
        </w:tc>
        <w:tc>
          <w:tcPr>
            <w:tcW w:w="1451" w:type="pct"/>
            <w:vMerge w:val="restart"/>
            <w:vAlign w:val="center"/>
          </w:tcPr>
          <w:p w:rsidR="00E069BA" w:rsidRPr="00512A46" w:rsidRDefault="00E069BA" w:rsidP="00C931C8">
            <w:pPr>
              <w:pStyle w:val="a2"/>
              <w:widowControl w:val="0"/>
              <w:ind w:firstLine="0"/>
              <w:jc w:val="center"/>
              <w:rPr>
                <w:b/>
                <w:sz w:val="22"/>
                <w:szCs w:val="22"/>
              </w:rPr>
            </w:pPr>
            <w:r w:rsidRPr="00512A46">
              <w:rPr>
                <w:b/>
                <w:sz w:val="22"/>
                <w:szCs w:val="22"/>
              </w:rPr>
              <w:t>Адрес</w:t>
            </w:r>
          </w:p>
        </w:tc>
        <w:tc>
          <w:tcPr>
            <w:tcW w:w="731" w:type="pct"/>
            <w:vMerge w:val="restart"/>
            <w:vAlign w:val="center"/>
          </w:tcPr>
          <w:p w:rsidR="00E069BA" w:rsidRPr="00512A46" w:rsidRDefault="00E069BA" w:rsidP="00C931C8">
            <w:pPr>
              <w:pStyle w:val="a2"/>
              <w:widowControl w:val="0"/>
              <w:ind w:firstLine="0"/>
              <w:jc w:val="center"/>
              <w:rPr>
                <w:b/>
                <w:sz w:val="22"/>
                <w:szCs w:val="22"/>
              </w:rPr>
            </w:pPr>
            <w:r w:rsidRPr="00512A46">
              <w:rPr>
                <w:b/>
                <w:sz w:val="22"/>
                <w:szCs w:val="22"/>
              </w:rPr>
              <w:t>Назначение</w:t>
            </w:r>
          </w:p>
        </w:tc>
        <w:tc>
          <w:tcPr>
            <w:tcW w:w="2317" w:type="pct"/>
            <w:gridSpan w:val="2"/>
            <w:vAlign w:val="center"/>
          </w:tcPr>
          <w:p w:rsidR="00E069BA" w:rsidRPr="00512A46" w:rsidRDefault="00E069BA" w:rsidP="00C931C8">
            <w:pPr>
              <w:pStyle w:val="a2"/>
              <w:widowControl w:val="0"/>
              <w:ind w:firstLine="0"/>
              <w:jc w:val="center"/>
              <w:rPr>
                <w:b/>
                <w:sz w:val="22"/>
                <w:szCs w:val="22"/>
              </w:rPr>
            </w:pPr>
            <w:r w:rsidRPr="00512A46">
              <w:rPr>
                <w:b/>
                <w:sz w:val="22"/>
                <w:szCs w:val="22"/>
              </w:rPr>
              <w:t>Тепловая нагрузка, Гкал/час</w:t>
            </w:r>
          </w:p>
        </w:tc>
      </w:tr>
      <w:tr w:rsidR="00E069BA" w:rsidRPr="00C67DEA" w:rsidTr="00C931C8">
        <w:trPr>
          <w:trHeight w:val="589"/>
        </w:trPr>
        <w:tc>
          <w:tcPr>
            <w:tcW w:w="500" w:type="pct"/>
            <w:vMerge/>
            <w:vAlign w:val="center"/>
          </w:tcPr>
          <w:p w:rsidR="00E069BA" w:rsidRPr="00512A46" w:rsidRDefault="00E069BA" w:rsidP="00C931C8">
            <w:pPr>
              <w:pStyle w:val="a2"/>
              <w:ind w:firstLine="0"/>
              <w:jc w:val="center"/>
              <w:rPr>
                <w:b/>
              </w:rPr>
            </w:pPr>
          </w:p>
        </w:tc>
        <w:tc>
          <w:tcPr>
            <w:tcW w:w="1451" w:type="pct"/>
            <w:vMerge/>
            <w:vAlign w:val="center"/>
          </w:tcPr>
          <w:p w:rsidR="00E069BA" w:rsidRPr="00512A46" w:rsidRDefault="00E069BA" w:rsidP="00C931C8">
            <w:pPr>
              <w:pStyle w:val="a2"/>
              <w:ind w:firstLine="0"/>
              <w:jc w:val="center"/>
              <w:rPr>
                <w:b/>
              </w:rPr>
            </w:pPr>
          </w:p>
        </w:tc>
        <w:tc>
          <w:tcPr>
            <w:tcW w:w="731" w:type="pct"/>
            <w:vMerge/>
            <w:vAlign w:val="center"/>
          </w:tcPr>
          <w:p w:rsidR="00E069BA" w:rsidRPr="00512A46" w:rsidRDefault="00E069BA" w:rsidP="00C931C8">
            <w:pPr>
              <w:pStyle w:val="a2"/>
              <w:ind w:firstLine="0"/>
              <w:jc w:val="center"/>
              <w:rPr>
                <w:b/>
              </w:rPr>
            </w:pPr>
          </w:p>
        </w:tc>
        <w:tc>
          <w:tcPr>
            <w:tcW w:w="975" w:type="pct"/>
            <w:vAlign w:val="center"/>
          </w:tcPr>
          <w:p w:rsidR="00E069BA" w:rsidRPr="00512A46" w:rsidRDefault="00E069BA" w:rsidP="00C931C8">
            <w:pPr>
              <w:pStyle w:val="a2"/>
              <w:ind w:firstLine="0"/>
              <w:jc w:val="center"/>
              <w:rPr>
                <w:sz w:val="22"/>
                <w:szCs w:val="22"/>
              </w:rPr>
            </w:pPr>
            <w:r w:rsidRPr="00512A46">
              <w:rPr>
                <w:sz w:val="22"/>
                <w:szCs w:val="22"/>
              </w:rPr>
              <w:t>Отопление</w:t>
            </w:r>
          </w:p>
        </w:tc>
        <w:tc>
          <w:tcPr>
            <w:tcW w:w="1342" w:type="pct"/>
            <w:vAlign w:val="center"/>
          </w:tcPr>
          <w:p w:rsidR="00E069BA" w:rsidRPr="00C67DEA" w:rsidRDefault="00E069BA" w:rsidP="00C931C8">
            <w:pPr>
              <w:pStyle w:val="a2"/>
              <w:ind w:firstLine="0"/>
              <w:jc w:val="center"/>
              <w:rPr>
                <w:sz w:val="22"/>
                <w:szCs w:val="22"/>
              </w:rPr>
            </w:pPr>
            <w:r w:rsidRPr="00512A46">
              <w:rPr>
                <w:sz w:val="22"/>
                <w:szCs w:val="22"/>
              </w:rPr>
              <w:t>Вентиляция</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0,05903</w:t>
            </w:r>
          </w:p>
        </w:tc>
        <w:tc>
          <w:tcPr>
            <w:tcW w:w="1342" w:type="pct"/>
            <w:vAlign w:val="center"/>
          </w:tcPr>
          <w:p w:rsidR="00E069BA" w:rsidRPr="00C67DEA" w:rsidRDefault="00E069BA" w:rsidP="00C931C8">
            <w:pPr>
              <w:pStyle w:val="a2"/>
              <w:ind w:firstLine="0"/>
              <w:jc w:val="center"/>
              <w:rPr>
                <w:sz w:val="22"/>
                <w:szCs w:val="22"/>
              </w:rP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2</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2</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0,05906</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3</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3</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0,07861</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4</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4</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0,07471</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5</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5</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0,07448</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6</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6</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0,7451</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7</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8</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0,021122</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8</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10</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0,19842</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9</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11</w:t>
            </w:r>
          </w:p>
        </w:tc>
        <w:tc>
          <w:tcPr>
            <w:tcW w:w="731" w:type="pct"/>
            <w:vAlign w:val="center"/>
          </w:tcPr>
          <w:p w:rsidR="00E069BA" w:rsidRPr="00C67DEA" w:rsidRDefault="00E069BA" w:rsidP="00C931C8">
            <w:pPr>
              <w:pStyle w:val="a2"/>
              <w:ind w:firstLine="0"/>
              <w:jc w:val="center"/>
              <w:rPr>
                <w:b/>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0,20343</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10</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12</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0,24521</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11</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13</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0,24696</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12</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15</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0,22281</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13</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19</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чжд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0,1566</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14</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27</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чжд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0,00513</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15</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28</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0,13760</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16</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29</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Pr>
                <w:sz w:val="22"/>
                <w:szCs w:val="22"/>
              </w:rPr>
              <w:t>0,9856</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Pr>
                <w:sz w:val="22"/>
                <w:szCs w:val="22"/>
              </w:rPr>
              <w:t>17</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29</w:t>
            </w:r>
            <w:r>
              <w:rPr>
                <w:sz w:val="22"/>
                <w:szCs w:val="22"/>
              </w:rPr>
              <w:t xml:space="preserve"> а</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w:t>
            </w:r>
            <w:r>
              <w:rPr>
                <w:sz w:val="22"/>
                <w:szCs w:val="22"/>
              </w:rPr>
              <w:t>9856</w:t>
            </w:r>
          </w:p>
        </w:tc>
        <w:tc>
          <w:tcPr>
            <w:tcW w:w="1342" w:type="pct"/>
            <w:vAlign w:val="center"/>
          </w:tcPr>
          <w:p w:rsidR="00E069BA" w:rsidRPr="00C67DEA" w:rsidRDefault="00E069BA" w:rsidP="00C931C8">
            <w:pPr>
              <w:jc w:val="center"/>
              <w:rPr>
                <w:sz w:val="22"/>
                <w:szCs w:val="22"/>
              </w:rPr>
            </w:pP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Pr>
                <w:sz w:val="22"/>
                <w:szCs w:val="22"/>
              </w:rPr>
              <w:t>18</w:t>
            </w:r>
          </w:p>
        </w:tc>
        <w:tc>
          <w:tcPr>
            <w:tcW w:w="1451" w:type="pct"/>
            <w:vAlign w:val="center"/>
          </w:tcPr>
          <w:p w:rsidR="00E069BA" w:rsidRPr="00C67DEA" w:rsidRDefault="00E069BA" w:rsidP="00C931C8">
            <w:pPr>
              <w:pStyle w:val="a2"/>
              <w:ind w:firstLine="0"/>
              <w:jc w:val="center"/>
              <w:rPr>
                <w:sz w:val="22"/>
                <w:szCs w:val="22"/>
              </w:rPr>
            </w:pPr>
            <w:r>
              <w:rPr>
                <w:sz w:val="22"/>
                <w:szCs w:val="22"/>
              </w:rPr>
              <w:t>Луговая 22</w:t>
            </w:r>
          </w:p>
        </w:tc>
        <w:tc>
          <w:tcPr>
            <w:tcW w:w="731" w:type="pct"/>
            <w:vAlign w:val="center"/>
          </w:tcPr>
          <w:p w:rsidR="00E069BA" w:rsidRPr="00C67DEA" w:rsidRDefault="00E069BA" w:rsidP="00C931C8">
            <w:pPr>
              <w:pStyle w:val="a2"/>
              <w:ind w:firstLine="0"/>
              <w:jc w:val="center"/>
              <w:rPr>
                <w:sz w:val="22"/>
                <w:szCs w:val="22"/>
              </w:rPr>
            </w:pPr>
            <w:r>
              <w:rPr>
                <w:sz w:val="22"/>
                <w:szCs w:val="22"/>
              </w:rPr>
              <w:t>частный</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0,00</w:t>
            </w:r>
            <w:r>
              <w:rPr>
                <w:sz w:val="22"/>
                <w:szCs w:val="22"/>
              </w:rPr>
              <w:t>741</w:t>
            </w:r>
          </w:p>
        </w:tc>
        <w:tc>
          <w:tcPr>
            <w:tcW w:w="1342" w:type="pct"/>
            <w:vAlign w:val="center"/>
          </w:tcPr>
          <w:p w:rsidR="00E069BA" w:rsidRPr="00C67DEA" w:rsidRDefault="00E069BA" w:rsidP="00C931C8">
            <w:pPr>
              <w:jc w:val="center"/>
              <w:rPr>
                <w:sz w:val="22"/>
                <w:szCs w:val="22"/>
              </w:rPr>
            </w:pPr>
          </w:p>
        </w:tc>
      </w:tr>
    </w:tbl>
    <w:p w:rsidR="004C0CE9" w:rsidRDefault="004C0CE9" w:rsidP="004C0CE9">
      <w:pPr>
        <w:pStyle w:val="aff6"/>
        <w:keepNext/>
        <w:spacing w:before="240"/>
      </w:pPr>
      <w:r>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13</w:t>
      </w:r>
      <w:r w:rsidR="00C66160">
        <w:rPr>
          <w:noProof/>
        </w:rPr>
        <w:fldChar w:fldCharType="end"/>
      </w:r>
      <w:r>
        <w:t xml:space="preserve"> Перечень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4107"/>
        <w:gridCol w:w="3063"/>
        <w:gridCol w:w="2154"/>
      </w:tblGrid>
      <w:tr w:rsidR="004C0CE9" w:rsidRPr="004C0CE9" w:rsidTr="004C0CE9">
        <w:trPr>
          <w:trHeight w:val="253"/>
          <w:tblHeader/>
        </w:trPr>
        <w:tc>
          <w:tcPr>
            <w:tcW w:w="269" w:type="pct"/>
            <w:vMerge w:val="restart"/>
            <w:shd w:val="clear" w:color="auto" w:fill="auto"/>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 п\п</w:t>
            </w:r>
          </w:p>
        </w:tc>
        <w:tc>
          <w:tcPr>
            <w:tcW w:w="2084" w:type="pct"/>
            <w:vMerge w:val="restart"/>
            <w:shd w:val="clear" w:color="auto" w:fill="auto"/>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Муниципальное образование /адрес многоквартирного (жилого) дома                                                  (год постройки)</w:t>
            </w:r>
          </w:p>
        </w:tc>
        <w:tc>
          <w:tcPr>
            <w:tcW w:w="1554" w:type="pct"/>
            <w:vMerge w:val="restart"/>
            <w:shd w:val="clear" w:color="auto" w:fill="auto"/>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Общая площадь жилых помещений многоквартирного</w:t>
            </w:r>
            <w:r w:rsidRPr="004C0CE9">
              <w:rPr>
                <w:rFonts w:eastAsia="Times New Roman"/>
              </w:rPr>
              <w:t xml:space="preserve"> </w:t>
            </w:r>
            <w:r w:rsidRPr="00725C69">
              <w:rPr>
                <w:rFonts w:eastAsia="Times New Roman"/>
                <w:sz w:val="22"/>
                <w:szCs w:val="22"/>
              </w:rPr>
              <w:t>(жилого) дома (кв.</w:t>
            </w:r>
            <w:r w:rsidRPr="004C0CE9">
              <w:rPr>
                <w:rFonts w:eastAsia="Times New Roman"/>
              </w:rPr>
              <w:t xml:space="preserve"> </w:t>
            </w:r>
            <w:r w:rsidRPr="00725C69">
              <w:rPr>
                <w:rFonts w:eastAsia="Times New Roman"/>
                <w:sz w:val="22"/>
                <w:szCs w:val="22"/>
              </w:rPr>
              <w:t>м.)</w:t>
            </w:r>
          </w:p>
        </w:tc>
        <w:tc>
          <w:tcPr>
            <w:tcW w:w="1093" w:type="pct"/>
            <w:vMerge w:val="restart"/>
            <w:shd w:val="clear" w:color="auto" w:fill="auto"/>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Норматив потребления (Гкал/кв.</w:t>
            </w:r>
            <w:r w:rsidRPr="004C0CE9">
              <w:rPr>
                <w:rFonts w:eastAsia="Times New Roman"/>
              </w:rPr>
              <w:t xml:space="preserve"> </w:t>
            </w:r>
            <w:r w:rsidRPr="00725C69">
              <w:rPr>
                <w:rFonts w:eastAsia="Times New Roman"/>
                <w:sz w:val="22"/>
                <w:szCs w:val="22"/>
              </w:rPr>
              <w:t>м)</w:t>
            </w:r>
          </w:p>
        </w:tc>
      </w:tr>
      <w:tr w:rsidR="004C0CE9" w:rsidRPr="004C0CE9" w:rsidTr="004C0CE9">
        <w:trPr>
          <w:trHeight w:val="253"/>
          <w:tblHeader/>
        </w:trPr>
        <w:tc>
          <w:tcPr>
            <w:tcW w:w="269" w:type="pct"/>
            <w:vMerge/>
            <w:vAlign w:val="center"/>
            <w:hideMark/>
          </w:tcPr>
          <w:p w:rsidR="004C0CE9" w:rsidRPr="00725C69" w:rsidRDefault="004C0CE9" w:rsidP="00215216">
            <w:pPr>
              <w:rPr>
                <w:rFonts w:eastAsia="Times New Roman"/>
                <w:sz w:val="22"/>
                <w:szCs w:val="22"/>
              </w:rPr>
            </w:pPr>
          </w:p>
        </w:tc>
        <w:tc>
          <w:tcPr>
            <w:tcW w:w="2084" w:type="pct"/>
            <w:vMerge/>
            <w:vAlign w:val="center"/>
            <w:hideMark/>
          </w:tcPr>
          <w:p w:rsidR="004C0CE9" w:rsidRPr="00725C69" w:rsidRDefault="004C0CE9" w:rsidP="00215216">
            <w:pPr>
              <w:rPr>
                <w:rFonts w:eastAsia="Times New Roman"/>
                <w:sz w:val="22"/>
                <w:szCs w:val="22"/>
              </w:rPr>
            </w:pPr>
          </w:p>
        </w:tc>
        <w:tc>
          <w:tcPr>
            <w:tcW w:w="1554" w:type="pct"/>
            <w:vMerge/>
            <w:vAlign w:val="center"/>
            <w:hideMark/>
          </w:tcPr>
          <w:p w:rsidR="004C0CE9" w:rsidRPr="00725C69" w:rsidRDefault="004C0CE9" w:rsidP="00215216">
            <w:pPr>
              <w:rPr>
                <w:rFonts w:eastAsia="Times New Roman"/>
                <w:sz w:val="22"/>
                <w:szCs w:val="22"/>
              </w:rPr>
            </w:pPr>
          </w:p>
        </w:tc>
        <w:tc>
          <w:tcPr>
            <w:tcW w:w="1093" w:type="pct"/>
            <w:vMerge/>
            <w:vAlign w:val="center"/>
            <w:hideMark/>
          </w:tcPr>
          <w:p w:rsidR="004C0CE9" w:rsidRPr="00725C69" w:rsidRDefault="004C0CE9" w:rsidP="00215216">
            <w:pPr>
              <w:rPr>
                <w:rFonts w:eastAsia="Times New Roman"/>
                <w:sz w:val="22"/>
                <w:szCs w:val="22"/>
              </w:rPr>
            </w:pPr>
          </w:p>
        </w:tc>
      </w:tr>
      <w:tr w:rsidR="004C0CE9" w:rsidRPr="004C0CE9" w:rsidTr="004C0CE9">
        <w:trPr>
          <w:trHeight w:val="253"/>
          <w:tblHeader/>
        </w:trPr>
        <w:tc>
          <w:tcPr>
            <w:tcW w:w="269" w:type="pct"/>
            <w:vMerge/>
            <w:vAlign w:val="center"/>
            <w:hideMark/>
          </w:tcPr>
          <w:p w:rsidR="004C0CE9" w:rsidRPr="00725C69" w:rsidRDefault="004C0CE9" w:rsidP="00215216">
            <w:pPr>
              <w:rPr>
                <w:rFonts w:eastAsia="Times New Roman"/>
                <w:sz w:val="22"/>
                <w:szCs w:val="22"/>
              </w:rPr>
            </w:pPr>
          </w:p>
        </w:tc>
        <w:tc>
          <w:tcPr>
            <w:tcW w:w="2084" w:type="pct"/>
            <w:vMerge/>
            <w:vAlign w:val="center"/>
            <w:hideMark/>
          </w:tcPr>
          <w:p w:rsidR="004C0CE9" w:rsidRPr="00725C69" w:rsidRDefault="004C0CE9" w:rsidP="00215216">
            <w:pPr>
              <w:rPr>
                <w:rFonts w:eastAsia="Times New Roman"/>
                <w:sz w:val="22"/>
                <w:szCs w:val="22"/>
              </w:rPr>
            </w:pPr>
          </w:p>
        </w:tc>
        <w:tc>
          <w:tcPr>
            <w:tcW w:w="1554" w:type="pct"/>
            <w:vMerge/>
            <w:vAlign w:val="center"/>
            <w:hideMark/>
          </w:tcPr>
          <w:p w:rsidR="004C0CE9" w:rsidRPr="00725C69" w:rsidRDefault="004C0CE9" w:rsidP="00215216">
            <w:pPr>
              <w:rPr>
                <w:rFonts w:eastAsia="Times New Roman"/>
                <w:sz w:val="22"/>
                <w:szCs w:val="22"/>
              </w:rPr>
            </w:pPr>
          </w:p>
        </w:tc>
        <w:tc>
          <w:tcPr>
            <w:tcW w:w="1093" w:type="pct"/>
            <w:vMerge/>
            <w:vAlign w:val="center"/>
            <w:hideMark/>
          </w:tcPr>
          <w:p w:rsidR="004C0CE9" w:rsidRPr="00725C69" w:rsidRDefault="004C0CE9" w:rsidP="00215216">
            <w:pPr>
              <w:rPr>
                <w:rFonts w:eastAsia="Times New Roman"/>
                <w:sz w:val="22"/>
                <w:szCs w:val="22"/>
              </w:rPr>
            </w:pPr>
          </w:p>
        </w:tc>
      </w:tr>
      <w:tr w:rsidR="004C0CE9" w:rsidRPr="004C0CE9" w:rsidTr="004C0CE9">
        <w:trPr>
          <w:trHeight w:val="253"/>
          <w:tblHeader/>
        </w:trPr>
        <w:tc>
          <w:tcPr>
            <w:tcW w:w="269" w:type="pct"/>
            <w:vMerge/>
            <w:vAlign w:val="center"/>
            <w:hideMark/>
          </w:tcPr>
          <w:p w:rsidR="004C0CE9" w:rsidRPr="00725C69" w:rsidRDefault="004C0CE9" w:rsidP="00215216">
            <w:pPr>
              <w:rPr>
                <w:rFonts w:eastAsia="Times New Roman"/>
                <w:sz w:val="22"/>
                <w:szCs w:val="22"/>
              </w:rPr>
            </w:pPr>
          </w:p>
        </w:tc>
        <w:tc>
          <w:tcPr>
            <w:tcW w:w="2084" w:type="pct"/>
            <w:vMerge/>
            <w:vAlign w:val="center"/>
            <w:hideMark/>
          </w:tcPr>
          <w:p w:rsidR="004C0CE9" w:rsidRPr="00725C69" w:rsidRDefault="004C0CE9" w:rsidP="00215216">
            <w:pPr>
              <w:rPr>
                <w:rFonts w:eastAsia="Times New Roman"/>
                <w:sz w:val="22"/>
                <w:szCs w:val="22"/>
              </w:rPr>
            </w:pPr>
          </w:p>
        </w:tc>
        <w:tc>
          <w:tcPr>
            <w:tcW w:w="1554" w:type="pct"/>
            <w:vMerge/>
            <w:vAlign w:val="center"/>
            <w:hideMark/>
          </w:tcPr>
          <w:p w:rsidR="004C0CE9" w:rsidRPr="00725C69" w:rsidRDefault="004C0CE9" w:rsidP="00215216">
            <w:pPr>
              <w:rPr>
                <w:rFonts w:eastAsia="Times New Roman"/>
                <w:sz w:val="22"/>
                <w:szCs w:val="22"/>
              </w:rPr>
            </w:pPr>
          </w:p>
        </w:tc>
        <w:tc>
          <w:tcPr>
            <w:tcW w:w="1093" w:type="pct"/>
            <w:vMerge/>
            <w:vAlign w:val="center"/>
            <w:hideMark/>
          </w:tcPr>
          <w:p w:rsidR="004C0CE9" w:rsidRPr="00725C69" w:rsidRDefault="004C0CE9" w:rsidP="00215216">
            <w:pPr>
              <w:rPr>
                <w:rFonts w:eastAsia="Times New Roman"/>
                <w:sz w:val="22"/>
                <w:szCs w:val="22"/>
              </w:rPr>
            </w:pP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1</w:t>
            </w:r>
          </w:p>
        </w:tc>
        <w:tc>
          <w:tcPr>
            <w:tcW w:w="2084" w:type="pct"/>
            <w:shd w:val="clear" w:color="auto" w:fill="auto"/>
            <w:hideMark/>
          </w:tcPr>
          <w:p w:rsidR="004C0CE9" w:rsidRPr="00725C69" w:rsidRDefault="004C0CE9" w:rsidP="00215216">
            <w:pPr>
              <w:jc w:val="center"/>
              <w:rPr>
                <w:rFonts w:eastAsia="Times New Roman"/>
                <w:sz w:val="22"/>
                <w:szCs w:val="22"/>
              </w:rPr>
            </w:pPr>
            <w:r w:rsidRPr="00725C69">
              <w:rPr>
                <w:rFonts w:eastAsia="Times New Roman"/>
                <w:sz w:val="22"/>
                <w:szCs w:val="22"/>
              </w:rPr>
              <w:t>МО Запорожское СП                             МО Приозерский МР п.Запорожское           ул.Советская д.1 (1968г)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502,80</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0,0173</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2</w:t>
            </w:r>
          </w:p>
        </w:tc>
        <w:tc>
          <w:tcPr>
            <w:tcW w:w="2084" w:type="pct"/>
            <w:shd w:val="clear" w:color="auto" w:fill="auto"/>
            <w:hideMark/>
          </w:tcPr>
          <w:p w:rsidR="004C0CE9" w:rsidRPr="00725C69" w:rsidRDefault="004C0CE9" w:rsidP="00215216">
            <w:pPr>
              <w:jc w:val="center"/>
              <w:rPr>
                <w:rFonts w:eastAsia="Times New Roman"/>
                <w:sz w:val="22"/>
                <w:szCs w:val="22"/>
              </w:rPr>
            </w:pPr>
            <w:r w:rsidRPr="00725C69">
              <w:rPr>
                <w:rFonts w:eastAsia="Times New Roman"/>
                <w:sz w:val="22"/>
                <w:szCs w:val="22"/>
              </w:rPr>
              <w:t>МО Запорожское СП                              МО Приозерский МР п.Запорожское           ул.Советская д.2 (1969г)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502,46</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0,0173</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3</w:t>
            </w:r>
          </w:p>
        </w:tc>
        <w:tc>
          <w:tcPr>
            <w:tcW w:w="2084" w:type="pct"/>
            <w:shd w:val="clear" w:color="auto" w:fill="auto"/>
            <w:hideMark/>
          </w:tcPr>
          <w:p w:rsidR="004C0CE9" w:rsidRPr="00725C69" w:rsidRDefault="004C0CE9" w:rsidP="00215216">
            <w:pPr>
              <w:jc w:val="center"/>
              <w:rPr>
                <w:rFonts w:eastAsia="Times New Roman"/>
                <w:sz w:val="22"/>
                <w:szCs w:val="22"/>
              </w:rPr>
            </w:pPr>
            <w:r w:rsidRPr="00725C69">
              <w:rPr>
                <w:rFonts w:eastAsia="Times New Roman"/>
                <w:sz w:val="22"/>
                <w:szCs w:val="22"/>
              </w:rPr>
              <w:t xml:space="preserve">МО Запорожское СП                              </w:t>
            </w:r>
            <w:r w:rsidRPr="00725C69">
              <w:rPr>
                <w:rFonts w:eastAsia="Times New Roman"/>
                <w:sz w:val="22"/>
                <w:szCs w:val="22"/>
              </w:rPr>
              <w:lastRenderedPageBreak/>
              <w:t>МО Приозерский МР п.Запорожское           ул.Советская д.3 (1961г)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lastRenderedPageBreak/>
              <w:t>743,40</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0,0173</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4</w:t>
            </w:r>
          </w:p>
        </w:tc>
        <w:tc>
          <w:tcPr>
            <w:tcW w:w="2084" w:type="pct"/>
            <w:shd w:val="clear" w:color="auto" w:fill="auto"/>
            <w:hideMark/>
          </w:tcPr>
          <w:p w:rsidR="004C0CE9" w:rsidRPr="00725C69" w:rsidRDefault="004C0CE9" w:rsidP="00215216">
            <w:pPr>
              <w:jc w:val="center"/>
              <w:rPr>
                <w:rFonts w:eastAsia="Times New Roman"/>
                <w:sz w:val="22"/>
                <w:szCs w:val="22"/>
              </w:rPr>
            </w:pPr>
            <w:r w:rsidRPr="00725C69">
              <w:rPr>
                <w:rFonts w:eastAsia="Times New Roman"/>
                <w:sz w:val="22"/>
                <w:szCs w:val="22"/>
              </w:rPr>
              <w:t>МО Запорожское СП                             МО Приозерский МР п.Запорожское           ул.Советская д.4 (1973г)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779,80</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0,0166</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5</w:t>
            </w:r>
          </w:p>
        </w:tc>
        <w:tc>
          <w:tcPr>
            <w:tcW w:w="2084" w:type="pct"/>
            <w:shd w:val="clear" w:color="auto" w:fill="auto"/>
            <w:hideMark/>
          </w:tcPr>
          <w:p w:rsidR="004C0CE9" w:rsidRPr="00725C69" w:rsidRDefault="004C0CE9" w:rsidP="00215216">
            <w:pPr>
              <w:jc w:val="center"/>
              <w:rPr>
                <w:rFonts w:eastAsia="Times New Roman"/>
                <w:sz w:val="22"/>
                <w:szCs w:val="22"/>
              </w:rPr>
            </w:pPr>
            <w:r w:rsidRPr="00725C69">
              <w:rPr>
                <w:rFonts w:eastAsia="Times New Roman"/>
                <w:sz w:val="22"/>
                <w:szCs w:val="22"/>
              </w:rPr>
              <w:t>МО Запорожское СП                             МО Приозерский МР п.Запорожское           ул.Советская д.5 (1973г)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784,30</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0,0166</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6</w:t>
            </w:r>
          </w:p>
        </w:tc>
        <w:tc>
          <w:tcPr>
            <w:tcW w:w="2084" w:type="pct"/>
            <w:shd w:val="clear" w:color="auto" w:fill="auto"/>
            <w:hideMark/>
          </w:tcPr>
          <w:p w:rsidR="004C0CE9" w:rsidRPr="00725C69" w:rsidRDefault="004C0CE9" w:rsidP="00215216">
            <w:pPr>
              <w:jc w:val="center"/>
              <w:rPr>
                <w:rFonts w:eastAsia="Times New Roman"/>
                <w:sz w:val="22"/>
                <w:szCs w:val="22"/>
              </w:rPr>
            </w:pPr>
            <w:r w:rsidRPr="00725C69">
              <w:rPr>
                <w:rFonts w:eastAsia="Times New Roman"/>
                <w:sz w:val="22"/>
                <w:szCs w:val="22"/>
              </w:rPr>
              <w:t>МО Запорожское СП                              МО Приозерский МР п.Запорожское           ул.Советская д.6 (1973г)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784,00</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0,0166</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7</w:t>
            </w:r>
          </w:p>
        </w:tc>
        <w:tc>
          <w:tcPr>
            <w:tcW w:w="2084" w:type="pct"/>
            <w:shd w:val="clear" w:color="auto" w:fill="auto"/>
            <w:hideMark/>
          </w:tcPr>
          <w:p w:rsidR="004C0CE9" w:rsidRPr="00725C69" w:rsidRDefault="004C0CE9" w:rsidP="00215216">
            <w:pPr>
              <w:jc w:val="center"/>
              <w:rPr>
                <w:rFonts w:eastAsia="Times New Roman"/>
                <w:sz w:val="22"/>
                <w:szCs w:val="22"/>
              </w:rPr>
            </w:pPr>
            <w:r w:rsidRPr="00725C69">
              <w:rPr>
                <w:rFonts w:eastAsia="Times New Roman"/>
                <w:sz w:val="22"/>
                <w:szCs w:val="22"/>
              </w:rPr>
              <w:t>МО Запорожское СП                              МО Приозерский МР п.Запорожское           ул.Советская д.8 (1984г)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2628,49</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0,0166</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8</w:t>
            </w:r>
          </w:p>
        </w:tc>
        <w:tc>
          <w:tcPr>
            <w:tcW w:w="208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МО Запорожское СП                              МО Приозерский МР п.Запорожское           ул.Советская д.10 (1976г)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2722,10</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0,0166</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9</w:t>
            </w:r>
          </w:p>
        </w:tc>
        <w:tc>
          <w:tcPr>
            <w:tcW w:w="208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МО Запорожское СП                              МО Приозерский МР п.Запорожское           ул.Советская д.11 (1976г)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2756,70</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0,0166</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10</w:t>
            </w:r>
          </w:p>
        </w:tc>
        <w:tc>
          <w:tcPr>
            <w:tcW w:w="208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МО Запорожское СП                              МО Приозерский МР п.Запорожское           ул.Советская д.12 (1979г)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3275,80</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0,0166</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11</w:t>
            </w:r>
          </w:p>
        </w:tc>
        <w:tc>
          <w:tcPr>
            <w:tcW w:w="208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МО Запорожское СП                              МО Приозерский МР п.Запорожское           ул.Советская д.13 (1979г)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3260,20</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0,0166</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12</w:t>
            </w:r>
          </w:p>
        </w:tc>
        <w:tc>
          <w:tcPr>
            <w:tcW w:w="208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МО Запорожское СП                             МО Приозерский МР п.Запорожское           ул.Советская д.15 (1988г)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2594,80</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0,0166</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13</w:t>
            </w:r>
          </w:p>
        </w:tc>
        <w:tc>
          <w:tcPr>
            <w:tcW w:w="208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МО Запорожское СП                             МО Приозерский МР п.Запорожское           ул.Советская д.19 (2003г)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149,30</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0,0099</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14</w:t>
            </w:r>
          </w:p>
        </w:tc>
        <w:tc>
          <w:tcPr>
            <w:tcW w:w="208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МО Запорожское СП                             МО Приозерский МР п.Запорожское           ул.Советская д.27 (1999г)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72,20</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0,0166</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15</w:t>
            </w:r>
          </w:p>
        </w:tc>
        <w:tc>
          <w:tcPr>
            <w:tcW w:w="208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МО Запорожское СП                              МО Приозерский МР п.Запорожское           ул.Советская д.28 (2011г)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2012,70</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0,0099</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16</w:t>
            </w:r>
          </w:p>
        </w:tc>
        <w:tc>
          <w:tcPr>
            <w:tcW w:w="208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МО Запорожское СП                             МО Приозерский МР п.Запорожское           ул.Советская д.29 (2013г)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1170,20</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0,0099</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17</w:t>
            </w:r>
          </w:p>
        </w:tc>
        <w:tc>
          <w:tcPr>
            <w:tcW w:w="208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МО Запорожское СП                             МО Приозерский МР п.Запорожское           ул.Советская д.29 А (2015г)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1364,60</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0,0099</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18</w:t>
            </w:r>
          </w:p>
        </w:tc>
        <w:tc>
          <w:tcPr>
            <w:tcW w:w="208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МО Запорожское СП                             МО Приозерский МР п.Запорожское           ул. Луговая д. 22  (2012г)</w:t>
            </w:r>
          </w:p>
        </w:tc>
        <w:tc>
          <w:tcPr>
            <w:tcW w:w="155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103,40</w:t>
            </w:r>
          </w:p>
        </w:tc>
        <w:tc>
          <w:tcPr>
            <w:tcW w:w="1093"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0,0099</w:t>
            </w:r>
          </w:p>
        </w:tc>
      </w:tr>
      <w:tr w:rsidR="004C0CE9" w:rsidRPr="004C0CE9" w:rsidTr="004C0CE9">
        <w:trPr>
          <w:trHeight w:val="20"/>
        </w:trPr>
        <w:tc>
          <w:tcPr>
            <w:tcW w:w="269" w:type="pct"/>
            <w:shd w:val="clear" w:color="auto" w:fill="auto"/>
            <w:noWrap/>
            <w:vAlign w:val="center"/>
            <w:hideMark/>
          </w:tcPr>
          <w:p w:rsidR="004C0CE9" w:rsidRPr="00725C69" w:rsidRDefault="004C0CE9" w:rsidP="004C0CE9">
            <w:pPr>
              <w:jc w:val="center"/>
              <w:rPr>
                <w:rFonts w:eastAsia="Times New Roman"/>
                <w:sz w:val="22"/>
                <w:szCs w:val="22"/>
              </w:rPr>
            </w:pPr>
            <w:r w:rsidRPr="00725C69">
              <w:rPr>
                <w:rFonts w:eastAsia="Times New Roman"/>
                <w:sz w:val="22"/>
                <w:szCs w:val="22"/>
              </w:rPr>
              <w:t>19</w:t>
            </w:r>
          </w:p>
        </w:tc>
        <w:tc>
          <w:tcPr>
            <w:tcW w:w="2084" w:type="pct"/>
            <w:shd w:val="clear" w:color="auto" w:fill="auto"/>
            <w:vAlign w:val="center"/>
            <w:hideMark/>
          </w:tcPr>
          <w:p w:rsidR="004C0CE9" w:rsidRPr="00725C69" w:rsidRDefault="004C0CE9" w:rsidP="00215216">
            <w:pPr>
              <w:jc w:val="center"/>
              <w:rPr>
                <w:rFonts w:eastAsia="Times New Roman"/>
                <w:sz w:val="22"/>
                <w:szCs w:val="22"/>
              </w:rPr>
            </w:pPr>
            <w:r w:rsidRPr="00725C69">
              <w:rPr>
                <w:rFonts w:eastAsia="Times New Roman"/>
                <w:sz w:val="22"/>
                <w:szCs w:val="22"/>
              </w:rPr>
              <w:t>ИТОГО:</w:t>
            </w:r>
          </w:p>
        </w:tc>
        <w:tc>
          <w:tcPr>
            <w:tcW w:w="1554" w:type="pct"/>
            <w:shd w:val="clear" w:color="auto" w:fill="auto"/>
            <w:hideMark/>
          </w:tcPr>
          <w:p w:rsidR="004C0CE9" w:rsidRPr="00725C69" w:rsidRDefault="004C0CE9" w:rsidP="00215216">
            <w:pPr>
              <w:jc w:val="center"/>
              <w:rPr>
                <w:rFonts w:eastAsia="Times New Roman"/>
                <w:sz w:val="22"/>
                <w:szCs w:val="22"/>
              </w:rPr>
            </w:pPr>
            <w:r w:rsidRPr="00725C69">
              <w:rPr>
                <w:rFonts w:eastAsia="Times New Roman"/>
                <w:sz w:val="22"/>
                <w:szCs w:val="22"/>
              </w:rPr>
              <w:t>26207,25</w:t>
            </w:r>
          </w:p>
        </w:tc>
        <w:tc>
          <w:tcPr>
            <w:tcW w:w="1093" w:type="pct"/>
            <w:shd w:val="clear" w:color="auto" w:fill="auto"/>
            <w:hideMark/>
          </w:tcPr>
          <w:p w:rsidR="004C0CE9" w:rsidRPr="00725C69" w:rsidRDefault="004C0CE9" w:rsidP="00215216">
            <w:pPr>
              <w:jc w:val="center"/>
              <w:rPr>
                <w:rFonts w:eastAsia="Times New Roman"/>
                <w:sz w:val="22"/>
                <w:szCs w:val="22"/>
              </w:rPr>
            </w:pPr>
            <w:r w:rsidRPr="00725C69">
              <w:rPr>
                <w:rFonts w:eastAsia="Times New Roman"/>
                <w:sz w:val="22"/>
                <w:szCs w:val="22"/>
              </w:rPr>
              <w:t> </w:t>
            </w:r>
          </w:p>
        </w:tc>
      </w:tr>
    </w:tbl>
    <w:p w:rsidR="004C0CE9" w:rsidRDefault="004C0CE9" w:rsidP="004C0CE9">
      <w:pPr>
        <w:pStyle w:val="a2"/>
      </w:pPr>
    </w:p>
    <w:p w:rsidR="00756460" w:rsidRDefault="00756460" w:rsidP="00756460">
      <w:pPr>
        <w:pStyle w:val="aff6"/>
        <w:keepNext/>
      </w:pPr>
      <w:r>
        <w:lastRenderedPageBreak/>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Pr>
          <w:noProof/>
        </w:rPr>
        <w:t>14</w:t>
      </w:r>
      <w:r w:rsidR="00C66160">
        <w:rPr>
          <w:noProof/>
        </w:rPr>
        <w:fldChar w:fldCharType="end"/>
      </w:r>
      <w:r>
        <w:t xml:space="preserve"> О</w:t>
      </w:r>
      <w:r w:rsidRPr="00B7271D">
        <w:t>бъем потребления тепловой энергии на отопление</w:t>
      </w:r>
      <w:r>
        <w:t xml:space="preserve"> (план на 2018 год)</w:t>
      </w:r>
    </w:p>
    <w:tbl>
      <w:tblPr>
        <w:tblW w:w="5000" w:type="pct"/>
        <w:tblLook w:val="04A0" w:firstRow="1" w:lastRow="0" w:firstColumn="1" w:lastColumn="0" w:noHBand="0" w:noVBand="1"/>
      </w:tblPr>
      <w:tblGrid>
        <w:gridCol w:w="1319"/>
        <w:gridCol w:w="2513"/>
        <w:gridCol w:w="2804"/>
        <w:gridCol w:w="3218"/>
      </w:tblGrid>
      <w:tr w:rsidR="00756460" w:rsidRPr="00756460" w:rsidTr="00756460">
        <w:trPr>
          <w:trHeight w:val="293"/>
          <w:tblHeader/>
        </w:trPr>
        <w:tc>
          <w:tcPr>
            <w:tcW w:w="669" w:type="pct"/>
            <w:vMerge w:val="restart"/>
            <w:tcBorders>
              <w:top w:val="single" w:sz="8" w:space="0" w:color="auto"/>
              <w:left w:val="single" w:sz="8" w:space="0" w:color="auto"/>
              <w:bottom w:val="nil"/>
              <w:right w:val="single" w:sz="4" w:space="0" w:color="auto"/>
            </w:tcBorders>
            <w:shd w:val="clear" w:color="auto" w:fill="auto"/>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№п/п</w:t>
            </w:r>
          </w:p>
        </w:tc>
        <w:tc>
          <w:tcPr>
            <w:tcW w:w="1275" w:type="pct"/>
            <w:vMerge w:val="restart"/>
            <w:tcBorders>
              <w:top w:val="single" w:sz="8" w:space="0" w:color="auto"/>
              <w:left w:val="single" w:sz="4" w:space="0" w:color="auto"/>
              <w:bottom w:val="nil"/>
              <w:right w:val="single" w:sz="4" w:space="0" w:color="auto"/>
            </w:tcBorders>
            <w:shd w:val="clear" w:color="auto" w:fill="auto"/>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реквизиты договора</w:t>
            </w:r>
          </w:p>
        </w:tc>
        <w:tc>
          <w:tcPr>
            <w:tcW w:w="1423" w:type="pct"/>
            <w:vMerge w:val="restart"/>
            <w:tcBorders>
              <w:top w:val="single" w:sz="8" w:space="0" w:color="auto"/>
              <w:left w:val="single" w:sz="4" w:space="0" w:color="auto"/>
              <w:bottom w:val="nil"/>
              <w:right w:val="single" w:sz="4" w:space="0" w:color="auto"/>
            </w:tcBorders>
            <w:shd w:val="clear" w:color="auto" w:fill="auto"/>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наименование потребителя</w:t>
            </w:r>
          </w:p>
        </w:tc>
        <w:tc>
          <w:tcPr>
            <w:tcW w:w="1633" w:type="pct"/>
            <w:vMerge w:val="restart"/>
            <w:tcBorders>
              <w:top w:val="single" w:sz="8" w:space="0" w:color="auto"/>
              <w:left w:val="nil"/>
              <w:right w:val="single" w:sz="8" w:space="0" w:color="000000"/>
            </w:tcBorders>
            <w:shd w:val="clear" w:color="auto" w:fill="auto"/>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объем потребления тепловой энергии на отопление, Гкал</w:t>
            </w:r>
          </w:p>
        </w:tc>
      </w:tr>
      <w:tr w:rsidR="00756460" w:rsidRPr="00756460" w:rsidTr="00756460">
        <w:trPr>
          <w:trHeight w:val="293"/>
          <w:tblHeader/>
        </w:trPr>
        <w:tc>
          <w:tcPr>
            <w:tcW w:w="669" w:type="pct"/>
            <w:vMerge/>
            <w:tcBorders>
              <w:top w:val="single" w:sz="8" w:space="0" w:color="auto"/>
              <w:left w:val="single" w:sz="8" w:space="0" w:color="auto"/>
              <w:bottom w:val="nil"/>
              <w:right w:val="single" w:sz="4" w:space="0" w:color="auto"/>
            </w:tcBorders>
            <w:vAlign w:val="center"/>
            <w:hideMark/>
          </w:tcPr>
          <w:p w:rsidR="00756460" w:rsidRPr="008B43B0" w:rsidRDefault="00756460" w:rsidP="00215216">
            <w:pPr>
              <w:rPr>
                <w:rFonts w:eastAsia="Times New Roman"/>
                <w:color w:val="000000"/>
                <w:sz w:val="22"/>
                <w:szCs w:val="22"/>
              </w:rPr>
            </w:pPr>
          </w:p>
        </w:tc>
        <w:tc>
          <w:tcPr>
            <w:tcW w:w="1275" w:type="pct"/>
            <w:vMerge/>
            <w:tcBorders>
              <w:top w:val="single" w:sz="8" w:space="0" w:color="auto"/>
              <w:left w:val="single" w:sz="4" w:space="0" w:color="auto"/>
              <w:bottom w:val="nil"/>
              <w:right w:val="single" w:sz="4" w:space="0" w:color="auto"/>
            </w:tcBorders>
            <w:vAlign w:val="center"/>
            <w:hideMark/>
          </w:tcPr>
          <w:p w:rsidR="00756460" w:rsidRPr="008B43B0" w:rsidRDefault="00756460" w:rsidP="00215216">
            <w:pPr>
              <w:rPr>
                <w:rFonts w:eastAsia="Times New Roman"/>
                <w:color w:val="000000"/>
                <w:sz w:val="22"/>
                <w:szCs w:val="22"/>
              </w:rPr>
            </w:pPr>
          </w:p>
        </w:tc>
        <w:tc>
          <w:tcPr>
            <w:tcW w:w="1423" w:type="pct"/>
            <w:vMerge/>
            <w:tcBorders>
              <w:top w:val="single" w:sz="8" w:space="0" w:color="auto"/>
              <w:left w:val="single" w:sz="4" w:space="0" w:color="auto"/>
              <w:bottom w:val="nil"/>
              <w:right w:val="single" w:sz="4" w:space="0" w:color="auto"/>
            </w:tcBorders>
            <w:vAlign w:val="center"/>
            <w:hideMark/>
          </w:tcPr>
          <w:p w:rsidR="00756460" w:rsidRPr="008B43B0" w:rsidRDefault="00756460" w:rsidP="00215216">
            <w:pPr>
              <w:rPr>
                <w:rFonts w:eastAsia="Times New Roman"/>
                <w:color w:val="000000"/>
                <w:sz w:val="22"/>
                <w:szCs w:val="22"/>
              </w:rPr>
            </w:pPr>
          </w:p>
        </w:tc>
        <w:tc>
          <w:tcPr>
            <w:tcW w:w="1633" w:type="pct"/>
            <w:vMerge/>
            <w:tcBorders>
              <w:left w:val="single" w:sz="4" w:space="0" w:color="auto"/>
              <w:bottom w:val="nil"/>
              <w:right w:val="single" w:sz="8" w:space="0" w:color="000000"/>
            </w:tcBorders>
            <w:shd w:val="clear" w:color="auto" w:fill="auto"/>
            <w:noWrap/>
            <w:vAlign w:val="bottom"/>
          </w:tcPr>
          <w:p w:rsidR="00756460" w:rsidRPr="008B43B0" w:rsidRDefault="00756460" w:rsidP="00215216">
            <w:pPr>
              <w:jc w:val="center"/>
              <w:rPr>
                <w:rFonts w:eastAsia="Times New Roman"/>
                <w:color w:val="000000"/>
                <w:sz w:val="22"/>
                <w:szCs w:val="22"/>
              </w:rPr>
            </w:pPr>
          </w:p>
        </w:tc>
      </w:tr>
      <w:tr w:rsidR="00756460" w:rsidRPr="00756460" w:rsidTr="00215216">
        <w:trPr>
          <w:trHeight w:val="20"/>
        </w:trPr>
        <w:tc>
          <w:tcPr>
            <w:tcW w:w="3367" w:type="pct"/>
            <w:gridSpan w:val="3"/>
            <w:tcBorders>
              <w:top w:val="single" w:sz="8" w:space="0" w:color="auto"/>
              <w:left w:val="single" w:sz="8" w:space="0" w:color="auto"/>
              <w:bottom w:val="single" w:sz="8" w:space="0" w:color="auto"/>
              <w:right w:val="single" w:sz="4" w:space="0" w:color="000000"/>
            </w:tcBorders>
            <w:shd w:val="clear" w:color="000000" w:fill="EDEDED"/>
            <w:vAlign w:val="bottom"/>
            <w:hideMark/>
          </w:tcPr>
          <w:p w:rsidR="00756460" w:rsidRPr="008B43B0" w:rsidRDefault="00756460" w:rsidP="00215216">
            <w:pPr>
              <w:rPr>
                <w:rFonts w:eastAsia="Times New Roman"/>
                <w:b/>
                <w:bCs/>
                <w:color w:val="000000"/>
                <w:sz w:val="22"/>
                <w:szCs w:val="22"/>
              </w:rPr>
            </w:pPr>
            <w:r w:rsidRPr="008B43B0">
              <w:rPr>
                <w:rFonts w:eastAsia="Times New Roman"/>
                <w:b/>
                <w:bCs/>
                <w:color w:val="000000"/>
                <w:sz w:val="22"/>
                <w:szCs w:val="22"/>
              </w:rPr>
              <w:t>НАСЕЛЕНИЕ</w:t>
            </w:r>
          </w:p>
        </w:tc>
        <w:tc>
          <w:tcPr>
            <w:tcW w:w="1633" w:type="pct"/>
            <w:tcBorders>
              <w:top w:val="single" w:sz="8" w:space="0" w:color="auto"/>
              <w:left w:val="nil"/>
              <w:bottom w:val="single" w:sz="8" w:space="0" w:color="auto"/>
              <w:right w:val="single" w:sz="4" w:space="0" w:color="auto"/>
            </w:tcBorders>
            <w:shd w:val="clear" w:color="000000" w:fill="EDEDED"/>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7466,820</w:t>
            </w:r>
          </w:p>
        </w:tc>
      </w:tr>
      <w:tr w:rsidR="00756460" w:rsidRPr="00756460" w:rsidTr="00215216">
        <w:trPr>
          <w:trHeight w:val="20"/>
        </w:trPr>
        <w:tc>
          <w:tcPr>
            <w:tcW w:w="1944" w:type="pct"/>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 </w:t>
            </w:r>
          </w:p>
        </w:tc>
        <w:tc>
          <w:tcPr>
            <w:tcW w:w="1423" w:type="pct"/>
            <w:tcBorders>
              <w:top w:val="nil"/>
              <w:left w:val="nil"/>
              <w:bottom w:val="single" w:sz="4" w:space="0" w:color="auto"/>
              <w:right w:val="single" w:sz="4" w:space="0" w:color="auto"/>
            </w:tcBorders>
            <w:shd w:val="clear" w:color="auto" w:fill="auto"/>
            <w:vAlign w:val="bottom"/>
            <w:hideMark/>
          </w:tcPr>
          <w:p w:rsidR="00756460" w:rsidRPr="008B43B0" w:rsidRDefault="00756460" w:rsidP="00215216">
            <w:pPr>
              <w:jc w:val="center"/>
              <w:rPr>
                <w:rFonts w:eastAsia="Times New Roman"/>
                <w:b/>
                <w:bCs/>
                <w:color w:val="000000"/>
                <w:sz w:val="22"/>
                <w:szCs w:val="22"/>
              </w:rPr>
            </w:pPr>
            <w:r w:rsidRPr="008B43B0">
              <w:rPr>
                <w:rFonts w:eastAsia="Times New Roman"/>
                <w:b/>
                <w:bCs/>
                <w:color w:val="000000"/>
                <w:sz w:val="22"/>
                <w:szCs w:val="22"/>
              </w:rPr>
              <w:t>население жилых домов частного сектора</w:t>
            </w:r>
          </w:p>
        </w:tc>
        <w:tc>
          <w:tcPr>
            <w:tcW w:w="1633" w:type="pct"/>
            <w:tcBorders>
              <w:top w:val="nil"/>
              <w:left w:val="nil"/>
              <w:bottom w:val="single" w:sz="4" w:space="0" w:color="auto"/>
              <w:right w:val="single" w:sz="4" w:space="0" w:color="auto"/>
            </w:tcBorders>
            <w:shd w:val="clear" w:color="auto" w:fill="auto"/>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159</w:t>
            </w:r>
          </w:p>
        </w:tc>
      </w:tr>
      <w:tr w:rsidR="00756460" w:rsidRPr="00756460" w:rsidTr="00756460">
        <w:trPr>
          <w:trHeight w:val="20"/>
        </w:trPr>
        <w:tc>
          <w:tcPr>
            <w:tcW w:w="669" w:type="pct"/>
            <w:tcBorders>
              <w:top w:val="nil"/>
              <w:left w:val="single" w:sz="4" w:space="0" w:color="auto"/>
              <w:bottom w:val="single" w:sz="4" w:space="0" w:color="auto"/>
              <w:right w:val="single" w:sz="4" w:space="0" w:color="auto"/>
            </w:tcBorders>
            <w:shd w:val="clear" w:color="auto" w:fill="auto"/>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1</w:t>
            </w:r>
          </w:p>
        </w:tc>
        <w:tc>
          <w:tcPr>
            <w:tcW w:w="1275" w:type="pct"/>
            <w:tcBorders>
              <w:top w:val="nil"/>
              <w:left w:val="nil"/>
              <w:bottom w:val="single" w:sz="4" w:space="0" w:color="auto"/>
              <w:right w:val="single" w:sz="4" w:space="0" w:color="auto"/>
            </w:tcBorders>
            <w:shd w:val="clear" w:color="auto" w:fill="auto"/>
            <w:vAlign w:val="center"/>
            <w:hideMark/>
          </w:tcPr>
          <w:p w:rsidR="00756460" w:rsidRPr="008B43B0" w:rsidRDefault="00756460" w:rsidP="00756460">
            <w:pPr>
              <w:jc w:val="center"/>
              <w:rPr>
                <w:rFonts w:eastAsia="Times New Roman"/>
                <w:color w:val="000000"/>
                <w:sz w:val="22"/>
                <w:szCs w:val="22"/>
              </w:rPr>
            </w:pPr>
            <w:r w:rsidRPr="008B43B0">
              <w:rPr>
                <w:rFonts w:eastAsia="Times New Roman"/>
                <w:color w:val="000000"/>
                <w:sz w:val="22"/>
                <w:szCs w:val="22"/>
              </w:rPr>
              <w:t>№125 от 01.01.2017 договор поставки тепла</w:t>
            </w:r>
          </w:p>
        </w:tc>
        <w:tc>
          <w:tcPr>
            <w:tcW w:w="1423" w:type="pct"/>
            <w:tcBorders>
              <w:top w:val="nil"/>
              <w:left w:val="nil"/>
              <w:bottom w:val="single" w:sz="4" w:space="0" w:color="auto"/>
              <w:right w:val="single" w:sz="4" w:space="0" w:color="auto"/>
            </w:tcBorders>
            <w:shd w:val="clear" w:color="auto" w:fill="auto"/>
            <w:vAlign w:val="center"/>
            <w:hideMark/>
          </w:tcPr>
          <w:p w:rsidR="00756460" w:rsidRPr="008B43B0" w:rsidRDefault="00756460" w:rsidP="00756460">
            <w:pPr>
              <w:jc w:val="center"/>
              <w:rPr>
                <w:rFonts w:eastAsia="Times New Roman"/>
                <w:color w:val="000000"/>
                <w:sz w:val="22"/>
                <w:szCs w:val="22"/>
              </w:rPr>
            </w:pPr>
            <w:r w:rsidRPr="008B43B0">
              <w:rPr>
                <w:rFonts w:eastAsia="Times New Roman"/>
                <w:color w:val="000000"/>
                <w:sz w:val="22"/>
                <w:szCs w:val="22"/>
              </w:rPr>
              <w:t>Лиховой Н. И.</w:t>
            </w:r>
          </w:p>
        </w:tc>
        <w:tc>
          <w:tcPr>
            <w:tcW w:w="1633" w:type="pct"/>
            <w:tcBorders>
              <w:top w:val="nil"/>
              <w:left w:val="nil"/>
              <w:bottom w:val="single" w:sz="4" w:space="0" w:color="auto"/>
              <w:right w:val="single" w:sz="4" w:space="0" w:color="auto"/>
            </w:tcBorders>
            <w:shd w:val="clear" w:color="auto" w:fill="auto"/>
            <w:noWrap/>
            <w:vAlign w:val="center"/>
            <w:hideMark/>
          </w:tcPr>
          <w:p w:rsidR="00756460" w:rsidRPr="008B43B0" w:rsidRDefault="00756460" w:rsidP="00756460">
            <w:pPr>
              <w:jc w:val="center"/>
              <w:rPr>
                <w:rFonts w:eastAsia="Times New Roman"/>
                <w:color w:val="000000"/>
                <w:sz w:val="22"/>
                <w:szCs w:val="22"/>
              </w:rPr>
            </w:pPr>
            <w:r w:rsidRPr="008B43B0">
              <w:rPr>
                <w:rFonts w:eastAsia="Times New Roman"/>
                <w:color w:val="000000"/>
                <w:sz w:val="22"/>
                <w:szCs w:val="22"/>
              </w:rPr>
              <w:t>53,8</w:t>
            </w:r>
          </w:p>
        </w:tc>
      </w:tr>
      <w:tr w:rsidR="00756460" w:rsidRPr="00756460" w:rsidTr="00756460">
        <w:trPr>
          <w:trHeight w:val="20"/>
        </w:trPr>
        <w:tc>
          <w:tcPr>
            <w:tcW w:w="669" w:type="pct"/>
            <w:tcBorders>
              <w:top w:val="nil"/>
              <w:left w:val="single" w:sz="4" w:space="0" w:color="auto"/>
              <w:bottom w:val="single" w:sz="4" w:space="0" w:color="auto"/>
              <w:right w:val="single" w:sz="4" w:space="0" w:color="auto"/>
            </w:tcBorders>
            <w:shd w:val="clear" w:color="000000" w:fill="FFFFFF"/>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2</w:t>
            </w:r>
          </w:p>
        </w:tc>
        <w:tc>
          <w:tcPr>
            <w:tcW w:w="1275" w:type="pct"/>
            <w:tcBorders>
              <w:top w:val="nil"/>
              <w:left w:val="nil"/>
              <w:bottom w:val="single" w:sz="4" w:space="0" w:color="auto"/>
              <w:right w:val="single" w:sz="4" w:space="0" w:color="auto"/>
            </w:tcBorders>
            <w:shd w:val="clear" w:color="000000" w:fill="FFFFFF"/>
            <w:vAlign w:val="center"/>
            <w:hideMark/>
          </w:tcPr>
          <w:p w:rsidR="00756460" w:rsidRPr="008B43B0" w:rsidRDefault="00756460" w:rsidP="00756460">
            <w:pPr>
              <w:jc w:val="center"/>
              <w:rPr>
                <w:rFonts w:eastAsia="Times New Roman"/>
                <w:color w:val="000000"/>
                <w:sz w:val="22"/>
                <w:szCs w:val="22"/>
              </w:rPr>
            </w:pPr>
            <w:r w:rsidRPr="008B43B0">
              <w:rPr>
                <w:rFonts w:eastAsia="Times New Roman"/>
                <w:color w:val="000000"/>
                <w:sz w:val="22"/>
                <w:szCs w:val="22"/>
              </w:rPr>
              <w:t>№55 от "01" января 2010 года на оказание услуг по теплоснабжению</w:t>
            </w:r>
          </w:p>
        </w:tc>
        <w:tc>
          <w:tcPr>
            <w:tcW w:w="1423" w:type="pct"/>
            <w:tcBorders>
              <w:top w:val="nil"/>
              <w:left w:val="nil"/>
              <w:bottom w:val="single" w:sz="4" w:space="0" w:color="auto"/>
              <w:right w:val="single" w:sz="4" w:space="0" w:color="auto"/>
            </w:tcBorders>
            <w:shd w:val="clear" w:color="000000" w:fill="FFFFFF"/>
            <w:vAlign w:val="center"/>
            <w:hideMark/>
          </w:tcPr>
          <w:p w:rsidR="00756460" w:rsidRPr="008B43B0" w:rsidRDefault="00756460" w:rsidP="00756460">
            <w:pPr>
              <w:jc w:val="center"/>
              <w:rPr>
                <w:rFonts w:eastAsia="Times New Roman"/>
                <w:color w:val="000000"/>
                <w:sz w:val="22"/>
                <w:szCs w:val="22"/>
              </w:rPr>
            </w:pPr>
            <w:r w:rsidRPr="008B43B0">
              <w:rPr>
                <w:rFonts w:eastAsia="Times New Roman"/>
                <w:color w:val="000000"/>
                <w:sz w:val="22"/>
                <w:szCs w:val="22"/>
              </w:rPr>
              <w:t>Королева Т. В.</w:t>
            </w:r>
          </w:p>
        </w:tc>
        <w:tc>
          <w:tcPr>
            <w:tcW w:w="1633" w:type="pct"/>
            <w:tcBorders>
              <w:top w:val="nil"/>
              <w:left w:val="nil"/>
              <w:bottom w:val="single" w:sz="4" w:space="0" w:color="auto"/>
              <w:right w:val="single" w:sz="4" w:space="0" w:color="auto"/>
            </w:tcBorders>
            <w:shd w:val="clear" w:color="000000" w:fill="FFFFFF"/>
            <w:noWrap/>
            <w:vAlign w:val="center"/>
            <w:hideMark/>
          </w:tcPr>
          <w:p w:rsidR="00756460" w:rsidRPr="008B43B0" w:rsidRDefault="00756460" w:rsidP="00756460">
            <w:pPr>
              <w:jc w:val="center"/>
              <w:rPr>
                <w:rFonts w:eastAsia="Times New Roman"/>
                <w:color w:val="000000"/>
                <w:sz w:val="22"/>
                <w:szCs w:val="22"/>
              </w:rPr>
            </w:pPr>
            <w:r w:rsidRPr="008B43B0">
              <w:rPr>
                <w:rFonts w:eastAsia="Times New Roman"/>
                <w:color w:val="000000"/>
                <w:sz w:val="22"/>
                <w:szCs w:val="22"/>
              </w:rPr>
              <w:t>65,4</w:t>
            </w:r>
          </w:p>
        </w:tc>
      </w:tr>
      <w:tr w:rsidR="00756460" w:rsidRPr="00756460" w:rsidTr="00756460">
        <w:trPr>
          <w:trHeight w:val="20"/>
        </w:trPr>
        <w:tc>
          <w:tcPr>
            <w:tcW w:w="669" w:type="pct"/>
            <w:tcBorders>
              <w:top w:val="nil"/>
              <w:left w:val="single" w:sz="4" w:space="0" w:color="auto"/>
              <w:bottom w:val="single" w:sz="4" w:space="0" w:color="auto"/>
              <w:right w:val="single" w:sz="4" w:space="0" w:color="auto"/>
            </w:tcBorders>
            <w:shd w:val="clear" w:color="000000" w:fill="FFFFFF"/>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3</w:t>
            </w:r>
          </w:p>
        </w:tc>
        <w:tc>
          <w:tcPr>
            <w:tcW w:w="1275" w:type="pct"/>
            <w:tcBorders>
              <w:top w:val="nil"/>
              <w:left w:val="nil"/>
              <w:bottom w:val="single" w:sz="4" w:space="0" w:color="auto"/>
              <w:right w:val="single" w:sz="4" w:space="0" w:color="auto"/>
            </w:tcBorders>
            <w:shd w:val="clear" w:color="000000" w:fill="FFFFFF"/>
            <w:vAlign w:val="center"/>
            <w:hideMark/>
          </w:tcPr>
          <w:p w:rsidR="00756460" w:rsidRPr="008B43B0" w:rsidRDefault="00756460" w:rsidP="00756460">
            <w:pPr>
              <w:jc w:val="center"/>
              <w:rPr>
                <w:rFonts w:eastAsia="Times New Roman"/>
                <w:color w:val="000000"/>
                <w:sz w:val="22"/>
                <w:szCs w:val="22"/>
              </w:rPr>
            </w:pPr>
            <w:r w:rsidRPr="008B43B0">
              <w:rPr>
                <w:rFonts w:eastAsia="Times New Roman"/>
                <w:color w:val="000000"/>
                <w:sz w:val="22"/>
                <w:szCs w:val="22"/>
              </w:rPr>
              <w:t>№81 от "22" октября 2010 года на оказание услуг по теплоснабжению.</w:t>
            </w:r>
          </w:p>
        </w:tc>
        <w:tc>
          <w:tcPr>
            <w:tcW w:w="1423" w:type="pct"/>
            <w:tcBorders>
              <w:top w:val="nil"/>
              <w:left w:val="nil"/>
              <w:bottom w:val="single" w:sz="4" w:space="0" w:color="auto"/>
              <w:right w:val="single" w:sz="4" w:space="0" w:color="auto"/>
            </w:tcBorders>
            <w:shd w:val="clear" w:color="000000" w:fill="FFFFFF"/>
            <w:noWrap/>
            <w:vAlign w:val="center"/>
            <w:hideMark/>
          </w:tcPr>
          <w:p w:rsidR="00756460" w:rsidRPr="008B43B0" w:rsidRDefault="00756460" w:rsidP="00756460">
            <w:pPr>
              <w:jc w:val="center"/>
              <w:rPr>
                <w:rFonts w:eastAsia="Times New Roman"/>
                <w:color w:val="000000"/>
                <w:sz w:val="22"/>
                <w:szCs w:val="22"/>
              </w:rPr>
            </w:pPr>
            <w:r w:rsidRPr="008B43B0">
              <w:rPr>
                <w:rFonts w:eastAsia="Times New Roman"/>
                <w:color w:val="000000"/>
                <w:sz w:val="22"/>
                <w:szCs w:val="22"/>
              </w:rPr>
              <w:t>Шинкаренко Ю. И.</w:t>
            </w:r>
          </w:p>
        </w:tc>
        <w:tc>
          <w:tcPr>
            <w:tcW w:w="1633" w:type="pct"/>
            <w:tcBorders>
              <w:top w:val="nil"/>
              <w:left w:val="nil"/>
              <w:bottom w:val="single" w:sz="4" w:space="0" w:color="auto"/>
              <w:right w:val="single" w:sz="4" w:space="0" w:color="auto"/>
            </w:tcBorders>
            <w:shd w:val="clear" w:color="000000" w:fill="FFFFFF"/>
            <w:noWrap/>
            <w:vAlign w:val="center"/>
            <w:hideMark/>
          </w:tcPr>
          <w:p w:rsidR="00756460" w:rsidRPr="008B43B0" w:rsidRDefault="00756460" w:rsidP="00756460">
            <w:pPr>
              <w:jc w:val="center"/>
              <w:rPr>
                <w:rFonts w:eastAsia="Times New Roman"/>
                <w:color w:val="000000"/>
                <w:sz w:val="22"/>
                <w:szCs w:val="22"/>
              </w:rPr>
            </w:pPr>
            <w:r w:rsidRPr="008B43B0">
              <w:rPr>
                <w:rFonts w:eastAsia="Times New Roman"/>
                <w:color w:val="000000"/>
                <w:sz w:val="22"/>
                <w:szCs w:val="22"/>
              </w:rPr>
              <w:t>39,8</w:t>
            </w:r>
          </w:p>
        </w:tc>
      </w:tr>
      <w:tr w:rsidR="00756460" w:rsidRPr="00756460" w:rsidTr="00756460">
        <w:trPr>
          <w:trHeight w:val="20"/>
        </w:trPr>
        <w:tc>
          <w:tcPr>
            <w:tcW w:w="669" w:type="pct"/>
            <w:tcBorders>
              <w:top w:val="nil"/>
              <w:left w:val="single" w:sz="4" w:space="0" w:color="auto"/>
              <w:bottom w:val="nil"/>
              <w:right w:val="single" w:sz="4" w:space="0" w:color="auto"/>
            </w:tcBorders>
            <w:shd w:val="clear" w:color="000000" w:fill="FFFFFF"/>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4</w:t>
            </w:r>
          </w:p>
        </w:tc>
        <w:tc>
          <w:tcPr>
            <w:tcW w:w="1275" w:type="pct"/>
            <w:tcBorders>
              <w:top w:val="nil"/>
              <w:left w:val="nil"/>
              <w:bottom w:val="nil"/>
              <w:right w:val="single" w:sz="4" w:space="0" w:color="auto"/>
            </w:tcBorders>
            <w:shd w:val="clear" w:color="000000" w:fill="FFFFFF"/>
            <w:vAlign w:val="center"/>
            <w:hideMark/>
          </w:tcPr>
          <w:p w:rsidR="00756460" w:rsidRPr="008B43B0" w:rsidRDefault="00756460" w:rsidP="00756460">
            <w:pPr>
              <w:jc w:val="center"/>
              <w:rPr>
                <w:rFonts w:eastAsia="Times New Roman"/>
                <w:color w:val="000000"/>
                <w:sz w:val="22"/>
                <w:szCs w:val="22"/>
              </w:rPr>
            </w:pPr>
            <w:r w:rsidRPr="008B43B0">
              <w:rPr>
                <w:rFonts w:eastAsia="Times New Roman"/>
                <w:color w:val="000000"/>
                <w:sz w:val="22"/>
                <w:szCs w:val="22"/>
              </w:rPr>
              <w:t>договор №тэ-81/15 на отпуск тепловой энергии в горячей воде от 12 октября 2015 г.</w:t>
            </w:r>
          </w:p>
        </w:tc>
        <w:tc>
          <w:tcPr>
            <w:tcW w:w="1423" w:type="pct"/>
            <w:tcBorders>
              <w:top w:val="nil"/>
              <w:left w:val="nil"/>
              <w:bottom w:val="nil"/>
              <w:right w:val="single" w:sz="4" w:space="0" w:color="auto"/>
            </w:tcBorders>
            <w:shd w:val="clear" w:color="000000" w:fill="FFFFFF"/>
            <w:vAlign w:val="center"/>
            <w:hideMark/>
          </w:tcPr>
          <w:p w:rsidR="00756460" w:rsidRPr="008B43B0" w:rsidRDefault="00756460" w:rsidP="00756460">
            <w:pPr>
              <w:jc w:val="center"/>
              <w:rPr>
                <w:rFonts w:eastAsia="Times New Roman"/>
                <w:color w:val="000000"/>
                <w:sz w:val="22"/>
                <w:szCs w:val="22"/>
              </w:rPr>
            </w:pPr>
            <w:r w:rsidRPr="008B43B0">
              <w:rPr>
                <w:rFonts w:eastAsia="Times New Roman"/>
                <w:color w:val="000000"/>
                <w:sz w:val="22"/>
                <w:szCs w:val="22"/>
              </w:rPr>
              <w:t xml:space="preserve">ООО "Управляющая компания " ДОМ" </w:t>
            </w:r>
            <w:r w:rsidRPr="008B43B0">
              <w:rPr>
                <w:rFonts w:eastAsia="Times New Roman"/>
                <w:b/>
                <w:bCs/>
                <w:color w:val="000000"/>
                <w:sz w:val="22"/>
                <w:szCs w:val="22"/>
              </w:rPr>
              <w:t>(НАСЕЛЕНИЕ МКД)</w:t>
            </w:r>
          </w:p>
        </w:tc>
        <w:tc>
          <w:tcPr>
            <w:tcW w:w="1633" w:type="pct"/>
            <w:tcBorders>
              <w:top w:val="nil"/>
              <w:left w:val="nil"/>
              <w:bottom w:val="nil"/>
              <w:right w:val="single" w:sz="4" w:space="0" w:color="auto"/>
            </w:tcBorders>
            <w:shd w:val="clear" w:color="000000" w:fill="FFFFFF"/>
            <w:noWrap/>
            <w:vAlign w:val="center"/>
            <w:hideMark/>
          </w:tcPr>
          <w:p w:rsidR="00756460" w:rsidRPr="008B43B0" w:rsidRDefault="00756460" w:rsidP="00756460">
            <w:pPr>
              <w:jc w:val="center"/>
              <w:rPr>
                <w:rFonts w:eastAsia="Times New Roman"/>
                <w:color w:val="000000"/>
                <w:sz w:val="22"/>
                <w:szCs w:val="22"/>
              </w:rPr>
            </w:pPr>
            <w:r w:rsidRPr="008B43B0">
              <w:rPr>
                <w:rFonts w:eastAsia="Times New Roman"/>
                <w:color w:val="000000"/>
                <w:sz w:val="22"/>
                <w:szCs w:val="22"/>
              </w:rPr>
              <w:t>7307,820</w:t>
            </w:r>
          </w:p>
        </w:tc>
      </w:tr>
      <w:tr w:rsidR="00756460" w:rsidRPr="00756460" w:rsidTr="00215216">
        <w:trPr>
          <w:trHeight w:val="20"/>
        </w:trPr>
        <w:tc>
          <w:tcPr>
            <w:tcW w:w="3367" w:type="pct"/>
            <w:gridSpan w:val="3"/>
            <w:tcBorders>
              <w:top w:val="single" w:sz="8" w:space="0" w:color="auto"/>
              <w:left w:val="single" w:sz="8" w:space="0" w:color="auto"/>
              <w:bottom w:val="nil"/>
              <w:right w:val="single" w:sz="4" w:space="0" w:color="000000"/>
            </w:tcBorders>
            <w:shd w:val="clear" w:color="000000" w:fill="EDEDED"/>
            <w:vAlign w:val="bottom"/>
            <w:hideMark/>
          </w:tcPr>
          <w:p w:rsidR="00756460" w:rsidRPr="008B43B0" w:rsidRDefault="00756460" w:rsidP="00215216">
            <w:pPr>
              <w:rPr>
                <w:rFonts w:eastAsia="Times New Roman"/>
                <w:b/>
                <w:bCs/>
                <w:color w:val="000000"/>
                <w:sz w:val="22"/>
                <w:szCs w:val="22"/>
              </w:rPr>
            </w:pPr>
            <w:r w:rsidRPr="008B43B0">
              <w:rPr>
                <w:rFonts w:eastAsia="Times New Roman"/>
                <w:b/>
                <w:bCs/>
                <w:color w:val="000000"/>
                <w:sz w:val="22"/>
                <w:szCs w:val="22"/>
              </w:rPr>
              <w:t>ИНЫЕ</w:t>
            </w:r>
          </w:p>
        </w:tc>
        <w:tc>
          <w:tcPr>
            <w:tcW w:w="1633" w:type="pct"/>
            <w:tcBorders>
              <w:top w:val="single" w:sz="8" w:space="0" w:color="auto"/>
              <w:left w:val="nil"/>
              <w:bottom w:val="single" w:sz="8" w:space="0" w:color="auto"/>
              <w:right w:val="single" w:sz="4" w:space="0" w:color="auto"/>
            </w:tcBorders>
            <w:shd w:val="clear" w:color="000000" w:fill="EDEDED"/>
            <w:noWrap/>
            <w:vAlign w:val="bottom"/>
            <w:hideMark/>
          </w:tcPr>
          <w:p w:rsidR="00756460" w:rsidRPr="008B43B0" w:rsidRDefault="00756460" w:rsidP="00215216">
            <w:pPr>
              <w:jc w:val="center"/>
              <w:rPr>
                <w:rFonts w:eastAsia="Times New Roman"/>
                <w:b/>
                <w:bCs/>
                <w:color w:val="000000"/>
                <w:sz w:val="22"/>
                <w:szCs w:val="22"/>
              </w:rPr>
            </w:pPr>
            <w:r w:rsidRPr="008B43B0">
              <w:rPr>
                <w:rFonts w:eastAsia="Times New Roman"/>
                <w:b/>
                <w:bCs/>
                <w:color w:val="000000"/>
                <w:sz w:val="22"/>
                <w:szCs w:val="22"/>
              </w:rPr>
              <w:t>26,12</w:t>
            </w:r>
          </w:p>
        </w:tc>
      </w:tr>
      <w:tr w:rsidR="00756460" w:rsidRPr="00756460" w:rsidTr="00215216">
        <w:trPr>
          <w:trHeight w:val="20"/>
        </w:trPr>
        <w:tc>
          <w:tcPr>
            <w:tcW w:w="66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5</w:t>
            </w:r>
          </w:p>
        </w:tc>
        <w:tc>
          <w:tcPr>
            <w:tcW w:w="1275" w:type="pct"/>
            <w:vMerge w:val="restart"/>
            <w:tcBorders>
              <w:top w:val="single" w:sz="8" w:space="0" w:color="auto"/>
              <w:left w:val="single" w:sz="4" w:space="0" w:color="auto"/>
              <w:bottom w:val="single" w:sz="4" w:space="0" w:color="000000"/>
              <w:right w:val="single" w:sz="4" w:space="0" w:color="auto"/>
            </w:tcBorders>
            <w:shd w:val="clear" w:color="auto" w:fill="auto"/>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договор №59 на оказание услуг по теплоснабжению от "23" октября 2014 года.</w:t>
            </w:r>
          </w:p>
        </w:tc>
        <w:tc>
          <w:tcPr>
            <w:tcW w:w="1423"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 xml:space="preserve"> акционерное общество "Племенной завод "Гражданский"(АО "ПЗ "Гражданский")- помещения под арен.бывш. СЗТ</w:t>
            </w:r>
          </w:p>
        </w:tc>
        <w:tc>
          <w:tcPr>
            <w:tcW w:w="1633" w:type="pct"/>
            <w:tcBorders>
              <w:top w:val="nil"/>
              <w:left w:val="nil"/>
              <w:bottom w:val="single" w:sz="4" w:space="0" w:color="auto"/>
              <w:right w:val="single" w:sz="4" w:space="0" w:color="auto"/>
            </w:tcBorders>
            <w:shd w:val="clear" w:color="auto" w:fill="auto"/>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4,24</w:t>
            </w:r>
          </w:p>
        </w:tc>
      </w:tr>
      <w:tr w:rsidR="00756460" w:rsidRPr="00756460" w:rsidTr="00215216">
        <w:trPr>
          <w:trHeight w:val="20"/>
        </w:trPr>
        <w:tc>
          <w:tcPr>
            <w:tcW w:w="669" w:type="pct"/>
            <w:vMerge/>
            <w:tcBorders>
              <w:top w:val="single" w:sz="4" w:space="0" w:color="auto"/>
              <w:left w:val="single" w:sz="4" w:space="0" w:color="auto"/>
              <w:bottom w:val="single" w:sz="4" w:space="0" w:color="000000"/>
              <w:right w:val="single" w:sz="4" w:space="0" w:color="auto"/>
            </w:tcBorders>
            <w:vAlign w:val="center"/>
            <w:hideMark/>
          </w:tcPr>
          <w:p w:rsidR="00756460" w:rsidRPr="008B43B0" w:rsidRDefault="00756460" w:rsidP="00215216">
            <w:pPr>
              <w:rPr>
                <w:rFonts w:eastAsia="Times New Roman"/>
                <w:color w:val="000000"/>
                <w:sz w:val="22"/>
                <w:szCs w:val="22"/>
              </w:rPr>
            </w:pPr>
          </w:p>
        </w:tc>
        <w:tc>
          <w:tcPr>
            <w:tcW w:w="1275" w:type="pct"/>
            <w:vMerge/>
            <w:tcBorders>
              <w:top w:val="single" w:sz="8" w:space="0" w:color="auto"/>
              <w:left w:val="single" w:sz="4" w:space="0" w:color="auto"/>
              <w:bottom w:val="single" w:sz="4" w:space="0" w:color="000000"/>
              <w:right w:val="single" w:sz="4" w:space="0" w:color="auto"/>
            </w:tcBorders>
            <w:vAlign w:val="center"/>
            <w:hideMark/>
          </w:tcPr>
          <w:p w:rsidR="00756460" w:rsidRPr="008B43B0" w:rsidRDefault="00756460" w:rsidP="00215216">
            <w:pPr>
              <w:rPr>
                <w:rFonts w:eastAsia="Times New Roman"/>
                <w:color w:val="000000"/>
                <w:sz w:val="22"/>
                <w:szCs w:val="22"/>
              </w:rPr>
            </w:pPr>
          </w:p>
        </w:tc>
        <w:tc>
          <w:tcPr>
            <w:tcW w:w="1423" w:type="pct"/>
            <w:vMerge/>
            <w:tcBorders>
              <w:top w:val="single" w:sz="8" w:space="0" w:color="auto"/>
              <w:left w:val="single" w:sz="4" w:space="0" w:color="auto"/>
              <w:bottom w:val="single" w:sz="4" w:space="0" w:color="000000"/>
              <w:right w:val="single" w:sz="4" w:space="0" w:color="auto"/>
            </w:tcBorders>
            <w:vAlign w:val="center"/>
            <w:hideMark/>
          </w:tcPr>
          <w:p w:rsidR="00756460" w:rsidRPr="008B43B0" w:rsidRDefault="00756460" w:rsidP="00215216">
            <w:pPr>
              <w:rPr>
                <w:rFonts w:eastAsia="Times New Roman"/>
                <w:color w:val="000000"/>
                <w:sz w:val="22"/>
                <w:szCs w:val="22"/>
              </w:rPr>
            </w:pPr>
          </w:p>
        </w:tc>
        <w:tc>
          <w:tcPr>
            <w:tcW w:w="1633" w:type="pct"/>
            <w:tcBorders>
              <w:top w:val="nil"/>
              <w:left w:val="nil"/>
              <w:bottom w:val="nil"/>
              <w:right w:val="single" w:sz="4" w:space="0" w:color="auto"/>
            </w:tcBorders>
            <w:shd w:val="clear" w:color="auto" w:fill="auto"/>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21,88</w:t>
            </w:r>
          </w:p>
        </w:tc>
      </w:tr>
      <w:tr w:rsidR="00756460" w:rsidRPr="00756460" w:rsidTr="00215216">
        <w:trPr>
          <w:trHeight w:val="20"/>
        </w:trPr>
        <w:tc>
          <w:tcPr>
            <w:tcW w:w="3367" w:type="pct"/>
            <w:gridSpan w:val="3"/>
            <w:tcBorders>
              <w:top w:val="single" w:sz="8" w:space="0" w:color="auto"/>
              <w:left w:val="single" w:sz="8" w:space="0" w:color="auto"/>
              <w:bottom w:val="single" w:sz="8" w:space="0" w:color="auto"/>
              <w:right w:val="single" w:sz="4" w:space="0" w:color="000000"/>
            </w:tcBorders>
            <w:shd w:val="clear" w:color="000000" w:fill="EDEDED"/>
            <w:vAlign w:val="bottom"/>
            <w:hideMark/>
          </w:tcPr>
          <w:p w:rsidR="00756460" w:rsidRPr="008B43B0" w:rsidRDefault="00756460" w:rsidP="00215216">
            <w:pPr>
              <w:rPr>
                <w:rFonts w:eastAsia="Times New Roman"/>
                <w:b/>
                <w:bCs/>
                <w:color w:val="000000"/>
                <w:sz w:val="22"/>
                <w:szCs w:val="22"/>
              </w:rPr>
            </w:pPr>
            <w:r w:rsidRPr="008B43B0">
              <w:rPr>
                <w:rFonts w:eastAsia="Times New Roman"/>
                <w:b/>
                <w:bCs/>
                <w:color w:val="000000"/>
                <w:sz w:val="22"/>
                <w:szCs w:val="22"/>
              </w:rPr>
              <w:t>БЮДЖЕТ</w:t>
            </w:r>
          </w:p>
        </w:tc>
        <w:tc>
          <w:tcPr>
            <w:tcW w:w="1633" w:type="pct"/>
            <w:tcBorders>
              <w:top w:val="single" w:sz="8" w:space="0" w:color="auto"/>
              <w:left w:val="nil"/>
              <w:bottom w:val="single" w:sz="8" w:space="0" w:color="auto"/>
              <w:right w:val="single" w:sz="4" w:space="0" w:color="auto"/>
            </w:tcBorders>
            <w:shd w:val="clear" w:color="000000" w:fill="EDEDED"/>
            <w:noWrap/>
            <w:vAlign w:val="bottom"/>
            <w:hideMark/>
          </w:tcPr>
          <w:p w:rsidR="00756460" w:rsidRPr="008B43B0" w:rsidRDefault="00756460" w:rsidP="00215216">
            <w:pPr>
              <w:jc w:val="center"/>
              <w:rPr>
                <w:rFonts w:eastAsia="Times New Roman"/>
                <w:b/>
                <w:bCs/>
                <w:color w:val="000000"/>
                <w:sz w:val="22"/>
                <w:szCs w:val="22"/>
              </w:rPr>
            </w:pPr>
            <w:r w:rsidRPr="008B43B0">
              <w:rPr>
                <w:rFonts w:eastAsia="Times New Roman"/>
                <w:b/>
                <w:bCs/>
                <w:color w:val="000000"/>
                <w:sz w:val="22"/>
                <w:szCs w:val="22"/>
              </w:rPr>
              <w:t>1078,82</w:t>
            </w:r>
          </w:p>
        </w:tc>
      </w:tr>
      <w:tr w:rsidR="00756460" w:rsidRPr="00756460" w:rsidTr="00215216">
        <w:trPr>
          <w:trHeight w:val="20"/>
        </w:trPr>
        <w:tc>
          <w:tcPr>
            <w:tcW w:w="669" w:type="pct"/>
            <w:tcBorders>
              <w:top w:val="nil"/>
              <w:left w:val="single" w:sz="4" w:space="0" w:color="auto"/>
              <w:bottom w:val="single" w:sz="4" w:space="0" w:color="auto"/>
              <w:right w:val="single" w:sz="4" w:space="0" w:color="auto"/>
            </w:tcBorders>
            <w:shd w:val="clear" w:color="000000" w:fill="FFFFFF"/>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6</w:t>
            </w:r>
          </w:p>
        </w:tc>
        <w:tc>
          <w:tcPr>
            <w:tcW w:w="1275" w:type="pct"/>
            <w:tcBorders>
              <w:top w:val="nil"/>
              <w:left w:val="nil"/>
              <w:bottom w:val="single" w:sz="4" w:space="0" w:color="auto"/>
              <w:right w:val="single" w:sz="4" w:space="0" w:color="auto"/>
            </w:tcBorders>
            <w:shd w:val="clear" w:color="000000" w:fill="FFFFFF"/>
            <w:vAlign w:val="bottom"/>
            <w:hideMark/>
          </w:tcPr>
          <w:p w:rsidR="00756460" w:rsidRPr="008B43B0" w:rsidRDefault="00756460" w:rsidP="00215216">
            <w:pPr>
              <w:rPr>
                <w:rFonts w:eastAsia="Times New Roman"/>
                <w:color w:val="000000"/>
                <w:sz w:val="22"/>
                <w:szCs w:val="22"/>
              </w:rPr>
            </w:pPr>
            <w:r w:rsidRPr="008B43B0">
              <w:rPr>
                <w:rFonts w:eastAsia="Times New Roman"/>
                <w:color w:val="000000"/>
                <w:sz w:val="22"/>
                <w:szCs w:val="22"/>
              </w:rPr>
              <w:t xml:space="preserve">договор поставки тепла </w:t>
            </w:r>
          </w:p>
        </w:tc>
        <w:tc>
          <w:tcPr>
            <w:tcW w:w="1423" w:type="pct"/>
            <w:tcBorders>
              <w:top w:val="nil"/>
              <w:left w:val="nil"/>
              <w:bottom w:val="single" w:sz="4" w:space="0" w:color="auto"/>
              <w:right w:val="single" w:sz="4" w:space="0" w:color="auto"/>
            </w:tcBorders>
            <w:shd w:val="clear" w:color="000000" w:fill="FFFFFF"/>
            <w:vAlign w:val="bottom"/>
            <w:hideMark/>
          </w:tcPr>
          <w:p w:rsidR="00756460" w:rsidRPr="008B43B0" w:rsidRDefault="00756460" w:rsidP="00215216">
            <w:pPr>
              <w:rPr>
                <w:rFonts w:eastAsia="Times New Roman"/>
                <w:color w:val="000000"/>
                <w:sz w:val="22"/>
                <w:szCs w:val="22"/>
              </w:rPr>
            </w:pPr>
            <w:r w:rsidRPr="008B43B0">
              <w:rPr>
                <w:rFonts w:eastAsia="Times New Roman"/>
                <w:color w:val="000000"/>
                <w:sz w:val="22"/>
                <w:szCs w:val="22"/>
              </w:rPr>
              <w:t>МОУ "Запорожская ООШ"</w:t>
            </w:r>
          </w:p>
        </w:tc>
        <w:tc>
          <w:tcPr>
            <w:tcW w:w="1633" w:type="pct"/>
            <w:tcBorders>
              <w:top w:val="nil"/>
              <w:left w:val="nil"/>
              <w:bottom w:val="single" w:sz="4" w:space="0" w:color="auto"/>
              <w:right w:val="single" w:sz="4" w:space="0" w:color="auto"/>
            </w:tcBorders>
            <w:shd w:val="clear" w:color="000000" w:fill="FFFFFF"/>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559,8</w:t>
            </w:r>
          </w:p>
        </w:tc>
      </w:tr>
      <w:tr w:rsidR="00756460" w:rsidRPr="00756460" w:rsidTr="00215216">
        <w:trPr>
          <w:trHeight w:val="20"/>
        </w:trPr>
        <w:tc>
          <w:tcPr>
            <w:tcW w:w="669" w:type="pct"/>
            <w:tcBorders>
              <w:top w:val="nil"/>
              <w:left w:val="single" w:sz="4" w:space="0" w:color="auto"/>
              <w:bottom w:val="single" w:sz="4" w:space="0" w:color="auto"/>
              <w:right w:val="single" w:sz="4" w:space="0" w:color="auto"/>
            </w:tcBorders>
            <w:shd w:val="clear" w:color="000000" w:fill="FFFFFF"/>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7</w:t>
            </w:r>
          </w:p>
        </w:tc>
        <w:tc>
          <w:tcPr>
            <w:tcW w:w="1275" w:type="pct"/>
            <w:tcBorders>
              <w:top w:val="nil"/>
              <w:left w:val="nil"/>
              <w:bottom w:val="single" w:sz="4" w:space="0" w:color="auto"/>
              <w:right w:val="single" w:sz="4" w:space="0" w:color="auto"/>
            </w:tcBorders>
            <w:shd w:val="clear" w:color="000000" w:fill="FFFFFF"/>
            <w:vAlign w:val="bottom"/>
            <w:hideMark/>
          </w:tcPr>
          <w:p w:rsidR="00756460" w:rsidRPr="008B43B0" w:rsidRDefault="00756460" w:rsidP="00215216">
            <w:pPr>
              <w:rPr>
                <w:rFonts w:eastAsia="Times New Roman"/>
                <w:color w:val="000000"/>
                <w:sz w:val="22"/>
                <w:szCs w:val="22"/>
              </w:rPr>
            </w:pPr>
            <w:r w:rsidRPr="008B43B0">
              <w:rPr>
                <w:rFonts w:eastAsia="Times New Roman"/>
                <w:color w:val="000000"/>
                <w:sz w:val="22"/>
                <w:szCs w:val="22"/>
              </w:rPr>
              <w:t xml:space="preserve">договор поставки тепла </w:t>
            </w:r>
          </w:p>
        </w:tc>
        <w:tc>
          <w:tcPr>
            <w:tcW w:w="1423" w:type="pct"/>
            <w:tcBorders>
              <w:top w:val="nil"/>
              <w:left w:val="nil"/>
              <w:bottom w:val="single" w:sz="4" w:space="0" w:color="auto"/>
              <w:right w:val="single" w:sz="4" w:space="0" w:color="auto"/>
            </w:tcBorders>
            <w:shd w:val="clear" w:color="000000" w:fill="FFFFFF"/>
            <w:vAlign w:val="bottom"/>
            <w:hideMark/>
          </w:tcPr>
          <w:p w:rsidR="00756460" w:rsidRPr="008B43B0" w:rsidRDefault="00756460" w:rsidP="00215216">
            <w:pPr>
              <w:rPr>
                <w:rFonts w:eastAsia="Times New Roman"/>
                <w:color w:val="000000"/>
                <w:sz w:val="22"/>
                <w:szCs w:val="22"/>
              </w:rPr>
            </w:pPr>
            <w:r w:rsidRPr="008B43B0">
              <w:rPr>
                <w:rFonts w:eastAsia="Times New Roman"/>
                <w:color w:val="000000"/>
                <w:sz w:val="22"/>
                <w:szCs w:val="22"/>
              </w:rPr>
              <w:t>Муниципальное дошкольное образовательное учреждение "Детский сад №16"</w:t>
            </w:r>
          </w:p>
        </w:tc>
        <w:tc>
          <w:tcPr>
            <w:tcW w:w="1633" w:type="pct"/>
            <w:tcBorders>
              <w:top w:val="nil"/>
              <w:left w:val="nil"/>
              <w:bottom w:val="single" w:sz="4" w:space="0" w:color="auto"/>
              <w:right w:val="single" w:sz="4" w:space="0" w:color="auto"/>
            </w:tcBorders>
            <w:shd w:val="clear" w:color="000000" w:fill="FFFFFF"/>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167,72</w:t>
            </w:r>
          </w:p>
        </w:tc>
      </w:tr>
      <w:tr w:rsidR="00756460" w:rsidRPr="00756460" w:rsidTr="00215216">
        <w:trPr>
          <w:trHeight w:val="20"/>
        </w:trPr>
        <w:tc>
          <w:tcPr>
            <w:tcW w:w="669" w:type="pct"/>
            <w:tcBorders>
              <w:top w:val="nil"/>
              <w:left w:val="single" w:sz="4" w:space="0" w:color="auto"/>
              <w:bottom w:val="single" w:sz="4" w:space="0" w:color="auto"/>
              <w:right w:val="single" w:sz="4" w:space="0" w:color="auto"/>
            </w:tcBorders>
            <w:shd w:val="clear" w:color="000000" w:fill="FFFFFF"/>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8</w:t>
            </w:r>
          </w:p>
        </w:tc>
        <w:tc>
          <w:tcPr>
            <w:tcW w:w="1275" w:type="pct"/>
            <w:tcBorders>
              <w:top w:val="nil"/>
              <w:left w:val="nil"/>
              <w:bottom w:val="single" w:sz="4" w:space="0" w:color="auto"/>
              <w:right w:val="single" w:sz="4" w:space="0" w:color="auto"/>
            </w:tcBorders>
            <w:shd w:val="clear" w:color="000000" w:fill="FFFFFF"/>
            <w:vAlign w:val="bottom"/>
            <w:hideMark/>
          </w:tcPr>
          <w:p w:rsidR="00756460" w:rsidRPr="008B43B0" w:rsidRDefault="00756460" w:rsidP="00215216">
            <w:pPr>
              <w:rPr>
                <w:rFonts w:eastAsia="Times New Roman"/>
                <w:color w:val="000000"/>
                <w:sz w:val="22"/>
                <w:szCs w:val="22"/>
              </w:rPr>
            </w:pPr>
            <w:r w:rsidRPr="008B43B0">
              <w:rPr>
                <w:rFonts w:eastAsia="Times New Roman"/>
                <w:color w:val="000000"/>
                <w:sz w:val="22"/>
                <w:szCs w:val="22"/>
              </w:rPr>
              <w:t xml:space="preserve">договор поставки тепла </w:t>
            </w:r>
          </w:p>
        </w:tc>
        <w:tc>
          <w:tcPr>
            <w:tcW w:w="1423" w:type="pct"/>
            <w:tcBorders>
              <w:top w:val="nil"/>
              <w:left w:val="nil"/>
              <w:bottom w:val="single" w:sz="4" w:space="0" w:color="auto"/>
              <w:right w:val="single" w:sz="4" w:space="0" w:color="auto"/>
            </w:tcBorders>
            <w:shd w:val="clear" w:color="000000" w:fill="FFFFFF"/>
            <w:vAlign w:val="bottom"/>
            <w:hideMark/>
          </w:tcPr>
          <w:p w:rsidR="00756460" w:rsidRPr="008B43B0" w:rsidRDefault="00756460" w:rsidP="00215216">
            <w:pPr>
              <w:rPr>
                <w:rFonts w:eastAsia="Times New Roman"/>
                <w:color w:val="000000"/>
                <w:sz w:val="22"/>
                <w:szCs w:val="22"/>
              </w:rPr>
            </w:pPr>
            <w:r w:rsidRPr="008B43B0">
              <w:rPr>
                <w:rFonts w:eastAsia="Times New Roman"/>
                <w:color w:val="000000"/>
                <w:sz w:val="22"/>
                <w:szCs w:val="22"/>
              </w:rPr>
              <w:t>МУК "Запорожское клубное объединение МО Запорожское сельское поселение</w:t>
            </w:r>
          </w:p>
        </w:tc>
        <w:tc>
          <w:tcPr>
            <w:tcW w:w="1633" w:type="pct"/>
            <w:tcBorders>
              <w:top w:val="nil"/>
              <w:left w:val="nil"/>
              <w:bottom w:val="single" w:sz="4" w:space="0" w:color="auto"/>
              <w:right w:val="single" w:sz="4" w:space="0" w:color="auto"/>
            </w:tcBorders>
            <w:shd w:val="clear" w:color="000000" w:fill="FFFFFF"/>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209,5</w:t>
            </w:r>
          </w:p>
        </w:tc>
      </w:tr>
      <w:tr w:rsidR="00756460" w:rsidRPr="00756460" w:rsidTr="00215216">
        <w:trPr>
          <w:trHeight w:val="20"/>
        </w:trPr>
        <w:tc>
          <w:tcPr>
            <w:tcW w:w="669" w:type="pct"/>
            <w:tcBorders>
              <w:top w:val="nil"/>
              <w:left w:val="single" w:sz="4" w:space="0" w:color="auto"/>
              <w:bottom w:val="nil"/>
              <w:right w:val="single" w:sz="4" w:space="0" w:color="auto"/>
            </w:tcBorders>
            <w:shd w:val="clear" w:color="auto" w:fill="auto"/>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9</w:t>
            </w:r>
          </w:p>
        </w:tc>
        <w:tc>
          <w:tcPr>
            <w:tcW w:w="1275" w:type="pct"/>
            <w:tcBorders>
              <w:top w:val="nil"/>
              <w:left w:val="nil"/>
              <w:bottom w:val="nil"/>
              <w:right w:val="single" w:sz="4" w:space="0" w:color="auto"/>
            </w:tcBorders>
            <w:shd w:val="clear" w:color="000000" w:fill="FFFFFF"/>
            <w:vAlign w:val="bottom"/>
            <w:hideMark/>
          </w:tcPr>
          <w:p w:rsidR="00756460" w:rsidRPr="008B43B0" w:rsidRDefault="00756460" w:rsidP="00215216">
            <w:pPr>
              <w:rPr>
                <w:rFonts w:eastAsia="Times New Roman"/>
                <w:color w:val="000000"/>
                <w:sz w:val="22"/>
                <w:szCs w:val="22"/>
              </w:rPr>
            </w:pPr>
            <w:r w:rsidRPr="008B43B0">
              <w:rPr>
                <w:rFonts w:eastAsia="Times New Roman"/>
                <w:color w:val="000000"/>
                <w:sz w:val="22"/>
                <w:szCs w:val="22"/>
              </w:rPr>
              <w:t xml:space="preserve">договор поставки тепла </w:t>
            </w:r>
          </w:p>
        </w:tc>
        <w:tc>
          <w:tcPr>
            <w:tcW w:w="1423" w:type="pct"/>
            <w:tcBorders>
              <w:top w:val="nil"/>
              <w:left w:val="nil"/>
              <w:bottom w:val="nil"/>
              <w:right w:val="single" w:sz="4" w:space="0" w:color="auto"/>
            </w:tcBorders>
            <w:shd w:val="clear" w:color="000000" w:fill="FFFFFF"/>
            <w:vAlign w:val="bottom"/>
            <w:hideMark/>
          </w:tcPr>
          <w:p w:rsidR="00756460" w:rsidRPr="008B43B0" w:rsidRDefault="00756460" w:rsidP="00215216">
            <w:pPr>
              <w:rPr>
                <w:rFonts w:eastAsia="Times New Roman"/>
                <w:color w:val="000000"/>
                <w:sz w:val="22"/>
                <w:szCs w:val="22"/>
              </w:rPr>
            </w:pPr>
            <w:r w:rsidRPr="008B43B0">
              <w:rPr>
                <w:rFonts w:eastAsia="Times New Roman"/>
                <w:color w:val="000000"/>
                <w:sz w:val="22"/>
                <w:szCs w:val="22"/>
              </w:rPr>
              <w:t>ГБУЗ ЛО "Приозерская МБ" (новое здание ФАП)</w:t>
            </w:r>
          </w:p>
        </w:tc>
        <w:tc>
          <w:tcPr>
            <w:tcW w:w="1633" w:type="pct"/>
            <w:tcBorders>
              <w:top w:val="nil"/>
              <w:left w:val="nil"/>
              <w:bottom w:val="nil"/>
              <w:right w:val="single" w:sz="4" w:space="0" w:color="auto"/>
            </w:tcBorders>
            <w:shd w:val="clear" w:color="000000" w:fill="FFFFFF"/>
            <w:noWrap/>
            <w:vAlign w:val="bottom"/>
            <w:hideMark/>
          </w:tcPr>
          <w:p w:rsidR="00756460" w:rsidRPr="008B43B0" w:rsidRDefault="00756460" w:rsidP="00215216">
            <w:pPr>
              <w:jc w:val="center"/>
              <w:rPr>
                <w:rFonts w:eastAsia="Times New Roman"/>
                <w:color w:val="000000"/>
                <w:sz w:val="22"/>
                <w:szCs w:val="22"/>
              </w:rPr>
            </w:pPr>
            <w:r w:rsidRPr="008B43B0">
              <w:rPr>
                <w:rFonts w:eastAsia="Times New Roman"/>
                <w:color w:val="000000"/>
                <w:sz w:val="22"/>
                <w:szCs w:val="22"/>
              </w:rPr>
              <w:t>141,8</w:t>
            </w:r>
          </w:p>
        </w:tc>
      </w:tr>
      <w:tr w:rsidR="00756460" w:rsidRPr="00756460" w:rsidTr="00215216">
        <w:trPr>
          <w:trHeight w:val="20"/>
        </w:trPr>
        <w:tc>
          <w:tcPr>
            <w:tcW w:w="3367" w:type="pct"/>
            <w:gridSpan w:val="3"/>
            <w:tcBorders>
              <w:top w:val="single" w:sz="8" w:space="0" w:color="auto"/>
              <w:left w:val="single" w:sz="8" w:space="0" w:color="auto"/>
              <w:bottom w:val="single" w:sz="8" w:space="0" w:color="auto"/>
              <w:right w:val="single" w:sz="4" w:space="0" w:color="000000"/>
            </w:tcBorders>
            <w:shd w:val="clear" w:color="000000" w:fill="EDEDED"/>
            <w:vAlign w:val="bottom"/>
            <w:hideMark/>
          </w:tcPr>
          <w:p w:rsidR="00756460" w:rsidRPr="008B43B0" w:rsidRDefault="00756460" w:rsidP="00215216">
            <w:pPr>
              <w:jc w:val="center"/>
              <w:rPr>
                <w:rFonts w:eastAsia="Times New Roman"/>
                <w:b/>
                <w:bCs/>
                <w:color w:val="000000"/>
                <w:sz w:val="22"/>
                <w:szCs w:val="22"/>
              </w:rPr>
            </w:pPr>
            <w:r w:rsidRPr="008B43B0">
              <w:rPr>
                <w:rFonts w:eastAsia="Times New Roman"/>
                <w:b/>
                <w:bCs/>
                <w:color w:val="000000"/>
                <w:sz w:val="22"/>
                <w:szCs w:val="22"/>
              </w:rPr>
              <w:t xml:space="preserve">итого плановые объемы поставки теплоэнергии </w:t>
            </w:r>
          </w:p>
        </w:tc>
        <w:tc>
          <w:tcPr>
            <w:tcW w:w="1633" w:type="pct"/>
            <w:tcBorders>
              <w:top w:val="single" w:sz="8" w:space="0" w:color="auto"/>
              <w:left w:val="nil"/>
              <w:bottom w:val="single" w:sz="8" w:space="0" w:color="auto"/>
              <w:right w:val="single" w:sz="4" w:space="0" w:color="auto"/>
            </w:tcBorders>
            <w:shd w:val="clear" w:color="000000" w:fill="EDEDED"/>
            <w:noWrap/>
            <w:vAlign w:val="bottom"/>
            <w:hideMark/>
          </w:tcPr>
          <w:p w:rsidR="00756460" w:rsidRPr="008B43B0" w:rsidRDefault="00756460" w:rsidP="00215216">
            <w:pPr>
              <w:jc w:val="center"/>
              <w:rPr>
                <w:rFonts w:eastAsia="Times New Roman"/>
                <w:b/>
                <w:bCs/>
                <w:color w:val="000000"/>
                <w:sz w:val="22"/>
                <w:szCs w:val="22"/>
              </w:rPr>
            </w:pPr>
            <w:r w:rsidRPr="008B43B0">
              <w:rPr>
                <w:rFonts w:eastAsia="Times New Roman"/>
                <w:b/>
                <w:bCs/>
                <w:color w:val="000000"/>
                <w:sz w:val="22"/>
                <w:szCs w:val="22"/>
              </w:rPr>
              <w:t>8571,760</w:t>
            </w:r>
          </w:p>
        </w:tc>
      </w:tr>
    </w:tbl>
    <w:p w:rsidR="00756460" w:rsidRPr="004C0CE9" w:rsidRDefault="00756460" w:rsidP="004C0CE9">
      <w:pPr>
        <w:pStyle w:val="a2"/>
      </w:pPr>
    </w:p>
    <w:p w:rsidR="008E16C8" w:rsidRPr="00336A8D" w:rsidRDefault="008E16C8" w:rsidP="008E16C8">
      <w:pPr>
        <w:pStyle w:val="2"/>
      </w:pPr>
      <w:bookmarkStart w:id="41" w:name="_Toc529801710"/>
      <w:r w:rsidRPr="00336A8D">
        <w:t>б)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40"/>
      <w:bookmarkEnd w:id="41"/>
    </w:p>
    <w:p w:rsidR="009E61E3" w:rsidRPr="00336A8D" w:rsidRDefault="008E16C8" w:rsidP="00336A8D">
      <w:pPr>
        <w:pStyle w:val="a2"/>
        <w:ind w:firstLine="851"/>
      </w:pPr>
      <w:r w:rsidRPr="00336A8D">
        <w:t xml:space="preserve">Случаев применения отопления жилых помещений в </w:t>
      </w:r>
      <w:r w:rsidR="003E33EB" w:rsidRPr="00336A8D">
        <w:t>многоквартирных жилых домах МО Запорожское сельское поселение</w:t>
      </w:r>
      <w:r w:rsidRPr="00336A8D">
        <w:t xml:space="preserve"> с использованием индивидуальных квартирных источников тепловой энергии не выявлено.</w:t>
      </w:r>
    </w:p>
    <w:p w:rsidR="008E16C8" w:rsidRPr="00336A8D" w:rsidRDefault="008E16C8" w:rsidP="006A738D">
      <w:pPr>
        <w:pStyle w:val="a2"/>
      </w:pPr>
    </w:p>
    <w:p w:rsidR="008E16C8" w:rsidRPr="00336A8D" w:rsidRDefault="008E16C8" w:rsidP="008E16C8">
      <w:pPr>
        <w:pStyle w:val="2"/>
      </w:pPr>
      <w:bookmarkStart w:id="42" w:name="_Toc374608108"/>
      <w:bookmarkStart w:id="43" w:name="_Toc529801711"/>
      <w:r w:rsidRPr="00336A8D">
        <w:lastRenderedPageBreak/>
        <w:t>в) значения потребления тепловой энергии в расчетных элементах территориального деления за отопительный период и за год в целом</w:t>
      </w:r>
      <w:bookmarkEnd w:id="42"/>
      <w:bookmarkEnd w:id="43"/>
    </w:p>
    <w:p w:rsidR="00BA68D5" w:rsidRPr="00336A8D" w:rsidRDefault="00BA68D5" w:rsidP="00BA68D5">
      <w:pPr>
        <w:pStyle w:val="a2"/>
      </w:pPr>
    </w:p>
    <w:p w:rsidR="00DB73F5" w:rsidRPr="00336A8D" w:rsidRDefault="00DB73F5" w:rsidP="00DB73F5">
      <w:pPr>
        <w:pStyle w:val="aff6"/>
        <w:keepNext/>
      </w:pPr>
      <w:r w:rsidRPr="00336A8D">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15</w:t>
      </w:r>
      <w:r w:rsidR="00C66160">
        <w:rPr>
          <w:noProof/>
        </w:rPr>
        <w:fldChar w:fldCharType="end"/>
      </w:r>
      <w:r w:rsidRPr="00336A8D">
        <w:t xml:space="preserve"> </w:t>
      </w:r>
      <w:r w:rsidRPr="00336A8D">
        <w:rPr>
          <w:b w:val="0"/>
        </w:rPr>
        <w:t>Потребление тепловой энергии</w:t>
      </w:r>
      <w:r w:rsidR="00336A8D" w:rsidRPr="00336A8D">
        <w:rPr>
          <w:b w:val="0"/>
        </w:rPr>
        <w:t>, 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4034"/>
        <w:gridCol w:w="2846"/>
      </w:tblGrid>
      <w:tr w:rsidR="00B34557" w:rsidRPr="00336A8D" w:rsidTr="00336A8D">
        <w:tc>
          <w:tcPr>
            <w:tcW w:w="1509" w:type="pct"/>
            <w:vAlign w:val="center"/>
          </w:tcPr>
          <w:p w:rsidR="00B34557" w:rsidRPr="00336A8D" w:rsidRDefault="00B34557" w:rsidP="00336A8D">
            <w:pPr>
              <w:pStyle w:val="a2"/>
              <w:ind w:firstLine="0"/>
              <w:jc w:val="center"/>
              <w:rPr>
                <w:b/>
                <w:sz w:val="22"/>
                <w:szCs w:val="22"/>
              </w:rPr>
            </w:pPr>
            <w:r w:rsidRPr="00336A8D">
              <w:rPr>
                <w:b/>
                <w:sz w:val="22"/>
                <w:szCs w:val="22"/>
              </w:rPr>
              <w:t>Источник тепловой энергии</w:t>
            </w:r>
          </w:p>
        </w:tc>
        <w:tc>
          <w:tcPr>
            <w:tcW w:w="2047" w:type="pct"/>
            <w:vAlign w:val="center"/>
          </w:tcPr>
          <w:p w:rsidR="00B34557" w:rsidRPr="00336A8D" w:rsidRDefault="00B34557" w:rsidP="00336A8D">
            <w:pPr>
              <w:pStyle w:val="a2"/>
              <w:ind w:firstLine="0"/>
              <w:jc w:val="center"/>
              <w:rPr>
                <w:b/>
                <w:sz w:val="22"/>
                <w:szCs w:val="22"/>
              </w:rPr>
            </w:pPr>
            <w:r w:rsidRPr="00336A8D">
              <w:rPr>
                <w:b/>
                <w:sz w:val="22"/>
                <w:szCs w:val="22"/>
              </w:rPr>
              <w:t>Отопительный период</w:t>
            </w:r>
            <w:r w:rsidR="00DF0B2F" w:rsidRPr="00336A8D">
              <w:rPr>
                <w:b/>
                <w:sz w:val="22"/>
                <w:szCs w:val="22"/>
              </w:rPr>
              <w:t>,</w:t>
            </w:r>
            <w:r w:rsidRPr="00336A8D">
              <w:rPr>
                <w:b/>
                <w:sz w:val="22"/>
                <w:szCs w:val="22"/>
              </w:rPr>
              <w:t xml:space="preserve"> Гкал</w:t>
            </w:r>
          </w:p>
        </w:tc>
        <w:tc>
          <w:tcPr>
            <w:tcW w:w="1444" w:type="pct"/>
            <w:vAlign w:val="center"/>
          </w:tcPr>
          <w:p w:rsidR="00B34557" w:rsidRPr="00336A8D" w:rsidRDefault="00B34557" w:rsidP="00336A8D">
            <w:pPr>
              <w:pStyle w:val="a2"/>
              <w:ind w:firstLine="0"/>
              <w:jc w:val="center"/>
              <w:rPr>
                <w:b/>
                <w:sz w:val="22"/>
                <w:szCs w:val="22"/>
              </w:rPr>
            </w:pPr>
            <w:r w:rsidRPr="00336A8D">
              <w:rPr>
                <w:b/>
                <w:sz w:val="22"/>
                <w:szCs w:val="22"/>
              </w:rPr>
              <w:t>За год в целом</w:t>
            </w:r>
            <w:r w:rsidR="00DF0B2F" w:rsidRPr="00336A8D">
              <w:rPr>
                <w:b/>
                <w:sz w:val="22"/>
                <w:szCs w:val="22"/>
              </w:rPr>
              <w:t>,</w:t>
            </w:r>
            <w:r w:rsidRPr="00336A8D">
              <w:rPr>
                <w:b/>
                <w:sz w:val="22"/>
                <w:szCs w:val="22"/>
              </w:rPr>
              <w:t xml:space="preserve"> Гкал</w:t>
            </w:r>
          </w:p>
        </w:tc>
      </w:tr>
      <w:tr w:rsidR="00B34557" w:rsidRPr="00336A8D" w:rsidTr="00336A8D">
        <w:tc>
          <w:tcPr>
            <w:tcW w:w="1509" w:type="pct"/>
            <w:vAlign w:val="center"/>
          </w:tcPr>
          <w:p w:rsidR="00B34557" w:rsidRPr="00336A8D" w:rsidRDefault="00B34557" w:rsidP="00336A8D">
            <w:pPr>
              <w:pStyle w:val="a2"/>
              <w:ind w:firstLine="0"/>
              <w:jc w:val="center"/>
              <w:rPr>
                <w:sz w:val="22"/>
                <w:szCs w:val="22"/>
              </w:rPr>
            </w:pPr>
            <w:r w:rsidRPr="00336A8D">
              <w:rPr>
                <w:sz w:val="22"/>
                <w:szCs w:val="22"/>
              </w:rPr>
              <w:t>Котельная п. Запорожское</w:t>
            </w:r>
          </w:p>
        </w:tc>
        <w:tc>
          <w:tcPr>
            <w:tcW w:w="2047" w:type="pct"/>
            <w:vAlign w:val="center"/>
          </w:tcPr>
          <w:p w:rsidR="00B34557" w:rsidRPr="00336A8D" w:rsidRDefault="00336A8D" w:rsidP="00336A8D">
            <w:pPr>
              <w:pStyle w:val="a2"/>
              <w:ind w:firstLine="0"/>
              <w:jc w:val="center"/>
              <w:rPr>
                <w:sz w:val="22"/>
                <w:szCs w:val="22"/>
              </w:rPr>
            </w:pPr>
            <w:r w:rsidRPr="00336A8D">
              <w:rPr>
                <w:sz w:val="22"/>
                <w:szCs w:val="22"/>
              </w:rPr>
              <w:t>6664,44</w:t>
            </w:r>
          </w:p>
        </w:tc>
        <w:tc>
          <w:tcPr>
            <w:tcW w:w="1444" w:type="pct"/>
            <w:vAlign w:val="center"/>
          </w:tcPr>
          <w:p w:rsidR="00B34557" w:rsidRPr="00336A8D" w:rsidRDefault="00336A8D" w:rsidP="00336A8D">
            <w:pPr>
              <w:pStyle w:val="a2"/>
              <w:ind w:firstLine="0"/>
              <w:jc w:val="center"/>
              <w:rPr>
                <w:sz w:val="22"/>
                <w:szCs w:val="22"/>
              </w:rPr>
            </w:pPr>
            <w:r w:rsidRPr="00336A8D">
              <w:rPr>
                <w:sz w:val="22"/>
                <w:szCs w:val="22"/>
              </w:rPr>
              <w:t>6664,44</w:t>
            </w:r>
          </w:p>
        </w:tc>
      </w:tr>
    </w:tbl>
    <w:p w:rsidR="00BA68D5" w:rsidRPr="006F5975" w:rsidRDefault="00BA68D5" w:rsidP="00DB73F5">
      <w:pPr>
        <w:pStyle w:val="a2"/>
        <w:ind w:firstLine="0"/>
        <w:rPr>
          <w:highlight w:val="yellow"/>
        </w:rPr>
      </w:pPr>
    </w:p>
    <w:p w:rsidR="007836B2" w:rsidRPr="00336A8D" w:rsidRDefault="007836B2" w:rsidP="00336A8D">
      <w:pPr>
        <w:pStyle w:val="a2"/>
        <w:ind w:firstLine="851"/>
      </w:pPr>
      <w:r w:rsidRPr="00336A8D">
        <w:t xml:space="preserve">Котельная в поселке Запорожское </w:t>
      </w:r>
      <w:r w:rsidR="00FA28A4" w:rsidRPr="00336A8D">
        <w:t>имеет сезонный вид нагрузки т.к котельная вырабатывает тепловую энергию только на отопление, , этого выработка тепловой энергии за отопительный период  равна выработки за год.</w:t>
      </w:r>
    </w:p>
    <w:p w:rsidR="00BA68D5" w:rsidRPr="00512A46" w:rsidRDefault="00BA68D5" w:rsidP="00337A33">
      <w:pPr>
        <w:pStyle w:val="a2"/>
      </w:pPr>
    </w:p>
    <w:p w:rsidR="00337A33" w:rsidRPr="00512A46" w:rsidRDefault="007836B2" w:rsidP="00337A33">
      <w:pPr>
        <w:pStyle w:val="a2"/>
        <w:rPr>
          <w:b/>
        </w:rPr>
      </w:pPr>
      <w:r w:rsidRPr="00512A46">
        <w:t xml:space="preserve"> </w:t>
      </w:r>
      <w:bookmarkStart w:id="44" w:name="_Toc374608109"/>
      <w:r w:rsidR="009E625B" w:rsidRPr="00512A46">
        <w:rPr>
          <w:b/>
        </w:rPr>
        <w:t>г) значения потребления тепловой энергии при расчетных температурах наружного воздуха в зонах действия  источников тепловой энергии</w:t>
      </w:r>
      <w:bookmarkEnd w:id="44"/>
    </w:p>
    <w:p w:rsidR="00337A33" w:rsidRPr="00512A46" w:rsidRDefault="00337A33" w:rsidP="00512A46">
      <w:pPr>
        <w:pStyle w:val="a2"/>
        <w:ind w:firstLine="851"/>
        <w:rPr>
          <w:rFonts w:cs="Times New Roman"/>
          <w:szCs w:val="28"/>
        </w:rPr>
      </w:pPr>
      <w:r w:rsidRPr="00512A46">
        <w:rPr>
          <w:szCs w:val="28"/>
        </w:rPr>
        <w:t xml:space="preserve">Расчетная температура наружного воздуха </w:t>
      </w:r>
      <w:r w:rsidR="00DF0B2F" w:rsidRPr="00512A46">
        <w:rPr>
          <w:szCs w:val="28"/>
        </w:rPr>
        <w:t>при проектировании систем отопления и вентиляции в соответствии со СНиП 23-01-99 «Строительная климатология»  составляет  -27</w:t>
      </w:r>
      <w:r w:rsidR="00DF0B2F" w:rsidRPr="00512A46">
        <w:rPr>
          <w:rFonts w:cs="Times New Roman"/>
          <w:szCs w:val="28"/>
        </w:rPr>
        <w:t>°С</w:t>
      </w:r>
      <w:r w:rsidR="00BA68D5" w:rsidRPr="00512A46">
        <w:rPr>
          <w:rFonts w:cs="Times New Roman"/>
          <w:szCs w:val="28"/>
        </w:rPr>
        <w:t xml:space="preserve"> для Ленинградской области</w:t>
      </w:r>
      <w:r w:rsidR="001270E5" w:rsidRPr="00512A46">
        <w:rPr>
          <w:rFonts w:cs="Times New Roman"/>
          <w:szCs w:val="28"/>
        </w:rPr>
        <w:t xml:space="preserve"> </w:t>
      </w:r>
    </w:p>
    <w:p w:rsidR="00BA68D5" w:rsidRPr="00512A46" w:rsidRDefault="00BA68D5" w:rsidP="00DB73F5">
      <w:pPr>
        <w:pStyle w:val="a2"/>
        <w:ind w:firstLine="0"/>
        <w:rPr>
          <w:szCs w:val="28"/>
        </w:rPr>
      </w:pPr>
    </w:p>
    <w:p w:rsidR="00A20D9D" w:rsidRPr="00512A46" w:rsidRDefault="00A20D9D" w:rsidP="00A20D9D">
      <w:pPr>
        <w:pStyle w:val="aff6"/>
        <w:keepNext/>
      </w:pPr>
      <w:bookmarkStart w:id="45" w:name="_Toc374608110"/>
      <w:r w:rsidRPr="00512A46">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16</w:t>
      </w:r>
      <w:r w:rsidR="00C66160">
        <w:rPr>
          <w:noProof/>
        </w:rPr>
        <w:fldChar w:fldCharType="end"/>
      </w:r>
      <w:r w:rsidRPr="00512A46">
        <w:rPr>
          <w:b w:val="0"/>
        </w:rPr>
        <w:t xml:space="preserve"> Потребление при расчетных температурах наружного воздуха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860"/>
        <w:gridCol w:w="1441"/>
        <w:gridCol w:w="1922"/>
        <w:gridCol w:w="2645"/>
      </w:tblGrid>
      <w:tr w:rsidR="00175C8B" w:rsidRPr="00512A46" w:rsidTr="00215216">
        <w:trPr>
          <w:trHeight w:val="589"/>
        </w:trPr>
        <w:tc>
          <w:tcPr>
            <w:tcW w:w="500" w:type="pct"/>
            <w:vMerge w:val="restart"/>
            <w:vAlign w:val="center"/>
          </w:tcPr>
          <w:p w:rsidR="00175C8B" w:rsidRPr="00512A46" w:rsidRDefault="00175C8B" w:rsidP="00215216">
            <w:pPr>
              <w:pStyle w:val="a2"/>
              <w:widowControl w:val="0"/>
              <w:ind w:firstLine="0"/>
              <w:jc w:val="center"/>
              <w:rPr>
                <w:b/>
                <w:sz w:val="22"/>
                <w:szCs w:val="22"/>
              </w:rPr>
            </w:pPr>
            <w:r w:rsidRPr="00512A46">
              <w:rPr>
                <w:b/>
                <w:sz w:val="22"/>
                <w:szCs w:val="22"/>
              </w:rPr>
              <w:t>№</w:t>
            </w:r>
          </w:p>
        </w:tc>
        <w:tc>
          <w:tcPr>
            <w:tcW w:w="1451" w:type="pct"/>
            <w:vMerge w:val="restart"/>
            <w:vAlign w:val="center"/>
          </w:tcPr>
          <w:p w:rsidR="00175C8B" w:rsidRPr="00512A46" w:rsidRDefault="00175C8B" w:rsidP="00215216">
            <w:pPr>
              <w:pStyle w:val="a2"/>
              <w:widowControl w:val="0"/>
              <w:ind w:firstLine="0"/>
              <w:jc w:val="center"/>
              <w:rPr>
                <w:b/>
                <w:sz w:val="22"/>
                <w:szCs w:val="22"/>
              </w:rPr>
            </w:pPr>
            <w:r w:rsidRPr="00512A46">
              <w:rPr>
                <w:b/>
                <w:sz w:val="22"/>
                <w:szCs w:val="22"/>
              </w:rPr>
              <w:t>Адрес</w:t>
            </w:r>
          </w:p>
        </w:tc>
        <w:tc>
          <w:tcPr>
            <w:tcW w:w="731" w:type="pct"/>
            <w:vMerge w:val="restart"/>
            <w:vAlign w:val="center"/>
          </w:tcPr>
          <w:p w:rsidR="00175C8B" w:rsidRPr="00512A46" w:rsidRDefault="00175C8B" w:rsidP="00215216">
            <w:pPr>
              <w:pStyle w:val="a2"/>
              <w:widowControl w:val="0"/>
              <w:ind w:firstLine="0"/>
              <w:jc w:val="center"/>
              <w:rPr>
                <w:b/>
                <w:sz w:val="22"/>
                <w:szCs w:val="22"/>
              </w:rPr>
            </w:pPr>
            <w:r w:rsidRPr="00512A46">
              <w:rPr>
                <w:b/>
                <w:sz w:val="22"/>
                <w:szCs w:val="22"/>
              </w:rPr>
              <w:t>Назначение</w:t>
            </w:r>
          </w:p>
        </w:tc>
        <w:tc>
          <w:tcPr>
            <w:tcW w:w="2317" w:type="pct"/>
            <w:gridSpan w:val="2"/>
            <w:vAlign w:val="center"/>
          </w:tcPr>
          <w:p w:rsidR="00175C8B" w:rsidRPr="00512A46" w:rsidRDefault="00175C8B" w:rsidP="00215216">
            <w:pPr>
              <w:pStyle w:val="a2"/>
              <w:widowControl w:val="0"/>
              <w:ind w:firstLine="0"/>
              <w:jc w:val="center"/>
              <w:rPr>
                <w:b/>
                <w:sz w:val="22"/>
                <w:szCs w:val="22"/>
              </w:rPr>
            </w:pPr>
            <w:r w:rsidRPr="00512A46">
              <w:rPr>
                <w:b/>
                <w:sz w:val="22"/>
                <w:szCs w:val="22"/>
              </w:rPr>
              <w:t>Тепловая нагрузка, Гкал/час</w:t>
            </w:r>
          </w:p>
        </w:tc>
      </w:tr>
      <w:tr w:rsidR="00175C8B" w:rsidRPr="00C67DEA" w:rsidTr="00215216">
        <w:trPr>
          <w:trHeight w:val="589"/>
        </w:trPr>
        <w:tc>
          <w:tcPr>
            <w:tcW w:w="500" w:type="pct"/>
            <w:vMerge/>
            <w:vAlign w:val="center"/>
          </w:tcPr>
          <w:p w:rsidR="00175C8B" w:rsidRPr="00512A46" w:rsidRDefault="00175C8B" w:rsidP="00215216">
            <w:pPr>
              <w:pStyle w:val="a2"/>
              <w:ind w:firstLine="0"/>
              <w:jc w:val="center"/>
              <w:rPr>
                <w:b/>
              </w:rPr>
            </w:pPr>
          </w:p>
        </w:tc>
        <w:tc>
          <w:tcPr>
            <w:tcW w:w="1451" w:type="pct"/>
            <w:vMerge/>
            <w:vAlign w:val="center"/>
          </w:tcPr>
          <w:p w:rsidR="00175C8B" w:rsidRPr="00512A46" w:rsidRDefault="00175C8B" w:rsidP="00215216">
            <w:pPr>
              <w:pStyle w:val="a2"/>
              <w:ind w:firstLine="0"/>
              <w:jc w:val="center"/>
              <w:rPr>
                <w:b/>
              </w:rPr>
            </w:pPr>
          </w:p>
        </w:tc>
        <w:tc>
          <w:tcPr>
            <w:tcW w:w="731" w:type="pct"/>
            <w:vMerge/>
            <w:vAlign w:val="center"/>
          </w:tcPr>
          <w:p w:rsidR="00175C8B" w:rsidRPr="00512A46" w:rsidRDefault="00175C8B" w:rsidP="00215216">
            <w:pPr>
              <w:pStyle w:val="a2"/>
              <w:ind w:firstLine="0"/>
              <w:jc w:val="center"/>
              <w:rPr>
                <w:b/>
              </w:rPr>
            </w:pPr>
          </w:p>
        </w:tc>
        <w:tc>
          <w:tcPr>
            <w:tcW w:w="975" w:type="pct"/>
            <w:vAlign w:val="center"/>
          </w:tcPr>
          <w:p w:rsidR="00175C8B" w:rsidRPr="00512A46" w:rsidRDefault="00175C8B" w:rsidP="00215216">
            <w:pPr>
              <w:pStyle w:val="a2"/>
              <w:ind w:firstLine="0"/>
              <w:jc w:val="center"/>
              <w:rPr>
                <w:sz w:val="22"/>
                <w:szCs w:val="22"/>
              </w:rPr>
            </w:pPr>
            <w:r w:rsidRPr="00512A46">
              <w:rPr>
                <w:sz w:val="22"/>
                <w:szCs w:val="22"/>
              </w:rPr>
              <w:t>Отопление</w:t>
            </w:r>
          </w:p>
        </w:tc>
        <w:tc>
          <w:tcPr>
            <w:tcW w:w="1342" w:type="pct"/>
            <w:vAlign w:val="center"/>
          </w:tcPr>
          <w:p w:rsidR="00175C8B" w:rsidRPr="00C67DEA" w:rsidRDefault="00175C8B" w:rsidP="00215216">
            <w:pPr>
              <w:pStyle w:val="a2"/>
              <w:ind w:firstLine="0"/>
              <w:jc w:val="center"/>
              <w:rPr>
                <w:sz w:val="22"/>
                <w:szCs w:val="22"/>
              </w:rPr>
            </w:pPr>
            <w:r w:rsidRPr="00512A46">
              <w:rPr>
                <w:sz w:val="22"/>
                <w:szCs w:val="22"/>
              </w:rPr>
              <w:t>Вентиляция</w:t>
            </w:r>
          </w:p>
        </w:tc>
      </w:tr>
      <w:tr w:rsidR="00175C8B" w:rsidRPr="00C67DEA" w:rsidTr="00215216">
        <w:trPr>
          <w:trHeight w:val="330"/>
        </w:trPr>
        <w:tc>
          <w:tcPr>
            <w:tcW w:w="500" w:type="pct"/>
            <w:vAlign w:val="center"/>
          </w:tcPr>
          <w:p w:rsidR="00175C8B" w:rsidRPr="00C67DEA" w:rsidRDefault="00175C8B" w:rsidP="00215216">
            <w:pPr>
              <w:pStyle w:val="a2"/>
              <w:ind w:firstLine="0"/>
              <w:jc w:val="center"/>
              <w:rPr>
                <w:sz w:val="22"/>
                <w:szCs w:val="22"/>
              </w:rPr>
            </w:pPr>
            <w:r w:rsidRPr="00C67DEA">
              <w:rPr>
                <w:sz w:val="22"/>
                <w:szCs w:val="22"/>
              </w:rPr>
              <w:t>1</w:t>
            </w:r>
          </w:p>
        </w:tc>
        <w:tc>
          <w:tcPr>
            <w:tcW w:w="1451" w:type="pct"/>
            <w:vAlign w:val="center"/>
          </w:tcPr>
          <w:p w:rsidR="00175C8B" w:rsidRPr="00C67DEA" w:rsidRDefault="00175C8B" w:rsidP="00215216">
            <w:pPr>
              <w:pStyle w:val="a2"/>
              <w:ind w:firstLine="0"/>
              <w:jc w:val="center"/>
              <w:rPr>
                <w:sz w:val="22"/>
                <w:szCs w:val="22"/>
              </w:rPr>
            </w:pPr>
            <w:r w:rsidRPr="00C67DEA">
              <w:rPr>
                <w:sz w:val="22"/>
                <w:szCs w:val="22"/>
              </w:rPr>
              <w:t>Советская 1</w:t>
            </w:r>
          </w:p>
        </w:tc>
        <w:tc>
          <w:tcPr>
            <w:tcW w:w="731" w:type="pct"/>
            <w:vAlign w:val="center"/>
          </w:tcPr>
          <w:p w:rsidR="00175C8B" w:rsidRPr="00C67DEA" w:rsidRDefault="00175C8B" w:rsidP="00215216">
            <w:pPr>
              <w:pStyle w:val="a2"/>
              <w:ind w:firstLine="0"/>
              <w:jc w:val="center"/>
              <w:rPr>
                <w:sz w:val="22"/>
                <w:szCs w:val="22"/>
              </w:rPr>
            </w:pPr>
            <w:r w:rsidRPr="00C67DEA">
              <w:rPr>
                <w:sz w:val="22"/>
                <w:szCs w:val="22"/>
              </w:rPr>
              <w:t>мжд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0,05903</w:t>
            </w:r>
          </w:p>
        </w:tc>
        <w:tc>
          <w:tcPr>
            <w:tcW w:w="1342" w:type="pct"/>
            <w:vAlign w:val="center"/>
          </w:tcPr>
          <w:p w:rsidR="00175C8B" w:rsidRPr="00C67DEA" w:rsidRDefault="00175C8B" w:rsidP="00215216">
            <w:pPr>
              <w:pStyle w:val="a2"/>
              <w:ind w:firstLine="0"/>
              <w:jc w:val="center"/>
              <w:rPr>
                <w:sz w:val="22"/>
                <w:szCs w:val="22"/>
              </w:rPr>
            </w:pPr>
            <w:r w:rsidRPr="00C67DEA">
              <w:rPr>
                <w:sz w:val="22"/>
                <w:szCs w:val="22"/>
              </w:rPr>
              <w:t>0</w:t>
            </w:r>
          </w:p>
        </w:tc>
      </w:tr>
      <w:tr w:rsidR="00175C8B" w:rsidRPr="00C67DEA" w:rsidTr="00215216">
        <w:trPr>
          <w:trHeight w:val="316"/>
        </w:trPr>
        <w:tc>
          <w:tcPr>
            <w:tcW w:w="500" w:type="pct"/>
            <w:vAlign w:val="center"/>
          </w:tcPr>
          <w:p w:rsidR="00175C8B" w:rsidRPr="00C67DEA" w:rsidRDefault="00175C8B" w:rsidP="00215216">
            <w:pPr>
              <w:pStyle w:val="a2"/>
              <w:ind w:firstLine="0"/>
              <w:jc w:val="center"/>
              <w:rPr>
                <w:sz w:val="22"/>
                <w:szCs w:val="22"/>
              </w:rPr>
            </w:pPr>
            <w:r w:rsidRPr="00C67DEA">
              <w:rPr>
                <w:sz w:val="22"/>
                <w:szCs w:val="22"/>
              </w:rPr>
              <w:t>2</w:t>
            </w:r>
          </w:p>
        </w:tc>
        <w:tc>
          <w:tcPr>
            <w:tcW w:w="1451" w:type="pct"/>
            <w:vAlign w:val="center"/>
          </w:tcPr>
          <w:p w:rsidR="00175C8B" w:rsidRPr="00C67DEA" w:rsidRDefault="00175C8B" w:rsidP="00215216">
            <w:pPr>
              <w:pStyle w:val="a2"/>
              <w:ind w:firstLine="0"/>
              <w:jc w:val="center"/>
              <w:rPr>
                <w:sz w:val="22"/>
                <w:szCs w:val="22"/>
              </w:rPr>
            </w:pPr>
            <w:r w:rsidRPr="00C67DEA">
              <w:rPr>
                <w:sz w:val="22"/>
                <w:szCs w:val="22"/>
              </w:rPr>
              <w:t>Советская 2</w:t>
            </w:r>
          </w:p>
        </w:tc>
        <w:tc>
          <w:tcPr>
            <w:tcW w:w="731" w:type="pct"/>
            <w:vAlign w:val="center"/>
          </w:tcPr>
          <w:p w:rsidR="00175C8B" w:rsidRPr="00C67DEA" w:rsidRDefault="00175C8B" w:rsidP="00215216">
            <w:pPr>
              <w:pStyle w:val="a2"/>
              <w:ind w:firstLine="0"/>
              <w:jc w:val="center"/>
              <w:rPr>
                <w:sz w:val="22"/>
                <w:szCs w:val="22"/>
              </w:rPr>
            </w:pPr>
            <w:r w:rsidRPr="00C67DEA">
              <w:rPr>
                <w:sz w:val="22"/>
                <w:szCs w:val="22"/>
              </w:rPr>
              <w:t>мжд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0,05906</w:t>
            </w:r>
          </w:p>
        </w:tc>
        <w:tc>
          <w:tcPr>
            <w:tcW w:w="1342" w:type="pct"/>
            <w:vAlign w:val="center"/>
          </w:tcPr>
          <w:p w:rsidR="00175C8B" w:rsidRPr="00C67DEA" w:rsidRDefault="00175C8B" w:rsidP="00215216">
            <w:pPr>
              <w:jc w:val="center"/>
            </w:pPr>
            <w:r w:rsidRPr="00C67DEA">
              <w:rPr>
                <w:sz w:val="22"/>
                <w:szCs w:val="22"/>
              </w:rPr>
              <w:t>0</w:t>
            </w:r>
          </w:p>
        </w:tc>
      </w:tr>
      <w:tr w:rsidR="00175C8B" w:rsidRPr="00C67DEA" w:rsidTr="00215216">
        <w:trPr>
          <w:trHeight w:val="330"/>
        </w:trPr>
        <w:tc>
          <w:tcPr>
            <w:tcW w:w="500" w:type="pct"/>
            <w:vAlign w:val="center"/>
          </w:tcPr>
          <w:p w:rsidR="00175C8B" w:rsidRPr="00C67DEA" w:rsidRDefault="00175C8B" w:rsidP="00215216">
            <w:pPr>
              <w:pStyle w:val="a2"/>
              <w:ind w:firstLine="0"/>
              <w:jc w:val="center"/>
              <w:rPr>
                <w:sz w:val="22"/>
                <w:szCs w:val="22"/>
              </w:rPr>
            </w:pPr>
            <w:r w:rsidRPr="00C67DEA">
              <w:rPr>
                <w:sz w:val="22"/>
                <w:szCs w:val="22"/>
              </w:rPr>
              <w:t>3</w:t>
            </w:r>
          </w:p>
        </w:tc>
        <w:tc>
          <w:tcPr>
            <w:tcW w:w="1451" w:type="pct"/>
            <w:vAlign w:val="center"/>
          </w:tcPr>
          <w:p w:rsidR="00175C8B" w:rsidRPr="00C67DEA" w:rsidRDefault="00175C8B" w:rsidP="00215216">
            <w:pPr>
              <w:pStyle w:val="a2"/>
              <w:ind w:firstLine="0"/>
              <w:jc w:val="center"/>
              <w:rPr>
                <w:sz w:val="22"/>
                <w:szCs w:val="22"/>
              </w:rPr>
            </w:pPr>
            <w:r w:rsidRPr="00C67DEA">
              <w:rPr>
                <w:sz w:val="22"/>
                <w:szCs w:val="22"/>
              </w:rPr>
              <w:t>Советская 3</w:t>
            </w:r>
          </w:p>
        </w:tc>
        <w:tc>
          <w:tcPr>
            <w:tcW w:w="731" w:type="pct"/>
            <w:vAlign w:val="center"/>
          </w:tcPr>
          <w:p w:rsidR="00175C8B" w:rsidRPr="00C67DEA" w:rsidRDefault="00175C8B" w:rsidP="00215216">
            <w:pPr>
              <w:pStyle w:val="a2"/>
              <w:ind w:firstLine="0"/>
              <w:jc w:val="center"/>
              <w:rPr>
                <w:sz w:val="22"/>
                <w:szCs w:val="22"/>
              </w:rPr>
            </w:pPr>
            <w:r w:rsidRPr="00C67DEA">
              <w:rPr>
                <w:sz w:val="22"/>
                <w:szCs w:val="22"/>
              </w:rPr>
              <w:t>мжд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0,07861</w:t>
            </w:r>
          </w:p>
        </w:tc>
        <w:tc>
          <w:tcPr>
            <w:tcW w:w="1342" w:type="pct"/>
            <w:vAlign w:val="center"/>
          </w:tcPr>
          <w:p w:rsidR="00175C8B" w:rsidRPr="00C67DEA" w:rsidRDefault="00175C8B" w:rsidP="00215216">
            <w:pPr>
              <w:jc w:val="center"/>
            </w:pPr>
            <w:r w:rsidRPr="00C67DEA">
              <w:rPr>
                <w:sz w:val="22"/>
                <w:szCs w:val="22"/>
              </w:rPr>
              <w:t>0</w:t>
            </w:r>
          </w:p>
        </w:tc>
      </w:tr>
      <w:tr w:rsidR="00175C8B" w:rsidRPr="00C67DEA" w:rsidTr="00215216">
        <w:trPr>
          <w:trHeight w:val="330"/>
        </w:trPr>
        <w:tc>
          <w:tcPr>
            <w:tcW w:w="500" w:type="pct"/>
            <w:vAlign w:val="center"/>
          </w:tcPr>
          <w:p w:rsidR="00175C8B" w:rsidRPr="00C67DEA" w:rsidRDefault="00175C8B" w:rsidP="00215216">
            <w:pPr>
              <w:pStyle w:val="a2"/>
              <w:ind w:firstLine="0"/>
              <w:jc w:val="center"/>
              <w:rPr>
                <w:sz w:val="22"/>
                <w:szCs w:val="22"/>
              </w:rPr>
            </w:pPr>
            <w:r w:rsidRPr="00C67DEA">
              <w:rPr>
                <w:sz w:val="22"/>
                <w:szCs w:val="22"/>
              </w:rPr>
              <w:t>4</w:t>
            </w:r>
          </w:p>
        </w:tc>
        <w:tc>
          <w:tcPr>
            <w:tcW w:w="1451" w:type="pct"/>
            <w:vAlign w:val="center"/>
          </w:tcPr>
          <w:p w:rsidR="00175C8B" w:rsidRPr="00C67DEA" w:rsidRDefault="00175C8B" w:rsidP="00215216">
            <w:pPr>
              <w:pStyle w:val="a2"/>
              <w:ind w:firstLine="0"/>
              <w:jc w:val="center"/>
              <w:rPr>
                <w:sz w:val="22"/>
                <w:szCs w:val="22"/>
              </w:rPr>
            </w:pPr>
            <w:r w:rsidRPr="00C67DEA">
              <w:rPr>
                <w:sz w:val="22"/>
                <w:szCs w:val="22"/>
              </w:rPr>
              <w:t>Советская 4</w:t>
            </w:r>
          </w:p>
        </w:tc>
        <w:tc>
          <w:tcPr>
            <w:tcW w:w="731" w:type="pct"/>
            <w:vAlign w:val="center"/>
          </w:tcPr>
          <w:p w:rsidR="00175C8B" w:rsidRPr="00C67DEA" w:rsidRDefault="00175C8B" w:rsidP="00215216">
            <w:pPr>
              <w:pStyle w:val="a2"/>
              <w:ind w:firstLine="0"/>
              <w:jc w:val="center"/>
              <w:rPr>
                <w:sz w:val="22"/>
                <w:szCs w:val="22"/>
              </w:rPr>
            </w:pPr>
            <w:r w:rsidRPr="00C67DEA">
              <w:rPr>
                <w:sz w:val="22"/>
                <w:szCs w:val="22"/>
              </w:rPr>
              <w:t>мжд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0,07471</w:t>
            </w:r>
          </w:p>
        </w:tc>
        <w:tc>
          <w:tcPr>
            <w:tcW w:w="1342" w:type="pct"/>
            <w:vAlign w:val="center"/>
          </w:tcPr>
          <w:p w:rsidR="00175C8B" w:rsidRPr="00C67DEA" w:rsidRDefault="00175C8B" w:rsidP="00215216">
            <w:pPr>
              <w:jc w:val="center"/>
            </w:pPr>
            <w:r w:rsidRPr="00C67DEA">
              <w:rPr>
                <w:sz w:val="22"/>
                <w:szCs w:val="22"/>
              </w:rPr>
              <w:t>0</w:t>
            </w:r>
          </w:p>
        </w:tc>
      </w:tr>
      <w:tr w:rsidR="00175C8B" w:rsidRPr="00C67DEA" w:rsidTr="00215216">
        <w:trPr>
          <w:trHeight w:val="316"/>
        </w:trPr>
        <w:tc>
          <w:tcPr>
            <w:tcW w:w="500" w:type="pct"/>
            <w:vAlign w:val="center"/>
          </w:tcPr>
          <w:p w:rsidR="00175C8B" w:rsidRPr="00C67DEA" w:rsidRDefault="00175C8B" w:rsidP="00215216">
            <w:pPr>
              <w:pStyle w:val="a2"/>
              <w:ind w:firstLine="0"/>
              <w:jc w:val="center"/>
              <w:rPr>
                <w:sz w:val="22"/>
                <w:szCs w:val="22"/>
              </w:rPr>
            </w:pPr>
            <w:r w:rsidRPr="00C67DEA">
              <w:rPr>
                <w:sz w:val="22"/>
                <w:szCs w:val="22"/>
              </w:rPr>
              <w:t>5</w:t>
            </w:r>
          </w:p>
        </w:tc>
        <w:tc>
          <w:tcPr>
            <w:tcW w:w="1451" w:type="pct"/>
            <w:vAlign w:val="center"/>
          </w:tcPr>
          <w:p w:rsidR="00175C8B" w:rsidRPr="00C67DEA" w:rsidRDefault="00175C8B" w:rsidP="00215216">
            <w:pPr>
              <w:pStyle w:val="a2"/>
              <w:ind w:firstLine="0"/>
              <w:jc w:val="center"/>
              <w:rPr>
                <w:sz w:val="22"/>
                <w:szCs w:val="22"/>
              </w:rPr>
            </w:pPr>
            <w:r w:rsidRPr="00C67DEA">
              <w:rPr>
                <w:sz w:val="22"/>
                <w:szCs w:val="22"/>
              </w:rPr>
              <w:t>Советская 5</w:t>
            </w:r>
          </w:p>
        </w:tc>
        <w:tc>
          <w:tcPr>
            <w:tcW w:w="731" w:type="pct"/>
            <w:vAlign w:val="center"/>
          </w:tcPr>
          <w:p w:rsidR="00175C8B" w:rsidRPr="00C67DEA" w:rsidRDefault="00175C8B" w:rsidP="00215216">
            <w:pPr>
              <w:pStyle w:val="a2"/>
              <w:ind w:firstLine="0"/>
              <w:jc w:val="center"/>
              <w:rPr>
                <w:sz w:val="22"/>
                <w:szCs w:val="22"/>
              </w:rPr>
            </w:pPr>
            <w:r w:rsidRPr="00C67DEA">
              <w:rPr>
                <w:sz w:val="22"/>
                <w:szCs w:val="22"/>
              </w:rPr>
              <w:t>мжд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0,07448</w:t>
            </w:r>
          </w:p>
        </w:tc>
        <w:tc>
          <w:tcPr>
            <w:tcW w:w="1342" w:type="pct"/>
            <w:vAlign w:val="center"/>
          </w:tcPr>
          <w:p w:rsidR="00175C8B" w:rsidRPr="00C67DEA" w:rsidRDefault="00175C8B" w:rsidP="00215216">
            <w:pPr>
              <w:jc w:val="center"/>
            </w:pPr>
            <w:r w:rsidRPr="00C67DEA">
              <w:rPr>
                <w:sz w:val="22"/>
                <w:szCs w:val="22"/>
              </w:rPr>
              <w:t>0</w:t>
            </w:r>
          </w:p>
        </w:tc>
      </w:tr>
      <w:tr w:rsidR="00175C8B" w:rsidRPr="00C67DEA" w:rsidTr="00215216">
        <w:trPr>
          <w:trHeight w:val="330"/>
        </w:trPr>
        <w:tc>
          <w:tcPr>
            <w:tcW w:w="500" w:type="pct"/>
            <w:vAlign w:val="center"/>
          </w:tcPr>
          <w:p w:rsidR="00175C8B" w:rsidRPr="00C67DEA" w:rsidRDefault="00175C8B" w:rsidP="00215216">
            <w:pPr>
              <w:pStyle w:val="a2"/>
              <w:ind w:firstLine="0"/>
              <w:jc w:val="center"/>
              <w:rPr>
                <w:sz w:val="22"/>
                <w:szCs w:val="22"/>
              </w:rPr>
            </w:pPr>
            <w:r w:rsidRPr="00C67DEA">
              <w:rPr>
                <w:sz w:val="22"/>
                <w:szCs w:val="22"/>
              </w:rPr>
              <w:t>6</w:t>
            </w:r>
          </w:p>
        </w:tc>
        <w:tc>
          <w:tcPr>
            <w:tcW w:w="1451" w:type="pct"/>
            <w:vAlign w:val="center"/>
          </w:tcPr>
          <w:p w:rsidR="00175C8B" w:rsidRPr="00C67DEA" w:rsidRDefault="00175C8B" w:rsidP="00215216">
            <w:pPr>
              <w:pStyle w:val="a2"/>
              <w:ind w:firstLine="0"/>
              <w:jc w:val="center"/>
              <w:rPr>
                <w:sz w:val="22"/>
                <w:szCs w:val="22"/>
              </w:rPr>
            </w:pPr>
            <w:r w:rsidRPr="00C67DEA">
              <w:rPr>
                <w:sz w:val="22"/>
                <w:szCs w:val="22"/>
              </w:rPr>
              <w:t>Советская 6</w:t>
            </w:r>
          </w:p>
        </w:tc>
        <w:tc>
          <w:tcPr>
            <w:tcW w:w="731" w:type="pct"/>
            <w:vAlign w:val="center"/>
          </w:tcPr>
          <w:p w:rsidR="00175C8B" w:rsidRPr="00C67DEA" w:rsidRDefault="00175C8B" w:rsidP="00215216">
            <w:pPr>
              <w:pStyle w:val="a2"/>
              <w:ind w:firstLine="0"/>
              <w:jc w:val="center"/>
              <w:rPr>
                <w:sz w:val="22"/>
                <w:szCs w:val="22"/>
              </w:rPr>
            </w:pPr>
            <w:r w:rsidRPr="00C67DEA">
              <w:rPr>
                <w:sz w:val="22"/>
                <w:szCs w:val="22"/>
              </w:rPr>
              <w:t>мжд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0,7451</w:t>
            </w:r>
          </w:p>
        </w:tc>
        <w:tc>
          <w:tcPr>
            <w:tcW w:w="1342" w:type="pct"/>
            <w:vAlign w:val="center"/>
          </w:tcPr>
          <w:p w:rsidR="00175C8B" w:rsidRPr="00C67DEA" w:rsidRDefault="00175C8B" w:rsidP="00215216">
            <w:pPr>
              <w:jc w:val="center"/>
            </w:pPr>
            <w:r w:rsidRPr="00C67DEA">
              <w:rPr>
                <w:sz w:val="22"/>
                <w:szCs w:val="22"/>
              </w:rPr>
              <w:t>0</w:t>
            </w:r>
          </w:p>
        </w:tc>
      </w:tr>
      <w:tr w:rsidR="00175C8B" w:rsidRPr="00C67DEA" w:rsidTr="00215216">
        <w:trPr>
          <w:trHeight w:val="330"/>
        </w:trPr>
        <w:tc>
          <w:tcPr>
            <w:tcW w:w="500" w:type="pct"/>
            <w:vAlign w:val="center"/>
          </w:tcPr>
          <w:p w:rsidR="00175C8B" w:rsidRPr="00C67DEA" w:rsidRDefault="00175C8B" w:rsidP="00215216">
            <w:pPr>
              <w:pStyle w:val="a2"/>
              <w:ind w:firstLine="0"/>
              <w:jc w:val="center"/>
              <w:rPr>
                <w:sz w:val="22"/>
                <w:szCs w:val="22"/>
              </w:rPr>
            </w:pPr>
            <w:r w:rsidRPr="00C67DEA">
              <w:rPr>
                <w:sz w:val="22"/>
                <w:szCs w:val="22"/>
              </w:rPr>
              <w:t>7</w:t>
            </w:r>
          </w:p>
        </w:tc>
        <w:tc>
          <w:tcPr>
            <w:tcW w:w="1451" w:type="pct"/>
            <w:vAlign w:val="center"/>
          </w:tcPr>
          <w:p w:rsidR="00175C8B" w:rsidRPr="00C67DEA" w:rsidRDefault="00175C8B" w:rsidP="00215216">
            <w:pPr>
              <w:pStyle w:val="a2"/>
              <w:ind w:firstLine="0"/>
              <w:jc w:val="center"/>
              <w:rPr>
                <w:sz w:val="22"/>
                <w:szCs w:val="22"/>
              </w:rPr>
            </w:pPr>
            <w:r w:rsidRPr="00C67DEA">
              <w:rPr>
                <w:sz w:val="22"/>
                <w:szCs w:val="22"/>
              </w:rPr>
              <w:t>Советская 8</w:t>
            </w:r>
          </w:p>
        </w:tc>
        <w:tc>
          <w:tcPr>
            <w:tcW w:w="731" w:type="pct"/>
            <w:vAlign w:val="center"/>
          </w:tcPr>
          <w:p w:rsidR="00175C8B" w:rsidRPr="00C67DEA" w:rsidRDefault="00175C8B" w:rsidP="00215216">
            <w:pPr>
              <w:pStyle w:val="a2"/>
              <w:ind w:firstLine="0"/>
              <w:jc w:val="center"/>
              <w:rPr>
                <w:sz w:val="22"/>
                <w:szCs w:val="22"/>
              </w:rPr>
            </w:pPr>
            <w:r w:rsidRPr="00C67DEA">
              <w:rPr>
                <w:sz w:val="22"/>
                <w:szCs w:val="22"/>
              </w:rPr>
              <w:t>мжд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0,021122</w:t>
            </w:r>
          </w:p>
        </w:tc>
        <w:tc>
          <w:tcPr>
            <w:tcW w:w="1342" w:type="pct"/>
            <w:vAlign w:val="center"/>
          </w:tcPr>
          <w:p w:rsidR="00175C8B" w:rsidRPr="00C67DEA" w:rsidRDefault="00175C8B" w:rsidP="00215216">
            <w:pPr>
              <w:jc w:val="center"/>
            </w:pPr>
            <w:r w:rsidRPr="00C67DEA">
              <w:rPr>
                <w:sz w:val="22"/>
                <w:szCs w:val="22"/>
              </w:rPr>
              <w:t>0</w:t>
            </w:r>
          </w:p>
        </w:tc>
      </w:tr>
      <w:tr w:rsidR="00175C8B" w:rsidRPr="00C67DEA" w:rsidTr="00215216">
        <w:trPr>
          <w:trHeight w:val="330"/>
        </w:trPr>
        <w:tc>
          <w:tcPr>
            <w:tcW w:w="500" w:type="pct"/>
            <w:vAlign w:val="center"/>
          </w:tcPr>
          <w:p w:rsidR="00175C8B" w:rsidRPr="00C67DEA" w:rsidRDefault="00175C8B" w:rsidP="00215216">
            <w:pPr>
              <w:pStyle w:val="a2"/>
              <w:ind w:firstLine="0"/>
              <w:jc w:val="center"/>
              <w:rPr>
                <w:sz w:val="22"/>
                <w:szCs w:val="22"/>
              </w:rPr>
            </w:pPr>
            <w:r w:rsidRPr="00C67DEA">
              <w:rPr>
                <w:sz w:val="22"/>
                <w:szCs w:val="22"/>
              </w:rPr>
              <w:t>8</w:t>
            </w:r>
          </w:p>
        </w:tc>
        <w:tc>
          <w:tcPr>
            <w:tcW w:w="1451" w:type="pct"/>
            <w:vAlign w:val="center"/>
          </w:tcPr>
          <w:p w:rsidR="00175C8B" w:rsidRPr="00C67DEA" w:rsidRDefault="00175C8B" w:rsidP="00215216">
            <w:pPr>
              <w:pStyle w:val="a2"/>
              <w:ind w:firstLine="0"/>
              <w:jc w:val="center"/>
              <w:rPr>
                <w:sz w:val="22"/>
                <w:szCs w:val="22"/>
              </w:rPr>
            </w:pPr>
            <w:r w:rsidRPr="00C67DEA">
              <w:rPr>
                <w:sz w:val="22"/>
                <w:szCs w:val="22"/>
              </w:rPr>
              <w:t>Советская 10</w:t>
            </w:r>
          </w:p>
        </w:tc>
        <w:tc>
          <w:tcPr>
            <w:tcW w:w="731" w:type="pct"/>
            <w:vAlign w:val="center"/>
          </w:tcPr>
          <w:p w:rsidR="00175C8B" w:rsidRPr="00C67DEA" w:rsidRDefault="00175C8B" w:rsidP="00215216">
            <w:pPr>
              <w:pStyle w:val="a2"/>
              <w:ind w:firstLine="0"/>
              <w:jc w:val="center"/>
              <w:rPr>
                <w:sz w:val="22"/>
                <w:szCs w:val="22"/>
              </w:rPr>
            </w:pPr>
            <w:r w:rsidRPr="00C67DEA">
              <w:rPr>
                <w:sz w:val="22"/>
                <w:szCs w:val="22"/>
              </w:rPr>
              <w:t>мжд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0,19842</w:t>
            </w:r>
          </w:p>
        </w:tc>
        <w:tc>
          <w:tcPr>
            <w:tcW w:w="1342" w:type="pct"/>
            <w:vAlign w:val="center"/>
          </w:tcPr>
          <w:p w:rsidR="00175C8B" w:rsidRPr="00C67DEA" w:rsidRDefault="00175C8B" w:rsidP="00215216">
            <w:pPr>
              <w:jc w:val="center"/>
            </w:pPr>
            <w:r w:rsidRPr="00C67DEA">
              <w:rPr>
                <w:sz w:val="22"/>
                <w:szCs w:val="22"/>
              </w:rPr>
              <w:t>0</w:t>
            </w:r>
          </w:p>
        </w:tc>
      </w:tr>
      <w:tr w:rsidR="00175C8B" w:rsidRPr="00C67DEA" w:rsidTr="00215216">
        <w:trPr>
          <w:trHeight w:val="316"/>
        </w:trPr>
        <w:tc>
          <w:tcPr>
            <w:tcW w:w="500" w:type="pct"/>
            <w:vAlign w:val="center"/>
          </w:tcPr>
          <w:p w:rsidR="00175C8B" w:rsidRPr="00C67DEA" w:rsidRDefault="00175C8B" w:rsidP="00215216">
            <w:pPr>
              <w:pStyle w:val="a2"/>
              <w:ind w:firstLine="0"/>
              <w:jc w:val="center"/>
              <w:rPr>
                <w:sz w:val="22"/>
                <w:szCs w:val="22"/>
              </w:rPr>
            </w:pPr>
            <w:r w:rsidRPr="00C67DEA">
              <w:rPr>
                <w:sz w:val="22"/>
                <w:szCs w:val="22"/>
              </w:rPr>
              <w:t>9</w:t>
            </w:r>
          </w:p>
        </w:tc>
        <w:tc>
          <w:tcPr>
            <w:tcW w:w="1451" w:type="pct"/>
            <w:vAlign w:val="center"/>
          </w:tcPr>
          <w:p w:rsidR="00175C8B" w:rsidRPr="00C67DEA" w:rsidRDefault="00175C8B" w:rsidP="00215216">
            <w:pPr>
              <w:pStyle w:val="a2"/>
              <w:ind w:firstLine="0"/>
              <w:jc w:val="center"/>
              <w:rPr>
                <w:sz w:val="22"/>
                <w:szCs w:val="22"/>
              </w:rPr>
            </w:pPr>
            <w:r w:rsidRPr="00C67DEA">
              <w:rPr>
                <w:sz w:val="22"/>
                <w:szCs w:val="22"/>
              </w:rPr>
              <w:t>Советская 11</w:t>
            </w:r>
          </w:p>
        </w:tc>
        <w:tc>
          <w:tcPr>
            <w:tcW w:w="731" w:type="pct"/>
            <w:vAlign w:val="center"/>
          </w:tcPr>
          <w:p w:rsidR="00175C8B" w:rsidRPr="00C67DEA" w:rsidRDefault="00175C8B" w:rsidP="00215216">
            <w:pPr>
              <w:pStyle w:val="a2"/>
              <w:ind w:firstLine="0"/>
              <w:jc w:val="center"/>
              <w:rPr>
                <w:b/>
                <w:sz w:val="22"/>
                <w:szCs w:val="22"/>
              </w:rPr>
            </w:pPr>
            <w:r w:rsidRPr="00C67DEA">
              <w:rPr>
                <w:sz w:val="22"/>
                <w:szCs w:val="22"/>
              </w:rPr>
              <w:t>мжд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0,20343</w:t>
            </w:r>
          </w:p>
        </w:tc>
        <w:tc>
          <w:tcPr>
            <w:tcW w:w="1342" w:type="pct"/>
            <w:vAlign w:val="center"/>
          </w:tcPr>
          <w:p w:rsidR="00175C8B" w:rsidRPr="00C67DEA" w:rsidRDefault="00175C8B" w:rsidP="00215216">
            <w:pPr>
              <w:jc w:val="center"/>
            </w:pPr>
            <w:r w:rsidRPr="00C67DEA">
              <w:rPr>
                <w:sz w:val="22"/>
                <w:szCs w:val="22"/>
              </w:rPr>
              <w:t>0</w:t>
            </w:r>
          </w:p>
        </w:tc>
      </w:tr>
      <w:tr w:rsidR="00175C8B" w:rsidRPr="00C67DEA" w:rsidTr="00215216">
        <w:trPr>
          <w:trHeight w:val="330"/>
        </w:trPr>
        <w:tc>
          <w:tcPr>
            <w:tcW w:w="500" w:type="pct"/>
            <w:vAlign w:val="center"/>
          </w:tcPr>
          <w:p w:rsidR="00175C8B" w:rsidRPr="00C67DEA" w:rsidRDefault="00175C8B" w:rsidP="00215216">
            <w:pPr>
              <w:pStyle w:val="a2"/>
              <w:ind w:firstLine="0"/>
              <w:jc w:val="center"/>
              <w:rPr>
                <w:sz w:val="22"/>
                <w:szCs w:val="22"/>
              </w:rPr>
            </w:pPr>
            <w:r w:rsidRPr="00C67DEA">
              <w:rPr>
                <w:sz w:val="22"/>
                <w:szCs w:val="22"/>
              </w:rPr>
              <w:t>10</w:t>
            </w:r>
          </w:p>
        </w:tc>
        <w:tc>
          <w:tcPr>
            <w:tcW w:w="1451" w:type="pct"/>
            <w:vAlign w:val="center"/>
          </w:tcPr>
          <w:p w:rsidR="00175C8B" w:rsidRPr="00C67DEA" w:rsidRDefault="00175C8B" w:rsidP="00215216">
            <w:pPr>
              <w:pStyle w:val="a2"/>
              <w:ind w:firstLine="0"/>
              <w:jc w:val="center"/>
              <w:rPr>
                <w:sz w:val="22"/>
                <w:szCs w:val="22"/>
              </w:rPr>
            </w:pPr>
            <w:r w:rsidRPr="00C67DEA">
              <w:rPr>
                <w:sz w:val="22"/>
                <w:szCs w:val="22"/>
              </w:rPr>
              <w:t>Советская 12</w:t>
            </w:r>
          </w:p>
        </w:tc>
        <w:tc>
          <w:tcPr>
            <w:tcW w:w="731" w:type="pct"/>
            <w:vAlign w:val="center"/>
          </w:tcPr>
          <w:p w:rsidR="00175C8B" w:rsidRPr="00C67DEA" w:rsidRDefault="00175C8B" w:rsidP="00215216">
            <w:pPr>
              <w:pStyle w:val="a2"/>
              <w:ind w:firstLine="0"/>
              <w:jc w:val="center"/>
              <w:rPr>
                <w:sz w:val="22"/>
                <w:szCs w:val="22"/>
              </w:rPr>
            </w:pPr>
            <w:r w:rsidRPr="00C67DEA">
              <w:rPr>
                <w:sz w:val="22"/>
                <w:szCs w:val="22"/>
              </w:rPr>
              <w:t>мжд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0,24521</w:t>
            </w:r>
          </w:p>
        </w:tc>
        <w:tc>
          <w:tcPr>
            <w:tcW w:w="1342" w:type="pct"/>
            <w:vAlign w:val="center"/>
          </w:tcPr>
          <w:p w:rsidR="00175C8B" w:rsidRPr="00C67DEA" w:rsidRDefault="00175C8B" w:rsidP="00215216">
            <w:pPr>
              <w:jc w:val="center"/>
            </w:pPr>
            <w:r w:rsidRPr="00C67DEA">
              <w:rPr>
                <w:sz w:val="22"/>
                <w:szCs w:val="22"/>
              </w:rPr>
              <w:t>0</w:t>
            </w:r>
          </w:p>
        </w:tc>
      </w:tr>
      <w:tr w:rsidR="00175C8B" w:rsidRPr="00C67DEA" w:rsidTr="00215216">
        <w:trPr>
          <w:trHeight w:val="330"/>
        </w:trPr>
        <w:tc>
          <w:tcPr>
            <w:tcW w:w="500" w:type="pct"/>
            <w:vAlign w:val="center"/>
          </w:tcPr>
          <w:p w:rsidR="00175C8B" w:rsidRPr="00C67DEA" w:rsidRDefault="00175C8B" w:rsidP="00215216">
            <w:pPr>
              <w:pStyle w:val="a2"/>
              <w:ind w:firstLine="0"/>
              <w:jc w:val="center"/>
              <w:rPr>
                <w:sz w:val="22"/>
                <w:szCs w:val="22"/>
              </w:rPr>
            </w:pPr>
            <w:r w:rsidRPr="00C67DEA">
              <w:rPr>
                <w:sz w:val="22"/>
                <w:szCs w:val="22"/>
              </w:rPr>
              <w:t>11</w:t>
            </w:r>
          </w:p>
        </w:tc>
        <w:tc>
          <w:tcPr>
            <w:tcW w:w="1451" w:type="pct"/>
            <w:vAlign w:val="center"/>
          </w:tcPr>
          <w:p w:rsidR="00175C8B" w:rsidRPr="00C67DEA" w:rsidRDefault="00175C8B" w:rsidP="00215216">
            <w:pPr>
              <w:pStyle w:val="a2"/>
              <w:ind w:firstLine="0"/>
              <w:jc w:val="center"/>
              <w:rPr>
                <w:sz w:val="22"/>
                <w:szCs w:val="22"/>
              </w:rPr>
            </w:pPr>
            <w:r w:rsidRPr="00C67DEA">
              <w:rPr>
                <w:sz w:val="22"/>
                <w:szCs w:val="22"/>
              </w:rPr>
              <w:t>Советская 13</w:t>
            </w:r>
          </w:p>
        </w:tc>
        <w:tc>
          <w:tcPr>
            <w:tcW w:w="731" w:type="pct"/>
            <w:vAlign w:val="center"/>
          </w:tcPr>
          <w:p w:rsidR="00175C8B" w:rsidRPr="00C67DEA" w:rsidRDefault="00175C8B" w:rsidP="00215216">
            <w:pPr>
              <w:pStyle w:val="a2"/>
              <w:ind w:firstLine="0"/>
              <w:jc w:val="center"/>
              <w:rPr>
                <w:sz w:val="22"/>
                <w:szCs w:val="22"/>
              </w:rPr>
            </w:pPr>
            <w:r w:rsidRPr="00C67DEA">
              <w:rPr>
                <w:sz w:val="22"/>
                <w:szCs w:val="22"/>
              </w:rPr>
              <w:t>мжд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0,24696</w:t>
            </w:r>
          </w:p>
        </w:tc>
        <w:tc>
          <w:tcPr>
            <w:tcW w:w="1342" w:type="pct"/>
            <w:vAlign w:val="center"/>
          </w:tcPr>
          <w:p w:rsidR="00175C8B" w:rsidRPr="00C67DEA" w:rsidRDefault="00175C8B" w:rsidP="00215216">
            <w:pPr>
              <w:jc w:val="center"/>
            </w:pPr>
            <w:r w:rsidRPr="00C67DEA">
              <w:rPr>
                <w:sz w:val="22"/>
                <w:szCs w:val="22"/>
              </w:rPr>
              <w:t>0</w:t>
            </w:r>
          </w:p>
        </w:tc>
      </w:tr>
      <w:tr w:rsidR="00175C8B" w:rsidRPr="00C67DEA" w:rsidTr="00215216">
        <w:trPr>
          <w:trHeight w:val="316"/>
        </w:trPr>
        <w:tc>
          <w:tcPr>
            <w:tcW w:w="500" w:type="pct"/>
            <w:vAlign w:val="center"/>
          </w:tcPr>
          <w:p w:rsidR="00175C8B" w:rsidRPr="00C67DEA" w:rsidRDefault="00175C8B" w:rsidP="00215216">
            <w:pPr>
              <w:pStyle w:val="a2"/>
              <w:ind w:firstLine="0"/>
              <w:jc w:val="center"/>
              <w:rPr>
                <w:sz w:val="22"/>
                <w:szCs w:val="22"/>
              </w:rPr>
            </w:pPr>
            <w:r w:rsidRPr="00C67DEA">
              <w:rPr>
                <w:sz w:val="22"/>
                <w:szCs w:val="22"/>
              </w:rPr>
              <w:t>12</w:t>
            </w:r>
          </w:p>
        </w:tc>
        <w:tc>
          <w:tcPr>
            <w:tcW w:w="1451" w:type="pct"/>
            <w:vAlign w:val="center"/>
          </w:tcPr>
          <w:p w:rsidR="00175C8B" w:rsidRPr="00C67DEA" w:rsidRDefault="00175C8B" w:rsidP="00215216">
            <w:pPr>
              <w:pStyle w:val="a2"/>
              <w:ind w:firstLine="0"/>
              <w:jc w:val="center"/>
              <w:rPr>
                <w:sz w:val="22"/>
                <w:szCs w:val="22"/>
              </w:rPr>
            </w:pPr>
            <w:r w:rsidRPr="00C67DEA">
              <w:rPr>
                <w:sz w:val="22"/>
                <w:szCs w:val="22"/>
              </w:rPr>
              <w:t>Советская 15</w:t>
            </w:r>
          </w:p>
        </w:tc>
        <w:tc>
          <w:tcPr>
            <w:tcW w:w="731" w:type="pct"/>
            <w:vAlign w:val="center"/>
          </w:tcPr>
          <w:p w:rsidR="00175C8B" w:rsidRPr="00C67DEA" w:rsidRDefault="00175C8B" w:rsidP="00215216">
            <w:pPr>
              <w:pStyle w:val="a2"/>
              <w:ind w:firstLine="0"/>
              <w:jc w:val="center"/>
              <w:rPr>
                <w:sz w:val="22"/>
                <w:szCs w:val="22"/>
              </w:rPr>
            </w:pPr>
            <w:r w:rsidRPr="00C67DEA">
              <w:rPr>
                <w:sz w:val="22"/>
                <w:szCs w:val="22"/>
              </w:rPr>
              <w:t>мжд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0,22281</w:t>
            </w:r>
          </w:p>
        </w:tc>
        <w:tc>
          <w:tcPr>
            <w:tcW w:w="1342" w:type="pct"/>
            <w:vAlign w:val="center"/>
          </w:tcPr>
          <w:p w:rsidR="00175C8B" w:rsidRPr="00C67DEA" w:rsidRDefault="00175C8B" w:rsidP="00215216">
            <w:pPr>
              <w:jc w:val="center"/>
            </w:pPr>
            <w:r w:rsidRPr="00C67DEA">
              <w:rPr>
                <w:sz w:val="22"/>
                <w:szCs w:val="22"/>
              </w:rPr>
              <w:t>0</w:t>
            </w:r>
          </w:p>
        </w:tc>
      </w:tr>
      <w:tr w:rsidR="00175C8B" w:rsidRPr="00C67DEA" w:rsidTr="00215216">
        <w:trPr>
          <w:trHeight w:val="330"/>
        </w:trPr>
        <w:tc>
          <w:tcPr>
            <w:tcW w:w="500" w:type="pct"/>
            <w:vAlign w:val="center"/>
          </w:tcPr>
          <w:p w:rsidR="00175C8B" w:rsidRPr="00C67DEA" w:rsidRDefault="00175C8B" w:rsidP="00215216">
            <w:pPr>
              <w:pStyle w:val="a2"/>
              <w:ind w:firstLine="0"/>
              <w:jc w:val="center"/>
              <w:rPr>
                <w:sz w:val="22"/>
                <w:szCs w:val="22"/>
              </w:rPr>
            </w:pPr>
            <w:r w:rsidRPr="00C67DEA">
              <w:rPr>
                <w:sz w:val="22"/>
                <w:szCs w:val="22"/>
              </w:rPr>
              <w:t>13</w:t>
            </w:r>
          </w:p>
        </w:tc>
        <w:tc>
          <w:tcPr>
            <w:tcW w:w="1451" w:type="pct"/>
            <w:vAlign w:val="center"/>
          </w:tcPr>
          <w:p w:rsidR="00175C8B" w:rsidRPr="00C67DEA" w:rsidRDefault="00175C8B" w:rsidP="00215216">
            <w:pPr>
              <w:pStyle w:val="a2"/>
              <w:ind w:firstLine="0"/>
              <w:jc w:val="center"/>
              <w:rPr>
                <w:sz w:val="22"/>
                <w:szCs w:val="22"/>
              </w:rPr>
            </w:pPr>
            <w:r w:rsidRPr="00C67DEA">
              <w:rPr>
                <w:sz w:val="22"/>
                <w:szCs w:val="22"/>
              </w:rPr>
              <w:t>Советская 19</w:t>
            </w:r>
          </w:p>
        </w:tc>
        <w:tc>
          <w:tcPr>
            <w:tcW w:w="731" w:type="pct"/>
            <w:vAlign w:val="center"/>
          </w:tcPr>
          <w:p w:rsidR="00175C8B" w:rsidRPr="00C67DEA" w:rsidRDefault="00175C8B" w:rsidP="00215216">
            <w:pPr>
              <w:pStyle w:val="a2"/>
              <w:ind w:firstLine="0"/>
              <w:jc w:val="center"/>
              <w:rPr>
                <w:sz w:val="22"/>
                <w:szCs w:val="22"/>
              </w:rPr>
            </w:pPr>
            <w:r w:rsidRPr="00C67DEA">
              <w:rPr>
                <w:sz w:val="22"/>
                <w:szCs w:val="22"/>
              </w:rPr>
              <w:t>чжд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0,1566</w:t>
            </w:r>
          </w:p>
        </w:tc>
        <w:tc>
          <w:tcPr>
            <w:tcW w:w="1342" w:type="pct"/>
            <w:vAlign w:val="center"/>
          </w:tcPr>
          <w:p w:rsidR="00175C8B" w:rsidRPr="00C67DEA" w:rsidRDefault="00175C8B" w:rsidP="00215216">
            <w:pPr>
              <w:jc w:val="center"/>
            </w:pPr>
            <w:r w:rsidRPr="00C67DEA">
              <w:rPr>
                <w:sz w:val="22"/>
                <w:szCs w:val="22"/>
              </w:rPr>
              <w:t>0</w:t>
            </w:r>
          </w:p>
        </w:tc>
      </w:tr>
      <w:tr w:rsidR="00175C8B" w:rsidRPr="00C67DEA" w:rsidTr="00215216">
        <w:trPr>
          <w:trHeight w:val="330"/>
        </w:trPr>
        <w:tc>
          <w:tcPr>
            <w:tcW w:w="500" w:type="pct"/>
            <w:vAlign w:val="center"/>
          </w:tcPr>
          <w:p w:rsidR="00175C8B" w:rsidRPr="00C67DEA" w:rsidRDefault="00175C8B" w:rsidP="00215216">
            <w:pPr>
              <w:pStyle w:val="a2"/>
              <w:ind w:firstLine="0"/>
              <w:jc w:val="center"/>
              <w:rPr>
                <w:sz w:val="22"/>
                <w:szCs w:val="22"/>
              </w:rPr>
            </w:pPr>
            <w:r w:rsidRPr="00C67DEA">
              <w:rPr>
                <w:sz w:val="22"/>
                <w:szCs w:val="22"/>
              </w:rPr>
              <w:t>14</w:t>
            </w:r>
          </w:p>
        </w:tc>
        <w:tc>
          <w:tcPr>
            <w:tcW w:w="1451" w:type="pct"/>
            <w:vAlign w:val="center"/>
          </w:tcPr>
          <w:p w:rsidR="00175C8B" w:rsidRPr="00C67DEA" w:rsidRDefault="00175C8B" w:rsidP="00215216">
            <w:pPr>
              <w:pStyle w:val="a2"/>
              <w:ind w:firstLine="0"/>
              <w:jc w:val="center"/>
              <w:rPr>
                <w:sz w:val="22"/>
                <w:szCs w:val="22"/>
              </w:rPr>
            </w:pPr>
            <w:r w:rsidRPr="00C67DEA">
              <w:rPr>
                <w:sz w:val="22"/>
                <w:szCs w:val="22"/>
              </w:rPr>
              <w:t>Советская 27</w:t>
            </w:r>
          </w:p>
        </w:tc>
        <w:tc>
          <w:tcPr>
            <w:tcW w:w="731" w:type="pct"/>
            <w:vAlign w:val="center"/>
          </w:tcPr>
          <w:p w:rsidR="00175C8B" w:rsidRPr="00C67DEA" w:rsidRDefault="00175C8B" w:rsidP="00215216">
            <w:pPr>
              <w:pStyle w:val="a2"/>
              <w:ind w:firstLine="0"/>
              <w:jc w:val="center"/>
              <w:rPr>
                <w:sz w:val="22"/>
                <w:szCs w:val="22"/>
              </w:rPr>
            </w:pPr>
            <w:r w:rsidRPr="00C67DEA">
              <w:rPr>
                <w:sz w:val="22"/>
                <w:szCs w:val="22"/>
              </w:rPr>
              <w:t>чжд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0,00513</w:t>
            </w:r>
          </w:p>
        </w:tc>
        <w:tc>
          <w:tcPr>
            <w:tcW w:w="1342" w:type="pct"/>
            <w:vAlign w:val="center"/>
          </w:tcPr>
          <w:p w:rsidR="00175C8B" w:rsidRPr="00C67DEA" w:rsidRDefault="00175C8B" w:rsidP="00215216">
            <w:pPr>
              <w:jc w:val="center"/>
            </w:pPr>
            <w:r w:rsidRPr="00C67DEA">
              <w:rPr>
                <w:sz w:val="22"/>
                <w:szCs w:val="22"/>
              </w:rPr>
              <w:t>0</w:t>
            </w:r>
          </w:p>
        </w:tc>
      </w:tr>
      <w:tr w:rsidR="00175C8B" w:rsidRPr="00C67DEA" w:rsidTr="00215216">
        <w:trPr>
          <w:trHeight w:val="330"/>
        </w:trPr>
        <w:tc>
          <w:tcPr>
            <w:tcW w:w="500" w:type="pct"/>
            <w:vAlign w:val="center"/>
          </w:tcPr>
          <w:p w:rsidR="00175C8B" w:rsidRPr="00C67DEA" w:rsidRDefault="00175C8B" w:rsidP="00215216">
            <w:pPr>
              <w:pStyle w:val="a2"/>
              <w:ind w:firstLine="0"/>
              <w:jc w:val="center"/>
              <w:rPr>
                <w:sz w:val="22"/>
                <w:szCs w:val="22"/>
              </w:rPr>
            </w:pPr>
            <w:r w:rsidRPr="00C67DEA">
              <w:rPr>
                <w:sz w:val="22"/>
                <w:szCs w:val="22"/>
              </w:rPr>
              <w:t>15</w:t>
            </w:r>
          </w:p>
        </w:tc>
        <w:tc>
          <w:tcPr>
            <w:tcW w:w="1451" w:type="pct"/>
            <w:vAlign w:val="center"/>
          </w:tcPr>
          <w:p w:rsidR="00175C8B" w:rsidRPr="00C67DEA" w:rsidRDefault="00175C8B" w:rsidP="00215216">
            <w:pPr>
              <w:pStyle w:val="a2"/>
              <w:ind w:firstLine="0"/>
              <w:jc w:val="center"/>
              <w:rPr>
                <w:sz w:val="22"/>
                <w:szCs w:val="22"/>
              </w:rPr>
            </w:pPr>
            <w:r w:rsidRPr="00C67DEA">
              <w:rPr>
                <w:sz w:val="22"/>
                <w:szCs w:val="22"/>
              </w:rPr>
              <w:t>Советская 28</w:t>
            </w:r>
          </w:p>
        </w:tc>
        <w:tc>
          <w:tcPr>
            <w:tcW w:w="731" w:type="pct"/>
            <w:vAlign w:val="center"/>
          </w:tcPr>
          <w:p w:rsidR="00175C8B" w:rsidRPr="00C67DEA" w:rsidRDefault="00175C8B" w:rsidP="00215216">
            <w:pPr>
              <w:pStyle w:val="a2"/>
              <w:ind w:firstLine="0"/>
              <w:jc w:val="center"/>
              <w:rPr>
                <w:sz w:val="22"/>
                <w:szCs w:val="22"/>
              </w:rPr>
            </w:pPr>
            <w:r w:rsidRPr="00C67DEA">
              <w:rPr>
                <w:sz w:val="22"/>
                <w:szCs w:val="22"/>
              </w:rPr>
              <w:t>мжд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0,13760</w:t>
            </w:r>
          </w:p>
        </w:tc>
        <w:tc>
          <w:tcPr>
            <w:tcW w:w="1342" w:type="pct"/>
            <w:vAlign w:val="center"/>
          </w:tcPr>
          <w:p w:rsidR="00175C8B" w:rsidRPr="00C67DEA" w:rsidRDefault="00175C8B" w:rsidP="00215216">
            <w:pPr>
              <w:jc w:val="center"/>
            </w:pPr>
            <w:r w:rsidRPr="00C67DEA">
              <w:rPr>
                <w:sz w:val="22"/>
                <w:szCs w:val="22"/>
              </w:rPr>
              <w:t>0</w:t>
            </w:r>
          </w:p>
        </w:tc>
      </w:tr>
      <w:tr w:rsidR="00175C8B" w:rsidRPr="00C67DEA" w:rsidTr="00215216">
        <w:trPr>
          <w:trHeight w:val="316"/>
        </w:trPr>
        <w:tc>
          <w:tcPr>
            <w:tcW w:w="500" w:type="pct"/>
            <w:vAlign w:val="center"/>
          </w:tcPr>
          <w:p w:rsidR="00175C8B" w:rsidRPr="00C67DEA" w:rsidRDefault="00175C8B" w:rsidP="00215216">
            <w:pPr>
              <w:pStyle w:val="a2"/>
              <w:ind w:firstLine="0"/>
              <w:jc w:val="center"/>
              <w:rPr>
                <w:sz w:val="22"/>
                <w:szCs w:val="22"/>
              </w:rPr>
            </w:pPr>
            <w:r w:rsidRPr="00C67DEA">
              <w:rPr>
                <w:sz w:val="22"/>
                <w:szCs w:val="22"/>
              </w:rPr>
              <w:t>16</w:t>
            </w:r>
          </w:p>
        </w:tc>
        <w:tc>
          <w:tcPr>
            <w:tcW w:w="1451" w:type="pct"/>
            <w:vAlign w:val="center"/>
          </w:tcPr>
          <w:p w:rsidR="00175C8B" w:rsidRPr="00C67DEA" w:rsidRDefault="00175C8B" w:rsidP="00215216">
            <w:pPr>
              <w:pStyle w:val="a2"/>
              <w:ind w:firstLine="0"/>
              <w:jc w:val="center"/>
              <w:rPr>
                <w:sz w:val="22"/>
                <w:szCs w:val="22"/>
              </w:rPr>
            </w:pPr>
            <w:r w:rsidRPr="00C67DEA">
              <w:rPr>
                <w:sz w:val="22"/>
                <w:szCs w:val="22"/>
              </w:rPr>
              <w:t>Советская 29</w:t>
            </w:r>
          </w:p>
        </w:tc>
        <w:tc>
          <w:tcPr>
            <w:tcW w:w="731" w:type="pct"/>
            <w:vAlign w:val="center"/>
          </w:tcPr>
          <w:p w:rsidR="00175C8B" w:rsidRPr="00C67DEA" w:rsidRDefault="00175C8B" w:rsidP="00215216">
            <w:pPr>
              <w:pStyle w:val="a2"/>
              <w:ind w:firstLine="0"/>
              <w:jc w:val="center"/>
              <w:rPr>
                <w:sz w:val="22"/>
                <w:szCs w:val="22"/>
              </w:rPr>
            </w:pPr>
            <w:r w:rsidRPr="00C67DEA">
              <w:rPr>
                <w:sz w:val="22"/>
                <w:szCs w:val="22"/>
              </w:rPr>
              <w:t>мжд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0,13760</w:t>
            </w:r>
          </w:p>
        </w:tc>
        <w:tc>
          <w:tcPr>
            <w:tcW w:w="1342" w:type="pct"/>
            <w:vAlign w:val="center"/>
          </w:tcPr>
          <w:p w:rsidR="00175C8B" w:rsidRPr="00C67DEA" w:rsidRDefault="00175C8B" w:rsidP="00215216">
            <w:pPr>
              <w:jc w:val="center"/>
            </w:pPr>
            <w:r w:rsidRPr="00C67DEA">
              <w:rPr>
                <w:sz w:val="22"/>
                <w:szCs w:val="22"/>
              </w:rPr>
              <w:t>0</w:t>
            </w:r>
          </w:p>
        </w:tc>
      </w:tr>
      <w:tr w:rsidR="00175C8B" w:rsidRPr="00C67DEA" w:rsidTr="00215216">
        <w:trPr>
          <w:trHeight w:val="316"/>
        </w:trPr>
        <w:tc>
          <w:tcPr>
            <w:tcW w:w="500" w:type="pct"/>
            <w:vAlign w:val="center"/>
          </w:tcPr>
          <w:p w:rsidR="00175C8B" w:rsidRPr="00C67DEA" w:rsidRDefault="00175C8B" w:rsidP="00215216">
            <w:pPr>
              <w:pStyle w:val="a2"/>
              <w:ind w:firstLine="0"/>
              <w:jc w:val="center"/>
              <w:rPr>
                <w:sz w:val="22"/>
                <w:szCs w:val="22"/>
              </w:rPr>
            </w:pPr>
            <w:r>
              <w:rPr>
                <w:sz w:val="22"/>
                <w:szCs w:val="22"/>
              </w:rPr>
              <w:lastRenderedPageBreak/>
              <w:t>17</w:t>
            </w:r>
          </w:p>
        </w:tc>
        <w:tc>
          <w:tcPr>
            <w:tcW w:w="1451" w:type="pct"/>
            <w:vAlign w:val="center"/>
          </w:tcPr>
          <w:p w:rsidR="00175C8B" w:rsidRPr="00C67DEA" w:rsidRDefault="00175C8B" w:rsidP="00215216">
            <w:pPr>
              <w:pStyle w:val="a2"/>
              <w:ind w:firstLine="0"/>
              <w:jc w:val="center"/>
              <w:rPr>
                <w:sz w:val="22"/>
                <w:szCs w:val="22"/>
              </w:rPr>
            </w:pPr>
            <w:r w:rsidRPr="00C67DEA">
              <w:rPr>
                <w:sz w:val="22"/>
                <w:szCs w:val="22"/>
              </w:rPr>
              <w:t>Советская 29</w:t>
            </w:r>
            <w:r>
              <w:rPr>
                <w:sz w:val="22"/>
                <w:szCs w:val="22"/>
              </w:rPr>
              <w:t xml:space="preserve"> а</w:t>
            </w:r>
          </w:p>
        </w:tc>
        <w:tc>
          <w:tcPr>
            <w:tcW w:w="731" w:type="pct"/>
            <w:vAlign w:val="center"/>
          </w:tcPr>
          <w:p w:rsidR="00175C8B" w:rsidRPr="00C67DEA" w:rsidRDefault="00175C8B" w:rsidP="00215216">
            <w:pPr>
              <w:pStyle w:val="a2"/>
              <w:ind w:firstLine="0"/>
              <w:jc w:val="center"/>
              <w:rPr>
                <w:sz w:val="22"/>
                <w:szCs w:val="22"/>
              </w:rPr>
            </w:pPr>
            <w:r w:rsidRPr="00C67DEA">
              <w:rPr>
                <w:sz w:val="22"/>
                <w:szCs w:val="22"/>
              </w:rPr>
              <w:t>мжд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0,13</w:t>
            </w:r>
            <w:r>
              <w:rPr>
                <w:sz w:val="22"/>
                <w:szCs w:val="22"/>
              </w:rPr>
              <w:t>9</w:t>
            </w:r>
            <w:r w:rsidRPr="00C67DEA">
              <w:rPr>
                <w:sz w:val="22"/>
                <w:szCs w:val="22"/>
              </w:rPr>
              <w:t>60</w:t>
            </w:r>
          </w:p>
        </w:tc>
        <w:tc>
          <w:tcPr>
            <w:tcW w:w="1342" w:type="pct"/>
            <w:vAlign w:val="center"/>
          </w:tcPr>
          <w:p w:rsidR="00175C8B" w:rsidRPr="00C67DEA" w:rsidRDefault="00175C8B" w:rsidP="00215216">
            <w:pPr>
              <w:jc w:val="center"/>
              <w:rPr>
                <w:sz w:val="22"/>
                <w:szCs w:val="22"/>
              </w:rPr>
            </w:pPr>
          </w:p>
        </w:tc>
      </w:tr>
      <w:tr w:rsidR="00175C8B" w:rsidRPr="00C67DEA" w:rsidTr="00215216">
        <w:trPr>
          <w:trHeight w:val="316"/>
        </w:trPr>
        <w:tc>
          <w:tcPr>
            <w:tcW w:w="500" w:type="pct"/>
            <w:vAlign w:val="center"/>
          </w:tcPr>
          <w:p w:rsidR="00175C8B" w:rsidRPr="00C67DEA" w:rsidRDefault="00175C8B" w:rsidP="00215216">
            <w:pPr>
              <w:pStyle w:val="a2"/>
              <w:ind w:firstLine="0"/>
              <w:jc w:val="center"/>
              <w:rPr>
                <w:sz w:val="22"/>
                <w:szCs w:val="22"/>
              </w:rPr>
            </w:pPr>
            <w:r>
              <w:rPr>
                <w:sz w:val="22"/>
                <w:szCs w:val="22"/>
              </w:rPr>
              <w:t>18</w:t>
            </w:r>
          </w:p>
        </w:tc>
        <w:tc>
          <w:tcPr>
            <w:tcW w:w="1451" w:type="pct"/>
            <w:vAlign w:val="center"/>
          </w:tcPr>
          <w:p w:rsidR="00175C8B" w:rsidRPr="00C67DEA" w:rsidRDefault="00175C8B" w:rsidP="00215216">
            <w:pPr>
              <w:pStyle w:val="a2"/>
              <w:ind w:firstLine="0"/>
              <w:jc w:val="center"/>
              <w:rPr>
                <w:sz w:val="22"/>
                <w:szCs w:val="22"/>
              </w:rPr>
            </w:pPr>
            <w:r>
              <w:rPr>
                <w:sz w:val="22"/>
                <w:szCs w:val="22"/>
              </w:rPr>
              <w:t>Луговая 22</w:t>
            </w:r>
          </w:p>
        </w:tc>
        <w:tc>
          <w:tcPr>
            <w:tcW w:w="731" w:type="pct"/>
            <w:vAlign w:val="center"/>
          </w:tcPr>
          <w:p w:rsidR="00175C8B" w:rsidRPr="00C67DEA" w:rsidRDefault="0059357C" w:rsidP="00215216">
            <w:pPr>
              <w:pStyle w:val="a2"/>
              <w:ind w:firstLine="0"/>
              <w:jc w:val="center"/>
              <w:rPr>
                <w:sz w:val="22"/>
                <w:szCs w:val="22"/>
              </w:rPr>
            </w:pPr>
            <w:r>
              <w:rPr>
                <w:sz w:val="22"/>
                <w:szCs w:val="22"/>
              </w:rPr>
              <w:t>чжд</w:t>
            </w:r>
          </w:p>
        </w:tc>
        <w:tc>
          <w:tcPr>
            <w:tcW w:w="975" w:type="pct"/>
            <w:vAlign w:val="center"/>
          </w:tcPr>
          <w:p w:rsidR="00175C8B" w:rsidRPr="00C67DEA" w:rsidRDefault="00175C8B" w:rsidP="00215216">
            <w:pPr>
              <w:pStyle w:val="a2"/>
              <w:ind w:firstLine="0"/>
              <w:jc w:val="center"/>
              <w:rPr>
                <w:sz w:val="22"/>
                <w:szCs w:val="22"/>
              </w:rPr>
            </w:pPr>
            <w:r w:rsidRPr="00C67DEA">
              <w:rPr>
                <w:sz w:val="22"/>
                <w:szCs w:val="22"/>
              </w:rPr>
              <w:t>0,00</w:t>
            </w:r>
            <w:r>
              <w:rPr>
                <w:sz w:val="22"/>
                <w:szCs w:val="22"/>
              </w:rPr>
              <w:t>741</w:t>
            </w:r>
          </w:p>
        </w:tc>
        <w:tc>
          <w:tcPr>
            <w:tcW w:w="1342" w:type="pct"/>
            <w:vAlign w:val="center"/>
          </w:tcPr>
          <w:p w:rsidR="00175C8B" w:rsidRPr="00C67DEA" w:rsidRDefault="00175C8B" w:rsidP="00215216">
            <w:pPr>
              <w:jc w:val="center"/>
              <w:rPr>
                <w:sz w:val="22"/>
                <w:szCs w:val="22"/>
              </w:rPr>
            </w:pPr>
          </w:p>
        </w:tc>
      </w:tr>
    </w:tbl>
    <w:p w:rsidR="00A20D9D" w:rsidRPr="006F5975" w:rsidRDefault="00A20D9D" w:rsidP="0000768C">
      <w:pPr>
        <w:pStyle w:val="a2"/>
        <w:tabs>
          <w:tab w:val="clear" w:pos="1701"/>
          <w:tab w:val="left" w:pos="3210"/>
        </w:tabs>
        <w:rPr>
          <w:b/>
          <w:highlight w:val="yellow"/>
        </w:rPr>
      </w:pPr>
    </w:p>
    <w:p w:rsidR="009E625B" w:rsidRPr="00336A8D" w:rsidRDefault="009E625B" w:rsidP="006A738D">
      <w:pPr>
        <w:pStyle w:val="a2"/>
        <w:rPr>
          <w:b/>
        </w:rPr>
      </w:pPr>
      <w:r w:rsidRPr="00336A8D">
        <w:rPr>
          <w:b/>
        </w:rPr>
        <w:t>д) существующие нормативы потребления тепловой энергии для населения на отопление и горячее водоснабжение</w:t>
      </w:r>
      <w:bookmarkEnd w:id="45"/>
    </w:p>
    <w:p w:rsidR="00082EBE" w:rsidRPr="00336A8D" w:rsidRDefault="0031551D" w:rsidP="00336A8D">
      <w:pPr>
        <w:pStyle w:val="a2"/>
        <w:ind w:firstLine="851"/>
      </w:pPr>
      <w:r w:rsidRPr="00336A8D">
        <w:t>Нормативы потребления тепловой энергии утверждены постановлением правительства Ленинградской области  от 24.11.2010 №313</w:t>
      </w:r>
      <w:r w:rsidR="001270E5" w:rsidRPr="00336A8D">
        <w:t xml:space="preserve"> «об утверждении нормативов потребления коммунальных услуг по холодному водоснабжению, водоотведению горячему водоснабжению и отоплению гражданами</w:t>
      </w:r>
      <w:r w:rsidR="00490027" w:rsidRPr="00336A8D">
        <w:t>, проживающими в многоквартирных домах или жилых домах на территории Ленинградской области при отсутствии приборов учета»</w:t>
      </w:r>
    </w:p>
    <w:p w:rsidR="00A420DB" w:rsidRPr="00336A8D" w:rsidRDefault="00A420DB" w:rsidP="00A420DB">
      <w:pPr>
        <w:autoSpaceDE w:val="0"/>
        <w:autoSpaceDN w:val="0"/>
        <w:adjustRightInd w:val="0"/>
        <w:ind w:firstLine="540"/>
        <w:jc w:val="both"/>
        <w:rPr>
          <w:sz w:val="28"/>
          <w:szCs w:val="28"/>
        </w:rPr>
      </w:pPr>
    </w:p>
    <w:p w:rsidR="0031551D" w:rsidRPr="00336A8D" w:rsidRDefault="0031551D" w:rsidP="0031551D">
      <w:pPr>
        <w:pStyle w:val="aff6"/>
        <w:keepNext/>
      </w:pPr>
      <w:r w:rsidRPr="00336A8D">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17</w:t>
      </w:r>
      <w:r w:rsidR="00C66160">
        <w:rPr>
          <w:noProof/>
        </w:rPr>
        <w:fldChar w:fldCharType="end"/>
      </w:r>
      <w:r w:rsidRPr="00336A8D">
        <w:t xml:space="preserve"> </w:t>
      </w:r>
      <w:r w:rsidRPr="00336A8D">
        <w:rPr>
          <w:b w:val="0"/>
        </w:rPr>
        <w:t>Нормативы потребления тепловой энергии</w:t>
      </w:r>
    </w:p>
    <w:tbl>
      <w:tblPr>
        <w:tblW w:w="5000" w:type="pct"/>
        <w:tblCellMar>
          <w:left w:w="70" w:type="dxa"/>
          <w:right w:w="70" w:type="dxa"/>
        </w:tblCellMar>
        <w:tblLook w:val="0000" w:firstRow="0" w:lastRow="0" w:firstColumn="0" w:lastColumn="0" w:noHBand="0" w:noVBand="0"/>
      </w:tblPr>
      <w:tblGrid>
        <w:gridCol w:w="528"/>
        <w:gridCol w:w="6062"/>
        <w:gridCol w:w="3188"/>
      </w:tblGrid>
      <w:tr w:rsidR="00A420DB" w:rsidRPr="00336A8D" w:rsidTr="00DB73F5">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A420DB" w:rsidRPr="00336A8D" w:rsidRDefault="00A420DB" w:rsidP="00DB73F5">
            <w:pPr>
              <w:pStyle w:val="ConsPlusCell"/>
              <w:widowControl/>
              <w:jc w:val="center"/>
              <w:rPr>
                <w:rFonts w:ascii="Times New Roman" w:hAnsi="Times New Roman" w:cs="Times New Roman"/>
                <w:b/>
                <w:sz w:val="22"/>
                <w:szCs w:val="22"/>
              </w:rPr>
            </w:pPr>
            <w:r w:rsidRPr="00336A8D">
              <w:rPr>
                <w:rFonts w:ascii="Times New Roman" w:hAnsi="Times New Roman" w:cs="Times New Roman"/>
                <w:b/>
                <w:sz w:val="22"/>
                <w:szCs w:val="22"/>
              </w:rPr>
              <w:t xml:space="preserve">N </w:t>
            </w:r>
            <w:r w:rsidRPr="00336A8D">
              <w:rPr>
                <w:rFonts w:ascii="Times New Roman" w:hAnsi="Times New Roman" w:cs="Times New Roman"/>
                <w:b/>
                <w:sz w:val="22"/>
                <w:szCs w:val="22"/>
              </w:rPr>
              <w:br/>
              <w:t>п/п</w:t>
            </w:r>
          </w:p>
        </w:tc>
        <w:tc>
          <w:tcPr>
            <w:tcW w:w="3100" w:type="pct"/>
            <w:tcBorders>
              <w:top w:val="single" w:sz="6" w:space="0" w:color="auto"/>
              <w:left w:val="single" w:sz="6" w:space="0" w:color="auto"/>
              <w:bottom w:val="single" w:sz="6" w:space="0" w:color="auto"/>
              <w:right w:val="single" w:sz="6" w:space="0" w:color="auto"/>
            </w:tcBorders>
            <w:vAlign w:val="center"/>
          </w:tcPr>
          <w:p w:rsidR="00A420DB" w:rsidRPr="00336A8D" w:rsidRDefault="00A420DB" w:rsidP="00DB73F5">
            <w:pPr>
              <w:pStyle w:val="ConsPlusCell"/>
              <w:widowControl/>
              <w:jc w:val="center"/>
              <w:rPr>
                <w:rFonts w:ascii="Times New Roman" w:hAnsi="Times New Roman" w:cs="Times New Roman"/>
                <w:b/>
                <w:sz w:val="22"/>
                <w:szCs w:val="22"/>
              </w:rPr>
            </w:pPr>
            <w:r w:rsidRPr="00336A8D">
              <w:rPr>
                <w:rFonts w:ascii="Times New Roman" w:hAnsi="Times New Roman" w:cs="Times New Roman"/>
                <w:b/>
                <w:sz w:val="22"/>
                <w:szCs w:val="22"/>
              </w:rPr>
              <w:t xml:space="preserve">Классификационные группы многоквартирных домов </w:t>
            </w:r>
            <w:r w:rsidRPr="00336A8D">
              <w:rPr>
                <w:rFonts w:ascii="Times New Roman" w:hAnsi="Times New Roman" w:cs="Times New Roman"/>
                <w:b/>
                <w:sz w:val="22"/>
                <w:szCs w:val="22"/>
              </w:rPr>
              <w:br/>
              <w:t>и жилых домов</w:t>
            </w:r>
          </w:p>
        </w:tc>
        <w:tc>
          <w:tcPr>
            <w:tcW w:w="1630" w:type="pct"/>
            <w:tcBorders>
              <w:top w:val="single" w:sz="6" w:space="0" w:color="auto"/>
              <w:left w:val="single" w:sz="6" w:space="0" w:color="auto"/>
              <w:bottom w:val="single" w:sz="6" w:space="0" w:color="auto"/>
              <w:right w:val="single" w:sz="6" w:space="0" w:color="auto"/>
            </w:tcBorders>
            <w:vAlign w:val="center"/>
          </w:tcPr>
          <w:p w:rsidR="00A420DB" w:rsidRPr="00336A8D" w:rsidRDefault="00A420DB" w:rsidP="00DB73F5">
            <w:pPr>
              <w:pStyle w:val="ConsPlusCell"/>
              <w:widowControl/>
              <w:jc w:val="center"/>
              <w:rPr>
                <w:rFonts w:ascii="Times New Roman" w:hAnsi="Times New Roman" w:cs="Times New Roman"/>
                <w:b/>
                <w:sz w:val="22"/>
                <w:szCs w:val="22"/>
              </w:rPr>
            </w:pPr>
            <w:r w:rsidRPr="00336A8D">
              <w:rPr>
                <w:rFonts w:ascii="Times New Roman" w:hAnsi="Times New Roman" w:cs="Times New Roman"/>
                <w:b/>
                <w:sz w:val="22"/>
                <w:szCs w:val="22"/>
              </w:rPr>
              <w:t>Норматив потребле</w:t>
            </w:r>
            <w:r w:rsidR="00DB73F5" w:rsidRPr="00336A8D">
              <w:rPr>
                <w:rFonts w:ascii="Times New Roman" w:hAnsi="Times New Roman" w:cs="Times New Roman"/>
                <w:b/>
                <w:sz w:val="22"/>
                <w:szCs w:val="22"/>
              </w:rPr>
              <w:t>ния</w:t>
            </w:r>
            <w:r w:rsidR="00DB73F5" w:rsidRPr="00336A8D">
              <w:rPr>
                <w:rFonts w:ascii="Times New Roman" w:hAnsi="Times New Roman" w:cs="Times New Roman"/>
                <w:b/>
                <w:sz w:val="22"/>
                <w:szCs w:val="22"/>
              </w:rPr>
              <w:br/>
              <w:t xml:space="preserve">тепловой энергии,  </w:t>
            </w:r>
            <w:r w:rsidR="00DB73F5" w:rsidRPr="00336A8D">
              <w:rPr>
                <w:rFonts w:ascii="Times New Roman" w:hAnsi="Times New Roman" w:cs="Times New Roman"/>
                <w:b/>
                <w:sz w:val="22"/>
                <w:szCs w:val="22"/>
              </w:rPr>
              <w:br/>
              <w:t>Гкал/</w:t>
            </w:r>
            <w:r w:rsidRPr="00336A8D">
              <w:rPr>
                <w:rFonts w:ascii="Times New Roman" w:hAnsi="Times New Roman" w:cs="Times New Roman"/>
                <w:b/>
                <w:sz w:val="22"/>
                <w:szCs w:val="22"/>
              </w:rPr>
              <w:t>м</w:t>
            </w:r>
            <w:r w:rsidR="00DB73F5" w:rsidRPr="00336A8D">
              <w:rPr>
                <w:rFonts w:ascii="Times New Roman" w:hAnsi="Times New Roman" w:cs="Times New Roman"/>
                <w:b/>
                <w:sz w:val="22"/>
                <w:szCs w:val="22"/>
                <w:vertAlign w:val="superscript"/>
              </w:rPr>
              <w:t>2</w:t>
            </w:r>
            <w:r w:rsidRPr="00336A8D">
              <w:rPr>
                <w:rFonts w:ascii="Times New Roman" w:hAnsi="Times New Roman" w:cs="Times New Roman"/>
                <w:b/>
                <w:sz w:val="22"/>
                <w:szCs w:val="22"/>
              </w:rPr>
              <w:t xml:space="preserve"> </w:t>
            </w:r>
            <w:r w:rsidR="00DB73F5" w:rsidRPr="00336A8D">
              <w:rPr>
                <w:rFonts w:ascii="Times New Roman" w:hAnsi="Times New Roman" w:cs="Times New Roman"/>
                <w:b/>
                <w:sz w:val="22"/>
                <w:szCs w:val="22"/>
              </w:rPr>
              <w:t>,</w:t>
            </w:r>
            <w:r w:rsidRPr="00336A8D">
              <w:rPr>
                <w:rFonts w:ascii="Times New Roman" w:hAnsi="Times New Roman" w:cs="Times New Roman"/>
                <w:b/>
                <w:sz w:val="22"/>
                <w:szCs w:val="22"/>
              </w:rPr>
              <w:t xml:space="preserve">общей  </w:t>
            </w:r>
            <w:r w:rsidRPr="00336A8D">
              <w:rPr>
                <w:rFonts w:ascii="Times New Roman" w:hAnsi="Times New Roman" w:cs="Times New Roman"/>
                <w:b/>
                <w:sz w:val="22"/>
                <w:szCs w:val="22"/>
              </w:rPr>
              <w:br/>
              <w:t xml:space="preserve">площади жилых    </w:t>
            </w:r>
            <w:r w:rsidRPr="00336A8D">
              <w:rPr>
                <w:rFonts w:ascii="Times New Roman" w:hAnsi="Times New Roman" w:cs="Times New Roman"/>
                <w:b/>
                <w:sz w:val="22"/>
                <w:szCs w:val="22"/>
              </w:rPr>
              <w:br/>
              <w:t>помещений в месяц</w:t>
            </w:r>
          </w:p>
        </w:tc>
      </w:tr>
      <w:tr w:rsidR="00A420DB" w:rsidRPr="00336A8D" w:rsidTr="00336A8D">
        <w:trPr>
          <w:cantSplit/>
          <w:trHeight w:val="240"/>
        </w:trPr>
        <w:tc>
          <w:tcPr>
            <w:tcW w:w="270" w:type="pct"/>
            <w:tcBorders>
              <w:top w:val="single" w:sz="6" w:space="0" w:color="auto"/>
              <w:left w:val="single" w:sz="6" w:space="0" w:color="auto"/>
              <w:bottom w:val="single" w:sz="6" w:space="0" w:color="auto"/>
              <w:right w:val="single" w:sz="6" w:space="0" w:color="auto"/>
            </w:tcBorders>
          </w:tcPr>
          <w:p w:rsidR="00A420DB" w:rsidRPr="00336A8D" w:rsidRDefault="00A420DB" w:rsidP="00A914CF">
            <w:pPr>
              <w:pStyle w:val="ConsPlusCell"/>
              <w:widowControl/>
              <w:rPr>
                <w:rFonts w:ascii="Times New Roman" w:hAnsi="Times New Roman" w:cs="Times New Roman"/>
                <w:sz w:val="22"/>
                <w:szCs w:val="22"/>
              </w:rPr>
            </w:pPr>
            <w:r w:rsidRPr="00336A8D">
              <w:rPr>
                <w:rFonts w:ascii="Times New Roman" w:hAnsi="Times New Roman" w:cs="Times New Roman"/>
                <w:sz w:val="22"/>
                <w:szCs w:val="22"/>
              </w:rPr>
              <w:t xml:space="preserve">1  </w:t>
            </w:r>
          </w:p>
        </w:tc>
        <w:tc>
          <w:tcPr>
            <w:tcW w:w="3100" w:type="pct"/>
            <w:tcBorders>
              <w:top w:val="single" w:sz="6" w:space="0" w:color="auto"/>
              <w:left w:val="single" w:sz="6" w:space="0" w:color="auto"/>
              <w:bottom w:val="single" w:sz="6" w:space="0" w:color="auto"/>
              <w:right w:val="single" w:sz="6" w:space="0" w:color="auto"/>
            </w:tcBorders>
          </w:tcPr>
          <w:p w:rsidR="00A420DB" w:rsidRPr="00336A8D" w:rsidRDefault="00A420DB" w:rsidP="00A914CF">
            <w:pPr>
              <w:pStyle w:val="ConsPlusCell"/>
              <w:widowControl/>
              <w:rPr>
                <w:rFonts w:ascii="Times New Roman" w:hAnsi="Times New Roman" w:cs="Times New Roman"/>
                <w:sz w:val="22"/>
                <w:szCs w:val="22"/>
              </w:rPr>
            </w:pPr>
            <w:r w:rsidRPr="00336A8D">
              <w:rPr>
                <w:rFonts w:ascii="Times New Roman" w:hAnsi="Times New Roman" w:cs="Times New Roman"/>
                <w:sz w:val="22"/>
                <w:szCs w:val="22"/>
              </w:rPr>
              <w:t xml:space="preserve">Дома постройки до 1945 года                     </w:t>
            </w:r>
          </w:p>
        </w:tc>
        <w:tc>
          <w:tcPr>
            <w:tcW w:w="1630" w:type="pct"/>
            <w:tcBorders>
              <w:top w:val="single" w:sz="6" w:space="0" w:color="auto"/>
              <w:left w:val="single" w:sz="6" w:space="0" w:color="auto"/>
              <w:bottom w:val="single" w:sz="6" w:space="0" w:color="auto"/>
              <w:right w:val="single" w:sz="6" w:space="0" w:color="auto"/>
            </w:tcBorders>
            <w:vAlign w:val="center"/>
          </w:tcPr>
          <w:p w:rsidR="00A420DB" w:rsidRPr="00336A8D" w:rsidRDefault="00A420DB" w:rsidP="00336A8D">
            <w:pPr>
              <w:pStyle w:val="ConsPlusCell"/>
              <w:widowControl/>
              <w:jc w:val="center"/>
              <w:rPr>
                <w:rFonts w:ascii="Times New Roman" w:hAnsi="Times New Roman" w:cs="Times New Roman"/>
                <w:sz w:val="22"/>
                <w:szCs w:val="22"/>
              </w:rPr>
            </w:pPr>
            <w:r w:rsidRPr="00336A8D">
              <w:rPr>
                <w:rFonts w:ascii="Times New Roman" w:hAnsi="Times New Roman" w:cs="Times New Roman"/>
                <w:sz w:val="22"/>
                <w:szCs w:val="22"/>
              </w:rPr>
              <w:t>0,0207</w:t>
            </w:r>
          </w:p>
        </w:tc>
      </w:tr>
      <w:tr w:rsidR="00A420DB" w:rsidRPr="00336A8D" w:rsidTr="00336A8D">
        <w:trPr>
          <w:cantSplit/>
          <w:trHeight w:val="240"/>
        </w:trPr>
        <w:tc>
          <w:tcPr>
            <w:tcW w:w="270" w:type="pct"/>
            <w:tcBorders>
              <w:top w:val="single" w:sz="6" w:space="0" w:color="auto"/>
              <w:left w:val="single" w:sz="6" w:space="0" w:color="auto"/>
              <w:bottom w:val="single" w:sz="6" w:space="0" w:color="auto"/>
              <w:right w:val="single" w:sz="6" w:space="0" w:color="auto"/>
            </w:tcBorders>
          </w:tcPr>
          <w:p w:rsidR="00A420DB" w:rsidRPr="00336A8D" w:rsidRDefault="00A420DB" w:rsidP="00A914CF">
            <w:pPr>
              <w:pStyle w:val="ConsPlusCell"/>
              <w:widowControl/>
              <w:rPr>
                <w:rFonts w:ascii="Times New Roman" w:hAnsi="Times New Roman" w:cs="Times New Roman"/>
                <w:sz w:val="22"/>
                <w:szCs w:val="22"/>
              </w:rPr>
            </w:pPr>
            <w:r w:rsidRPr="00336A8D">
              <w:rPr>
                <w:rFonts w:ascii="Times New Roman" w:hAnsi="Times New Roman" w:cs="Times New Roman"/>
                <w:sz w:val="22"/>
                <w:szCs w:val="22"/>
              </w:rPr>
              <w:t xml:space="preserve">2  </w:t>
            </w:r>
          </w:p>
        </w:tc>
        <w:tc>
          <w:tcPr>
            <w:tcW w:w="3100" w:type="pct"/>
            <w:tcBorders>
              <w:top w:val="single" w:sz="6" w:space="0" w:color="auto"/>
              <w:left w:val="single" w:sz="6" w:space="0" w:color="auto"/>
              <w:bottom w:val="single" w:sz="6" w:space="0" w:color="auto"/>
              <w:right w:val="single" w:sz="6" w:space="0" w:color="auto"/>
            </w:tcBorders>
          </w:tcPr>
          <w:p w:rsidR="00A420DB" w:rsidRPr="00336A8D" w:rsidRDefault="00A420DB" w:rsidP="00A914CF">
            <w:pPr>
              <w:pStyle w:val="ConsPlusCell"/>
              <w:widowControl/>
              <w:rPr>
                <w:rFonts w:ascii="Times New Roman" w:hAnsi="Times New Roman" w:cs="Times New Roman"/>
                <w:sz w:val="22"/>
                <w:szCs w:val="22"/>
              </w:rPr>
            </w:pPr>
            <w:r w:rsidRPr="00336A8D">
              <w:rPr>
                <w:rFonts w:ascii="Times New Roman" w:hAnsi="Times New Roman" w:cs="Times New Roman"/>
                <w:sz w:val="22"/>
                <w:szCs w:val="22"/>
              </w:rPr>
              <w:t xml:space="preserve">Дома постройки 1946-1970 годов                  </w:t>
            </w:r>
          </w:p>
        </w:tc>
        <w:tc>
          <w:tcPr>
            <w:tcW w:w="1630" w:type="pct"/>
            <w:tcBorders>
              <w:top w:val="single" w:sz="6" w:space="0" w:color="auto"/>
              <w:left w:val="single" w:sz="6" w:space="0" w:color="auto"/>
              <w:bottom w:val="single" w:sz="6" w:space="0" w:color="auto"/>
              <w:right w:val="single" w:sz="6" w:space="0" w:color="auto"/>
            </w:tcBorders>
            <w:vAlign w:val="center"/>
          </w:tcPr>
          <w:p w:rsidR="00A420DB" w:rsidRPr="00336A8D" w:rsidRDefault="00A420DB" w:rsidP="00336A8D">
            <w:pPr>
              <w:pStyle w:val="ConsPlusCell"/>
              <w:widowControl/>
              <w:jc w:val="center"/>
              <w:rPr>
                <w:rFonts w:ascii="Times New Roman" w:hAnsi="Times New Roman" w:cs="Times New Roman"/>
                <w:sz w:val="22"/>
                <w:szCs w:val="22"/>
              </w:rPr>
            </w:pPr>
            <w:r w:rsidRPr="00336A8D">
              <w:rPr>
                <w:rFonts w:ascii="Times New Roman" w:hAnsi="Times New Roman" w:cs="Times New Roman"/>
                <w:sz w:val="22"/>
                <w:szCs w:val="22"/>
              </w:rPr>
              <w:t>0,0173</w:t>
            </w:r>
          </w:p>
        </w:tc>
      </w:tr>
      <w:tr w:rsidR="00A420DB" w:rsidRPr="00336A8D" w:rsidTr="00336A8D">
        <w:trPr>
          <w:cantSplit/>
          <w:trHeight w:val="240"/>
        </w:trPr>
        <w:tc>
          <w:tcPr>
            <w:tcW w:w="270" w:type="pct"/>
            <w:tcBorders>
              <w:top w:val="single" w:sz="6" w:space="0" w:color="auto"/>
              <w:left w:val="single" w:sz="6" w:space="0" w:color="auto"/>
              <w:bottom w:val="single" w:sz="6" w:space="0" w:color="auto"/>
              <w:right w:val="single" w:sz="6" w:space="0" w:color="auto"/>
            </w:tcBorders>
          </w:tcPr>
          <w:p w:rsidR="00A420DB" w:rsidRPr="00336A8D" w:rsidRDefault="00A420DB" w:rsidP="00A914CF">
            <w:pPr>
              <w:pStyle w:val="ConsPlusCell"/>
              <w:widowControl/>
              <w:rPr>
                <w:rFonts w:ascii="Times New Roman" w:hAnsi="Times New Roman" w:cs="Times New Roman"/>
                <w:sz w:val="22"/>
                <w:szCs w:val="22"/>
              </w:rPr>
            </w:pPr>
            <w:r w:rsidRPr="00336A8D">
              <w:rPr>
                <w:rFonts w:ascii="Times New Roman" w:hAnsi="Times New Roman" w:cs="Times New Roman"/>
                <w:sz w:val="22"/>
                <w:szCs w:val="22"/>
              </w:rPr>
              <w:t xml:space="preserve">3  </w:t>
            </w:r>
          </w:p>
        </w:tc>
        <w:tc>
          <w:tcPr>
            <w:tcW w:w="3100" w:type="pct"/>
            <w:tcBorders>
              <w:top w:val="single" w:sz="6" w:space="0" w:color="auto"/>
              <w:left w:val="single" w:sz="6" w:space="0" w:color="auto"/>
              <w:bottom w:val="single" w:sz="6" w:space="0" w:color="auto"/>
              <w:right w:val="single" w:sz="6" w:space="0" w:color="auto"/>
            </w:tcBorders>
          </w:tcPr>
          <w:p w:rsidR="00A420DB" w:rsidRPr="00336A8D" w:rsidRDefault="00A420DB" w:rsidP="00A914CF">
            <w:pPr>
              <w:pStyle w:val="ConsPlusCell"/>
              <w:widowControl/>
              <w:rPr>
                <w:rFonts w:ascii="Times New Roman" w:hAnsi="Times New Roman" w:cs="Times New Roman"/>
                <w:sz w:val="22"/>
                <w:szCs w:val="22"/>
              </w:rPr>
            </w:pPr>
            <w:r w:rsidRPr="00336A8D">
              <w:rPr>
                <w:rFonts w:ascii="Times New Roman" w:hAnsi="Times New Roman" w:cs="Times New Roman"/>
                <w:sz w:val="22"/>
                <w:szCs w:val="22"/>
              </w:rPr>
              <w:t xml:space="preserve">Дома постройки 1971-1999 годов                  </w:t>
            </w:r>
          </w:p>
        </w:tc>
        <w:tc>
          <w:tcPr>
            <w:tcW w:w="1630" w:type="pct"/>
            <w:tcBorders>
              <w:top w:val="single" w:sz="6" w:space="0" w:color="auto"/>
              <w:left w:val="single" w:sz="6" w:space="0" w:color="auto"/>
              <w:bottom w:val="single" w:sz="6" w:space="0" w:color="auto"/>
              <w:right w:val="single" w:sz="6" w:space="0" w:color="auto"/>
            </w:tcBorders>
            <w:vAlign w:val="center"/>
          </w:tcPr>
          <w:p w:rsidR="00A420DB" w:rsidRPr="00336A8D" w:rsidRDefault="00A420DB" w:rsidP="00336A8D">
            <w:pPr>
              <w:pStyle w:val="ConsPlusCell"/>
              <w:widowControl/>
              <w:jc w:val="center"/>
              <w:rPr>
                <w:rFonts w:ascii="Times New Roman" w:hAnsi="Times New Roman" w:cs="Times New Roman"/>
                <w:sz w:val="22"/>
                <w:szCs w:val="22"/>
              </w:rPr>
            </w:pPr>
            <w:r w:rsidRPr="00336A8D">
              <w:rPr>
                <w:rFonts w:ascii="Times New Roman" w:hAnsi="Times New Roman" w:cs="Times New Roman"/>
                <w:sz w:val="22"/>
                <w:szCs w:val="22"/>
              </w:rPr>
              <w:t>0,0166</w:t>
            </w:r>
          </w:p>
        </w:tc>
      </w:tr>
      <w:tr w:rsidR="00A420DB" w:rsidRPr="00336A8D" w:rsidTr="00336A8D">
        <w:trPr>
          <w:cantSplit/>
          <w:trHeight w:val="240"/>
        </w:trPr>
        <w:tc>
          <w:tcPr>
            <w:tcW w:w="270" w:type="pct"/>
            <w:tcBorders>
              <w:top w:val="single" w:sz="6" w:space="0" w:color="auto"/>
              <w:left w:val="single" w:sz="6" w:space="0" w:color="auto"/>
              <w:bottom w:val="single" w:sz="6" w:space="0" w:color="auto"/>
              <w:right w:val="single" w:sz="6" w:space="0" w:color="auto"/>
            </w:tcBorders>
          </w:tcPr>
          <w:p w:rsidR="00A420DB" w:rsidRPr="00336A8D" w:rsidRDefault="00A420DB" w:rsidP="00A914CF">
            <w:pPr>
              <w:pStyle w:val="ConsPlusCell"/>
              <w:widowControl/>
              <w:rPr>
                <w:rFonts w:ascii="Times New Roman" w:hAnsi="Times New Roman" w:cs="Times New Roman"/>
                <w:sz w:val="22"/>
                <w:szCs w:val="22"/>
              </w:rPr>
            </w:pPr>
            <w:r w:rsidRPr="00336A8D">
              <w:rPr>
                <w:rFonts w:ascii="Times New Roman" w:hAnsi="Times New Roman" w:cs="Times New Roman"/>
                <w:sz w:val="22"/>
                <w:szCs w:val="22"/>
              </w:rPr>
              <w:t xml:space="preserve">4  </w:t>
            </w:r>
          </w:p>
        </w:tc>
        <w:tc>
          <w:tcPr>
            <w:tcW w:w="3100" w:type="pct"/>
            <w:tcBorders>
              <w:top w:val="single" w:sz="6" w:space="0" w:color="auto"/>
              <w:left w:val="single" w:sz="6" w:space="0" w:color="auto"/>
              <w:bottom w:val="single" w:sz="6" w:space="0" w:color="auto"/>
              <w:right w:val="single" w:sz="6" w:space="0" w:color="auto"/>
            </w:tcBorders>
          </w:tcPr>
          <w:p w:rsidR="00A420DB" w:rsidRPr="00336A8D" w:rsidRDefault="00A420DB" w:rsidP="00A914CF">
            <w:pPr>
              <w:pStyle w:val="ConsPlusCell"/>
              <w:widowControl/>
              <w:rPr>
                <w:rFonts w:ascii="Times New Roman" w:hAnsi="Times New Roman" w:cs="Times New Roman"/>
                <w:sz w:val="22"/>
                <w:szCs w:val="22"/>
              </w:rPr>
            </w:pPr>
            <w:r w:rsidRPr="00336A8D">
              <w:rPr>
                <w:rFonts w:ascii="Times New Roman" w:hAnsi="Times New Roman" w:cs="Times New Roman"/>
                <w:sz w:val="22"/>
                <w:szCs w:val="22"/>
              </w:rPr>
              <w:t xml:space="preserve">Дома постройки после 1999 года                  </w:t>
            </w:r>
          </w:p>
        </w:tc>
        <w:tc>
          <w:tcPr>
            <w:tcW w:w="1630" w:type="pct"/>
            <w:tcBorders>
              <w:top w:val="single" w:sz="6" w:space="0" w:color="auto"/>
              <w:left w:val="single" w:sz="6" w:space="0" w:color="auto"/>
              <w:bottom w:val="single" w:sz="6" w:space="0" w:color="auto"/>
              <w:right w:val="single" w:sz="6" w:space="0" w:color="auto"/>
            </w:tcBorders>
            <w:vAlign w:val="center"/>
          </w:tcPr>
          <w:p w:rsidR="00A420DB" w:rsidRPr="00336A8D" w:rsidRDefault="00A420DB" w:rsidP="00336A8D">
            <w:pPr>
              <w:pStyle w:val="ConsPlusCell"/>
              <w:widowControl/>
              <w:jc w:val="center"/>
              <w:rPr>
                <w:rFonts w:ascii="Times New Roman" w:hAnsi="Times New Roman" w:cs="Times New Roman"/>
                <w:sz w:val="22"/>
                <w:szCs w:val="22"/>
              </w:rPr>
            </w:pPr>
            <w:r w:rsidRPr="00336A8D">
              <w:rPr>
                <w:rFonts w:ascii="Times New Roman" w:hAnsi="Times New Roman" w:cs="Times New Roman"/>
                <w:sz w:val="22"/>
                <w:szCs w:val="22"/>
              </w:rPr>
              <w:t>0,0099</w:t>
            </w:r>
          </w:p>
        </w:tc>
      </w:tr>
    </w:tbl>
    <w:p w:rsidR="00BE2F8F" w:rsidRPr="0002483C" w:rsidRDefault="00BE2F8F" w:rsidP="00BE2F8F">
      <w:pPr>
        <w:pStyle w:val="1"/>
      </w:pPr>
      <w:bookmarkStart w:id="46" w:name="_Toc529801712"/>
      <w:r w:rsidRPr="0002483C">
        <w:lastRenderedPageBreak/>
        <w:t>Часть 6 «Балансы тепловой мощности и тепловой нагрузки в зонах действия источников тепловой энергии»</w:t>
      </w:r>
      <w:bookmarkEnd w:id="46"/>
    </w:p>
    <w:p w:rsidR="00BE2F8F" w:rsidRPr="0002483C" w:rsidRDefault="00BE2F8F" w:rsidP="00BE2F8F">
      <w:pPr>
        <w:pStyle w:val="2"/>
      </w:pPr>
      <w:bookmarkStart w:id="47" w:name="_Toc529801713"/>
      <w:r w:rsidRPr="0002483C">
        <w:t>а) баланс установленной, располагаемой тепловой мощности и тепловой мощности нетто, потери тепловой мощности в тепловых сетях и присоединенная</w:t>
      </w:r>
      <w:r w:rsidR="00A56916" w:rsidRPr="0002483C">
        <w:t xml:space="preserve"> теплова</w:t>
      </w:r>
      <w:r w:rsidRPr="0002483C">
        <w:t>я нагрузка по каждому источнику тепловой энергии</w:t>
      </w:r>
      <w:bookmarkEnd w:id="47"/>
    </w:p>
    <w:p w:rsidR="00916569" w:rsidRPr="0002483C" w:rsidRDefault="00916569" w:rsidP="006A738D">
      <w:pPr>
        <w:pStyle w:val="a2"/>
      </w:pPr>
    </w:p>
    <w:p w:rsidR="00916569" w:rsidRPr="0002483C" w:rsidRDefault="00916569" w:rsidP="00916569">
      <w:pPr>
        <w:pStyle w:val="aff6"/>
        <w:keepNext/>
        <w:outlineLvl w:val="0"/>
      </w:pPr>
      <w:r w:rsidRPr="0002483C">
        <w:t xml:space="preserve">Таблица </w:t>
      </w:r>
      <w:r w:rsidR="002560C2" w:rsidRPr="0002483C">
        <w:fldChar w:fldCharType="begin"/>
      </w:r>
      <w:r w:rsidRPr="0002483C">
        <w:instrText xml:space="preserve"> SEQ Таблица \* ARABIC </w:instrText>
      </w:r>
      <w:r w:rsidR="002560C2" w:rsidRPr="0002483C">
        <w:fldChar w:fldCharType="separate"/>
      </w:r>
      <w:r w:rsidR="00756460">
        <w:rPr>
          <w:noProof/>
        </w:rPr>
        <w:t>18</w:t>
      </w:r>
      <w:r w:rsidR="002560C2" w:rsidRPr="0002483C">
        <w:fldChar w:fldCharType="end"/>
      </w:r>
      <w:r w:rsidRPr="0002483C">
        <w:rPr>
          <w:b w:val="0"/>
        </w:rPr>
        <w:t xml:space="preserve"> Баланс тепловой мощности котельной</w:t>
      </w:r>
      <w:r w:rsidR="00490027" w:rsidRPr="0002483C">
        <w:rPr>
          <w:b w:val="0"/>
        </w:rPr>
        <w:t xml:space="preserve"> Запорожское</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5"/>
        <w:gridCol w:w="1036"/>
        <w:gridCol w:w="667"/>
        <w:gridCol w:w="1037"/>
        <w:gridCol w:w="665"/>
        <w:gridCol w:w="1037"/>
        <w:gridCol w:w="808"/>
        <w:gridCol w:w="1313"/>
        <w:gridCol w:w="1597"/>
      </w:tblGrid>
      <w:tr w:rsidR="006A738D" w:rsidRPr="0002483C" w:rsidTr="00DB73F5">
        <w:trPr>
          <w:trHeight w:val="1733"/>
        </w:trPr>
        <w:tc>
          <w:tcPr>
            <w:tcW w:w="830" w:type="pct"/>
            <w:vMerge w:val="restart"/>
            <w:vAlign w:val="center"/>
          </w:tcPr>
          <w:p w:rsidR="00916569" w:rsidRPr="0002483C" w:rsidRDefault="00916569" w:rsidP="00DB73F5">
            <w:pPr>
              <w:pStyle w:val="a2"/>
              <w:spacing w:before="0"/>
              <w:ind w:firstLine="0"/>
              <w:jc w:val="center"/>
              <w:rPr>
                <w:b/>
                <w:sz w:val="22"/>
                <w:szCs w:val="22"/>
              </w:rPr>
            </w:pPr>
            <w:r w:rsidRPr="0002483C">
              <w:rPr>
                <w:b/>
                <w:sz w:val="22"/>
                <w:szCs w:val="22"/>
              </w:rPr>
              <w:t>Наименование котельной</w:t>
            </w:r>
          </w:p>
        </w:tc>
        <w:tc>
          <w:tcPr>
            <w:tcW w:w="870" w:type="pct"/>
            <w:gridSpan w:val="2"/>
            <w:vAlign w:val="center"/>
          </w:tcPr>
          <w:p w:rsidR="00916569" w:rsidRPr="0002483C" w:rsidRDefault="00916569" w:rsidP="00DB73F5">
            <w:pPr>
              <w:pStyle w:val="a2"/>
              <w:spacing w:before="0"/>
              <w:ind w:firstLine="0"/>
              <w:jc w:val="center"/>
              <w:rPr>
                <w:b/>
                <w:sz w:val="22"/>
                <w:szCs w:val="22"/>
              </w:rPr>
            </w:pPr>
            <w:r w:rsidRPr="0002483C">
              <w:rPr>
                <w:b/>
                <w:sz w:val="22"/>
                <w:szCs w:val="22"/>
              </w:rPr>
              <w:t>Установленная мощность котельной</w:t>
            </w:r>
          </w:p>
        </w:tc>
        <w:tc>
          <w:tcPr>
            <w:tcW w:w="870" w:type="pct"/>
            <w:gridSpan w:val="2"/>
            <w:vAlign w:val="center"/>
          </w:tcPr>
          <w:p w:rsidR="00916569" w:rsidRPr="0002483C" w:rsidRDefault="00916569" w:rsidP="00DB73F5">
            <w:pPr>
              <w:pStyle w:val="a2"/>
              <w:spacing w:before="0"/>
              <w:ind w:firstLine="0"/>
              <w:jc w:val="center"/>
              <w:rPr>
                <w:b/>
                <w:sz w:val="22"/>
                <w:szCs w:val="22"/>
              </w:rPr>
            </w:pPr>
            <w:r w:rsidRPr="0002483C">
              <w:rPr>
                <w:b/>
                <w:sz w:val="22"/>
                <w:szCs w:val="22"/>
              </w:rPr>
              <w:t>Располагаемая мощность котельной</w:t>
            </w:r>
          </w:p>
        </w:tc>
        <w:tc>
          <w:tcPr>
            <w:tcW w:w="943" w:type="pct"/>
            <w:gridSpan w:val="2"/>
            <w:vAlign w:val="center"/>
          </w:tcPr>
          <w:p w:rsidR="00916569" w:rsidRPr="0002483C" w:rsidRDefault="00916569" w:rsidP="00DB73F5">
            <w:pPr>
              <w:pStyle w:val="a2"/>
              <w:spacing w:before="0"/>
              <w:ind w:firstLine="0"/>
              <w:jc w:val="center"/>
              <w:rPr>
                <w:b/>
                <w:sz w:val="22"/>
                <w:szCs w:val="22"/>
              </w:rPr>
            </w:pPr>
            <w:r w:rsidRPr="0002483C">
              <w:rPr>
                <w:b/>
                <w:sz w:val="22"/>
                <w:szCs w:val="22"/>
              </w:rPr>
              <w:t>Тепловая мощность нетто</w:t>
            </w:r>
          </w:p>
        </w:tc>
        <w:tc>
          <w:tcPr>
            <w:tcW w:w="671" w:type="pct"/>
            <w:vMerge w:val="restart"/>
            <w:vAlign w:val="center"/>
          </w:tcPr>
          <w:p w:rsidR="00916569" w:rsidRPr="0002483C" w:rsidRDefault="00916569" w:rsidP="00DB73F5">
            <w:pPr>
              <w:pStyle w:val="a2"/>
              <w:spacing w:before="0"/>
              <w:ind w:firstLine="0"/>
              <w:jc w:val="center"/>
              <w:rPr>
                <w:b/>
                <w:sz w:val="22"/>
                <w:szCs w:val="22"/>
              </w:rPr>
            </w:pPr>
            <w:r w:rsidRPr="0002483C">
              <w:rPr>
                <w:b/>
                <w:sz w:val="22"/>
                <w:szCs w:val="22"/>
              </w:rPr>
              <w:t>Потери тепловой мощности в тепловых сетях Гкал/час</w:t>
            </w:r>
          </w:p>
        </w:tc>
        <w:tc>
          <w:tcPr>
            <w:tcW w:w="816" w:type="pct"/>
            <w:vMerge w:val="restart"/>
            <w:vAlign w:val="center"/>
          </w:tcPr>
          <w:p w:rsidR="00916569" w:rsidRPr="0002483C" w:rsidRDefault="00916569" w:rsidP="00DB73F5">
            <w:pPr>
              <w:pStyle w:val="a2"/>
              <w:spacing w:before="0"/>
              <w:ind w:firstLine="0"/>
              <w:jc w:val="center"/>
              <w:rPr>
                <w:b/>
                <w:sz w:val="22"/>
                <w:szCs w:val="22"/>
              </w:rPr>
            </w:pPr>
            <w:r w:rsidRPr="0002483C">
              <w:rPr>
                <w:b/>
                <w:sz w:val="22"/>
                <w:szCs w:val="22"/>
              </w:rPr>
              <w:t>Присоединенная нагрузка</w:t>
            </w:r>
          </w:p>
        </w:tc>
      </w:tr>
      <w:tr w:rsidR="006A738D" w:rsidRPr="0002483C" w:rsidTr="00DB73F5">
        <w:trPr>
          <w:trHeight w:val="837"/>
        </w:trPr>
        <w:tc>
          <w:tcPr>
            <w:tcW w:w="830" w:type="pct"/>
            <w:vMerge/>
            <w:vAlign w:val="center"/>
          </w:tcPr>
          <w:p w:rsidR="00916569" w:rsidRPr="0002483C" w:rsidRDefault="00916569" w:rsidP="00DB73F5">
            <w:pPr>
              <w:pStyle w:val="a2"/>
              <w:spacing w:before="0"/>
              <w:ind w:firstLine="0"/>
              <w:jc w:val="center"/>
              <w:rPr>
                <w:sz w:val="22"/>
                <w:szCs w:val="22"/>
              </w:rPr>
            </w:pPr>
          </w:p>
        </w:tc>
        <w:tc>
          <w:tcPr>
            <w:tcW w:w="529" w:type="pct"/>
            <w:vAlign w:val="center"/>
          </w:tcPr>
          <w:p w:rsidR="00916569" w:rsidRPr="0002483C" w:rsidRDefault="00916569" w:rsidP="00DB73F5">
            <w:pPr>
              <w:pStyle w:val="a2"/>
              <w:spacing w:before="0"/>
              <w:ind w:firstLine="0"/>
              <w:jc w:val="center"/>
              <w:rPr>
                <w:sz w:val="22"/>
                <w:szCs w:val="22"/>
              </w:rPr>
            </w:pPr>
            <w:r w:rsidRPr="0002483C">
              <w:rPr>
                <w:sz w:val="22"/>
                <w:szCs w:val="22"/>
              </w:rPr>
              <w:t>Гкал/час</w:t>
            </w:r>
          </w:p>
        </w:tc>
        <w:tc>
          <w:tcPr>
            <w:tcW w:w="341" w:type="pct"/>
            <w:vAlign w:val="center"/>
          </w:tcPr>
          <w:p w:rsidR="00916569" w:rsidRPr="0002483C" w:rsidRDefault="00916569" w:rsidP="00DB73F5">
            <w:pPr>
              <w:pStyle w:val="a2"/>
              <w:spacing w:before="0"/>
              <w:ind w:firstLine="0"/>
              <w:jc w:val="center"/>
              <w:rPr>
                <w:sz w:val="22"/>
                <w:szCs w:val="22"/>
              </w:rPr>
            </w:pPr>
            <w:r w:rsidRPr="0002483C">
              <w:rPr>
                <w:sz w:val="22"/>
                <w:szCs w:val="22"/>
              </w:rPr>
              <w:t>МВт</w:t>
            </w:r>
          </w:p>
        </w:tc>
        <w:tc>
          <w:tcPr>
            <w:tcW w:w="530" w:type="pct"/>
            <w:vAlign w:val="center"/>
          </w:tcPr>
          <w:p w:rsidR="00916569" w:rsidRPr="0002483C" w:rsidRDefault="00916569" w:rsidP="00DB73F5">
            <w:pPr>
              <w:pStyle w:val="a2"/>
              <w:spacing w:before="0"/>
              <w:ind w:firstLine="0"/>
              <w:jc w:val="center"/>
              <w:rPr>
                <w:sz w:val="22"/>
                <w:szCs w:val="22"/>
              </w:rPr>
            </w:pPr>
            <w:r w:rsidRPr="0002483C">
              <w:rPr>
                <w:sz w:val="22"/>
                <w:szCs w:val="22"/>
              </w:rPr>
              <w:t>Гкал/час</w:t>
            </w:r>
          </w:p>
        </w:tc>
        <w:tc>
          <w:tcPr>
            <w:tcW w:w="340" w:type="pct"/>
            <w:vAlign w:val="center"/>
          </w:tcPr>
          <w:p w:rsidR="00916569" w:rsidRPr="0002483C" w:rsidRDefault="00916569" w:rsidP="00DB73F5">
            <w:pPr>
              <w:pStyle w:val="a2"/>
              <w:spacing w:before="0"/>
              <w:ind w:firstLine="0"/>
              <w:jc w:val="center"/>
              <w:rPr>
                <w:sz w:val="22"/>
                <w:szCs w:val="22"/>
              </w:rPr>
            </w:pPr>
            <w:r w:rsidRPr="0002483C">
              <w:rPr>
                <w:sz w:val="22"/>
                <w:szCs w:val="22"/>
              </w:rPr>
              <w:t>МВт</w:t>
            </w:r>
          </w:p>
        </w:tc>
        <w:tc>
          <w:tcPr>
            <w:tcW w:w="530" w:type="pct"/>
            <w:vAlign w:val="center"/>
          </w:tcPr>
          <w:p w:rsidR="00916569" w:rsidRPr="0002483C" w:rsidRDefault="00916569" w:rsidP="00DB73F5">
            <w:pPr>
              <w:pStyle w:val="a2"/>
              <w:spacing w:before="0"/>
              <w:ind w:firstLine="0"/>
              <w:jc w:val="center"/>
              <w:rPr>
                <w:sz w:val="22"/>
                <w:szCs w:val="22"/>
              </w:rPr>
            </w:pPr>
            <w:r w:rsidRPr="0002483C">
              <w:rPr>
                <w:sz w:val="22"/>
                <w:szCs w:val="22"/>
              </w:rPr>
              <w:t>Гкал/час</w:t>
            </w:r>
          </w:p>
        </w:tc>
        <w:tc>
          <w:tcPr>
            <w:tcW w:w="413" w:type="pct"/>
            <w:vAlign w:val="center"/>
          </w:tcPr>
          <w:p w:rsidR="00916569" w:rsidRPr="0002483C" w:rsidRDefault="00916569" w:rsidP="00DB73F5">
            <w:pPr>
              <w:pStyle w:val="a2"/>
              <w:spacing w:before="0"/>
              <w:ind w:firstLine="0"/>
              <w:jc w:val="center"/>
              <w:rPr>
                <w:sz w:val="22"/>
                <w:szCs w:val="22"/>
              </w:rPr>
            </w:pPr>
            <w:r w:rsidRPr="0002483C">
              <w:rPr>
                <w:sz w:val="22"/>
                <w:szCs w:val="22"/>
              </w:rPr>
              <w:t>МВт</w:t>
            </w:r>
          </w:p>
        </w:tc>
        <w:tc>
          <w:tcPr>
            <w:tcW w:w="671" w:type="pct"/>
            <w:vMerge/>
            <w:vAlign w:val="center"/>
          </w:tcPr>
          <w:p w:rsidR="00916569" w:rsidRPr="0002483C" w:rsidRDefault="00916569" w:rsidP="00DB73F5">
            <w:pPr>
              <w:pStyle w:val="a2"/>
              <w:spacing w:before="0"/>
              <w:ind w:firstLine="0"/>
              <w:jc w:val="center"/>
              <w:rPr>
                <w:sz w:val="22"/>
                <w:szCs w:val="22"/>
              </w:rPr>
            </w:pPr>
          </w:p>
        </w:tc>
        <w:tc>
          <w:tcPr>
            <w:tcW w:w="816" w:type="pct"/>
            <w:vMerge/>
            <w:vAlign w:val="center"/>
          </w:tcPr>
          <w:p w:rsidR="00916569" w:rsidRPr="0002483C" w:rsidRDefault="00916569" w:rsidP="00DB73F5">
            <w:pPr>
              <w:pStyle w:val="a2"/>
              <w:spacing w:before="0"/>
              <w:ind w:firstLine="0"/>
              <w:jc w:val="center"/>
              <w:rPr>
                <w:sz w:val="22"/>
                <w:szCs w:val="22"/>
              </w:rPr>
            </w:pPr>
          </w:p>
        </w:tc>
      </w:tr>
      <w:tr w:rsidR="0002483C" w:rsidRPr="006F5975" w:rsidTr="00DB73F5">
        <w:trPr>
          <w:trHeight w:val="1557"/>
        </w:trPr>
        <w:tc>
          <w:tcPr>
            <w:tcW w:w="830" w:type="pct"/>
            <w:vAlign w:val="center"/>
          </w:tcPr>
          <w:p w:rsidR="0002483C" w:rsidRPr="0002483C" w:rsidRDefault="0002483C" w:rsidP="00DB73F5">
            <w:pPr>
              <w:pStyle w:val="a2"/>
              <w:spacing w:before="0"/>
              <w:ind w:firstLine="0"/>
              <w:jc w:val="center"/>
              <w:rPr>
                <w:sz w:val="22"/>
                <w:szCs w:val="22"/>
              </w:rPr>
            </w:pPr>
            <w:r w:rsidRPr="0002483C">
              <w:rPr>
                <w:sz w:val="22"/>
                <w:szCs w:val="22"/>
              </w:rPr>
              <w:t>котельная п. Запорожское</w:t>
            </w:r>
          </w:p>
        </w:tc>
        <w:tc>
          <w:tcPr>
            <w:tcW w:w="529" w:type="pct"/>
            <w:vAlign w:val="center"/>
          </w:tcPr>
          <w:p w:rsidR="0002483C" w:rsidRPr="0002483C" w:rsidRDefault="0002483C" w:rsidP="00DB73F5">
            <w:pPr>
              <w:pStyle w:val="a2"/>
              <w:spacing w:before="0"/>
              <w:ind w:firstLine="0"/>
              <w:jc w:val="center"/>
              <w:rPr>
                <w:sz w:val="22"/>
                <w:szCs w:val="22"/>
              </w:rPr>
            </w:pPr>
            <w:r w:rsidRPr="0002483C">
              <w:rPr>
                <w:sz w:val="22"/>
                <w:szCs w:val="22"/>
              </w:rPr>
              <w:t>4,434</w:t>
            </w:r>
          </w:p>
        </w:tc>
        <w:tc>
          <w:tcPr>
            <w:tcW w:w="341" w:type="pct"/>
            <w:vAlign w:val="center"/>
          </w:tcPr>
          <w:p w:rsidR="0002483C" w:rsidRPr="0002483C" w:rsidRDefault="0002483C" w:rsidP="00DB73F5">
            <w:pPr>
              <w:pStyle w:val="a2"/>
              <w:spacing w:before="0"/>
              <w:ind w:firstLine="0"/>
              <w:jc w:val="center"/>
              <w:rPr>
                <w:sz w:val="22"/>
                <w:szCs w:val="22"/>
              </w:rPr>
            </w:pPr>
            <w:r w:rsidRPr="0002483C">
              <w:rPr>
                <w:sz w:val="22"/>
                <w:szCs w:val="22"/>
              </w:rPr>
              <w:t>5,17</w:t>
            </w:r>
          </w:p>
        </w:tc>
        <w:tc>
          <w:tcPr>
            <w:tcW w:w="530" w:type="pct"/>
            <w:vAlign w:val="center"/>
          </w:tcPr>
          <w:p w:rsidR="0002483C" w:rsidRPr="0002483C" w:rsidRDefault="0002483C" w:rsidP="0091280C">
            <w:pPr>
              <w:pStyle w:val="a2"/>
              <w:spacing w:before="0"/>
              <w:ind w:firstLine="0"/>
              <w:jc w:val="center"/>
              <w:rPr>
                <w:sz w:val="22"/>
                <w:szCs w:val="22"/>
              </w:rPr>
            </w:pPr>
            <w:r w:rsidRPr="0002483C">
              <w:rPr>
                <w:sz w:val="22"/>
                <w:szCs w:val="22"/>
              </w:rPr>
              <w:t>4,434</w:t>
            </w:r>
          </w:p>
        </w:tc>
        <w:tc>
          <w:tcPr>
            <w:tcW w:w="340" w:type="pct"/>
            <w:vAlign w:val="center"/>
          </w:tcPr>
          <w:p w:rsidR="0002483C" w:rsidRPr="0002483C" w:rsidRDefault="0002483C" w:rsidP="0091280C">
            <w:pPr>
              <w:pStyle w:val="a2"/>
              <w:spacing w:before="0"/>
              <w:ind w:firstLine="0"/>
              <w:jc w:val="center"/>
              <w:rPr>
                <w:sz w:val="22"/>
                <w:szCs w:val="22"/>
              </w:rPr>
            </w:pPr>
            <w:r w:rsidRPr="0002483C">
              <w:rPr>
                <w:sz w:val="22"/>
                <w:szCs w:val="22"/>
              </w:rPr>
              <w:t>5,17</w:t>
            </w:r>
          </w:p>
        </w:tc>
        <w:tc>
          <w:tcPr>
            <w:tcW w:w="530" w:type="pct"/>
            <w:vAlign w:val="center"/>
          </w:tcPr>
          <w:p w:rsidR="0002483C" w:rsidRPr="0002483C" w:rsidRDefault="0002483C" w:rsidP="0002483C">
            <w:pPr>
              <w:pStyle w:val="a2"/>
              <w:spacing w:before="0"/>
              <w:ind w:firstLine="0"/>
              <w:jc w:val="center"/>
              <w:rPr>
                <w:sz w:val="22"/>
                <w:szCs w:val="22"/>
              </w:rPr>
            </w:pPr>
            <w:r w:rsidRPr="0002483C">
              <w:rPr>
                <w:sz w:val="22"/>
                <w:szCs w:val="22"/>
              </w:rPr>
              <w:t>3,61</w:t>
            </w:r>
          </w:p>
        </w:tc>
        <w:tc>
          <w:tcPr>
            <w:tcW w:w="413" w:type="pct"/>
            <w:vAlign w:val="center"/>
          </w:tcPr>
          <w:p w:rsidR="0002483C" w:rsidRPr="0002483C" w:rsidRDefault="0002483C" w:rsidP="00DB73F5">
            <w:pPr>
              <w:pStyle w:val="a2"/>
              <w:spacing w:before="0"/>
              <w:ind w:firstLine="0"/>
              <w:jc w:val="center"/>
              <w:rPr>
                <w:sz w:val="22"/>
                <w:szCs w:val="22"/>
              </w:rPr>
            </w:pPr>
            <w:r w:rsidRPr="0002483C">
              <w:rPr>
                <w:sz w:val="22"/>
                <w:szCs w:val="22"/>
              </w:rPr>
              <w:t>4,2</w:t>
            </w:r>
          </w:p>
        </w:tc>
        <w:tc>
          <w:tcPr>
            <w:tcW w:w="671" w:type="pct"/>
            <w:vAlign w:val="center"/>
          </w:tcPr>
          <w:p w:rsidR="0002483C" w:rsidRPr="0002483C" w:rsidRDefault="0002483C" w:rsidP="00DB73F5">
            <w:pPr>
              <w:pStyle w:val="a2"/>
              <w:spacing w:before="0"/>
              <w:ind w:firstLine="0"/>
              <w:jc w:val="center"/>
              <w:rPr>
                <w:sz w:val="22"/>
                <w:szCs w:val="22"/>
              </w:rPr>
            </w:pPr>
            <w:r w:rsidRPr="0002483C">
              <w:rPr>
                <w:sz w:val="22"/>
                <w:szCs w:val="22"/>
              </w:rPr>
              <w:t>0,138</w:t>
            </w:r>
          </w:p>
        </w:tc>
        <w:tc>
          <w:tcPr>
            <w:tcW w:w="816" w:type="pct"/>
            <w:vAlign w:val="center"/>
          </w:tcPr>
          <w:p w:rsidR="0002483C" w:rsidRPr="0002483C" w:rsidRDefault="0002483C" w:rsidP="00DB73F5">
            <w:pPr>
              <w:pStyle w:val="a2"/>
              <w:spacing w:before="0"/>
              <w:ind w:firstLine="0"/>
              <w:jc w:val="center"/>
              <w:rPr>
                <w:sz w:val="22"/>
                <w:szCs w:val="22"/>
              </w:rPr>
            </w:pPr>
            <w:r w:rsidRPr="0002483C">
              <w:rPr>
                <w:sz w:val="22"/>
                <w:szCs w:val="22"/>
              </w:rPr>
              <w:t>3,69</w:t>
            </w:r>
          </w:p>
        </w:tc>
      </w:tr>
    </w:tbl>
    <w:p w:rsidR="00916569" w:rsidRPr="006F5975" w:rsidRDefault="00916569" w:rsidP="006A738D">
      <w:pPr>
        <w:pStyle w:val="a2"/>
        <w:rPr>
          <w:highlight w:val="yellow"/>
          <w:lang w:val="en-US"/>
        </w:rPr>
      </w:pPr>
    </w:p>
    <w:p w:rsidR="00BE2F8F" w:rsidRPr="0002483C" w:rsidRDefault="00BE2F8F" w:rsidP="00BE2F8F">
      <w:pPr>
        <w:pStyle w:val="2"/>
      </w:pPr>
      <w:bookmarkStart w:id="48" w:name="_Toc529801714"/>
      <w:r w:rsidRPr="0002483C">
        <w:t>б) резерв и дефицит тепловой мощности нетто по каждому источнику тепловой энергии и выводам тепловой мощности от источников тепловой энергии</w:t>
      </w:r>
      <w:bookmarkEnd w:id="48"/>
    </w:p>
    <w:p w:rsidR="00916569" w:rsidRPr="0002483C" w:rsidRDefault="00916569" w:rsidP="006A738D">
      <w:pPr>
        <w:pStyle w:val="a2"/>
      </w:pPr>
    </w:p>
    <w:p w:rsidR="00916569" w:rsidRPr="0002483C" w:rsidRDefault="00916569" w:rsidP="00916569">
      <w:pPr>
        <w:pStyle w:val="aff6"/>
        <w:keepNext/>
      </w:pPr>
      <w:r w:rsidRPr="0002483C">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19</w:t>
      </w:r>
      <w:r w:rsidR="00C66160">
        <w:rPr>
          <w:noProof/>
        </w:rPr>
        <w:fldChar w:fldCharType="end"/>
      </w:r>
      <w:r w:rsidRPr="0002483C">
        <w:rPr>
          <w:b w:val="0"/>
        </w:rPr>
        <w:t xml:space="preserve"> Расчет резерва тепловой мощности котельной</w:t>
      </w:r>
      <w:r w:rsidR="00490027" w:rsidRPr="0002483C">
        <w:rPr>
          <w:b w:val="0"/>
        </w:rPr>
        <w:t xml:space="preserve"> Запорожское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2379"/>
        <w:gridCol w:w="2467"/>
        <w:gridCol w:w="2225"/>
      </w:tblGrid>
      <w:tr w:rsidR="0002483C" w:rsidRPr="0002483C" w:rsidTr="0002483C">
        <w:tc>
          <w:tcPr>
            <w:tcW w:w="1412" w:type="pct"/>
            <w:vAlign w:val="center"/>
          </w:tcPr>
          <w:p w:rsidR="0002483C" w:rsidRPr="0002483C" w:rsidRDefault="0002483C" w:rsidP="006A738D">
            <w:pPr>
              <w:pStyle w:val="a2"/>
              <w:spacing w:before="0"/>
              <w:ind w:firstLine="0"/>
              <w:jc w:val="center"/>
              <w:rPr>
                <w:b/>
                <w:sz w:val="20"/>
              </w:rPr>
            </w:pPr>
            <w:r w:rsidRPr="0002483C">
              <w:rPr>
                <w:b/>
                <w:sz w:val="20"/>
              </w:rPr>
              <w:t>Котельная</w:t>
            </w:r>
          </w:p>
        </w:tc>
        <w:tc>
          <w:tcPr>
            <w:tcW w:w="1207" w:type="pct"/>
            <w:vAlign w:val="center"/>
          </w:tcPr>
          <w:p w:rsidR="0002483C" w:rsidRPr="0002483C" w:rsidRDefault="0002483C" w:rsidP="006A738D">
            <w:pPr>
              <w:pStyle w:val="a2"/>
              <w:spacing w:before="0"/>
              <w:ind w:firstLine="0"/>
              <w:jc w:val="center"/>
              <w:rPr>
                <w:b/>
                <w:sz w:val="20"/>
              </w:rPr>
            </w:pPr>
            <w:r w:rsidRPr="0002483C">
              <w:rPr>
                <w:b/>
                <w:sz w:val="20"/>
              </w:rPr>
              <w:t>Мощность котельной Гкал/ч</w:t>
            </w:r>
          </w:p>
        </w:tc>
        <w:tc>
          <w:tcPr>
            <w:tcW w:w="1252" w:type="pct"/>
            <w:vAlign w:val="center"/>
          </w:tcPr>
          <w:p w:rsidR="0002483C" w:rsidRPr="0002483C" w:rsidRDefault="0002483C" w:rsidP="006A738D">
            <w:pPr>
              <w:pStyle w:val="a2"/>
              <w:spacing w:before="0"/>
              <w:ind w:firstLine="0"/>
              <w:jc w:val="center"/>
              <w:rPr>
                <w:b/>
                <w:sz w:val="20"/>
              </w:rPr>
            </w:pPr>
            <w:r w:rsidRPr="0002483C">
              <w:rPr>
                <w:b/>
                <w:sz w:val="20"/>
              </w:rPr>
              <w:t xml:space="preserve">Расчетная нагрузка </w:t>
            </w:r>
          </w:p>
          <w:p w:rsidR="0002483C" w:rsidRPr="0002483C" w:rsidRDefault="0002483C" w:rsidP="006A738D">
            <w:pPr>
              <w:pStyle w:val="a2"/>
              <w:spacing w:before="0"/>
              <w:ind w:firstLine="0"/>
              <w:jc w:val="center"/>
              <w:rPr>
                <w:b/>
                <w:sz w:val="20"/>
              </w:rPr>
            </w:pPr>
            <w:r w:rsidRPr="0002483C">
              <w:rPr>
                <w:b/>
                <w:sz w:val="20"/>
              </w:rPr>
              <w:t>Гкал/ч</w:t>
            </w:r>
          </w:p>
        </w:tc>
        <w:tc>
          <w:tcPr>
            <w:tcW w:w="1129" w:type="pct"/>
            <w:vAlign w:val="center"/>
          </w:tcPr>
          <w:p w:rsidR="0002483C" w:rsidRPr="0002483C" w:rsidRDefault="0002483C" w:rsidP="006A738D">
            <w:pPr>
              <w:pStyle w:val="a2"/>
              <w:spacing w:before="0"/>
              <w:ind w:firstLine="0"/>
              <w:jc w:val="center"/>
              <w:rPr>
                <w:b/>
                <w:sz w:val="20"/>
              </w:rPr>
            </w:pPr>
            <w:r w:rsidRPr="0002483C">
              <w:rPr>
                <w:b/>
                <w:sz w:val="20"/>
              </w:rPr>
              <w:t>Резерв мощности при выходе самого мощного котла Гкал/ч</w:t>
            </w:r>
          </w:p>
        </w:tc>
      </w:tr>
      <w:tr w:rsidR="0002483C" w:rsidRPr="0002483C" w:rsidTr="0002483C">
        <w:tc>
          <w:tcPr>
            <w:tcW w:w="1412" w:type="pct"/>
            <w:vAlign w:val="center"/>
          </w:tcPr>
          <w:p w:rsidR="0002483C" w:rsidRPr="0002483C" w:rsidRDefault="0002483C" w:rsidP="006A738D">
            <w:pPr>
              <w:pStyle w:val="a2"/>
              <w:spacing w:before="0"/>
              <w:ind w:firstLine="0"/>
              <w:jc w:val="center"/>
              <w:rPr>
                <w:sz w:val="20"/>
              </w:rPr>
            </w:pPr>
            <w:r w:rsidRPr="0002483C">
              <w:rPr>
                <w:sz w:val="20"/>
              </w:rPr>
              <w:t>котельная п. Запорожское</w:t>
            </w:r>
          </w:p>
        </w:tc>
        <w:tc>
          <w:tcPr>
            <w:tcW w:w="1207" w:type="pct"/>
            <w:vAlign w:val="center"/>
          </w:tcPr>
          <w:p w:rsidR="0002483C" w:rsidRPr="0002483C" w:rsidRDefault="0002483C" w:rsidP="006A738D">
            <w:pPr>
              <w:pStyle w:val="a2"/>
              <w:spacing w:before="0"/>
              <w:ind w:firstLine="0"/>
              <w:jc w:val="center"/>
              <w:rPr>
                <w:sz w:val="20"/>
              </w:rPr>
            </w:pPr>
            <w:r w:rsidRPr="0002483C">
              <w:rPr>
                <w:sz w:val="22"/>
                <w:szCs w:val="22"/>
              </w:rPr>
              <w:t>4,434</w:t>
            </w:r>
          </w:p>
        </w:tc>
        <w:tc>
          <w:tcPr>
            <w:tcW w:w="1252" w:type="pct"/>
            <w:vAlign w:val="center"/>
          </w:tcPr>
          <w:p w:rsidR="0002483C" w:rsidRPr="0002483C" w:rsidRDefault="0002483C" w:rsidP="006A738D">
            <w:pPr>
              <w:pStyle w:val="a2"/>
              <w:spacing w:before="0"/>
              <w:ind w:firstLine="0"/>
              <w:jc w:val="center"/>
              <w:rPr>
                <w:sz w:val="20"/>
              </w:rPr>
            </w:pPr>
            <w:r w:rsidRPr="0002483C">
              <w:rPr>
                <w:sz w:val="20"/>
              </w:rPr>
              <w:t>3,69</w:t>
            </w:r>
          </w:p>
        </w:tc>
        <w:tc>
          <w:tcPr>
            <w:tcW w:w="1129" w:type="pct"/>
            <w:vAlign w:val="center"/>
          </w:tcPr>
          <w:p w:rsidR="0002483C" w:rsidRPr="0002483C" w:rsidRDefault="0002483C" w:rsidP="006A738D">
            <w:pPr>
              <w:pStyle w:val="a2"/>
              <w:spacing w:before="0"/>
              <w:ind w:firstLine="0"/>
              <w:jc w:val="center"/>
              <w:rPr>
                <w:sz w:val="20"/>
              </w:rPr>
            </w:pPr>
            <w:r w:rsidRPr="0002483C">
              <w:rPr>
                <w:sz w:val="20"/>
              </w:rPr>
              <w:t>0,744</w:t>
            </w:r>
          </w:p>
        </w:tc>
      </w:tr>
    </w:tbl>
    <w:p w:rsidR="00916569" w:rsidRPr="0002483C" w:rsidRDefault="007E59A5" w:rsidP="0002483C">
      <w:pPr>
        <w:pStyle w:val="a2"/>
        <w:ind w:firstLine="851"/>
      </w:pPr>
      <w:r w:rsidRPr="0002483C">
        <w:t>На момент разработки схемы дефицита тепловой мощности не наблюдается.</w:t>
      </w:r>
    </w:p>
    <w:p w:rsidR="00507013" w:rsidRPr="0002483C" w:rsidRDefault="00507013" w:rsidP="00BE2F8F">
      <w:pPr>
        <w:pStyle w:val="2"/>
      </w:pPr>
    </w:p>
    <w:p w:rsidR="00507013" w:rsidRPr="006F5975" w:rsidRDefault="00507013" w:rsidP="00507013">
      <w:pPr>
        <w:pStyle w:val="2"/>
        <w:ind w:left="0"/>
        <w:rPr>
          <w:highlight w:val="yellow"/>
        </w:rPr>
      </w:pPr>
    </w:p>
    <w:p w:rsidR="00507013" w:rsidRPr="00336A8D" w:rsidRDefault="00507013" w:rsidP="00507013">
      <w:pPr>
        <w:pStyle w:val="2"/>
      </w:pPr>
      <w:bookmarkStart w:id="49" w:name="_Toc529801715"/>
      <w:r w:rsidRPr="00336A8D">
        <w:lastRenderedPageBreak/>
        <w:t>в) гидравлический режим, обеспечивающий передачу тепловой энергии от источника тепловой энергии до самого удаленного потребителя и характеризующий существующие возможности (резервы и дефициты по пропускной способности) передачи тепловой энергии от источника к потребителю</w:t>
      </w:r>
      <w:bookmarkEnd w:id="49"/>
    </w:p>
    <w:p w:rsidR="009164E7" w:rsidRPr="00336A8D" w:rsidRDefault="001E7E54" w:rsidP="009164E7">
      <w:pPr>
        <w:pStyle w:val="a2"/>
        <w:ind w:firstLine="0"/>
      </w:pPr>
      <w:r w:rsidRPr="00336A8D">
        <w:t xml:space="preserve"> </w:t>
      </w:r>
    </w:p>
    <w:p w:rsidR="00C231FD" w:rsidRPr="0002483C" w:rsidRDefault="00C231FD" w:rsidP="00336A8D">
      <w:pPr>
        <w:pStyle w:val="a2"/>
        <w:tabs>
          <w:tab w:val="clear" w:pos="1701"/>
          <w:tab w:val="left" w:pos="567"/>
        </w:tabs>
        <w:ind w:firstLine="851"/>
      </w:pPr>
      <w:r w:rsidRPr="00336A8D">
        <w:t>Существующий гидравлический режим обеспечивает циркуляцию теп</w:t>
      </w:r>
      <w:r w:rsidRPr="0002483C">
        <w:t>лоносителя, напора сетевых насосов достаточно для работы тепловой сети;</w:t>
      </w:r>
    </w:p>
    <w:p w:rsidR="004866B7" w:rsidRPr="0002483C" w:rsidRDefault="004866B7" w:rsidP="004866B7">
      <w:pPr>
        <w:pStyle w:val="a2"/>
      </w:pPr>
    </w:p>
    <w:p w:rsidR="00507013" w:rsidRPr="0002483C" w:rsidRDefault="00507013" w:rsidP="00507013">
      <w:pPr>
        <w:pStyle w:val="2"/>
      </w:pPr>
      <w:bookmarkStart w:id="50" w:name="_Toc529801716"/>
      <w:r w:rsidRPr="0002483C">
        <w:t>г) причины возникновения дефицитов тепловой мощности и последствия влияния дефицитов на качество теплоснабжения</w:t>
      </w:r>
      <w:bookmarkEnd w:id="50"/>
    </w:p>
    <w:p w:rsidR="00507013" w:rsidRPr="0002483C" w:rsidRDefault="00507013" w:rsidP="00336A8D">
      <w:pPr>
        <w:pStyle w:val="a2"/>
        <w:tabs>
          <w:tab w:val="clear" w:pos="1701"/>
          <w:tab w:val="left" w:pos="567"/>
        </w:tabs>
        <w:ind w:firstLine="851"/>
      </w:pPr>
      <w:r w:rsidRPr="0002483C">
        <w:t>Данный раздел не рассматривается ввиду отсутствия дефицитов тепловой мощности.</w:t>
      </w:r>
    </w:p>
    <w:p w:rsidR="00507013" w:rsidRPr="0002483C" w:rsidRDefault="00507013" w:rsidP="00507013">
      <w:pPr>
        <w:pStyle w:val="a2"/>
      </w:pPr>
    </w:p>
    <w:p w:rsidR="00BE2F8F" w:rsidRPr="0002483C" w:rsidRDefault="00507013" w:rsidP="00507013">
      <w:pPr>
        <w:pStyle w:val="2"/>
      </w:pPr>
      <w:bookmarkStart w:id="51" w:name="_Toc529801717"/>
      <w:r w:rsidRPr="0002483C">
        <w:t>д</w:t>
      </w:r>
      <w:r w:rsidR="00BE2F8F" w:rsidRPr="0002483C">
        <w:t xml:space="preserve">) </w:t>
      </w:r>
      <w:r w:rsidRPr="0002483C">
        <w:t>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51"/>
    </w:p>
    <w:p w:rsidR="003E33EB" w:rsidRPr="0002483C" w:rsidRDefault="003E33EB" w:rsidP="003E33EB">
      <w:pPr>
        <w:pStyle w:val="a2"/>
      </w:pPr>
    </w:p>
    <w:p w:rsidR="00520D71" w:rsidRPr="0002483C" w:rsidRDefault="00520D71" w:rsidP="00520D71">
      <w:pPr>
        <w:pStyle w:val="aff6"/>
        <w:keepNext/>
        <w:rPr>
          <w:b w:val="0"/>
        </w:rPr>
      </w:pPr>
      <w:r w:rsidRPr="0002483C">
        <w:t xml:space="preserve">Таблица </w:t>
      </w:r>
      <w:r w:rsidR="00C66160">
        <w:rPr>
          <w:noProof/>
        </w:rPr>
        <w:fldChar w:fldCharType="begin"/>
      </w:r>
      <w:r w:rsidR="00C66160">
        <w:rPr>
          <w:noProof/>
        </w:rPr>
        <w:instrText xml:space="preserve"> SE</w:instrText>
      </w:r>
      <w:r w:rsidR="00C66160">
        <w:rPr>
          <w:noProof/>
        </w:rPr>
        <w:instrText xml:space="preserve">Q Таблица \* ARABIC </w:instrText>
      </w:r>
      <w:r w:rsidR="00C66160">
        <w:rPr>
          <w:noProof/>
        </w:rPr>
        <w:fldChar w:fldCharType="separate"/>
      </w:r>
      <w:r w:rsidR="00756460">
        <w:rPr>
          <w:noProof/>
        </w:rPr>
        <w:t>20</w:t>
      </w:r>
      <w:r w:rsidR="00C66160">
        <w:rPr>
          <w:noProof/>
        </w:rPr>
        <w:fldChar w:fldCharType="end"/>
      </w:r>
      <w:r w:rsidRPr="0002483C">
        <w:t xml:space="preserve"> </w:t>
      </w:r>
      <w:r w:rsidRPr="0002483C">
        <w:rPr>
          <w:b w:val="0"/>
        </w:rPr>
        <w:t>Резерв тепловой мощности нетто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943"/>
        <w:gridCol w:w="1941"/>
        <w:gridCol w:w="2059"/>
        <w:gridCol w:w="2058"/>
      </w:tblGrid>
      <w:tr w:rsidR="0002483C" w:rsidRPr="0002483C" w:rsidTr="0002483C">
        <w:trPr>
          <w:trHeight w:val="1542"/>
        </w:trPr>
        <w:tc>
          <w:tcPr>
            <w:tcW w:w="940" w:type="pct"/>
            <w:vAlign w:val="center"/>
          </w:tcPr>
          <w:p w:rsidR="0002483C" w:rsidRPr="0002483C" w:rsidRDefault="0002483C" w:rsidP="00C31F1C">
            <w:pPr>
              <w:pStyle w:val="a2"/>
              <w:spacing w:before="0"/>
              <w:ind w:firstLine="0"/>
              <w:jc w:val="center"/>
              <w:rPr>
                <w:b/>
                <w:sz w:val="22"/>
                <w:szCs w:val="22"/>
              </w:rPr>
            </w:pPr>
            <w:r w:rsidRPr="0002483C">
              <w:rPr>
                <w:b/>
                <w:sz w:val="22"/>
                <w:szCs w:val="22"/>
              </w:rPr>
              <w:t>Наименование котельной</w:t>
            </w:r>
          </w:p>
        </w:tc>
        <w:tc>
          <w:tcPr>
            <w:tcW w:w="986" w:type="pct"/>
            <w:vAlign w:val="center"/>
          </w:tcPr>
          <w:p w:rsidR="0002483C" w:rsidRPr="0002483C" w:rsidRDefault="0002483C" w:rsidP="00C31F1C">
            <w:pPr>
              <w:pStyle w:val="a2"/>
              <w:spacing w:before="0"/>
              <w:ind w:firstLine="0"/>
              <w:jc w:val="center"/>
              <w:rPr>
                <w:b/>
                <w:sz w:val="22"/>
                <w:szCs w:val="22"/>
              </w:rPr>
            </w:pPr>
            <w:r w:rsidRPr="0002483C">
              <w:rPr>
                <w:b/>
                <w:sz w:val="22"/>
                <w:szCs w:val="22"/>
              </w:rPr>
              <w:t>Установленная мощность котельной, Гкал/ч</w:t>
            </w:r>
          </w:p>
        </w:tc>
        <w:tc>
          <w:tcPr>
            <w:tcW w:w="985" w:type="pct"/>
            <w:vAlign w:val="center"/>
          </w:tcPr>
          <w:p w:rsidR="0002483C" w:rsidRPr="0002483C" w:rsidRDefault="0002483C" w:rsidP="00C31F1C">
            <w:pPr>
              <w:pStyle w:val="a2"/>
              <w:spacing w:before="0"/>
              <w:ind w:firstLine="0"/>
              <w:jc w:val="center"/>
              <w:rPr>
                <w:b/>
                <w:sz w:val="22"/>
                <w:szCs w:val="22"/>
              </w:rPr>
            </w:pPr>
            <w:r w:rsidRPr="0002483C">
              <w:rPr>
                <w:b/>
                <w:sz w:val="22"/>
                <w:szCs w:val="22"/>
              </w:rPr>
              <w:t>Располагаемая мощность котельной, Гкал/ч</w:t>
            </w:r>
          </w:p>
        </w:tc>
        <w:tc>
          <w:tcPr>
            <w:tcW w:w="1045" w:type="pct"/>
            <w:vAlign w:val="center"/>
          </w:tcPr>
          <w:p w:rsidR="0002483C" w:rsidRPr="0002483C" w:rsidRDefault="0002483C" w:rsidP="00C31F1C">
            <w:pPr>
              <w:pStyle w:val="a2"/>
              <w:spacing w:before="0"/>
              <w:ind w:firstLine="0"/>
              <w:jc w:val="center"/>
              <w:rPr>
                <w:b/>
                <w:sz w:val="22"/>
                <w:szCs w:val="22"/>
              </w:rPr>
            </w:pPr>
            <w:r w:rsidRPr="0002483C">
              <w:rPr>
                <w:b/>
                <w:sz w:val="22"/>
                <w:szCs w:val="22"/>
              </w:rPr>
              <w:t>Присоединенная нагрузка, Гкал/ч</w:t>
            </w:r>
          </w:p>
        </w:tc>
        <w:tc>
          <w:tcPr>
            <w:tcW w:w="1044" w:type="pct"/>
            <w:vAlign w:val="center"/>
          </w:tcPr>
          <w:p w:rsidR="0002483C" w:rsidRPr="0002483C" w:rsidRDefault="0002483C" w:rsidP="00520D71">
            <w:pPr>
              <w:pStyle w:val="a2"/>
              <w:spacing w:before="0"/>
              <w:ind w:firstLine="0"/>
              <w:jc w:val="center"/>
              <w:rPr>
                <w:b/>
                <w:sz w:val="22"/>
                <w:szCs w:val="22"/>
              </w:rPr>
            </w:pPr>
            <w:r w:rsidRPr="0002483C">
              <w:rPr>
                <w:b/>
                <w:sz w:val="22"/>
                <w:szCs w:val="22"/>
              </w:rPr>
              <w:t>Резерв тепловой мощности нетто, Гкал/ч</w:t>
            </w:r>
          </w:p>
        </w:tc>
      </w:tr>
      <w:tr w:rsidR="0002483C" w:rsidRPr="006F5975" w:rsidTr="0002483C">
        <w:trPr>
          <w:trHeight w:val="1557"/>
        </w:trPr>
        <w:tc>
          <w:tcPr>
            <w:tcW w:w="940" w:type="pct"/>
            <w:vAlign w:val="center"/>
          </w:tcPr>
          <w:p w:rsidR="0002483C" w:rsidRPr="0002483C" w:rsidRDefault="0002483C" w:rsidP="00C31F1C">
            <w:pPr>
              <w:pStyle w:val="a2"/>
              <w:spacing w:before="0"/>
              <w:ind w:firstLine="0"/>
              <w:jc w:val="center"/>
              <w:rPr>
                <w:sz w:val="22"/>
                <w:szCs w:val="22"/>
              </w:rPr>
            </w:pPr>
            <w:r w:rsidRPr="0002483C">
              <w:rPr>
                <w:sz w:val="22"/>
                <w:szCs w:val="22"/>
              </w:rPr>
              <w:t>котельная п. Запорожское</w:t>
            </w:r>
          </w:p>
        </w:tc>
        <w:tc>
          <w:tcPr>
            <w:tcW w:w="986" w:type="pct"/>
            <w:vAlign w:val="center"/>
          </w:tcPr>
          <w:p w:rsidR="0002483C" w:rsidRPr="0002483C" w:rsidRDefault="0002483C" w:rsidP="0002483C">
            <w:pPr>
              <w:jc w:val="center"/>
            </w:pPr>
            <w:r w:rsidRPr="0002483C">
              <w:rPr>
                <w:sz w:val="22"/>
                <w:szCs w:val="22"/>
              </w:rPr>
              <w:t>4,434</w:t>
            </w:r>
          </w:p>
        </w:tc>
        <w:tc>
          <w:tcPr>
            <w:tcW w:w="985" w:type="pct"/>
            <w:vAlign w:val="center"/>
          </w:tcPr>
          <w:p w:rsidR="0002483C" w:rsidRPr="0002483C" w:rsidRDefault="0002483C" w:rsidP="0002483C">
            <w:pPr>
              <w:jc w:val="center"/>
            </w:pPr>
            <w:r w:rsidRPr="0002483C">
              <w:rPr>
                <w:sz w:val="22"/>
                <w:szCs w:val="22"/>
              </w:rPr>
              <w:t>4,434</w:t>
            </w:r>
          </w:p>
        </w:tc>
        <w:tc>
          <w:tcPr>
            <w:tcW w:w="1045" w:type="pct"/>
            <w:vAlign w:val="center"/>
          </w:tcPr>
          <w:p w:rsidR="0002483C" w:rsidRPr="0002483C" w:rsidRDefault="0002483C" w:rsidP="0002483C">
            <w:pPr>
              <w:jc w:val="center"/>
            </w:pPr>
            <w:r w:rsidRPr="0002483C">
              <w:t>3,69</w:t>
            </w:r>
          </w:p>
        </w:tc>
        <w:tc>
          <w:tcPr>
            <w:tcW w:w="1044" w:type="pct"/>
            <w:vAlign w:val="center"/>
          </w:tcPr>
          <w:p w:rsidR="0002483C" w:rsidRPr="0002483C" w:rsidRDefault="0002483C" w:rsidP="0002483C">
            <w:pPr>
              <w:pStyle w:val="a2"/>
              <w:spacing w:before="0"/>
              <w:ind w:firstLine="0"/>
              <w:jc w:val="center"/>
              <w:rPr>
                <w:sz w:val="22"/>
                <w:szCs w:val="22"/>
              </w:rPr>
            </w:pPr>
            <w:r w:rsidRPr="0002483C">
              <w:rPr>
                <w:sz w:val="22"/>
                <w:szCs w:val="22"/>
              </w:rPr>
              <w:t>0,744</w:t>
            </w:r>
          </w:p>
        </w:tc>
      </w:tr>
    </w:tbl>
    <w:p w:rsidR="00457458" w:rsidRPr="006F5975" w:rsidRDefault="00457458" w:rsidP="00507013">
      <w:pPr>
        <w:pStyle w:val="a2"/>
        <w:rPr>
          <w:highlight w:val="yellow"/>
        </w:rPr>
      </w:pPr>
    </w:p>
    <w:p w:rsidR="00507013" w:rsidRPr="0002483C" w:rsidRDefault="00520D71" w:rsidP="0002483C">
      <w:pPr>
        <w:pStyle w:val="a2"/>
        <w:ind w:firstLine="851"/>
      </w:pPr>
      <w:r w:rsidRPr="0002483C">
        <w:t>Резерв тепловой мощности нетто котельной в пос</w:t>
      </w:r>
      <w:r w:rsidR="008B4575" w:rsidRPr="0002483C">
        <w:t xml:space="preserve">елке Запорожское составляет </w:t>
      </w:r>
      <w:r w:rsidR="0002483C" w:rsidRPr="0002483C">
        <w:t>0,744</w:t>
      </w:r>
      <w:r w:rsidRPr="0002483C">
        <w:t xml:space="preserve"> Гкал/ч. </w:t>
      </w:r>
      <w:r w:rsidR="00507013" w:rsidRPr="0002483C">
        <w:t>Расширение технологических зон источников тепловой энергии</w:t>
      </w:r>
      <w:r w:rsidR="00DB0F7D" w:rsidRPr="0002483C">
        <w:t xml:space="preserve"> в зоны действия зон с дефицитом тепловой энергии </w:t>
      </w:r>
      <w:r w:rsidR="00875D34" w:rsidRPr="0002483C">
        <w:t xml:space="preserve"> не предусматривается</w:t>
      </w:r>
      <w:r w:rsidRPr="0002483C">
        <w:t xml:space="preserve">, т.к отсутствуют зоны с дефицитом тепловой мощности. </w:t>
      </w:r>
    </w:p>
    <w:p w:rsidR="00BE2F8F" w:rsidRPr="0002483C" w:rsidRDefault="00BE2F8F" w:rsidP="00BE2F8F">
      <w:pPr>
        <w:pStyle w:val="1"/>
        <w:rPr>
          <w:szCs w:val="28"/>
        </w:rPr>
      </w:pPr>
      <w:bookmarkStart w:id="52" w:name="_Toc529801718"/>
      <w:r w:rsidRPr="0002483C">
        <w:lastRenderedPageBreak/>
        <w:t>Ч</w:t>
      </w:r>
      <w:r w:rsidRPr="0002483C">
        <w:rPr>
          <w:szCs w:val="28"/>
        </w:rPr>
        <w:t>асть 7 «Балансы теплоносителя»</w:t>
      </w:r>
      <w:bookmarkEnd w:id="52"/>
    </w:p>
    <w:p w:rsidR="00BE2F8F" w:rsidRPr="0002483C" w:rsidRDefault="00BE2F8F" w:rsidP="00BE2F8F">
      <w:pPr>
        <w:pStyle w:val="2"/>
      </w:pPr>
      <w:bookmarkStart w:id="53" w:name="_Toc529801719"/>
      <w:r w:rsidRPr="0002483C">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3"/>
    </w:p>
    <w:p w:rsidR="003E33EB" w:rsidRPr="0002483C" w:rsidRDefault="00F00BE4" w:rsidP="0002483C">
      <w:pPr>
        <w:pStyle w:val="a2"/>
        <w:ind w:firstLine="851"/>
      </w:pPr>
      <w:r w:rsidRPr="0002483C">
        <w:t>Подпитка тепловых сетей</w:t>
      </w:r>
      <w:r w:rsidR="00AA7E7B" w:rsidRPr="0002483C">
        <w:t xml:space="preserve"> в котельной </w:t>
      </w:r>
      <w:r w:rsidRPr="0002483C">
        <w:t xml:space="preserve"> осуществляется сырой водой без проведения процесса предварительной очистки. </w:t>
      </w:r>
    </w:p>
    <w:p w:rsidR="00337C97" w:rsidRPr="00337C97" w:rsidRDefault="00337C97" w:rsidP="00337C97">
      <w:pPr>
        <w:pStyle w:val="a2"/>
        <w:ind w:firstLine="851"/>
      </w:pPr>
      <w:r w:rsidRPr="00337C97">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337C97" w:rsidRPr="00337C97" w:rsidRDefault="00337C97" w:rsidP="00F00BE4">
      <w:pPr>
        <w:pStyle w:val="a2"/>
        <w:ind w:firstLine="851"/>
      </w:pPr>
    </w:p>
    <w:p w:rsidR="00BE2F8F" w:rsidRPr="0002483C" w:rsidRDefault="00BE2F8F" w:rsidP="00BE2F8F">
      <w:pPr>
        <w:pStyle w:val="2"/>
      </w:pPr>
      <w:bookmarkStart w:id="54" w:name="_Toc529801720"/>
      <w:r w:rsidRPr="0002483C">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4"/>
    </w:p>
    <w:p w:rsidR="003E33EB" w:rsidRPr="0002483C" w:rsidRDefault="003E33EB" w:rsidP="003E33EB">
      <w:pPr>
        <w:pStyle w:val="a2"/>
      </w:pPr>
    </w:p>
    <w:p w:rsidR="00846318" w:rsidRPr="0002483C" w:rsidRDefault="00846318" w:rsidP="0002483C">
      <w:pPr>
        <w:pStyle w:val="a2"/>
        <w:ind w:firstLine="851"/>
      </w:pPr>
      <w:r w:rsidRPr="0002483C">
        <w:t>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846318" w:rsidRPr="0002483C" w:rsidRDefault="00846318" w:rsidP="00846318">
      <w:pPr>
        <w:pStyle w:val="aff6"/>
        <w:keepNext/>
      </w:pPr>
      <w:r w:rsidRPr="0002483C">
        <w:t xml:space="preserve">Таблица </w:t>
      </w:r>
      <w:r w:rsidR="002560C2" w:rsidRPr="0002483C">
        <w:fldChar w:fldCharType="begin"/>
      </w:r>
      <w:r w:rsidRPr="0002483C">
        <w:instrText xml:space="preserve"> SEQ Таблица \* ARABIC </w:instrText>
      </w:r>
      <w:r w:rsidR="002560C2" w:rsidRPr="0002483C">
        <w:fldChar w:fldCharType="separate"/>
      </w:r>
      <w:r w:rsidR="00756460">
        <w:rPr>
          <w:noProof/>
        </w:rPr>
        <w:t>22</w:t>
      </w:r>
      <w:r w:rsidR="002560C2" w:rsidRPr="0002483C">
        <w:fldChar w:fldCharType="end"/>
      </w:r>
      <w:r w:rsidR="00863DFE" w:rsidRPr="0002483C">
        <w:t xml:space="preserve"> </w:t>
      </w:r>
      <w:r w:rsidRPr="0002483C">
        <w:rPr>
          <w:b w:val="0"/>
        </w:rPr>
        <w:t>Объем теплоносителя необходимый для подпитки тепловой сети в аварийном режиме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5"/>
        <w:gridCol w:w="4929"/>
      </w:tblGrid>
      <w:tr w:rsidR="00015BBE" w:rsidRPr="0002483C" w:rsidTr="0002483C">
        <w:trPr>
          <w:trHeight w:val="405"/>
          <w:jc w:val="center"/>
        </w:trPr>
        <w:tc>
          <w:tcPr>
            <w:tcW w:w="2499" w:type="pct"/>
            <w:vAlign w:val="center"/>
          </w:tcPr>
          <w:p w:rsidR="00015BBE" w:rsidRPr="0002483C" w:rsidRDefault="00015BBE" w:rsidP="003B3F0F">
            <w:pPr>
              <w:pStyle w:val="a2"/>
              <w:spacing w:before="0"/>
              <w:ind w:firstLine="0"/>
              <w:jc w:val="center"/>
              <w:rPr>
                <w:b/>
                <w:sz w:val="22"/>
                <w:szCs w:val="22"/>
              </w:rPr>
            </w:pPr>
            <w:r w:rsidRPr="0002483C">
              <w:rPr>
                <w:b/>
                <w:sz w:val="22"/>
                <w:szCs w:val="22"/>
              </w:rPr>
              <w:t>Наименование котельной</w:t>
            </w:r>
          </w:p>
        </w:tc>
        <w:tc>
          <w:tcPr>
            <w:tcW w:w="2501" w:type="pct"/>
            <w:vAlign w:val="center"/>
          </w:tcPr>
          <w:p w:rsidR="00015BBE" w:rsidRPr="0002483C" w:rsidRDefault="00337C97" w:rsidP="00337C97">
            <w:pPr>
              <w:pStyle w:val="a2"/>
              <w:spacing w:before="0"/>
              <w:ind w:firstLine="0"/>
              <w:jc w:val="center"/>
              <w:rPr>
                <w:b/>
                <w:sz w:val="22"/>
                <w:szCs w:val="22"/>
              </w:rPr>
            </w:pPr>
            <w:r>
              <w:rPr>
                <w:b/>
                <w:sz w:val="22"/>
                <w:szCs w:val="22"/>
              </w:rPr>
              <w:t>Расход воды, максимальный</w:t>
            </w:r>
            <w:r w:rsidR="00015BBE" w:rsidRPr="0002483C">
              <w:rPr>
                <w:b/>
                <w:sz w:val="22"/>
                <w:szCs w:val="22"/>
              </w:rPr>
              <w:t xml:space="preserve"> м</w:t>
            </w:r>
            <w:r w:rsidR="00015BBE" w:rsidRPr="0002483C">
              <w:rPr>
                <w:b/>
                <w:sz w:val="22"/>
                <w:szCs w:val="22"/>
                <w:vertAlign w:val="superscript"/>
              </w:rPr>
              <w:t>3</w:t>
            </w:r>
            <w:r w:rsidR="00015BBE" w:rsidRPr="0002483C">
              <w:rPr>
                <w:b/>
                <w:sz w:val="22"/>
                <w:szCs w:val="22"/>
              </w:rPr>
              <w:t>/</w:t>
            </w:r>
            <w:r>
              <w:rPr>
                <w:b/>
                <w:sz w:val="22"/>
                <w:szCs w:val="22"/>
              </w:rPr>
              <w:t>мес (февраль, 2018)</w:t>
            </w:r>
          </w:p>
        </w:tc>
      </w:tr>
      <w:tr w:rsidR="00015BBE" w:rsidRPr="0002483C" w:rsidTr="0002483C">
        <w:trPr>
          <w:trHeight w:val="405"/>
          <w:jc w:val="center"/>
        </w:trPr>
        <w:tc>
          <w:tcPr>
            <w:tcW w:w="2499" w:type="pct"/>
            <w:vAlign w:val="center"/>
          </w:tcPr>
          <w:p w:rsidR="00015BBE" w:rsidRPr="0002483C" w:rsidRDefault="00015BBE" w:rsidP="003B3F0F">
            <w:pPr>
              <w:pStyle w:val="a2"/>
              <w:spacing w:before="0"/>
              <w:ind w:firstLine="0"/>
              <w:jc w:val="center"/>
              <w:rPr>
                <w:sz w:val="22"/>
                <w:szCs w:val="22"/>
              </w:rPr>
            </w:pPr>
            <w:r w:rsidRPr="0002483C">
              <w:rPr>
                <w:sz w:val="22"/>
                <w:szCs w:val="22"/>
              </w:rPr>
              <w:t>котельная п. Запорожское</w:t>
            </w:r>
          </w:p>
        </w:tc>
        <w:tc>
          <w:tcPr>
            <w:tcW w:w="2501" w:type="pct"/>
            <w:vAlign w:val="center"/>
          </w:tcPr>
          <w:p w:rsidR="00015BBE" w:rsidRPr="0002483C" w:rsidRDefault="00337C97" w:rsidP="003B3F0F">
            <w:pPr>
              <w:pStyle w:val="a2"/>
              <w:spacing w:before="0"/>
              <w:ind w:firstLine="0"/>
              <w:jc w:val="center"/>
              <w:rPr>
                <w:sz w:val="22"/>
                <w:szCs w:val="22"/>
              </w:rPr>
            </w:pPr>
            <w:r>
              <w:rPr>
                <w:sz w:val="22"/>
                <w:szCs w:val="22"/>
              </w:rPr>
              <w:t>200</w:t>
            </w:r>
          </w:p>
        </w:tc>
      </w:tr>
    </w:tbl>
    <w:p w:rsidR="00846318" w:rsidRPr="0002483C" w:rsidRDefault="00846318" w:rsidP="006A738D">
      <w:pPr>
        <w:pStyle w:val="a2"/>
      </w:pPr>
    </w:p>
    <w:p w:rsidR="00BE2F8F" w:rsidRPr="00C5006C" w:rsidRDefault="00BE2F8F" w:rsidP="00BE2F8F">
      <w:pPr>
        <w:pStyle w:val="1"/>
      </w:pPr>
      <w:bookmarkStart w:id="55" w:name="_Toc529801721"/>
      <w:r w:rsidRPr="00C5006C">
        <w:lastRenderedPageBreak/>
        <w:t>Часть 8 «Топливные балансы источников тепловой энергии и система обеспечения топливом»</w:t>
      </w:r>
      <w:bookmarkEnd w:id="55"/>
    </w:p>
    <w:p w:rsidR="00082EBE" w:rsidRPr="00C5006C" w:rsidRDefault="00082EBE" w:rsidP="00082EBE">
      <w:pPr>
        <w:pStyle w:val="2"/>
      </w:pPr>
      <w:bookmarkStart w:id="56" w:name="_Toc374608121"/>
      <w:bookmarkStart w:id="57" w:name="_Toc529801722"/>
      <w:r w:rsidRPr="00C5006C">
        <w:t>а) описание видов и количества используемого основного топлива для каждого источника тепловой энергии</w:t>
      </w:r>
      <w:bookmarkEnd w:id="56"/>
      <w:bookmarkEnd w:id="57"/>
    </w:p>
    <w:p w:rsidR="006A6A65" w:rsidRPr="00C5006C" w:rsidRDefault="00575B05" w:rsidP="00512A46">
      <w:pPr>
        <w:pStyle w:val="a2"/>
        <w:ind w:firstLine="851"/>
      </w:pPr>
      <w:r w:rsidRPr="00C5006C">
        <w:rPr>
          <w:spacing w:val="1"/>
        </w:rPr>
        <w:t>К</w:t>
      </w:r>
      <w:r w:rsidR="006A6A65" w:rsidRPr="00C5006C">
        <w:t>о</w:t>
      </w:r>
      <w:r w:rsidR="006A6A65" w:rsidRPr="00C5006C">
        <w:rPr>
          <w:spacing w:val="1"/>
        </w:rPr>
        <w:t>т</w:t>
      </w:r>
      <w:r w:rsidR="006A6A65" w:rsidRPr="00C5006C">
        <w:rPr>
          <w:spacing w:val="-1"/>
        </w:rPr>
        <w:t>е</w:t>
      </w:r>
      <w:r w:rsidR="006A6A65" w:rsidRPr="00C5006C">
        <w:t>л</w:t>
      </w:r>
      <w:r w:rsidR="006A6A65" w:rsidRPr="00C5006C">
        <w:rPr>
          <w:spacing w:val="1"/>
        </w:rPr>
        <w:t>ьн</w:t>
      </w:r>
      <w:r w:rsidRPr="00C5006C">
        <w:t>ая в поселке Запорожское</w:t>
      </w:r>
      <w:r w:rsidR="006A6A65" w:rsidRPr="00C5006C">
        <w:rPr>
          <w:spacing w:val="36"/>
        </w:rPr>
        <w:t xml:space="preserve"> </w:t>
      </w:r>
      <w:r w:rsidR="006A6A65" w:rsidRPr="00C5006C">
        <w:t>р</w:t>
      </w:r>
      <w:r w:rsidR="006A6A65" w:rsidRPr="00C5006C">
        <w:rPr>
          <w:spacing w:val="-1"/>
        </w:rPr>
        <w:t>а</w:t>
      </w:r>
      <w:r w:rsidR="006A6A65" w:rsidRPr="00C5006C">
        <w:t>бо</w:t>
      </w:r>
      <w:r w:rsidR="006A6A65" w:rsidRPr="00C5006C">
        <w:rPr>
          <w:spacing w:val="1"/>
        </w:rPr>
        <w:t>т</w:t>
      </w:r>
      <w:r w:rsidR="006A6A65" w:rsidRPr="00C5006C">
        <w:rPr>
          <w:spacing w:val="-1"/>
        </w:rPr>
        <w:t>а</w:t>
      </w:r>
      <w:r w:rsidRPr="00C5006C">
        <w:t>е</w:t>
      </w:r>
      <w:r w:rsidR="006A6A65" w:rsidRPr="00C5006C">
        <w:t>т</w:t>
      </w:r>
      <w:r w:rsidRPr="00C5006C">
        <w:rPr>
          <w:spacing w:val="36"/>
        </w:rPr>
        <w:t xml:space="preserve"> </w:t>
      </w:r>
      <w:r w:rsidR="006A6A65" w:rsidRPr="00C5006C">
        <w:rPr>
          <w:spacing w:val="1"/>
        </w:rPr>
        <w:t>н</w:t>
      </w:r>
      <w:r w:rsidR="006A6A65" w:rsidRPr="00C5006C">
        <w:t>а</w:t>
      </w:r>
      <w:r w:rsidR="006A6A65" w:rsidRPr="00C5006C">
        <w:rPr>
          <w:spacing w:val="37"/>
        </w:rPr>
        <w:t xml:space="preserve"> </w:t>
      </w:r>
      <w:r w:rsidR="006A6A65" w:rsidRPr="00C5006C">
        <w:rPr>
          <w:spacing w:val="-5"/>
        </w:rPr>
        <w:t>у</w:t>
      </w:r>
      <w:r w:rsidR="006A6A65" w:rsidRPr="00C5006C">
        <w:t>гле</w:t>
      </w:r>
      <w:r w:rsidR="006A6A65" w:rsidRPr="00C5006C">
        <w:rPr>
          <w:spacing w:val="37"/>
        </w:rPr>
        <w:t xml:space="preserve"> </w:t>
      </w:r>
      <w:r w:rsidR="003A1890" w:rsidRPr="00C5006C">
        <w:t>марки Д</w:t>
      </w:r>
      <w:r w:rsidR="006A6A65" w:rsidRPr="00C5006C">
        <w:t>. Расходы т</w:t>
      </w:r>
      <w:r w:rsidR="004844BF" w:rsidRPr="00C5006C">
        <w:t xml:space="preserve">оплива за </w:t>
      </w:r>
      <w:r w:rsidR="00C5006C" w:rsidRPr="00C5006C">
        <w:t>2015-2017</w:t>
      </w:r>
      <w:r w:rsidR="003A1890" w:rsidRPr="00C5006C">
        <w:t xml:space="preserve"> года </w:t>
      </w:r>
      <w:r w:rsidR="004844BF" w:rsidRPr="00C5006C">
        <w:t>представлены в табли</w:t>
      </w:r>
      <w:r w:rsidR="00BF0083" w:rsidRPr="00C5006C">
        <w:t xml:space="preserve">це </w:t>
      </w:r>
      <w:r w:rsidR="00E05927">
        <w:t>ниже</w:t>
      </w:r>
      <w:r w:rsidR="006A6A65" w:rsidRPr="00C5006C">
        <w:t>.</w:t>
      </w:r>
    </w:p>
    <w:p w:rsidR="00123CE6" w:rsidRPr="00C5006C" w:rsidRDefault="00123CE6" w:rsidP="00123CE6">
      <w:pPr>
        <w:pStyle w:val="aff6"/>
        <w:keepNext/>
        <w:rPr>
          <w:b w:val="0"/>
        </w:rPr>
      </w:pPr>
      <w:r w:rsidRPr="00C5006C">
        <w:t xml:space="preserve">Таблица </w:t>
      </w:r>
      <w:r w:rsidR="002560C2" w:rsidRPr="00C5006C">
        <w:fldChar w:fldCharType="begin"/>
      </w:r>
      <w:r w:rsidRPr="00C5006C">
        <w:instrText xml:space="preserve"> SEQ Таблица \* ARABIC </w:instrText>
      </w:r>
      <w:r w:rsidR="002560C2" w:rsidRPr="00C5006C">
        <w:fldChar w:fldCharType="separate"/>
      </w:r>
      <w:r w:rsidR="00756460">
        <w:rPr>
          <w:noProof/>
        </w:rPr>
        <w:t>23</w:t>
      </w:r>
      <w:r w:rsidR="002560C2" w:rsidRPr="00C5006C">
        <w:fldChar w:fldCharType="end"/>
      </w:r>
      <w:r w:rsidRPr="00C5006C">
        <w:t xml:space="preserve"> </w:t>
      </w:r>
      <w:r w:rsidR="0091178A" w:rsidRPr="00C5006C">
        <w:rPr>
          <w:b w:val="0"/>
        </w:rPr>
        <w:t>Расходы топлива</w:t>
      </w:r>
      <w:r w:rsidRPr="00C5006C">
        <w:rPr>
          <w:b w:val="0"/>
        </w:rPr>
        <w:t xml:space="preserve"> источников тепловой энергии</w:t>
      </w:r>
    </w:p>
    <w:tbl>
      <w:tblPr>
        <w:tblStyle w:val="affe"/>
        <w:tblW w:w="5000" w:type="pct"/>
        <w:tblLook w:val="04A0" w:firstRow="1" w:lastRow="0" w:firstColumn="1" w:lastColumn="0" w:noHBand="0" w:noVBand="1"/>
      </w:tblPr>
      <w:tblGrid>
        <w:gridCol w:w="3276"/>
        <w:gridCol w:w="1770"/>
        <w:gridCol w:w="1602"/>
        <w:gridCol w:w="1602"/>
        <w:gridCol w:w="1604"/>
      </w:tblGrid>
      <w:tr w:rsidR="00C5006C" w:rsidRPr="00C5006C" w:rsidTr="00C5006C">
        <w:tc>
          <w:tcPr>
            <w:tcW w:w="1662"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Показатель</w:t>
            </w:r>
          </w:p>
        </w:tc>
        <w:tc>
          <w:tcPr>
            <w:tcW w:w="898"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Ед. измер.</w:t>
            </w:r>
          </w:p>
        </w:tc>
        <w:tc>
          <w:tcPr>
            <w:tcW w:w="813"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2015</w:t>
            </w:r>
          </w:p>
        </w:tc>
        <w:tc>
          <w:tcPr>
            <w:tcW w:w="813"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2016</w:t>
            </w:r>
          </w:p>
        </w:tc>
        <w:tc>
          <w:tcPr>
            <w:tcW w:w="814"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2017</w:t>
            </w:r>
          </w:p>
        </w:tc>
      </w:tr>
      <w:tr w:rsidR="00C5006C" w:rsidRPr="00C5006C" w:rsidTr="00C5006C">
        <w:tc>
          <w:tcPr>
            <w:tcW w:w="1662"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Затрачено условного топлива, в т.ч.</w:t>
            </w:r>
          </w:p>
        </w:tc>
        <w:tc>
          <w:tcPr>
            <w:tcW w:w="898"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Тыс. тут</w:t>
            </w:r>
          </w:p>
        </w:tc>
        <w:tc>
          <w:tcPr>
            <w:tcW w:w="813"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1,184</w:t>
            </w:r>
          </w:p>
        </w:tc>
        <w:tc>
          <w:tcPr>
            <w:tcW w:w="813"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1,583</w:t>
            </w:r>
          </w:p>
        </w:tc>
        <w:tc>
          <w:tcPr>
            <w:tcW w:w="814"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1,588</w:t>
            </w:r>
          </w:p>
        </w:tc>
      </w:tr>
      <w:tr w:rsidR="00C5006C" w:rsidRPr="00C5006C" w:rsidTr="00C5006C">
        <w:tc>
          <w:tcPr>
            <w:tcW w:w="1662"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Камен. уголь</w:t>
            </w:r>
          </w:p>
        </w:tc>
        <w:tc>
          <w:tcPr>
            <w:tcW w:w="898"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Тыс. тут</w:t>
            </w:r>
          </w:p>
        </w:tc>
        <w:tc>
          <w:tcPr>
            <w:tcW w:w="813"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1,184</w:t>
            </w:r>
          </w:p>
        </w:tc>
        <w:tc>
          <w:tcPr>
            <w:tcW w:w="813"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1,583</w:t>
            </w:r>
          </w:p>
        </w:tc>
        <w:tc>
          <w:tcPr>
            <w:tcW w:w="814"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1,588</w:t>
            </w:r>
          </w:p>
        </w:tc>
      </w:tr>
      <w:tr w:rsidR="00C5006C" w:rsidRPr="00C5006C" w:rsidTr="00C5006C">
        <w:tc>
          <w:tcPr>
            <w:tcW w:w="1662"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Затрачено натурального топлива, в т.ч.</w:t>
            </w:r>
          </w:p>
        </w:tc>
        <w:tc>
          <w:tcPr>
            <w:tcW w:w="898"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Т.тн</w:t>
            </w:r>
          </w:p>
        </w:tc>
        <w:tc>
          <w:tcPr>
            <w:tcW w:w="813"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w:t>
            </w:r>
          </w:p>
        </w:tc>
        <w:tc>
          <w:tcPr>
            <w:tcW w:w="813" w:type="pct"/>
            <w:vAlign w:val="center"/>
          </w:tcPr>
          <w:p w:rsidR="00C5006C" w:rsidRPr="00C5006C" w:rsidRDefault="00C5006C" w:rsidP="00C5006C">
            <w:pPr>
              <w:jc w:val="center"/>
              <w:rPr>
                <w:sz w:val="22"/>
                <w:szCs w:val="22"/>
              </w:rPr>
            </w:pPr>
            <w:r w:rsidRPr="00C5006C">
              <w:rPr>
                <w:sz w:val="22"/>
                <w:szCs w:val="22"/>
              </w:rPr>
              <w:t>-</w:t>
            </w:r>
          </w:p>
        </w:tc>
        <w:tc>
          <w:tcPr>
            <w:tcW w:w="814" w:type="pct"/>
            <w:vAlign w:val="center"/>
          </w:tcPr>
          <w:p w:rsidR="00C5006C" w:rsidRPr="00C5006C" w:rsidRDefault="00C5006C" w:rsidP="00C5006C">
            <w:pPr>
              <w:jc w:val="center"/>
              <w:rPr>
                <w:sz w:val="22"/>
                <w:szCs w:val="22"/>
              </w:rPr>
            </w:pPr>
            <w:r w:rsidRPr="00C5006C">
              <w:rPr>
                <w:sz w:val="22"/>
                <w:szCs w:val="22"/>
              </w:rPr>
              <w:t>-</w:t>
            </w:r>
          </w:p>
        </w:tc>
      </w:tr>
      <w:tr w:rsidR="00C5006C" w:rsidRPr="00C5006C" w:rsidTr="00C5006C">
        <w:tc>
          <w:tcPr>
            <w:tcW w:w="1662"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Камен. Уголь</w:t>
            </w:r>
          </w:p>
        </w:tc>
        <w:tc>
          <w:tcPr>
            <w:tcW w:w="898"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Т.тн</w:t>
            </w:r>
          </w:p>
        </w:tc>
        <w:tc>
          <w:tcPr>
            <w:tcW w:w="813"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1,910</w:t>
            </w:r>
          </w:p>
        </w:tc>
        <w:tc>
          <w:tcPr>
            <w:tcW w:w="813"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2,553</w:t>
            </w:r>
          </w:p>
        </w:tc>
        <w:tc>
          <w:tcPr>
            <w:tcW w:w="814"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2,562</w:t>
            </w:r>
          </w:p>
        </w:tc>
      </w:tr>
      <w:tr w:rsidR="00C5006C" w:rsidRPr="00C5006C" w:rsidTr="00C5006C">
        <w:tc>
          <w:tcPr>
            <w:tcW w:w="1662"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Нормативный удельный расход условного топлива</w:t>
            </w:r>
          </w:p>
        </w:tc>
        <w:tc>
          <w:tcPr>
            <w:tcW w:w="898"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Кг/Гкал</w:t>
            </w:r>
          </w:p>
        </w:tc>
        <w:tc>
          <w:tcPr>
            <w:tcW w:w="813" w:type="pct"/>
            <w:vAlign w:val="center"/>
          </w:tcPr>
          <w:p w:rsidR="00C5006C" w:rsidRPr="00C5006C" w:rsidRDefault="00C5006C" w:rsidP="00C5006C">
            <w:pPr>
              <w:pStyle w:val="a2"/>
              <w:ind w:firstLine="0"/>
              <w:jc w:val="center"/>
              <w:rPr>
                <w:rFonts w:cs="Times New Roman"/>
                <w:sz w:val="22"/>
                <w:szCs w:val="22"/>
              </w:rPr>
            </w:pPr>
            <w:r w:rsidRPr="00C5006C">
              <w:rPr>
                <w:rFonts w:cs="Times New Roman"/>
                <w:sz w:val="22"/>
                <w:szCs w:val="22"/>
              </w:rPr>
              <w:t>216,4</w:t>
            </w:r>
          </w:p>
        </w:tc>
        <w:tc>
          <w:tcPr>
            <w:tcW w:w="813" w:type="pct"/>
            <w:vAlign w:val="center"/>
          </w:tcPr>
          <w:p w:rsidR="00C5006C" w:rsidRPr="00C5006C" w:rsidRDefault="00C5006C" w:rsidP="00C5006C">
            <w:pPr>
              <w:jc w:val="center"/>
              <w:rPr>
                <w:sz w:val="22"/>
                <w:szCs w:val="22"/>
              </w:rPr>
            </w:pPr>
            <w:r w:rsidRPr="00C5006C">
              <w:rPr>
                <w:sz w:val="22"/>
                <w:szCs w:val="22"/>
              </w:rPr>
              <w:t>216,4</w:t>
            </w:r>
          </w:p>
        </w:tc>
        <w:tc>
          <w:tcPr>
            <w:tcW w:w="814" w:type="pct"/>
            <w:vAlign w:val="center"/>
          </w:tcPr>
          <w:p w:rsidR="00C5006C" w:rsidRPr="00C5006C" w:rsidRDefault="00C5006C" w:rsidP="00C5006C">
            <w:pPr>
              <w:jc w:val="center"/>
              <w:rPr>
                <w:sz w:val="22"/>
                <w:szCs w:val="22"/>
              </w:rPr>
            </w:pPr>
            <w:r w:rsidRPr="00C5006C">
              <w:rPr>
                <w:sz w:val="22"/>
                <w:szCs w:val="22"/>
              </w:rPr>
              <w:t>216,4</w:t>
            </w:r>
          </w:p>
        </w:tc>
      </w:tr>
    </w:tbl>
    <w:p w:rsidR="00082EBE" w:rsidRPr="00C5006C" w:rsidRDefault="00082EBE" w:rsidP="001A0828">
      <w:pPr>
        <w:pStyle w:val="1"/>
      </w:pPr>
      <w:bookmarkStart w:id="58" w:name="_Toc374608122"/>
      <w:bookmarkStart w:id="59" w:name="_Toc529801723"/>
      <w:r w:rsidRPr="00C5006C">
        <w:lastRenderedPageBreak/>
        <w:t>б) описание видов резервного и аварийного топлива и возможности их обеспечения в соответствии с нормативными требованиями</w:t>
      </w:r>
      <w:bookmarkEnd w:id="58"/>
      <w:bookmarkEnd w:id="59"/>
    </w:p>
    <w:p w:rsidR="00082EBE" w:rsidRPr="00C5006C" w:rsidRDefault="00082EBE" w:rsidP="00082EBE">
      <w:pPr>
        <w:pStyle w:val="a2"/>
        <w:ind w:firstLine="0"/>
      </w:pPr>
      <w:r w:rsidRPr="00C5006C">
        <w:t>Не рассматривается ввиду отсутствия резервного и аварийного топлива.</w:t>
      </w:r>
    </w:p>
    <w:p w:rsidR="00082EBE" w:rsidRPr="00C5006C" w:rsidRDefault="00082EBE" w:rsidP="00082EBE">
      <w:pPr>
        <w:pStyle w:val="a2"/>
        <w:ind w:firstLine="0"/>
      </w:pPr>
    </w:p>
    <w:p w:rsidR="00082EBE" w:rsidRPr="00C5006C" w:rsidRDefault="00082EBE" w:rsidP="00082EBE">
      <w:pPr>
        <w:pStyle w:val="2"/>
      </w:pPr>
      <w:bookmarkStart w:id="60" w:name="_Toc374608123"/>
      <w:bookmarkStart w:id="61" w:name="_Toc529801724"/>
      <w:r w:rsidRPr="00C5006C">
        <w:t>в) описание особенностей характеристик топлив в зависимости от мест поставки</w:t>
      </w:r>
      <w:bookmarkEnd w:id="60"/>
      <w:bookmarkEnd w:id="61"/>
    </w:p>
    <w:p w:rsidR="00082EBE" w:rsidRPr="00C5006C" w:rsidRDefault="002F1A73" w:rsidP="00C5006C">
      <w:pPr>
        <w:pStyle w:val="a2"/>
        <w:ind w:firstLine="851"/>
      </w:pPr>
      <w:r w:rsidRPr="00C5006C">
        <w:t>В котельной используется уголь марки Д, рядовой</w:t>
      </w:r>
      <w:r w:rsidR="00396CCB" w:rsidRPr="00C5006C">
        <w:t>,</w:t>
      </w:r>
      <w:r w:rsidRPr="00C5006C">
        <w:t xml:space="preserve"> </w:t>
      </w:r>
      <w:r w:rsidR="00396CCB" w:rsidRPr="00C5006C">
        <w:t>пласт 1 б-а, крупностью 0-300 мм (ДР). В таблице представлены результаты испытания угля.</w:t>
      </w:r>
    </w:p>
    <w:p w:rsidR="00976D32" w:rsidRPr="00C5006C" w:rsidRDefault="00976D32" w:rsidP="00976D32">
      <w:pPr>
        <w:pStyle w:val="aff6"/>
        <w:keepNext/>
      </w:pPr>
      <w:r w:rsidRPr="00C5006C">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24</w:t>
      </w:r>
      <w:r w:rsidR="00C66160">
        <w:rPr>
          <w:noProof/>
        </w:rPr>
        <w:fldChar w:fldCharType="end"/>
      </w:r>
      <w:r w:rsidR="002F1A73" w:rsidRPr="00C5006C">
        <w:t xml:space="preserve"> Результаты испытаний угля</w:t>
      </w:r>
    </w:p>
    <w:tbl>
      <w:tblPr>
        <w:tblStyle w:val="affe"/>
        <w:tblW w:w="5000" w:type="pct"/>
        <w:tblLook w:val="04A0" w:firstRow="1" w:lastRow="0" w:firstColumn="1" w:lastColumn="0" w:noHBand="0" w:noVBand="1"/>
      </w:tblPr>
      <w:tblGrid>
        <w:gridCol w:w="739"/>
        <w:gridCol w:w="1670"/>
        <w:gridCol w:w="1258"/>
        <w:gridCol w:w="1316"/>
        <w:gridCol w:w="2182"/>
        <w:gridCol w:w="1489"/>
        <w:gridCol w:w="1200"/>
      </w:tblGrid>
      <w:tr w:rsidR="00D9764D" w:rsidRPr="00C5006C" w:rsidTr="00C5006C">
        <w:tc>
          <w:tcPr>
            <w:tcW w:w="275" w:type="pct"/>
            <w:vAlign w:val="center"/>
          </w:tcPr>
          <w:p w:rsidR="00D9764D" w:rsidRPr="00C5006C" w:rsidRDefault="00D9764D" w:rsidP="00C5006C">
            <w:pPr>
              <w:pStyle w:val="a2"/>
              <w:ind w:firstLine="0"/>
              <w:jc w:val="center"/>
              <w:rPr>
                <w:rFonts w:cs="Times New Roman"/>
                <w:b/>
                <w:sz w:val="22"/>
                <w:szCs w:val="22"/>
              </w:rPr>
            </w:pPr>
            <w:r w:rsidRPr="00C5006C">
              <w:rPr>
                <w:rFonts w:cs="Times New Roman"/>
                <w:b/>
                <w:sz w:val="22"/>
                <w:szCs w:val="22"/>
              </w:rPr>
              <w:t>№п.п</w:t>
            </w:r>
          </w:p>
        </w:tc>
        <w:tc>
          <w:tcPr>
            <w:tcW w:w="825" w:type="pct"/>
            <w:vAlign w:val="center"/>
          </w:tcPr>
          <w:p w:rsidR="00D9764D" w:rsidRPr="00C5006C" w:rsidRDefault="00D9764D" w:rsidP="00C5006C">
            <w:pPr>
              <w:pStyle w:val="a2"/>
              <w:ind w:firstLine="0"/>
              <w:jc w:val="center"/>
              <w:rPr>
                <w:rFonts w:cs="Times New Roman"/>
                <w:b/>
                <w:sz w:val="22"/>
                <w:szCs w:val="22"/>
              </w:rPr>
            </w:pPr>
            <w:r w:rsidRPr="00C5006C">
              <w:rPr>
                <w:rFonts w:cs="Times New Roman"/>
                <w:b/>
                <w:sz w:val="22"/>
                <w:szCs w:val="22"/>
              </w:rPr>
              <w:t>Наименование показателя</w:t>
            </w:r>
          </w:p>
        </w:tc>
        <w:tc>
          <w:tcPr>
            <w:tcW w:w="413" w:type="pct"/>
            <w:vAlign w:val="center"/>
          </w:tcPr>
          <w:p w:rsidR="00D9764D" w:rsidRPr="00C5006C" w:rsidRDefault="00D9764D" w:rsidP="00C5006C">
            <w:pPr>
              <w:pStyle w:val="a2"/>
              <w:ind w:firstLine="0"/>
              <w:jc w:val="center"/>
              <w:rPr>
                <w:rFonts w:cs="Times New Roman"/>
                <w:b/>
                <w:sz w:val="22"/>
                <w:szCs w:val="22"/>
              </w:rPr>
            </w:pPr>
            <w:r w:rsidRPr="00C5006C">
              <w:rPr>
                <w:rFonts w:cs="Times New Roman"/>
                <w:b/>
                <w:sz w:val="22"/>
                <w:szCs w:val="22"/>
              </w:rPr>
              <w:t>Единица измерения</w:t>
            </w:r>
          </w:p>
        </w:tc>
        <w:tc>
          <w:tcPr>
            <w:tcW w:w="1031" w:type="pct"/>
            <w:vAlign w:val="center"/>
          </w:tcPr>
          <w:p w:rsidR="00D9764D" w:rsidRPr="00C5006C" w:rsidRDefault="00D9764D" w:rsidP="00C5006C">
            <w:pPr>
              <w:pStyle w:val="a2"/>
              <w:ind w:firstLine="0"/>
              <w:jc w:val="center"/>
              <w:rPr>
                <w:rFonts w:cs="Times New Roman"/>
                <w:b/>
                <w:sz w:val="22"/>
                <w:szCs w:val="22"/>
              </w:rPr>
            </w:pPr>
            <w:r w:rsidRPr="00C5006C">
              <w:rPr>
                <w:rFonts w:cs="Times New Roman"/>
                <w:b/>
                <w:sz w:val="22"/>
                <w:szCs w:val="22"/>
              </w:rPr>
              <w:t>Метод испытания</w:t>
            </w:r>
          </w:p>
        </w:tc>
        <w:tc>
          <w:tcPr>
            <w:tcW w:w="1237" w:type="pct"/>
            <w:vAlign w:val="center"/>
          </w:tcPr>
          <w:p w:rsidR="00D9764D" w:rsidRPr="00C5006C" w:rsidRDefault="00D9764D" w:rsidP="00C5006C">
            <w:pPr>
              <w:pStyle w:val="a2"/>
              <w:ind w:firstLine="0"/>
              <w:jc w:val="center"/>
              <w:rPr>
                <w:rFonts w:cs="Times New Roman"/>
                <w:b/>
                <w:sz w:val="22"/>
                <w:szCs w:val="22"/>
              </w:rPr>
            </w:pPr>
            <w:r w:rsidRPr="00C5006C">
              <w:rPr>
                <w:rFonts w:cs="Times New Roman"/>
                <w:b/>
                <w:sz w:val="22"/>
                <w:szCs w:val="22"/>
              </w:rPr>
              <w:t>Наименование испытательного оборудования и средств измерений</w:t>
            </w:r>
          </w:p>
        </w:tc>
        <w:tc>
          <w:tcPr>
            <w:tcW w:w="687" w:type="pct"/>
            <w:vAlign w:val="center"/>
          </w:tcPr>
          <w:p w:rsidR="00D9764D" w:rsidRPr="00C5006C" w:rsidRDefault="00D9764D" w:rsidP="00C5006C">
            <w:pPr>
              <w:pStyle w:val="a2"/>
              <w:ind w:firstLine="0"/>
              <w:jc w:val="center"/>
              <w:rPr>
                <w:rFonts w:cs="Times New Roman"/>
                <w:b/>
                <w:sz w:val="22"/>
                <w:szCs w:val="22"/>
              </w:rPr>
            </w:pPr>
            <w:r w:rsidRPr="00C5006C">
              <w:rPr>
                <w:rFonts w:cs="Times New Roman"/>
                <w:b/>
                <w:sz w:val="22"/>
                <w:szCs w:val="22"/>
              </w:rPr>
              <w:t>Обозначение пробы</w:t>
            </w:r>
          </w:p>
        </w:tc>
        <w:tc>
          <w:tcPr>
            <w:tcW w:w="533" w:type="pct"/>
            <w:vAlign w:val="center"/>
          </w:tcPr>
          <w:p w:rsidR="00D9764D" w:rsidRPr="00C5006C" w:rsidRDefault="00D9764D" w:rsidP="00C5006C">
            <w:pPr>
              <w:pStyle w:val="a2"/>
              <w:ind w:firstLine="0"/>
              <w:jc w:val="center"/>
              <w:rPr>
                <w:rFonts w:cs="Times New Roman"/>
                <w:b/>
                <w:sz w:val="22"/>
                <w:szCs w:val="22"/>
              </w:rPr>
            </w:pPr>
            <w:r w:rsidRPr="00C5006C">
              <w:rPr>
                <w:rFonts w:cs="Times New Roman"/>
                <w:b/>
                <w:sz w:val="22"/>
                <w:szCs w:val="22"/>
              </w:rPr>
              <w:t>Результат</w:t>
            </w:r>
          </w:p>
        </w:tc>
      </w:tr>
      <w:tr w:rsidR="00D9764D" w:rsidRPr="00C5006C" w:rsidTr="00C5006C">
        <w:tc>
          <w:tcPr>
            <w:tcW w:w="275" w:type="pct"/>
            <w:vAlign w:val="center"/>
          </w:tcPr>
          <w:p w:rsidR="00D9764D" w:rsidRPr="00C5006C" w:rsidRDefault="00D9764D" w:rsidP="00C5006C">
            <w:pPr>
              <w:pStyle w:val="a2"/>
              <w:ind w:firstLine="0"/>
              <w:jc w:val="center"/>
              <w:rPr>
                <w:rFonts w:cs="Times New Roman"/>
                <w:sz w:val="22"/>
                <w:szCs w:val="22"/>
                <w:lang w:val="en-US"/>
              </w:rPr>
            </w:pPr>
            <w:r w:rsidRPr="00C5006C">
              <w:rPr>
                <w:rFonts w:cs="Times New Roman"/>
                <w:sz w:val="22"/>
                <w:szCs w:val="22"/>
                <w:lang w:val="en-US"/>
              </w:rPr>
              <w:t>1</w:t>
            </w:r>
          </w:p>
        </w:tc>
        <w:tc>
          <w:tcPr>
            <w:tcW w:w="825" w:type="pct"/>
            <w:vAlign w:val="center"/>
          </w:tcPr>
          <w:p w:rsidR="00D9764D" w:rsidRPr="00C5006C" w:rsidRDefault="00D9764D" w:rsidP="00C5006C">
            <w:pPr>
              <w:pStyle w:val="a2"/>
              <w:ind w:firstLine="0"/>
              <w:jc w:val="center"/>
              <w:rPr>
                <w:rFonts w:cs="Times New Roman"/>
                <w:sz w:val="22"/>
                <w:szCs w:val="22"/>
                <w:lang w:val="en-US"/>
              </w:rPr>
            </w:pPr>
            <w:r w:rsidRPr="00C5006C">
              <w:rPr>
                <w:rFonts w:cs="Times New Roman"/>
                <w:sz w:val="22"/>
                <w:szCs w:val="22"/>
              </w:rPr>
              <w:t>Общая влага</w:t>
            </w:r>
            <w:r w:rsidR="00976D32" w:rsidRPr="00C5006C">
              <w:rPr>
                <w:rFonts w:cs="Times New Roman"/>
                <w:sz w:val="22"/>
                <w:szCs w:val="22"/>
                <w:lang w:val="en-US"/>
              </w:rPr>
              <w:t xml:space="preserve">, </w:t>
            </w:r>
            <w:r w:rsidR="00976D32" w:rsidRPr="00C5006C">
              <w:rPr>
                <w:rFonts w:cs="Times New Roman"/>
                <w:position w:val="-12"/>
                <w:sz w:val="22"/>
                <w:szCs w:val="22"/>
                <w:lang w:val="en-US"/>
              </w:rPr>
              <w:object w:dxaOrig="360" w:dyaOrig="380">
                <v:shape id="_x0000_i1026" type="#_x0000_t75" style="width:18.75pt;height:18.75pt" o:ole="">
                  <v:imagedata r:id="rId14" o:title=""/>
                </v:shape>
                <o:OLEObject Type="Embed" ProgID="Equation.DSMT4" ShapeID="_x0000_i1026" DrawAspect="Content" ObjectID="_1609162115" r:id="rId15"/>
              </w:object>
            </w:r>
          </w:p>
        </w:tc>
        <w:tc>
          <w:tcPr>
            <w:tcW w:w="413" w:type="pct"/>
            <w:vAlign w:val="center"/>
          </w:tcPr>
          <w:p w:rsidR="00D9764D" w:rsidRPr="00C5006C" w:rsidRDefault="00976D32" w:rsidP="00C5006C">
            <w:pPr>
              <w:pStyle w:val="a2"/>
              <w:ind w:firstLine="0"/>
              <w:jc w:val="center"/>
              <w:rPr>
                <w:rFonts w:cs="Times New Roman"/>
                <w:sz w:val="22"/>
                <w:szCs w:val="22"/>
                <w:lang w:val="en-US"/>
              </w:rPr>
            </w:pPr>
            <w:r w:rsidRPr="00C5006C">
              <w:rPr>
                <w:rFonts w:cs="Times New Roman"/>
                <w:sz w:val="22"/>
                <w:szCs w:val="22"/>
                <w:lang w:val="en-US"/>
              </w:rPr>
              <w:t>%</w:t>
            </w:r>
          </w:p>
        </w:tc>
        <w:tc>
          <w:tcPr>
            <w:tcW w:w="1031" w:type="pct"/>
            <w:vAlign w:val="center"/>
          </w:tcPr>
          <w:p w:rsidR="00D9764D" w:rsidRPr="00C5006C" w:rsidRDefault="00976D32" w:rsidP="00C5006C">
            <w:pPr>
              <w:pStyle w:val="a2"/>
              <w:ind w:firstLine="0"/>
              <w:jc w:val="center"/>
              <w:rPr>
                <w:rFonts w:cs="Times New Roman"/>
                <w:sz w:val="22"/>
                <w:szCs w:val="22"/>
              </w:rPr>
            </w:pPr>
            <w:r w:rsidRPr="00C5006C">
              <w:rPr>
                <w:rFonts w:cs="Times New Roman"/>
                <w:sz w:val="22"/>
                <w:szCs w:val="22"/>
              </w:rPr>
              <w:t>ГОСТ</w:t>
            </w:r>
            <w:r w:rsidR="00850867" w:rsidRPr="00C5006C">
              <w:rPr>
                <w:rFonts w:cs="Times New Roman"/>
                <w:sz w:val="22"/>
                <w:szCs w:val="22"/>
              </w:rPr>
              <w:t xml:space="preserve"> 11014-2001</w:t>
            </w:r>
          </w:p>
        </w:tc>
        <w:tc>
          <w:tcPr>
            <w:tcW w:w="1237" w:type="pct"/>
            <w:vAlign w:val="center"/>
          </w:tcPr>
          <w:p w:rsidR="00D9764D" w:rsidRPr="00C5006C" w:rsidRDefault="00A64555" w:rsidP="00C5006C">
            <w:pPr>
              <w:pStyle w:val="a2"/>
              <w:ind w:firstLine="0"/>
              <w:jc w:val="center"/>
              <w:rPr>
                <w:rFonts w:cs="Times New Roman"/>
                <w:sz w:val="22"/>
                <w:szCs w:val="22"/>
              </w:rPr>
            </w:pPr>
            <w:r w:rsidRPr="00C5006C">
              <w:rPr>
                <w:rFonts w:cs="Times New Roman"/>
                <w:sz w:val="22"/>
                <w:szCs w:val="22"/>
              </w:rPr>
              <w:t xml:space="preserve">Сушильный шкаф, ШС-80-01СПУ Инв. №14892, весы электронные аналитические, </w:t>
            </w:r>
            <w:r w:rsidRPr="00C5006C">
              <w:rPr>
                <w:rFonts w:cs="Times New Roman"/>
                <w:sz w:val="22"/>
                <w:szCs w:val="22"/>
                <w:lang w:val="en-US"/>
              </w:rPr>
              <w:t>CASAD</w:t>
            </w:r>
            <w:r w:rsidRPr="00C5006C">
              <w:rPr>
                <w:rFonts w:cs="Times New Roman"/>
                <w:sz w:val="22"/>
                <w:szCs w:val="22"/>
              </w:rPr>
              <w:t>-0,5</w:t>
            </w:r>
            <w:r w:rsidRPr="00C5006C">
              <w:rPr>
                <w:rFonts w:cs="Times New Roman"/>
                <w:sz w:val="22"/>
                <w:szCs w:val="22"/>
                <w:lang w:val="en-US"/>
              </w:rPr>
              <w:t>H</w:t>
            </w:r>
            <w:r w:rsidRPr="00C5006C">
              <w:rPr>
                <w:rFonts w:cs="Times New Roman"/>
                <w:sz w:val="22"/>
                <w:szCs w:val="22"/>
              </w:rPr>
              <w:t>(2500г/0,5г) №11213695</w:t>
            </w:r>
          </w:p>
        </w:tc>
        <w:tc>
          <w:tcPr>
            <w:tcW w:w="687" w:type="pct"/>
            <w:vAlign w:val="center"/>
          </w:tcPr>
          <w:p w:rsidR="00D9764D" w:rsidRPr="00C5006C" w:rsidRDefault="00976D32" w:rsidP="00C5006C">
            <w:pPr>
              <w:pStyle w:val="a2"/>
              <w:ind w:firstLine="0"/>
              <w:jc w:val="center"/>
              <w:rPr>
                <w:rFonts w:cs="Times New Roman"/>
                <w:sz w:val="22"/>
                <w:szCs w:val="22"/>
              </w:rPr>
            </w:pPr>
            <w:r w:rsidRPr="00C5006C">
              <w:rPr>
                <w:rFonts w:cs="Times New Roman"/>
                <w:sz w:val="22"/>
                <w:szCs w:val="22"/>
              </w:rPr>
              <w:t>ИК00024 от</w:t>
            </w:r>
          </w:p>
          <w:p w:rsidR="00976D32" w:rsidRPr="00C5006C" w:rsidRDefault="00976D32" w:rsidP="00C5006C">
            <w:pPr>
              <w:pStyle w:val="a2"/>
              <w:ind w:firstLine="0"/>
              <w:jc w:val="center"/>
              <w:rPr>
                <w:rFonts w:cs="Times New Roman"/>
                <w:sz w:val="22"/>
                <w:szCs w:val="22"/>
              </w:rPr>
            </w:pPr>
            <w:r w:rsidRPr="00C5006C">
              <w:rPr>
                <w:rFonts w:cs="Times New Roman"/>
                <w:sz w:val="22"/>
                <w:szCs w:val="22"/>
              </w:rPr>
              <w:t>19.12.11</w:t>
            </w:r>
          </w:p>
        </w:tc>
        <w:tc>
          <w:tcPr>
            <w:tcW w:w="533" w:type="pct"/>
            <w:vAlign w:val="center"/>
          </w:tcPr>
          <w:p w:rsidR="00D9764D" w:rsidRPr="00C5006C" w:rsidRDefault="00D9764D" w:rsidP="00C5006C">
            <w:pPr>
              <w:pStyle w:val="a2"/>
              <w:ind w:firstLine="0"/>
              <w:jc w:val="center"/>
              <w:rPr>
                <w:rFonts w:cs="Times New Roman"/>
                <w:sz w:val="22"/>
                <w:szCs w:val="22"/>
              </w:rPr>
            </w:pPr>
          </w:p>
        </w:tc>
      </w:tr>
      <w:tr w:rsidR="00D9764D" w:rsidRPr="00C5006C" w:rsidTr="00C5006C">
        <w:tc>
          <w:tcPr>
            <w:tcW w:w="275" w:type="pct"/>
            <w:vAlign w:val="center"/>
          </w:tcPr>
          <w:p w:rsidR="00D9764D" w:rsidRPr="00C5006C" w:rsidRDefault="00D9764D" w:rsidP="00C5006C">
            <w:pPr>
              <w:pStyle w:val="a2"/>
              <w:ind w:firstLine="0"/>
              <w:jc w:val="center"/>
              <w:rPr>
                <w:rFonts w:cs="Times New Roman"/>
                <w:sz w:val="22"/>
                <w:szCs w:val="22"/>
                <w:lang w:val="en-US"/>
              </w:rPr>
            </w:pPr>
            <w:r w:rsidRPr="00C5006C">
              <w:rPr>
                <w:rFonts w:cs="Times New Roman"/>
                <w:sz w:val="22"/>
                <w:szCs w:val="22"/>
                <w:lang w:val="en-US"/>
              </w:rPr>
              <w:t>2</w:t>
            </w:r>
          </w:p>
        </w:tc>
        <w:tc>
          <w:tcPr>
            <w:tcW w:w="825" w:type="pct"/>
            <w:vAlign w:val="center"/>
          </w:tcPr>
          <w:p w:rsidR="00D9764D" w:rsidRPr="00C5006C" w:rsidRDefault="00D9764D" w:rsidP="00C5006C">
            <w:pPr>
              <w:pStyle w:val="a2"/>
              <w:ind w:firstLine="0"/>
              <w:jc w:val="center"/>
              <w:rPr>
                <w:rFonts w:cs="Times New Roman"/>
                <w:sz w:val="22"/>
                <w:szCs w:val="22"/>
                <w:vertAlign w:val="subscript"/>
                <w:lang w:val="en-US"/>
              </w:rPr>
            </w:pPr>
            <w:r w:rsidRPr="00C5006C">
              <w:rPr>
                <w:rFonts w:cs="Times New Roman"/>
                <w:sz w:val="22"/>
                <w:szCs w:val="22"/>
              </w:rPr>
              <w:t xml:space="preserve">Максимальная влагоемкость, </w:t>
            </w:r>
            <w:r w:rsidR="00976D32" w:rsidRPr="00C5006C">
              <w:rPr>
                <w:rFonts w:cs="Times New Roman"/>
                <w:sz w:val="22"/>
                <w:szCs w:val="22"/>
                <w:lang w:val="en-US"/>
              </w:rPr>
              <w:t>W</w:t>
            </w:r>
            <w:r w:rsidR="00976D32" w:rsidRPr="00C5006C">
              <w:rPr>
                <w:rFonts w:cs="Times New Roman"/>
                <w:sz w:val="22"/>
                <w:szCs w:val="22"/>
                <w:vertAlign w:val="subscript"/>
                <w:lang w:val="en-US"/>
              </w:rPr>
              <w:t>max</w:t>
            </w:r>
          </w:p>
        </w:tc>
        <w:tc>
          <w:tcPr>
            <w:tcW w:w="413" w:type="pct"/>
            <w:vAlign w:val="center"/>
          </w:tcPr>
          <w:p w:rsidR="00D9764D" w:rsidRPr="00C5006C" w:rsidRDefault="00976D32" w:rsidP="00C5006C">
            <w:pPr>
              <w:pStyle w:val="a2"/>
              <w:ind w:firstLine="0"/>
              <w:jc w:val="center"/>
              <w:rPr>
                <w:rFonts w:cs="Times New Roman"/>
                <w:sz w:val="22"/>
                <w:szCs w:val="22"/>
                <w:lang w:val="en-US"/>
              </w:rPr>
            </w:pPr>
            <w:r w:rsidRPr="00C5006C">
              <w:rPr>
                <w:rFonts w:cs="Times New Roman"/>
                <w:sz w:val="22"/>
                <w:szCs w:val="22"/>
                <w:lang w:val="en-US"/>
              </w:rPr>
              <w:t>%</w:t>
            </w:r>
          </w:p>
        </w:tc>
        <w:tc>
          <w:tcPr>
            <w:tcW w:w="1031" w:type="pct"/>
            <w:vAlign w:val="center"/>
          </w:tcPr>
          <w:p w:rsidR="00D9764D" w:rsidRPr="00C5006C" w:rsidRDefault="00976D32" w:rsidP="00C5006C">
            <w:pPr>
              <w:pStyle w:val="a2"/>
              <w:ind w:firstLine="0"/>
              <w:jc w:val="center"/>
              <w:rPr>
                <w:rFonts w:cs="Times New Roman"/>
                <w:sz w:val="22"/>
                <w:szCs w:val="22"/>
                <w:lang w:val="en-US"/>
              </w:rPr>
            </w:pPr>
            <w:r w:rsidRPr="00C5006C">
              <w:rPr>
                <w:rFonts w:cs="Times New Roman"/>
                <w:sz w:val="22"/>
                <w:szCs w:val="22"/>
              </w:rPr>
              <w:t>ГОСТ</w:t>
            </w:r>
            <w:r w:rsidR="00850867" w:rsidRPr="00C5006C">
              <w:rPr>
                <w:rFonts w:cs="Times New Roman"/>
                <w:sz w:val="22"/>
                <w:szCs w:val="22"/>
              </w:rPr>
              <w:t xml:space="preserve"> 8858-93</w:t>
            </w:r>
          </w:p>
        </w:tc>
        <w:tc>
          <w:tcPr>
            <w:tcW w:w="1237" w:type="pct"/>
            <w:vAlign w:val="center"/>
          </w:tcPr>
          <w:p w:rsidR="00D9764D" w:rsidRPr="00C5006C" w:rsidRDefault="00A64555" w:rsidP="00C5006C">
            <w:pPr>
              <w:pStyle w:val="a2"/>
              <w:ind w:firstLine="0"/>
              <w:jc w:val="center"/>
              <w:rPr>
                <w:rFonts w:cs="Times New Roman"/>
                <w:sz w:val="22"/>
                <w:szCs w:val="22"/>
              </w:rPr>
            </w:pPr>
            <w:r w:rsidRPr="00C5006C">
              <w:rPr>
                <w:rFonts w:cs="Times New Roman"/>
                <w:sz w:val="22"/>
                <w:szCs w:val="22"/>
              </w:rPr>
              <w:t xml:space="preserve">Сушильный шкаф, ШС-80-01СПУ Инв. №14892, весы электронные аналитические, </w:t>
            </w:r>
            <w:r w:rsidRPr="00C5006C">
              <w:rPr>
                <w:rFonts w:cs="Times New Roman"/>
                <w:sz w:val="22"/>
                <w:szCs w:val="22"/>
                <w:lang w:val="en-US"/>
              </w:rPr>
              <w:t>CASAD</w:t>
            </w:r>
            <w:r w:rsidRPr="00C5006C">
              <w:rPr>
                <w:rFonts w:cs="Times New Roman"/>
                <w:sz w:val="22"/>
                <w:szCs w:val="22"/>
              </w:rPr>
              <w:t>-0,5</w:t>
            </w:r>
            <w:r w:rsidRPr="00C5006C">
              <w:rPr>
                <w:rFonts w:cs="Times New Roman"/>
                <w:sz w:val="22"/>
                <w:szCs w:val="22"/>
                <w:lang w:val="en-US"/>
              </w:rPr>
              <w:t>H</w:t>
            </w:r>
            <w:r w:rsidRPr="00C5006C">
              <w:rPr>
                <w:rFonts w:cs="Times New Roman"/>
                <w:sz w:val="22"/>
                <w:szCs w:val="22"/>
              </w:rPr>
              <w:t>(2500г/0,5г) №11213695</w:t>
            </w:r>
          </w:p>
        </w:tc>
        <w:tc>
          <w:tcPr>
            <w:tcW w:w="687" w:type="pct"/>
            <w:vAlign w:val="center"/>
          </w:tcPr>
          <w:p w:rsidR="00D9764D" w:rsidRPr="00C5006C" w:rsidRDefault="00D9764D" w:rsidP="00C5006C">
            <w:pPr>
              <w:pStyle w:val="a2"/>
              <w:ind w:firstLine="0"/>
              <w:jc w:val="center"/>
              <w:rPr>
                <w:rFonts w:cs="Times New Roman"/>
                <w:sz w:val="22"/>
                <w:szCs w:val="22"/>
              </w:rPr>
            </w:pPr>
          </w:p>
        </w:tc>
        <w:tc>
          <w:tcPr>
            <w:tcW w:w="533" w:type="pct"/>
            <w:vAlign w:val="center"/>
          </w:tcPr>
          <w:p w:rsidR="00D9764D" w:rsidRPr="00C5006C" w:rsidRDefault="00976D32" w:rsidP="00C5006C">
            <w:pPr>
              <w:pStyle w:val="a2"/>
              <w:ind w:firstLine="0"/>
              <w:jc w:val="center"/>
              <w:rPr>
                <w:rFonts w:cs="Times New Roman"/>
                <w:sz w:val="22"/>
                <w:szCs w:val="22"/>
              </w:rPr>
            </w:pPr>
            <w:r w:rsidRPr="00C5006C">
              <w:rPr>
                <w:rFonts w:cs="Times New Roman"/>
                <w:sz w:val="22"/>
                <w:szCs w:val="22"/>
              </w:rPr>
              <w:t>18,6</w:t>
            </w:r>
          </w:p>
        </w:tc>
      </w:tr>
      <w:tr w:rsidR="00D9764D" w:rsidRPr="00C5006C" w:rsidTr="00C5006C">
        <w:tc>
          <w:tcPr>
            <w:tcW w:w="275" w:type="pct"/>
            <w:vAlign w:val="center"/>
          </w:tcPr>
          <w:p w:rsidR="00D9764D" w:rsidRPr="00C5006C" w:rsidRDefault="00D9764D" w:rsidP="00C5006C">
            <w:pPr>
              <w:pStyle w:val="a2"/>
              <w:ind w:firstLine="0"/>
              <w:jc w:val="center"/>
              <w:rPr>
                <w:rFonts w:cs="Times New Roman"/>
                <w:sz w:val="22"/>
                <w:szCs w:val="22"/>
                <w:lang w:val="en-US"/>
              </w:rPr>
            </w:pPr>
            <w:r w:rsidRPr="00C5006C">
              <w:rPr>
                <w:rFonts w:cs="Times New Roman"/>
                <w:sz w:val="22"/>
                <w:szCs w:val="22"/>
                <w:lang w:val="en-US"/>
              </w:rPr>
              <w:t>3</w:t>
            </w:r>
          </w:p>
        </w:tc>
        <w:tc>
          <w:tcPr>
            <w:tcW w:w="825" w:type="pct"/>
            <w:vAlign w:val="center"/>
          </w:tcPr>
          <w:p w:rsidR="00D9764D" w:rsidRPr="00C5006C" w:rsidRDefault="00D9764D" w:rsidP="00C5006C">
            <w:pPr>
              <w:pStyle w:val="a2"/>
              <w:ind w:firstLine="0"/>
              <w:jc w:val="center"/>
              <w:rPr>
                <w:rFonts w:cs="Times New Roman"/>
                <w:sz w:val="22"/>
                <w:szCs w:val="22"/>
                <w:vertAlign w:val="superscript"/>
                <w:lang w:val="en-US"/>
              </w:rPr>
            </w:pPr>
            <w:r w:rsidRPr="00C5006C">
              <w:rPr>
                <w:rFonts w:cs="Times New Roman"/>
                <w:sz w:val="22"/>
                <w:szCs w:val="22"/>
              </w:rPr>
              <w:t>Зольность</w:t>
            </w:r>
            <w:r w:rsidR="00976D32" w:rsidRPr="00C5006C">
              <w:rPr>
                <w:rFonts w:cs="Times New Roman"/>
                <w:sz w:val="22"/>
                <w:szCs w:val="22"/>
                <w:lang w:val="en-US"/>
              </w:rPr>
              <w:t>, A</w:t>
            </w:r>
            <w:r w:rsidR="00976D32" w:rsidRPr="00C5006C">
              <w:rPr>
                <w:rFonts w:cs="Times New Roman"/>
                <w:sz w:val="22"/>
                <w:szCs w:val="22"/>
                <w:vertAlign w:val="superscript"/>
                <w:lang w:val="en-US"/>
              </w:rPr>
              <w:t>d</w:t>
            </w:r>
          </w:p>
        </w:tc>
        <w:tc>
          <w:tcPr>
            <w:tcW w:w="413" w:type="pct"/>
            <w:vAlign w:val="center"/>
          </w:tcPr>
          <w:p w:rsidR="00D9764D" w:rsidRPr="00C5006C" w:rsidRDefault="00976D32" w:rsidP="00C5006C">
            <w:pPr>
              <w:pStyle w:val="a2"/>
              <w:ind w:firstLine="0"/>
              <w:jc w:val="center"/>
              <w:rPr>
                <w:rFonts w:cs="Times New Roman"/>
                <w:sz w:val="22"/>
                <w:szCs w:val="22"/>
                <w:lang w:val="en-US"/>
              </w:rPr>
            </w:pPr>
            <w:r w:rsidRPr="00C5006C">
              <w:rPr>
                <w:rFonts w:cs="Times New Roman"/>
                <w:sz w:val="22"/>
                <w:szCs w:val="22"/>
                <w:lang w:val="en-US"/>
              </w:rPr>
              <w:t>%</w:t>
            </w:r>
          </w:p>
        </w:tc>
        <w:tc>
          <w:tcPr>
            <w:tcW w:w="1031" w:type="pct"/>
            <w:vAlign w:val="center"/>
          </w:tcPr>
          <w:p w:rsidR="00D9764D" w:rsidRPr="00C5006C" w:rsidRDefault="00976D32" w:rsidP="00C5006C">
            <w:pPr>
              <w:pStyle w:val="a2"/>
              <w:ind w:firstLine="0"/>
              <w:jc w:val="center"/>
              <w:rPr>
                <w:rFonts w:cs="Times New Roman"/>
                <w:sz w:val="22"/>
                <w:szCs w:val="22"/>
                <w:lang w:val="en-US"/>
              </w:rPr>
            </w:pPr>
            <w:r w:rsidRPr="00C5006C">
              <w:rPr>
                <w:rFonts w:cs="Times New Roman"/>
                <w:sz w:val="22"/>
                <w:szCs w:val="22"/>
              </w:rPr>
              <w:t>ГОСТ</w:t>
            </w:r>
            <w:r w:rsidR="00850867" w:rsidRPr="00C5006C">
              <w:rPr>
                <w:rFonts w:cs="Times New Roman"/>
                <w:sz w:val="22"/>
                <w:szCs w:val="22"/>
              </w:rPr>
              <w:t xml:space="preserve"> 11022-95</w:t>
            </w:r>
          </w:p>
        </w:tc>
        <w:tc>
          <w:tcPr>
            <w:tcW w:w="1237" w:type="pct"/>
            <w:vAlign w:val="center"/>
          </w:tcPr>
          <w:p w:rsidR="00D9764D" w:rsidRPr="00C5006C" w:rsidRDefault="00A64555" w:rsidP="00C5006C">
            <w:pPr>
              <w:pStyle w:val="a2"/>
              <w:ind w:firstLine="0"/>
              <w:jc w:val="center"/>
              <w:rPr>
                <w:rFonts w:cs="Times New Roman"/>
                <w:sz w:val="22"/>
                <w:szCs w:val="22"/>
              </w:rPr>
            </w:pPr>
            <w:r w:rsidRPr="00C5006C">
              <w:rPr>
                <w:rFonts w:cs="Times New Roman"/>
                <w:sz w:val="22"/>
                <w:szCs w:val="22"/>
              </w:rPr>
              <w:t xml:space="preserve">Муфельная печь, СНОЛ-1,6.2,5/10-И4М, Инв. №1502, весы электронные аналитические, </w:t>
            </w:r>
            <w:r w:rsidRPr="00C5006C">
              <w:rPr>
                <w:rFonts w:cs="Times New Roman"/>
                <w:sz w:val="22"/>
                <w:szCs w:val="22"/>
                <w:lang w:val="en-US"/>
              </w:rPr>
              <w:t>CASAD</w:t>
            </w:r>
            <w:r w:rsidRPr="00C5006C">
              <w:rPr>
                <w:rFonts w:cs="Times New Roman"/>
                <w:sz w:val="22"/>
                <w:szCs w:val="22"/>
              </w:rPr>
              <w:t>-0,5</w:t>
            </w:r>
            <w:r w:rsidRPr="00C5006C">
              <w:rPr>
                <w:rFonts w:cs="Times New Roman"/>
                <w:sz w:val="22"/>
                <w:szCs w:val="22"/>
                <w:lang w:val="en-US"/>
              </w:rPr>
              <w:t>H</w:t>
            </w:r>
            <w:r w:rsidRPr="00C5006C">
              <w:rPr>
                <w:rFonts w:cs="Times New Roman"/>
                <w:sz w:val="22"/>
                <w:szCs w:val="22"/>
              </w:rPr>
              <w:t>(2500г/0,5г) №11213695</w:t>
            </w:r>
          </w:p>
        </w:tc>
        <w:tc>
          <w:tcPr>
            <w:tcW w:w="687" w:type="pct"/>
            <w:vAlign w:val="center"/>
          </w:tcPr>
          <w:p w:rsidR="00D9764D" w:rsidRPr="00C5006C" w:rsidRDefault="00D9764D" w:rsidP="00C5006C">
            <w:pPr>
              <w:pStyle w:val="a2"/>
              <w:ind w:firstLine="0"/>
              <w:jc w:val="center"/>
              <w:rPr>
                <w:rFonts w:cs="Times New Roman"/>
                <w:sz w:val="22"/>
                <w:szCs w:val="22"/>
              </w:rPr>
            </w:pPr>
          </w:p>
        </w:tc>
        <w:tc>
          <w:tcPr>
            <w:tcW w:w="533" w:type="pct"/>
            <w:vAlign w:val="center"/>
          </w:tcPr>
          <w:p w:rsidR="00D9764D" w:rsidRPr="00C5006C" w:rsidRDefault="00976D32" w:rsidP="00C5006C">
            <w:pPr>
              <w:pStyle w:val="a2"/>
              <w:ind w:firstLine="0"/>
              <w:jc w:val="center"/>
              <w:rPr>
                <w:rFonts w:cs="Times New Roman"/>
                <w:sz w:val="22"/>
                <w:szCs w:val="22"/>
              </w:rPr>
            </w:pPr>
            <w:r w:rsidRPr="00C5006C">
              <w:rPr>
                <w:rFonts w:cs="Times New Roman"/>
                <w:sz w:val="22"/>
                <w:szCs w:val="22"/>
              </w:rPr>
              <w:t>10,1</w:t>
            </w:r>
          </w:p>
        </w:tc>
      </w:tr>
      <w:tr w:rsidR="00D9764D" w:rsidRPr="00C5006C" w:rsidTr="00C5006C">
        <w:tc>
          <w:tcPr>
            <w:tcW w:w="275" w:type="pct"/>
            <w:vAlign w:val="center"/>
          </w:tcPr>
          <w:p w:rsidR="00D9764D" w:rsidRPr="00C5006C" w:rsidRDefault="00D9764D" w:rsidP="00C5006C">
            <w:pPr>
              <w:pStyle w:val="a2"/>
              <w:ind w:firstLine="0"/>
              <w:jc w:val="center"/>
              <w:rPr>
                <w:rFonts w:cs="Times New Roman"/>
                <w:sz w:val="22"/>
                <w:szCs w:val="22"/>
                <w:lang w:val="en-US"/>
              </w:rPr>
            </w:pPr>
            <w:r w:rsidRPr="00C5006C">
              <w:rPr>
                <w:rFonts w:cs="Times New Roman"/>
                <w:sz w:val="22"/>
                <w:szCs w:val="22"/>
                <w:lang w:val="en-US"/>
              </w:rPr>
              <w:t>4</w:t>
            </w:r>
          </w:p>
        </w:tc>
        <w:tc>
          <w:tcPr>
            <w:tcW w:w="825" w:type="pct"/>
            <w:vAlign w:val="center"/>
          </w:tcPr>
          <w:p w:rsidR="00D9764D" w:rsidRPr="00C5006C" w:rsidRDefault="00D9764D" w:rsidP="00C5006C">
            <w:pPr>
              <w:pStyle w:val="a2"/>
              <w:ind w:firstLine="0"/>
              <w:jc w:val="center"/>
              <w:rPr>
                <w:rFonts w:cs="Times New Roman"/>
                <w:sz w:val="22"/>
                <w:szCs w:val="22"/>
                <w:vertAlign w:val="superscript"/>
                <w:lang w:val="en-US"/>
              </w:rPr>
            </w:pPr>
            <w:r w:rsidRPr="00C5006C">
              <w:rPr>
                <w:rFonts w:cs="Times New Roman"/>
                <w:sz w:val="22"/>
                <w:szCs w:val="22"/>
              </w:rPr>
              <w:t>Выход летучих веществ</w:t>
            </w:r>
            <w:r w:rsidR="00976D32" w:rsidRPr="00C5006C">
              <w:rPr>
                <w:rFonts w:cs="Times New Roman"/>
                <w:sz w:val="22"/>
                <w:szCs w:val="22"/>
                <w:lang w:val="en-US"/>
              </w:rPr>
              <w:t>, V</w:t>
            </w:r>
            <w:r w:rsidR="00976D32" w:rsidRPr="00C5006C">
              <w:rPr>
                <w:rFonts w:cs="Times New Roman"/>
                <w:sz w:val="22"/>
                <w:szCs w:val="22"/>
                <w:vertAlign w:val="superscript"/>
                <w:lang w:val="en-US"/>
              </w:rPr>
              <w:t>daf</w:t>
            </w:r>
          </w:p>
        </w:tc>
        <w:tc>
          <w:tcPr>
            <w:tcW w:w="413" w:type="pct"/>
            <w:vAlign w:val="center"/>
          </w:tcPr>
          <w:p w:rsidR="00D9764D" w:rsidRPr="00C5006C" w:rsidRDefault="00976D32" w:rsidP="00C5006C">
            <w:pPr>
              <w:pStyle w:val="a2"/>
              <w:ind w:firstLine="0"/>
              <w:jc w:val="center"/>
              <w:rPr>
                <w:rFonts w:cs="Times New Roman"/>
                <w:sz w:val="22"/>
                <w:szCs w:val="22"/>
                <w:lang w:val="en-US"/>
              </w:rPr>
            </w:pPr>
            <w:r w:rsidRPr="00C5006C">
              <w:rPr>
                <w:rFonts w:cs="Times New Roman"/>
                <w:sz w:val="22"/>
                <w:szCs w:val="22"/>
                <w:lang w:val="en-US"/>
              </w:rPr>
              <w:t>%</w:t>
            </w:r>
          </w:p>
        </w:tc>
        <w:tc>
          <w:tcPr>
            <w:tcW w:w="1031" w:type="pct"/>
            <w:vAlign w:val="center"/>
          </w:tcPr>
          <w:p w:rsidR="00D9764D" w:rsidRPr="00C5006C" w:rsidRDefault="00976D32" w:rsidP="00C5006C">
            <w:pPr>
              <w:pStyle w:val="a2"/>
              <w:ind w:firstLine="0"/>
              <w:jc w:val="center"/>
              <w:rPr>
                <w:rFonts w:cs="Times New Roman"/>
                <w:sz w:val="22"/>
                <w:szCs w:val="22"/>
                <w:lang w:val="en-US"/>
              </w:rPr>
            </w:pPr>
            <w:r w:rsidRPr="00C5006C">
              <w:rPr>
                <w:rFonts w:cs="Times New Roman"/>
                <w:sz w:val="22"/>
                <w:szCs w:val="22"/>
              </w:rPr>
              <w:t>ГОСТ</w:t>
            </w:r>
            <w:r w:rsidR="00850867" w:rsidRPr="00C5006C">
              <w:rPr>
                <w:rFonts w:cs="Times New Roman"/>
                <w:sz w:val="22"/>
                <w:szCs w:val="22"/>
              </w:rPr>
              <w:t xml:space="preserve"> 6382-2001</w:t>
            </w:r>
          </w:p>
        </w:tc>
        <w:tc>
          <w:tcPr>
            <w:tcW w:w="1237" w:type="pct"/>
            <w:vAlign w:val="center"/>
          </w:tcPr>
          <w:p w:rsidR="00D9764D" w:rsidRPr="00C5006C" w:rsidRDefault="00A64555" w:rsidP="00C5006C">
            <w:pPr>
              <w:pStyle w:val="a2"/>
              <w:ind w:firstLine="0"/>
              <w:jc w:val="center"/>
              <w:rPr>
                <w:rFonts w:cs="Times New Roman"/>
                <w:sz w:val="22"/>
                <w:szCs w:val="22"/>
              </w:rPr>
            </w:pPr>
            <w:r w:rsidRPr="00C5006C">
              <w:rPr>
                <w:rFonts w:cs="Times New Roman"/>
                <w:sz w:val="22"/>
                <w:szCs w:val="22"/>
              </w:rPr>
              <w:t xml:space="preserve">Муфельная печь, СНОЛ-1,6.2,5/10-И4М, Инв. №1502, весы электронные аналитические, </w:t>
            </w:r>
            <w:r w:rsidRPr="00C5006C">
              <w:rPr>
                <w:rFonts w:cs="Times New Roman"/>
                <w:sz w:val="22"/>
                <w:szCs w:val="22"/>
                <w:lang w:val="en-US"/>
              </w:rPr>
              <w:t>CASAD</w:t>
            </w:r>
            <w:r w:rsidRPr="00C5006C">
              <w:rPr>
                <w:rFonts w:cs="Times New Roman"/>
                <w:sz w:val="22"/>
                <w:szCs w:val="22"/>
              </w:rPr>
              <w:t>-0,5</w:t>
            </w:r>
            <w:r w:rsidRPr="00C5006C">
              <w:rPr>
                <w:rFonts w:cs="Times New Roman"/>
                <w:sz w:val="22"/>
                <w:szCs w:val="22"/>
                <w:lang w:val="en-US"/>
              </w:rPr>
              <w:t>H</w:t>
            </w:r>
            <w:r w:rsidRPr="00C5006C">
              <w:rPr>
                <w:rFonts w:cs="Times New Roman"/>
                <w:sz w:val="22"/>
                <w:szCs w:val="22"/>
              </w:rPr>
              <w:t>(2500г/0,5г) №11213695</w:t>
            </w:r>
          </w:p>
        </w:tc>
        <w:tc>
          <w:tcPr>
            <w:tcW w:w="687" w:type="pct"/>
            <w:vAlign w:val="center"/>
          </w:tcPr>
          <w:p w:rsidR="00D9764D" w:rsidRPr="00C5006C" w:rsidRDefault="00D9764D" w:rsidP="00C5006C">
            <w:pPr>
              <w:pStyle w:val="a2"/>
              <w:ind w:firstLine="0"/>
              <w:jc w:val="center"/>
              <w:rPr>
                <w:rFonts w:cs="Times New Roman"/>
                <w:sz w:val="22"/>
                <w:szCs w:val="22"/>
              </w:rPr>
            </w:pPr>
          </w:p>
        </w:tc>
        <w:tc>
          <w:tcPr>
            <w:tcW w:w="533" w:type="pct"/>
            <w:vAlign w:val="center"/>
          </w:tcPr>
          <w:p w:rsidR="00D9764D" w:rsidRPr="00C5006C" w:rsidRDefault="00976D32" w:rsidP="00C5006C">
            <w:pPr>
              <w:pStyle w:val="a2"/>
              <w:ind w:firstLine="0"/>
              <w:jc w:val="center"/>
              <w:rPr>
                <w:rFonts w:cs="Times New Roman"/>
                <w:sz w:val="22"/>
                <w:szCs w:val="22"/>
              </w:rPr>
            </w:pPr>
            <w:r w:rsidRPr="00C5006C">
              <w:rPr>
                <w:rFonts w:cs="Times New Roman"/>
                <w:sz w:val="22"/>
                <w:szCs w:val="22"/>
              </w:rPr>
              <w:t>41,1</w:t>
            </w:r>
          </w:p>
        </w:tc>
      </w:tr>
      <w:tr w:rsidR="00D9764D" w:rsidRPr="00C5006C" w:rsidTr="00C5006C">
        <w:tc>
          <w:tcPr>
            <w:tcW w:w="275" w:type="pct"/>
            <w:vAlign w:val="center"/>
          </w:tcPr>
          <w:p w:rsidR="00D9764D" w:rsidRPr="00C5006C" w:rsidRDefault="00D9764D" w:rsidP="00C5006C">
            <w:pPr>
              <w:pStyle w:val="a2"/>
              <w:ind w:firstLine="0"/>
              <w:jc w:val="center"/>
              <w:rPr>
                <w:rFonts w:cs="Times New Roman"/>
                <w:sz w:val="22"/>
                <w:szCs w:val="22"/>
                <w:lang w:val="en-US"/>
              </w:rPr>
            </w:pPr>
            <w:r w:rsidRPr="00C5006C">
              <w:rPr>
                <w:rFonts w:cs="Times New Roman"/>
                <w:sz w:val="22"/>
                <w:szCs w:val="22"/>
                <w:lang w:val="en-US"/>
              </w:rPr>
              <w:t>5</w:t>
            </w:r>
          </w:p>
        </w:tc>
        <w:tc>
          <w:tcPr>
            <w:tcW w:w="825" w:type="pct"/>
            <w:vAlign w:val="center"/>
          </w:tcPr>
          <w:p w:rsidR="00D9764D" w:rsidRPr="00C5006C" w:rsidRDefault="00D9764D" w:rsidP="00C5006C">
            <w:pPr>
              <w:pStyle w:val="a2"/>
              <w:ind w:firstLine="0"/>
              <w:jc w:val="center"/>
              <w:rPr>
                <w:rFonts w:cs="Times New Roman"/>
                <w:sz w:val="22"/>
                <w:szCs w:val="22"/>
                <w:vertAlign w:val="superscript"/>
                <w:lang w:val="en-US"/>
              </w:rPr>
            </w:pPr>
            <w:r w:rsidRPr="00C5006C">
              <w:rPr>
                <w:rFonts w:cs="Times New Roman"/>
                <w:sz w:val="22"/>
                <w:szCs w:val="22"/>
              </w:rPr>
              <w:t>Сера</w:t>
            </w:r>
            <w:r w:rsidR="00976D32" w:rsidRPr="00C5006C">
              <w:rPr>
                <w:rFonts w:cs="Times New Roman"/>
                <w:sz w:val="22"/>
                <w:szCs w:val="22"/>
                <w:lang w:val="en-US"/>
              </w:rPr>
              <w:t>, S</w:t>
            </w:r>
            <w:r w:rsidR="00976D32" w:rsidRPr="00C5006C">
              <w:rPr>
                <w:rFonts w:cs="Times New Roman"/>
                <w:sz w:val="22"/>
                <w:szCs w:val="22"/>
                <w:vertAlign w:val="superscript"/>
                <w:lang w:val="en-US"/>
              </w:rPr>
              <w:t>d</w:t>
            </w:r>
          </w:p>
        </w:tc>
        <w:tc>
          <w:tcPr>
            <w:tcW w:w="413" w:type="pct"/>
            <w:vAlign w:val="center"/>
          </w:tcPr>
          <w:p w:rsidR="00D9764D" w:rsidRPr="00C5006C" w:rsidRDefault="00976D32" w:rsidP="00C5006C">
            <w:pPr>
              <w:pStyle w:val="a2"/>
              <w:ind w:firstLine="0"/>
              <w:jc w:val="center"/>
              <w:rPr>
                <w:rFonts w:cs="Times New Roman"/>
                <w:sz w:val="22"/>
                <w:szCs w:val="22"/>
                <w:lang w:val="en-US"/>
              </w:rPr>
            </w:pPr>
            <w:r w:rsidRPr="00C5006C">
              <w:rPr>
                <w:rFonts w:cs="Times New Roman"/>
                <w:sz w:val="22"/>
                <w:szCs w:val="22"/>
                <w:lang w:val="en-US"/>
              </w:rPr>
              <w:t>%</w:t>
            </w:r>
          </w:p>
        </w:tc>
        <w:tc>
          <w:tcPr>
            <w:tcW w:w="1031" w:type="pct"/>
            <w:vAlign w:val="center"/>
          </w:tcPr>
          <w:p w:rsidR="00D9764D" w:rsidRPr="00C5006C" w:rsidRDefault="00976D32" w:rsidP="00C5006C">
            <w:pPr>
              <w:pStyle w:val="a2"/>
              <w:ind w:firstLine="0"/>
              <w:jc w:val="center"/>
              <w:rPr>
                <w:rFonts w:cs="Times New Roman"/>
                <w:sz w:val="22"/>
                <w:szCs w:val="22"/>
                <w:lang w:val="en-US"/>
              </w:rPr>
            </w:pPr>
            <w:r w:rsidRPr="00C5006C">
              <w:rPr>
                <w:rFonts w:cs="Times New Roman"/>
                <w:sz w:val="22"/>
                <w:szCs w:val="22"/>
              </w:rPr>
              <w:t>ГОСТ</w:t>
            </w:r>
            <w:r w:rsidR="00850867" w:rsidRPr="00C5006C">
              <w:rPr>
                <w:rFonts w:cs="Times New Roman"/>
                <w:sz w:val="22"/>
                <w:szCs w:val="22"/>
              </w:rPr>
              <w:t xml:space="preserve"> 8606-93</w:t>
            </w:r>
          </w:p>
        </w:tc>
        <w:tc>
          <w:tcPr>
            <w:tcW w:w="1237" w:type="pct"/>
            <w:vAlign w:val="center"/>
          </w:tcPr>
          <w:p w:rsidR="00D9764D" w:rsidRPr="00C5006C" w:rsidRDefault="00A64555" w:rsidP="00C5006C">
            <w:pPr>
              <w:pStyle w:val="a2"/>
              <w:ind w:firstLine="0"/>
              <w:jc w:val="center"/>
              <w:rPr>
                <w:rFonts w:cs="Times New Roman"/>
                <w:sz w:val="22"/>
                <w:szCs w:val="22"/>
              </w:rPr>
            </w:pPr>
            <w:r w:rsidRPr="00C5006C">
              <w:rPr>
                <w:rFonts w:cs="Times New Roman"/>
                <w:sz w:val="22"/>
                <w:szCs w:val="22"/>
              </w:rPr>
              <w:t xml:space="preserve">Трубчатая печь </w:t>
            </w:r>
            <w:r w:rsidRPr="00C5006C">
              <w:rPr>
                <w:rFonts w:cs="Times New Roman"/>
                <w:sz w:val="22"/>
                <w:szCs w:val="22"/>
                <w:lang w:val="en-US"/>
              </w:rPr>
              <w:t>Prufer</w:t>
            </w:r>
            <w:r w:rsidRPr="00C5006C">
              <w:rPr>
                <w:rFonts w:cs="Times New Roman"/>
                <w:sz w:val="22"/>
                <w:szCs w:val="22"/>
              </w:rPr>
              <w:t xml:space="preserve">, мод 2/3*30,сер. </w:t>
            </w:r>
            <w:r w:rsidRPr="00C5006C">
              <w:rPr>
                <w:rFonts w:cs="Times New Roman"/>
                <w:sz w:val="22"/>
                <w:szCs w:val="22"/>
              </w:rPr>
              <w:lastRenderedPageBreak/>
              <w:t xml:space="preserve">№11432, весы электронные аналитические, </w:t>
            </w:r>
            <w:r w:rsidRPr="00C5006C">
              <w:rPr>
                <w:rFonts w:cs="Times New Roman"/>
                <w:sz w:val="22"/>
                <w:szCs w:val="22"/>
                <w:lang w:val="en-US"/>
              </w:rPr>
              <w:t>CASAD</w:t>
            </w:r>
            <w:r w:rsidRPr="00C5006C">
              <w:rPr>
                <w:rFonts w:cs="Times New Roman"/>
                <w:sz w:val="22"/>
                <w:szCs w:val="22"/>
              </w:rPr>
              <w:t>-0,5</w:t>
            </w:r>
            <w:r w:rsidRPr="00C5006C">
              <w:rPr>
                <w:rFonts w:cs="Times New Roman"/>
                <w:sz w:val="22"/>
                <w:szCs w:val="22"/>
                <w:lang w:val="en-US"/>
              </w:rPr>
              <w:t>H</w:t>
            </w:r>
            <w:r w:rsidRPr="00C5006C">
              <w:rPr>
                <w:rFonts w:cs="Times New Roman"/>
                <w:sz w:val="22"/>
                <w:szCs w:val="22"/>
              </w:rPr>
              <w:t>(2500г/0,5г) №11213695</w:t>
            </w:r>
          </w:p>
        </w:tc>
        <w:tc>
          <w:tcPr>
            <w:tcW w:w="687" w:type="pct"/>
            <w:vAlign w:val="center"/>
          </w:tcPr>
          <w:p w:rsidR="00D9764D" w:rsidRPr="00C5006C" w:rsidRDefault="00D9764D" w:rsidP="00C5006C">
            <w:pPr>
              <w:pStyle w:val="a2"/>
              <w:ind w:firstLine="0"/>
              <w:jc w:val="center"/>
              <w:rPr>
                <w:rFonts w:cs="Times New Roman"/>
                <w:sz w:val="22"/>
                <w:szCs w:val="22"/>
              </w:rPr>
            </w:pPr>
          </w:p>
        </w:tc>
        <w:tc>
          <w:tcPr>
            <w:tcW w:w="533" w:type="pct"/>
            <w:vAlign w:val="center"/>
          </w:tcPr>
          <w:p w:rsidR="00D9764D" w:rsidRPr="00C5006C" w:rsidRDefault="00976D32" w:rsidP="00C5006C">
            <w:pPr>
              <w:pStyle w:val="a2"/>
              <w:ind w:firstLine="0"/>
              <w:jc w:val="center"/>
              <w:rPr>
                <w:rFonts w:cs="Times New Roman"/>
                <w:sz w:val="22"/>
                <w:szCs w:val="22"/>
              </w:rPr>
            </w:pPr>
            <w:r w:rsidRPr="00C5006C">
              <w:rPr>
                <w:rFonts w:cs="Times New Roman"/>
                <w:sz w:val="22"/>
                <w:szCs w:val="22"/>
              </w:rPr>
              <w:t>0,37</w:t>
            </w:r>
          </w:p>
        </w:tc>
      </w:tr>
      <w:tr w:rsidR="00A64555" w:rsidRPr="00C5006C" w:rsidTr="00C5006C">
        <w:tc>
          <w:tcPr>
            <w:tcW w:w="275" w:type="pct"/>
            <w:vAlign w:val="center"/>
          </w:tcPr>
          <w:p w:rsidR="00A64555" w:rsidRPr="00C5006C" w:rsidRDefault="00A64555" w:rsidP="00C5006C">
            <w:pPr>
              <w:pStyle w:val="a2"/>
              <w:ind w:firstLine="0"/>
              <w:jc w:val="center"/>
              <w:rPr>
                <w:rFonts w:cs="Times New Roman"/>
                <w:sz w:val="22"/>
                <w:szCs w:val="22"/>
                <w:lang w:val="en-US"/>
              </w:rPr>
            </w:pPr>
            <w:r w:rsidRPr="00C5006C">
              <w:rPr>
                <w:rFonts w:cs="Times New Roman"/>
                <w:sz w:val="22"/>
                <w:szCs w:val="22"/>
                <w:lang w:val="en-US"/>
              </w:rPr>
              <w:t>6</w:t>
            </w:r>
          </w:p>
        </w:tc>
        <w:tc>
          <w:tcPr>
            <w:tcW w:w="825" w:type="pct"/>
            <w:vAlign w:val="center"/>
          </w:tcPr>
          <w:p w:rsidR="00A64555" w:rsidRPr="00C5006C" w:rsidRDefault="00A64555" w:rsidP="00C5006C">
            <w:pPr>
              <w:pStyle w:val="a2"/>
              <w:ind w:firstLine="0"/>
              <w:jc w:val="center"/>
              <w:rPr>
                <w:rFonts w:cs="Times New Roman"/>
                <w:sz w:val="22"/>
                <w:szCs w:val="22"/>
              </w:rPr>
            </w:pPr>
            <w:r w:rsidRPr="00C5006C">
              <w:rPr>
                <w:rFonts w:cs="Times New Roman"/>
                <w:sz w:val="22"/>
                <w:szCs w:val="22"/>
              </w:rPr>
              <w:t>Теплота сгорания высшая</w:t>
            </w:r>
            <w:r w:rsidRPr="00C5006C">
              <w:rPr>
                <w:rFonts w:cs="Times New Roman"/>
                <w:sz w:val="22"/>
                <w:szCs w:val="22"/>
                <w:lang w:val="en-US"/>
              </w:rPr>
              <w:t xml:space="preserve">, </w:t>
            </w:r>
            <w:r w:rsidRPr="00C5006C">
              <w:rPr>
                <w:rFonts w:cs="Times New Roman"/>
                <w:position w:val="-12"/>
                <w:sz w:val="22"/>
                <w:szCs w:val="22"/>
              </w:rPr>
              <w:object w:dxaOrig="460" w:dyaOrig="380">
                <v:shape id="_x0000_i1027" type="#_x0000_t75" style="width:23.25pt;height:18.75pt" o:ole="">
                  <v:imagedata r:id="rId16" o:title=""/>
                </v:shape>
                <o:OLEObject Type="Embed" ProgID="Equation.DSMT4" ShapeID="_x0000_i1027" DrawAspect="Content" ObjectID="_1609162116" r:id="rId17"/>
              </w:object>
            </w:r>
          </w:p>
        </w:tc>
        <w:tc>
          <w:tcPr>
            <w:tcW w:w="413" w:type="pct"/>
            <w:vAlign w:val="center"/>
          </w:tcPr>
          <w:p w:rsidR="00A64555" w:rsidRPr="00C5006C" w:rsidRDefault="00A64555" w:rsidP="00C5006C">
            <w:pPr>
              <w:pStyle w:val="a2"/>
              <w:ind w:firstLine="0"/>
              <w:jc w:val="center"/>
              <w:rPr>
                <w:rFonts w:cs="Times New Roman"/>
                <w:sz w:val="22"/>
                <w:szCs w:val="22"/>
              </w:rPr>
            </w:pPr>
            <w:r w:rsidRPr="00C5006C">
              <w:rPr>
                <w:rFonts w:cs="Times New Roman"/>
                <w:sz w:val="22"/>
                <w:szCs w:val="22"/>
              </w:rPr>
              <w:t>Ккал/кг</w:t>
            </w:r>
          </w:p>
          <w:p w:rsidR="00A64555" w:rsidRPr="00C5006C" w:rsidRDefault="00A64555" w:rsidP="00C5006C">
            <w:pPr>
              <w:pStyle w:val="a2"/>
              <w:ind w:firstLine="0"/>
              <w:jc w:val="center"/>
              <w:rPr>
                <w:rFonts w:cs="Times New Roman"/>
                <w:sz w:val="22"/>
                <w:szCs w:val="22"/>
              </w:rPr>
            </w:pPr>
            <w:r w:rsidRPr="00C5006C">
              <w:rPr>
                <w:rFonts w:cs="Times New Roman"/>
                <w:sz w:val="22"/>
                <w:szCs w:val="22"/>
              </w:rPr>
              <w:t>МДж/кг</w:t>
            </w:r>
          </w:p>
        </w:tc>
        <w:tc>
          <w:tcPr>
            <w:tcW w:w="1031" w:type="pct"/>
            <w:vAlign w:val="center"/>
          </w:tcPr>
          <w:p w:rsidR="00A64555" w:rsidRPr="00C5006C" w:rsidRDefault="00A64555" w:rsidP="00C5006C">
            <w:pPr>
              <w:pStyle w:val="a2"/>
              <w:ind w:firstLine="0"/>
              <w:jc w:val="center"/>
              <w:rPr>
                <w:rFonts w:cs="Times New Roman"/>
                <w:sz w:val="22"/>
                <w:szCs w:val="22"/>
              </w:rPr>
            </w:pPr>
            <w:r w:rsidRPr="00C5006C">
              <w:rPr>
                <w:rFonts w:cs="Times New Roman"/>
                <w:sz w:val="22"/>
                <w:szCs w:val="22"/>
              </w:rPr>
              <w:t>ГОСТ</w:t>
            </w:r>
            <w:r w:rsidR="00850867" w:rsidRPr="00C5006C">
              <w:rPr>
                <w:rFonts w:cs="Times New Roman"/>
                <w:sz w:val="22"/>
                <w:szCs w:val="22"/>
              </w:rPr>
              <w:t xml:space="preserve"> 147-95</w:t>
            </w:r>
          </w:p>
        </w:tc>
        <w:tc>
          <w:tcPr>
            <w:tcW w:w="1237" w:type="pct"/>
            <w:vMerge w:val="restart"/>
            <w:vAlign w:val="center"/>
          </w:tcPr>
          <w:p w:rsidR="00A64555" w:rsidRPr="00C5006C" w:rsidRDefault="00A64555" w:rsidP="00C5006C">
            <w:pPr>
              <w:pStyle w:val="a2"/>
              <w:ind w:firstLine="0"/>
              <w:jc w:val="center"/>
              <w:rPr>
                <w:rFonts w:cs="Times New Roman"/>
                <w:sz w:val="22"/>
                <w:szCs w:val="22"/>
              </w:rPr>
            </w:pPr>
            <w:r w:rsidRPr="00C5006C">
              <w:rPr>
                <w:rFonts w:cs="Times New Roman"/>
                <w:sz w:val="22"/>
                <w:szCs w:val="22"/>
              </w:rPr>
              <w:t>Микропроцессорный бомбовый калориметр</w:t>
            </w:r>
            <w:r w:rsidR="00AE57D2" w:rsidRPr="00C5006C">
              <w:rPr>
                <w:rFonts w:cs="Times New Roman"/>
                <w:sz w:val="22"/>
                <w:szCs w:val="22"/>
              </w:rPr>
              <w:t xml:space="preserve"> С200 </w:t>
            </w:r>
            <w:r w:rsidR="00AE57D2" w:rsidRPr="00C5006C">
              <w:rPr>
                <w:rFonts w:cs="Times New Roman"/>
                <w:sz w:val="22"/>
                <w:szCs w:val="22"/>
                <w:lang w:val="en-US"/>
              </w:rPr>
              <w:t>IKA</w:t>
            </w:r>
            <w:r w:rsidR="00AE57D2" w:rsidRPr="00C5006C">
              <w:rPr>
                <w:rFonts w:cs="Times New Roman"/>
                <w:sz w:val="22"/>
                <w:szCs w:val="22"/>
              </w:rPr>
              <w:t xml:space="preserve">-Германия, сер. №01.781460, весы электронные аналитические, </w:t>
            </w:r>
            <w:r w:rsidR="00AE57D2" w:rsidRPr="00C5006C">
              <w:rPr>
                <w:rFonts w:cs="Times New Roman"/>
                <w:sz w:val="22"/>
                <w:szCs w:val="22"/>
                <w:lang w:val="en-US"/>
              </w:rPr>
              <w:t>CASAD</w:t>
            </w:r>
            <w:r w:rsidR="00AE57D2" w:rsidRPr="00C5006C">
              <w:rPr>
                <w:rFonts w:cs="Times New Roman"/>
                <w:sz w:val="22"/>
                <w:szCs w:val="22"/>
              </w:rPr>
              <w:t>-0,5</w:t>
            </w:r>
            <w:r w:rsidR="00AE57D2" w:rsidRPr="00C5006C">
              <w:rPr>
                <w:rFonts w:cs="Times New Roman"/>
                <w:sz w:val="22"/>
                <w:szCs w:val="22"/>
                <w:lang w:val="en-US"/>
              </w:rPr>
              <w:t>H</w:t>
            </w:r>
            <w:r w:rsidR="00AE57D2" w:rsidRPr="00C5006C">
              <w:rPr>
                <w:rFonts w:cs="Times New Roman"/>
                <w:sz w:val="22"/>
                <w:szCs w:val="22"/>
              </w:rPr>
              <w:t>(2500г/0,5г) №11213695</w:t>
            </w:r>
          </w:p>
        </w:tc>
        <w:tc>
          <w:tcPr>
            <w:tcW w:w="687" w:type="pct"/>
            <w:vAlign w:val="center"/>
          </w:tcPr>
          <w:p w:rsidR="00A64555" w:rsidRPr="00C5006C" w:rsidRDefault="00A64555" w:rsidP="00C5006C">
            <w:pPr>
              <w:pStyle w:val="a2"/>
              <w:ind w:firstLine="0"/>
              <w:jc w:val="center"/>
              <w:rPr>
                <w:rFonts w:cs="Times New Roman"/>
                <w:sz w:val="22"/>
                <w:szCs w:val="22"/>
              </w:rPr>
            </w:pPr>
          </w:p>
        </w:tc>
        <w:tc>
          <w:tcPr>
            <w:tcW w:w="533" w:type="pct"/>
            <w:vAlign w:val="center"/>
          </w:tcPr>
          <w:p w:rsidR="00A64555" w:rsidRPr="00C5006C" w:rsidRDefault="00A64555" w:rsidP="00C5006C">
            <w:pPr>
              <w:pStyle w:val="a2"/>
              <w:ind w:firstLine="0"/>
              <w:jc w:val="center"/>
              <w:rPr>
                <w:rFonts w:cs="Times New Roman"/>
                <w:sz w:val="22"/>
                <w:szCs w:val="22"/>
              </w:rPr>
            </w:pPr>
            <w:r w:rsidRPr="00C5006C">
              <w:rPr>
                <w:rFonts w:cs="Times New Roman"/>
                <w:sz w:val="22"/>
                <w:szCs w:val="22"/>
              </w:rPr>
              <w:t>7384</w:t>
            </w:r>
          </w:p>
          <w:p w:rsidR="00A64555" w:rsidRPr="00C5006C" w:rsidRDefault="00A64555" w:rsidP="00C5006C">
            <w:pPr>
              <w:pStyle w:val="a2"/>
              <w:ind w:firstLine="0"/>
              <w:jc w:val="center"/>
              <w:rPr>
                <w:rFonts w:cs="Times New Roman"/>
                <w:sz w:val="22"/>
                <w:szCs w:val="22"/>
              </w:rPr>
            </w:pPr>
            <w:r w:rsidRPr="00C5006C">
              <w:rPr>
                <w:rFonts w:cs="Times New Roman"/>
                <w:sz w:val="22"/>
                <w:szCs w:val="22"/>
              </w:rPr>
              <w:t>30,91</w:t>
            </w:r>
          </w:p>
        </w:tc>
      </w:tr>
      <w:tr w:rsidR="00A64555" w:rsidRPr="00C5006C" w:rsidTr="00C5006C">
        <w:tc>
          <w:tcPr>
            <w:tcW w:w="275" w:type="pct"/>
            <w:vAlign w:val="center"/>
          </w:tcPr>
          <w:p w:rsidR="00A64555" w:rsidRPr="00C5006C" w:rsidRDefault="00A64555" w:rsidP="00C5006C">
            <w:pPr>
              <w:pStyle w:val="a2"/>
              <w:ind w:firstLine="0"/>
              <w:jc w:val="center"/>
              <w:rPr>
                <w:rFonts w:cs="Times New Roman"/>
                <w:sz w:val="22"/>
                <w:szCs w:val="22"/>
                <w:lang w:val="en-US"/>
              </w:rPr>
            </w:pPr>
            <w:r w:rsidRPr="00C5006C">
              <w:rPr>
                <w:rFonts w:cs="Times New Roman"/>
                <w:sz w:val="22"/>
                <w:szCs w:val="22"/>
                <w:lang w:val="en-US"/>
              </w:rPr>
              <w:t>7</w:t>
            </w:r>
          </w:p>
        </w:tc>
        <w:tc>
          <w:tcPr>
            <w:tcW w:w="825" w:type="pct"/>
            <w:vAlign w:val="center"/>
          </w:tcPr>
          <w:p w:rsidR="00A64555" w:rsidRPr="00C5006C" w:rsidRDefault="00A64555" w:rsidP="00C5006C">
            <w:pPr>
              <w:pStyle w:val="a2"/>
              <w:ind w:firstLine="0"/>
              <w:jc w:val="center"/>
              <w:rPr>
                <w:rFonts w:cs="Times New Roman"/>
                <w:sz w:val="22"/>
                <w:szCs w:val="22"/>
                <w:lang w:val="en-US"/>
              </w:rPr>
            </w:pPr>
            <w:r w:rsidRPr="00C5006C">
              <w:rPr>
                <w:rFonts w:cs="Times New Roman"/>
                <w:sz w:val="22"/>
                <w:szCs w:val="22"/>
              </w:rPr>
              <w:t>Теплота сгорания высшая</w:t>
            </w:r>
            <w:r w:rsidRPr="00C5006C">
              <w:rPr>
                <w:rFonts w:cs="Times New Roman"/>
                <w:sz w:val="22"/>
                <w:szCs w:val="22"/>
                <w:lang w:val="en-US"/>
              </w:rPr>
              <w:t xml:space="preserve">, </w:t>
            </w:r>
            <w:r w:rsidRPr="00C5006C">
              <w:rPr>
                <w:rFonts w:cs="Times New Roman"/>
                <w:position w:val="-12"/>
                <w:sz w:val="22"/>
                <w:szCs w:val="22"/>
              </w:rPr>
              <w:object w:dxaOrig="400" w:dyaOrig="380">
                <v:shape id="_x0000_i1028" type="#_x0000_t75" style="width:19.5pt;height:18.75pt" o:ole="">
                  <v:imagedata r:id="rId18" o:title=""/>
                </v:shape>
                <o:OLEObject Type="Embed" ProgID="Equation.DSMT4" ShapeID="_x0000_i1028" DrawAspect="Content" ObjectID="_1609162117" r:id="rId19"/>
              </w:object>
            </w:r>
          </w:p>
        </w:tc>
        <w:tc>
          <w:tcPr>
            <w:tcW w:w="413" w:type="pct"/>
            <w:vAlign w:val="center"/>
          </w:tcPr>
          <w:p w:rsidR="00A64555" w:rsidRPr="00C5006C" w:rsidRDefault="00A64555" w:rsidP="00C5006C">
            <w:pPr>
              <w:pStyle w:val="a2"/>
              <w:ind w:firstLine="0"/>
              <w:jc w:val="center"/>
              <w:rPr>
                <w:rFonts w:cs="Times New Roman"/>
                <w:sz w:val="22"/>
                <w:szCs w:val="22"/>
              </w:rPr>
            </w:pPr>
            <w:r w:rsidRPr="00C5006C">
              <w:rPr>
                <w:rFonts w:cs="Times New Roman"/>
                <w:sz w:val="22"/>
                <w:szCs w:val="22"/>
              </w:rPr>
              <w:t>Ккал/кг</w:t>
            </w:r>
          </w:p>
          <w:p w:rsidR="00A64555" w:rsidRPr="00C5006C" w:rsidRDefault="00A64555" w:rsidP="00C5006C">
            <w:pPr>
              <w:pStyle w:val="a2"/>
              <w:ind w:firstLine="0"/>
              <w:jc w:val="center"/>
              <w:rPr>
                <w:rFonts w:cs="Times New Roman"/>
                <w:sz w:val="22"/>
                <w:szCs w:val="22"/>
                <w:lang w:val="en-US"/>
              </w:rPr>
            </w:pPr>
            <w:r w:rsidRPr="00C5006C">
              <w:rPr>
                <w:rFonts w:cs="Times New Roman"/>
                <w:sz w:val="22"/>
                <w:szCs w:val="22"/>
              </w:rPr>
              <w:t>МДж/кг</w:t>
            </w:r>
          </w:p>
        </w:tc>
        <w:tc>
          <w:tcPr>
            <w:tcW w:w="1031" w:type="pct"/>
            <w:vAlign w:val="center"/>
          </w:tcPr>
          <w:p w:rsidR="00A64555" w:rsidRPr="00C5006C" w:rsidRDefault="00A64555" w:rsidP="00C5006C">
            <w:pPr>
              <w:pStyle w:val="a2"/>
              <w:ind w:firstLine="0"/>
              <w:jc w:val="center"/>
              <w:rPr>
                <w:rFonts w:cs="Times New Roman"/>
                <w:sz w:val="22"/>
                <w:szCs w:val="22"/>
                <w:lang w:val="en-US"/>
              </w:rPr>
            </w:pPr>
            <w:r w:rsidRPr="00C5006C">
              <w:rPr>
                <w:rFonts w:cs="Times New Roman"/>
                <w:sz w:val="22"/>
                <w:szCs w:val="22"/>
              </w:rPr>
              <w:t>ГОСТ</w:t>
            </w:r>
            <w:r w:rsidR="00850867" w:rsidRPr="00C5006C">
              <w:rPr>
                <w:rFonts w:cs="Times New Roman"/>
                <w:sz w:val="22"/>
                <w:szCs w:val="22"/>
              </w:rPr>
              <w:t xml:space="preserve"> 147-95</w:t>
            </w:r>
          </w:p>
        </w:tc>
        <w:tc>
          <w:tcPr>
            <w:tcW w:w="1237" w:type="pct"/>
            <w:vMerge/>
            <w:vAlign w:val="center"/>
          </w:tcPr>
          <w:p w:rsidR="00A64555" w:rsidRPr="00C5006C" w:rsidRDefault="00A64555" w:rsidP="00C5006C">
            <w:pPr>
              <w:pStyle w:val="a2"/>
              <w:ind w:firstLine="0"/>
              <w:jc w:val="center"/>
              <w:rPr>
                <w:rFonts w:cs="Times New Roman"/>
                <w:sz w:val="22"/>
                <w:szCs w:val="22"/>
                <w:lang w:val="en-US"/>
              </w:rPr>
            </w:pPr>
          </w:p>
        </w:tc>
        <w:tc>
          <w:tcPr>
            <w:tcW w:w="687" w:type="pct"/>
            <w:vAlign w:val="center"/>
          </w:tcPr>
          <w:p w:rsidR="00A64555" w:rsidRPr="00C5006C" w:rsidRDefault="00A64555" w:rsidP="00C5006C">
            <w:pPr>
              <w:pStyle w:val="a2"/>
              <w:ind w:firstLine="0"/>
              <w:jc w:val="center"/>
              <w:rPr>
                <w:rFonts w:cs="Times New Roman"/>
                <w:sz w:val="22"/>
                <w:szCs w:val="22"/>
                <w:lang w:val="en-US"/>
              </w:rPr>
            </w:pPr>
          </w:p>
        </w:tc>
        <w:tc>
          <w:tcPr>
            <w:tcW w:w="533" w:type="pct"/>
            <w:vAlign w:val="center"/>
          </w:tcPr>
          <w:p w:rsidR="00A64555" w:rsidRPr="00C5006C" w:rsidRDefault="00A64555" w:rsidP="00C5006C">
            <w:pPr>
              <w:pStyle w:val="a2"/>
              <w:ind w:firstLine="0"/>
              <w:jc w:val="center"/>
              <w:rPr>
                <w:rFonts w:cs="Times New Roman"/>
                <w:sz w:val="22"/>
                <w:szCs w:val="22"/>
              </w:rPr>
            </w:pPr>
            <w:r w:rsidRPr="00C5006C">
              <w:rPr>
                <w:rFonts w:cs="Times New Roman"/>
                <w:sz w:val="22"/>
                <w:szCs w:val="22"/>
              </w:rPr>
              <w:t>6014</w:t>
            </w:r>
          </w:p>
          <w:p w:rsidR="00A64555" w:rsidRPr="00C5006C" w:rsidRDefault="00A64555" w:rsidP="00C5006C">
            <w:pPr>
              <w:pStyle w:val="a2"/>
              <w:ind w:firstLine="0"/>
              <w:jc w:val="center"/>
              <w:rPr>
                <w:rFonts w:cs="Times New Roman"/>
                <w:sz w:val="22"/>
                <w:szCs w:val="22"/>
              </w:rPr>
            </w:pPr>
            <w:r w:rsidRPr="00C5006C">
              <w:rPr>
                <w:rFonts w:cs="Times New Roman"/>
                <w:sz w:val="22"/>
                <w:szCs w:val="22"/>
              </w:rPr>
              <w:t>25,18</w:t>
            </w:r>
          </w:p>
        </w:tc>
      </w:tr>
      <w:tr w:rsidR="00A64555" w:rsidRPr="00C5006C" w:rsidTr="00C5006C">
        <w:tc>
          <w:tcPr>
            <w:tcW w:w="275" w:type="pct"/>
            <w:vAlign w:val="center"/>
          </w:tcPr>
          <w:p w:rsidR="00A64555" w:rsidRPr="00C5006C" w:rsidRDefault="00A64555" w:rsidP="00C5006C">
            <w:pPr>
              <w:pStyle w:val="a2"/>
              <w:ind w:firstLine="0"/>
              <w:jc w:val="center"/>
              <w:rPr>
                <w:rFonts w:cs="Times New Roman"/>
                <w:sz w:val="22"/>
                <w:szCs w:val="22"/>
                <w:lang w:val="en-US"/>
              </w:rPr>
            </w:pPr>
            <w:r w:rsidRPr="00C5006C">
              <w:rPr>
                <w:rFonts w:cs="Times New Roman"/>
                <w:sz w:val="22"/>
                <w:szCs w:val="22"/>
                <w:lang w:val="en-US"/>
              </w:rPr>
              <w:t>8</w:t>
            </w:r>
          </w:p>
        </w:tc>
        <w:tc>
          <w:tcPr>
            <w:tcW w:w="825" w:type="pct"/>
            <w:vAlign w:val="center"/>
          </w:tcPr>
          <w:p w:rsidR="00A64555" w:rsidRPr="00C5006C" w:rsidRDefault="00A64555" w:rsidP="00C5006C">
            <w:pPr>
              <w:pStyle w:val="a2"/>
              <w:ind w:firstLine="0"/>
              <w:jc w:val="center"/>
              <w:rPr>
                <w:rFonts w:cs="Times New Roman"/>
                <w:sz w:val="22"/>
                <w:szCs w:val="22"/>
                <w:lang w:val="en-US"/>
              </w:rPr>
            </w:pPr>
            <w:r w:rsidRPr="00C5006C">
              <w:rPr>
                <w:rFonts w:cs="Times New Roman"/>
                <w:sz w:val="22"/>
                <w:szCs w:val="22"/>
              </w:rPr>
              <w:t>Теплота сгорания низшая</w:t>
            </w:r>
            <w:r w:rsidRPr="00C5006C">
              <w:rPr>
                <w:rFonts w:cs="Times New Roman"/>
                <w:sz w:val="22"/>
                <w:szCs w:val="22"/>
                <w:lang w:val="en-US"/>
              </w:rPr>
              <w:t xml:space="preserve">, </w:t>
            </w:r>
            <w:r w:rsidRPr="00C5006C">
              <w:rPr>
                <w:rFonts w:cs="Times New Roman"/>
                <w:position w:val="-12"/>
                <w:sz w:val="22"/>
                <w:szCs w:val="22"/>
                <w:lang w:val="en-US"/>
              </w:rPr>
              <w:object w:dxaOrig="320" w:dyaOrig="380">
                <v:shape id="_x0000_i1029" type="#_x0000_t75" style="width:15.75pt;height:18.75pt" o:ole="">
                  <v:imagedata r:id="rId20" o:title=""/>
                </v:shape>
                <o:OLEObject Type="Embed" ProgID="Equation.DSMT4" ShapeID="_x0000_i1029" DrawAspect="Content" ObjectID="_1609162118" r:id="rId21"/>
              </w:object>
            </w:r>
          </w:p>
        </w:tc>
        <w:tc>
          <w:tcPr>
            <w:tcW w:w="413" w:type="pct"/>
            <w:vAlign w:val="center"/>
          </w:tcPr>
          <w:p w:rsidR="00A64555" w:rsidRPr="00C5006C" w:rsidRDefault="00A64555" w:rsidP="00C5006C">
            <w:pPr>
              <w:pStyle w:val="a2"/>
              <w:ind w:firstLine="0"/>
              <w:jc w:val="center"/>
              <w:rPr>
                <w:rFonts w:cs="Times New Roman"/>
                <w:sz w:val="22"/>
                <w:szCs w:val="22"/>
              </w:rPr>
            </w:pPr>
            <w:r w:rsidRPr="00C5006C">
              <w:rPr>
                <w:rFonts w:cs="Times New Roman"/>
                <w:sz w:val="22"/>
                <w:szCs w:val="22"/>
              </w:rPr>
              <w:t>Ккал/кг</w:t>
            </w:r>
          </w:p>
          <w:p w:rsidR="00A64555" w:rsidRPr="00C5006C" w:rsidRDefault="00A64555" w:rsidP="00C5006C">
            <w:pPr>
              <w:pStyle w:val="a2"/>
              <w:ind w:firstLine="0"/>
              <w:jc w:val="center"/>
              <w:rPr>
                <w:rFonts w:cs="Times New Roman"/>
                <w:sz w:val="22"/>
                <w:szCs w:val="22"/>
                <w:lang w:val="en-US"/>
              </w:rPr>
            </w:pPr>
            <w:r w:rsidRPr="00C5006C">
              <w:rPr>
                <w:rFonts w:cs="Times New Roman"/>
                <w:sz w:val="22"/>
                <w:szCs w:val="22"/>
              </w:rPr>
              <w:t>МДж/кг</w:t>
            </w:r>
          </w:p>
        </w:tc>
        <w:tc>
          <w:tcPr>
            <w:tcW w:w="1031" w:type="pct"/>
            <w:vAlign w:val="center"/>
          </w:tcPr>
          <w:p w:rsidR="00A64555" w:rsidRPr="00C5006C" w:rsidRDefault="00A64555" w:rsidP="00C5006C">
            <w:pPr>
              <w:pStyle w:val="a2"/>
              <w:ind w:firstLine="0"/>
              <w:jc w:val="center"/>
              <w:rPr>
                <w:rFonts w:cs="Times New Roman"/>
                <w:sz w:val="22"/>
                <w:szCs w:val="22"/>
                <w:lang w:val="en-US"/>
              </w:rPr>
            </w:pPr>
            <w:r w:rsidRPr="00C5006C">
              <w:rPr>
                <w:rFonts w:cs="Times New Roman"/>
                <w:sz w:val="22"/>
                <w:szCs w:val="22"/>
              </w:rPr>
              <w:t>ГОСТ</w:t>
            </w:r>
            <w:r w:rsidR="00850867" w:rsidRPr="00C5006C">
              <w:rPr>
                <w:rFonts w:cs="Times New Roman"/>
                <w:sz w:val="22"/>
                <w:szCs w:val="22"/>
              </w:rPr>
              <w:t xml:space="preserve"> 147-95</w:t>
            </w:r>
          </w:p>
        </w:tc>
        <w:tc>
          <w:tcPr>
            <w:tcW w:w="1237" w:type="pct"/>
            <w:vMerge/>
            <w:vAlign w:val="center"/>
          </w:tcPr>
          <w:p w:rsidR="00A64555" w:rsidRPr="00C5006C" w:rsidRDefault="00A64555" w:rsidP="00C5006C">
            <w:pPr>
              <w:pStyle w:val="a2"/>
              <w:ind w:firstLine="0"/>
              <w:jc w:val="center"/>
              <w:rPr>
                <w:rFonts w:cs="Times New Roman"/>
                <w:sz w:val="22"/>
                <w:szCs w:val="22"/>
                <w:lang w:val="en-US"/>
              </w:rPr>
            </w:pPr>
          </w:p>
        </w:tc>
        <w:tc>
          <w:tcPr>
            <w:tcW w:w="687" w:type="pct"/>
            <w:vAlign w:val="center"/>
          </w:tcPr>
          <w:p w:rsidR="00A64555" w:rsidRPr="00C5006C" w:rsidRDefault="00A64555" w:rsidP="00C5006C">
            <w:pPr>
              <w:pStyle w:val="a2"/>
              <w:ind w:firstLine="0"/>
              <w:jc w:val="center"/>
              <w:rPr>
                <w:rFonts w:cs="Times New Roman"/>
                <w:sz w:val="22"/>
                <w:szCs w:val="22"/>
                <w:lang w:val="en-US"/>
              </w:rPr>
            </w:pPr>
          </w:p>
        </w:tc>
        <w:tc>
          <w:tcPr>
            <w:tcW w:w="533" w:type="pct"/>
            <w:vAlign w:val="center"/>
          </w:tcPr>
          <w:p w:rsidR="00A64555" w:rsidRPr="00C5006C" w:rsidRDefault="00A64555" w:rsidP="00C5006C">
            <w:pPr>
              <w:pStyle w:val="a2"/>
              <w:ind w:firstLine="0"/>
              <w:jc w:val="center"/>
              <w:rPr>
                <w:rFonts w:cs="Times New Roman"/>
                <w:sz w:val="22"/>
                <w:szCs w:val="22"/>
              </w:rPr>
            </w:pPr>
            <w:r w:rsidRPr="00C5006C">
              <w:rPr>
                <w:rFonts w:cs="Times New Roman"/>
                <w:sz w:val="22"/>
                <w:szCs w:val="22"/>
              </w:rPr>
              <w:t>5271</w:t>
            </w:r>
          </w:p>
          <w:p w:rsidR="00A64555" w:rsidRPr="00C5006C" w:rsidRDefault="00A64555" w:rsidP="00C5006C">
            <w:pPr>
              <w:pStyle w:val="a2"/>
              <w:ind w:firstLine="0"/>
              <w:jc w:val="center"/>
              <w:rPr>
                <w:rFonts w:cs="Times New Roman"/>
                <w:sz w:val="22"/>
                <w:szCs w:val="22"/>
              </w:rPr>
            </w:pPr>
            <w:r w:rsidRPr="00C5006C">
              <w:rPr>
                <w:rFonts w:cs="Times New Roman"/>
                <w:sz w:val="22"/>
                <w:szCs w:val="22"/>
              </w:rPr>
              <w:t>22,07</w:t>
            </w:r>
          </w:p>
        </w:tc>
      </w:tr>
      <w:tr w:rsidR="00D9764D" w:rsidRPr="00C5006C" w:rsidTr="00C5006C">
        <w:tc>
          <w:tcPr>
            <w:tcW w:w="275" w:type="pct"/>
            <w:vAlign w:val="center"/>
          </w:tcPr>
          <w:p w:rsidR="00D9764D" w:rsidRPr="00C5006C" w:rsidRDefault="00976D32" w:rsidP="00C5006C">
            <w:pPr>
              <w:pStyle w:val="a2"/>
              <w:ind w:firstLine="0"/>
              <w:jc w:val="center"/>
              <w:rPr>
                <w:rFonts w:cs="Times New Roman"/>
                <w:sz w:val="22"/>
                <w:szCs w:val="22"/>
                <w:lang w:val="en-US"/>
              </w:rPr>
            </w:pPr>
            <w:r w:rsidRPr="00C5006C">
              <w:rPr>
                <w:rFonts w:cs="Times New Roman"/>
                <w:sz w:val="22"/>
                <w:szCs w:val="22"/>
                <w:lang w:val="en-US"/>
              </w:rPr>
              <w:t>9</w:t>
            </w:r>
          </w:p>
        </w:tc>
        <w:tc>
          <w:tcPr>
            <w:tcW w:w="825" w:type="pct"/>
            <w:vAlign w:val="center"/>
          </w:tcPr>
          <w:p w:rsidR="00D9764D" w:rsidRPr="00C5006C" w:rsidRDefault="00D9764D" w:rsidP="00C5006C">
            <w:pPr>
              <w:pStyle w:val="a2"/>
              <w:ind w:firstLine="0"/>
              <w:jc w:val="center"/>
              <w:rPr>
                <w:rFonts w:cs="Times New Roman"/>
                <w:sz w:val="22"/>
                <w:szCs w:val="22"/>
                <w:vertAlign w:val="superscript"/>
                <w:lang w:val="en-US"/>
              </w:rPr>
            </w:pPr>
            <w:r w:rsidRPr="00C5006C">
              <w:rPr>
                <w:rFonts w:cs="Times New Roman"/>
                <w:sz w:val="22"/>
                <w:szCs w:val="22"/>
              </w:rPr>
              <w:t xml:space="preserve">Хлор </w:t>
            </w:r>
            <w:r w:rsidRPr="00C5006C">
              <w:rPr>
                <w:rFonts w:cs="Times New Roman"/>
                <w:sz w:val="22"/>
                <w:szCs w:val="22"/>
                <w:lang w:val="en-US"/>
              </w:rPr>
              <w:t>,Cl</w:t>
            </w:r>
            <w:r w:rsidRPr="00C5006C">
              <w:rPr>
                <w:rFonts w:cs="Times New Roman"/>
                <w:sz w:val="22"/>
                <w:szCs w:val="22"/>
                <w:vertAlign w:val="superscript"/>
                <w:lang w:val="en-US"/>
              </w:rPr>
              <w:t>d</w:t>
            </w:r>
          </w:p>
        </w:tc>
        <w:tc>
          <w:tcPr>
            <w:tcW w:w="413" w:type="pct"/>
            <w:vAlign w:val="center"/>
          </w:tcPr>
          <w:p w:rsidR="00D9764D" w:rsidRPr="00C5006C" w:rsidRDefault="00976D32" w:rsidP="00C5006C">
            <w:pPr>
              <w:pStyle w:val="a2"/>
              <w:ind w:firstLine="0"/>
              <w:jc w:val="center"/>
              <w:rPr>
                <w:rFonts w:cs="Times New Roman"/>
                <w:sz w:val="22"/>
                <w:szCs w:val="22"/>
              </w:rPr>
            </w:pPr>
            <w:r w:rsidRPr="00C5006C">
              <w:rPr>
                <w:rFonts w:cs="Times New Roman"/>
                <w:sz w:val="22"/>
                <w:szCs w:val="22"/>
              </w:rPr>
              <w:t>%</w:t>
            </w:r>
          </w:p>
        </w:tc>
        <w:tc>
          <w:tcPr>
            <w:tcW w:w="1031" w:type="pct"/>
            <w:vAlign w:val="center"/>
          </w:tcPr>
          <w:p w:rsidR="00D9764D" w:rsidRPr="00C5006C" w:rsidRDefault="00976D32" w:rsidP="00C5006C">
            <w:pPr>
              <w:pStyle w:val="a2"/>
              <w:ind w:firstLine="0"/>
              <w:jc w:val="center"/>
              <w:rPr>
                <w:rFonts w:cs="Times New Roman"/>
                <w:sz w:val="22"/>
                <w:szCs w:val="22"/>
                <w:lang w:val="en-US"/>
              </w:rPr>
            </w:pPr>
            <w:r w:rsidRPr="00C5006C">
              <w:rPr>
                <w:rFonts w:cs="Times New Roman"/>
                <w:sz w:val="22"/>
                <w:szCs w:val="22"/>
              </w:rPr>
              <w:t>ГОСТ</w:t>
            </w:r>
            <w:r w:rsidR="00850867" w:rsidRPr="00C5006C">
              <w:rPr>
                <w:rFonts w:cs="Times New Roman"/>
                <w:sz w:val="22"/>
                <w:szCs w:val="22"/>
              </w:rPr>
              <w:t xml:space="preserve"> 9326-2002</w:t>
            </w:r>
          </w:p>
        </w:tc>
        <w:tc>
          <w:tcPr>
            <w:tcW w:w="1237" w:type="pct"/>
            <w:vAlign w:val="center"/>
          </w:tcPr>
          <w:p w:rsidR="00D9764D" w:rsidRPr="00C5006C" w:rsidRDefault="00A64555" w:rsidP="00C5006C">
            <w:pPr>
              <w:pStyle w:val="a2"/>
              <w:ind w:firstLine="0"/>
              <w:jc w:val="center"/>
              <w:rPr>
                <w:rFonts w:cs="Times New Roman"/>
                <w:sz w:val="22"/>
                <w:szCs w:val="22"/>
              </w:rPr>
            </w:pPr>
            <w:r w:rsidRPr="00C5006C">
              <w:rPr>
                <w:rFonts w:cs="Times New Roman"/>
                <w:sz w:val="22"/>
                <w:szCs w:val="22"/>
              </w:rPr>
              <w:t xml:space="preserve">Муфельная печь, СНОЛ-1,6.2,5/10-И4М, Инв. №1502, весы электронные аналитические, </w:t>
            </w:r>
            <w:r w:rsidRPr="00C5006C">
              <w:rPr>
                <w:rFonts w:cs="Times New Roman"/>
                <w:sz w:val="22"/>
                <w:szCs w:val="22"/>
                <w:lang w:val="en-US"/>
              </w:rPr>
              <w:t>CASAD</w:t>
            </w:r>
            <w:r w:rsidRPr="00C5006C">
              <w:rPr>
                <w:rFonts w:cs="Times New Roman"/>
                <w:sz w:val="22"/>
                <w:szCs w:val="22"/>
              </w:rPr>
              <w:t>-0,5</w:t>
            </w:r>
            <w:r w:rsidRPr="00C5006C">
              <w:rPr>
                <w:rFonts w:cs="Times New Roman"/>
                <w:sz w:val="22"/>
                <w:szCs w:val="22"/>
                <w:lang w:val="en-US"/>
              </w:rPr>
              <w:t>H</w:t>
            </w:r>
            <w:r w:rsidRPr="00C5006C">
              <w:rPr>
                <w:rFonts w:cs="Times New Roman"/>
                <w:sz w:val="22"/>
                <w:szCs w:val="22"/>
              </w:rPr>
              <w:t>(2500г/0,5г) №11213695</w:t>
            </w:r>
          </w:p>
        </w:tc>
        <w:tc>
          <w:tcPr>
            <w:tcW w:w="687" w:type="pct"/>
            <w:vAlign w:val="center"/>
          </w:tcPr>
          <w:p w:rsidR="00D9764D" w:rsidRPr="00C5006C" w:rsidRDefault="00D9764D" w:rsidP="00C5006C">
            <w:pPr>
              <w:pStyle w:val="a2"/>
              <w:ind w:firstLine="0"/>
              <w:jc w:val="center"/>
              <w:rPr>
                <w:rFonts w:cs="Times New Roman"/>
                <w:sz w:val="22"/>
                <w:szCs w:val="22"/>
              </w:rPr>
            </w:pPr>
          </w:p>
        </w:tc>
        <w:tc>
          <w:tcPr>
            <w:tcW w:w="533" w:type="pct"/>
            <w:vAlign w:val="center"/>
          </w:tcPr>
          <w:p w:rsidR="00D9764D" w:rsidRPr="00C5006C" w:rsidRDefault="00976D32" w:rsidP="00C5006C">
            <w:pPr>
              <w:pStyle w:val="a2"/>
              <w:ind w:firstLine="0"/>
              <w:jc w:val="center"/>
              <w:rPr>
                <w:rFonts w:cs="Times New Roman"/>
                <w:sz w:val="22"/>
                <w:szCs w:val="22"/>
              </w:rPr>
            </w:pPr>
            <w:r w:rsidRPr="00C5006C">
              <w:rPr>
                <w:rFonts w:cs="Times New Roman"/>
                <w:sz w:val="22"/>
                <w:szCs w:val="22"/>
              </w:rPr>
              <w:t>0,04</w:t>
            </w:r>
          </w:p>
        </w:tc>
      </w:tr>
      <w:tr w:rsidR="00D9764D" w:rsidRPr="00C5006C" w:rsidTr="00C5006C">
        <w:tc>
          <w:tcPr>
            <w:tcW w:w="275" w:type="pct"/>
            <w:vAlign w:val="center"/>
          </w:tcPr>
          <w:p w:rsidR="00D9764D" w:rsidRPr="00C5006C" w:rsidRDefault="00976D32" w:rsidP="00C5006C">
            <w:pPr>
              <w:pStyle w:val="a2"/>
              <w:ind w:firstLine="0"/>
              <w:jc w:val="center"/>
              <w:rPr>
                <w:rFonts w:cs="Times New Roman"/>
                <w:sz w:val="22"/>
                <w:szCs w:val="22"/>
                <w:lang w:val="en-US"/>
              </w:rPr>
            </w:pPr>
            <w:r w:rsidRPr="00C5006C">
              <w:rPr>
                <w:rFonts w:cs="Times New Roman"/>
                <w:sz w:val="22"/>
                <w:szCs w:val="22"/>
                <w:lang w:val="en-US"/>
              </w:rPr>
              <w:t>10</w:t>
            </w:r>
          </w:p>
        </w:tc>
        <w:tc>
          <w:tcPr>
            <w:tcW w:w="825" w:type="pct"/>
            <w:vAlign w:val="center"/>
          </w:tcPr>
          <w:p w:rsidR="00D9764D" w:rsidRPr="00C5006C" w:rsidRDefault="00D9764D" w:rsidP="00C5006C">
            <w:pPr>
              <w:pStyle w:val="a2"/>
              <w:ind w:firstLine="0"/>
              <w:jc w:val="center"/>
              <w:rPr>
                <w:rFonts w:cs="Times New Roman"/>
                <w:sz w:val="22"/>
                <w:szCs w:val="22"/>
                <w:vertAlign w:val="superscript"/>
                <w:lang w:val="en-US"/>
              </w:rPr>
            </w:pPr>
            <w:r w:rsidRPr="00C5006C">
              <w:rPr>
                <w:rFonts w:cs="Times New Roman"/>
                <w:sz w:val="22"/>
                <w:szCs w:val="22"/>
              </w:rPr>
              <w:t xml:space="preserve">Мышьяк, </w:t>
            </w:r>
            <w:r w:rsidRPr="00C5006C">
              <w:rPr>
                <w:rFonts w:cs="Times New Roman"/>
                <w:sz w:val="22"/>
                <w:szCs w:val="22"/>
                <w:lang w:val="en-US"/>
              </w:rPr>
              <w:t>As</w:t>
            </w:r>
            <w:r w:rsidRPr="00C5006C">
              <w:rPr>
                <w:rFonts w:cs="Times New Roman"/>
                <w:sz w:val="22"/>
                <w:szCs w:val="22"/>
                <w:vertAlign w:val="superscript"/>
                <w:lang w:val="en-US"/>
              </w:rPr>
              <w:t>d</w:t>
            </w:r>
          </w:p>
        </w:tc>
        <w:tc>
          <w:tcPr>
            <w:tcW w:w="413" w:type="pct"/>
            <w:vAlign w:val="center"/>
          </w:tcPr>
          <w:p w:rsidR="00D9764D" w:rsidRPr="00C5006C" w:rsidRDefault="00976D32" w:rsidP="00C5006C">
            <w:pPr>
              <w:pStyle w:val="a2"/>
              <w:ind w:firstLine="0"/>
              <w:jc w:val="center"/>
              <w:rPr>
                <w:rFonts w:cs="Times New Roman"/>
                <w:sz w:val="22"/>
                <w:szCs w:val="22"/>
              </w:rPr>
            </w:pPr>
            <w:r w:rsidRPr="00C5006C">
              <w:rPr>
                <w:rFonts w:cs="Times New Roman"/>
                <w:sz w:val="22"/>
                <w:szCs w:val="22"/>
              </w:rPr>
              <w:t>%</w:t>
            </w:r>
          </w:p>
        </w:tc>
        <w:tc>
          <w:tcPr>
            <w:tcW w:w="1031" w:type="pct"/>
            <w:vAlign w:val="center"/>
          </w:tcPr>
          <w:p w:rsidR="00D9764D" w:rsidRPr="00C5006C" w:rsidRDefault="00976D32" w:rsidP="00C5006C">
            <w:pPr>
              <w:pStyle w:val="a2"/>
              <w:ind w:firstLine="0"/>
              <w:jc w:val="center"/>
              <w:rPr>
                <w:rFonts w:cs="Times New Roman"/>
                <w:sz w:val="22"/>
                <w:szCs w:val="22"/>
                <w:lang w:val="en-US"/>
              </w:rPr>
            </w:pPr>
            <w:r w:rsidRPr="00C5006C">
              <w:rPr>
                <w:rFonts w:cs="Times New Roman"/>
                <w:sz w:val="22"/>
                <w:szCs w:val="22"/>
              </w:rPr>
              <w:t>ГОСТ 10478-93</w:t>
            </w:r>
          </w:p>
        </w:tc>
        <w:tc>
          <w:tcPr>
            <w:tcW w:w="1237" w:type="pct"/>
            <w:vAlign w:val="center"/>
          </w:tcPr>
          <w:p w:rsidR="00D9764D" w:rsidRPr="00C5006C" w:rsidRDefault="00A64555" w:rsidP="00C5006C">
            <w:pPr>
              <w:pStyle w:val="a2"/>
              <w:ind w:firstLine="0"/>
              <w:jc w:val="center"/>
              <w:rPr>
                <w:rFonts w:cs="Times New Roman"/>
                <w:sz w:val="22"/>
                <w:szCs w:val="22"/>
              </w:rPr>
            </w:pPr>
            <w:r w:rsidRPr="00C5006C">
              <w:rPr>
                <w:rFonts w:cs="Times New Roman"/>
                <w:sz w:val="22"/>
                <w:szCs w:val="22"/>
              </w:rPr>
              <w:t xml:space="preserve">Муфельная печь, СНОЛ-1,6.2,5/10-И4М, Инв. №1502, весы электронные аналитические, </w:t>
            </w:r>
            <w:r w:rsidRPr="00C5006C">
              <w:rPr>
                <w:rFonts w:cs="Times New Roman"/>
                <w:sz w:val="22"/>
                <w:szCs w:val="22"/>
                <w:lang w:val="en-US"/>
              </w:rPr>
              <w:t>CASAD</w:t>
            </w:r>
            <w:r w:rsidRPr="00C5006C">
              <w:rPr>
                <w:rFonts w:cs="Times New Roman"/>
                <w:sz w:val="22"/>
                <w:szCs w:val="22"/>
              </w:rPr>
              <w:t>-0,5</w:t>
            </w:r>
            <w:r w:rsidRPr="00C5006C">
              <w:rPr>
                <w:rFonts w:cs="Times New Roman"/>
                <w:sz w:val="22"/>
                <w:szCs w:val="22"/>
                <w:lang w:val="en-US"/>
              </w:rPr>
              <w:t>H</w:t>
            </w:r>
            <w:r w:rsidRPr="00C5006C">
              <w:rPr>
                <w:rFonts w:cs="Times New Roman"/>
                <w:sz w:val="22"/>
                <w:szCs w:val="22"/>
              </w:rPr>
              <w:t>(2500г/0,5г) №11213695</w:t>
            </w:r>
          </w:p>
        </w:tc>
        <w:tc>
          <w:tcPr>
            <w:tcW w:w="687" w:type="pct"/>
            <w:vAlign w:val="center"/>
          </w:tcPr>
          <w:p w:rsidR="00D9764D" w:rsidRPr="00C5006C" w:rsidRDefault="00D9764D" w:rsidP="00C5006C">
            <w:pPr>
              <w:pStyle w:val="a2"/>
              <w:ind w:firstLine="0"/>
              <w:jc w:val="center"/>
              <w:rPr>
                <w:rFonts w:cs="Times New Roman"/>
                <w:sz w:val="22"/>
                <w:szCs w:val="22"/>
              </w:rPr>
            </w:pPr>
          </w:p>
        </w:tc>
        <w:tc>
          <w:tcPr>
            <w:tcW w:w="533" w:type="pct"/>
            <w:vAlign w:val="center"/>
          </w:tcPr>
          <w:p w:rsidR="00D9764D" w:rsidRPr="00C5006C" w:rsidRDefault="00976D32" w:rsidP="00C5006C">
            <w:pPr>
              <w:pStyle w:val="a2"/>
              <w:ind w:firstLine="0"/>
              <w:jc w:val="center"/>
              <w:rPr>
                <w:rFonts w:cs="Times New Roman"/>
                <w:sz w:val="22"/>
                <w:szCs w:val="22"/>
              </w:rPr>
            </w:pPr>
            <w:r w:rsidRPr="00C5006C">
              <w:rPr>
                <w:rFonts w:cs="Times New Roman"/>
                <w:sz w:val="22"/>
                <w:szCs w:val="22"/>
              </w:rPr>
              <w:t>0,0003</w:t>
            </w:r>
          </w:p>
        </w:tc>
      </w:tr>
    </w:tbl>
    <w:p w:rsidR="00D9764D" w:rsidRPr="006F5975" w:rsidRDefault="00D9764D" w:rsidP="00F555DD">
      <w:pPr>
        <w:pStyle w:val="a2"/>
        <w:ind w:firstLine="0"/>
        <w:rPr>
          <w:highlight w:val="yellow"/>
          <w:lang w:val="en-US"/>
        </w:rPr>
      </w:pPr>
    </w:p>
    <w:p w:rsidR="00082EBE" w:rsidRPr="00C5006C" w:rsidRDefault="00082EBE" w:rsidP="00082EBE">
      <w:pPr>
        <w:pStyle w:val="2"/>
      </w:pPr>
      <w:bookmarkStart w:id="62" w:name="_Toc374608124"/>
      <w:bookmarkStart w:id="63" w:name="_Toc529801725"/>
      <w:r w:rsidRPr="00C5006C">
        <w:t>г) анализ поставки топлива в периоды расчетных температур наружного воздуха</w:t>
      </w:r>
      <w:bookmarkEnd w:id="62"/>
      <w:bookmarkEnd w:id="63"/>
    </w:p>
    <w:p w:rsidR="00082EBE" w:rsidRPr="00C5006C" w:rsidRDefault="00082EBE" w:rsidP="00C5006C">
      <w:pPr>
        <w:pStyle w:val="a2"/>
        <w:ind w:firstLine="851"/>
      </w:pPr>
      <w:r w:rsidRPr="00C5006C">
        <w:t xml:space="preserve">По информации предоставленной теплоснабжающей организацией ООО </w:t>
      </w:r>
      <w:r w:rsidR="00160A20">
        <w:rPr>
          <w:rStyle w:val="715"/>
          <w:rFonts w:cs="Courier New"/>
          <w:sz w:val="28"/>
        </w:rPr>
        <w:t>Управляющая компания</w:t>
      </w:r>
      <w:r w:rsidR="00160A20" w:rsidRPr="00244CC2">
        <w:rPr>
          <w:rStyle w:val="715"/>
          <w:rFonts w:cs="Courier New"/>
          <w:sz w:val="28"/>
        </w:rPr>
        <w:t xml:space="preserve"> </w:t>
      </w:r>
      <w:r w:rsidRPr="00C5006C">
        <w:t>«Оазис» перебоев в поставке топлива не было.</w:t>
      </w:r>
    </w:p>
    <w:p w:rsidR="00082EBE" w:rsidRPr="00C5006C" w:rsidRDefault="00082EBE" w:rsidP="00082EBE">
      <w:pPr>
        <w:pStyle w:val="a2"/>
        <w:ind w:firstLine="0"/>
      </w:pPr>
    </w:p>
    <w:p w:rsidR="001A0828" w:rsidRPr="0091280C" w:rsidRDefault="001A0828" w:rsidP="001A0828">
      <w:pPr>
        <w:pStyle w:val="1"/>
      </w:pPr>
      <w:bookmarkStart w:id="64" w:name="_Toc529801726"/>
      <w:r w:rsidRPr="0091280C">
        <w:lastRenderedPageBreak/>
        <w:t>Часть 9 «Надежность теплоснабжения»</w:t>
      </w:r>
      <w:bookmarkEnd w:id="64"/>
    </w:p>
    <w:p w:rsidR="001A0828" w:rsidRPr="0091280C" w:rsidRDefault="001A0828" w:rsidP="001A0828">
      <w:pPr>
        <w:pStyle w:val="2"/>
      </w:pPr>
      <w:bookmarkStart w:id="65" w:name="_Toc529801727"/>
      <w:r w:rsidRPr="0091280C">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5"/>
    </w:p>
    <w:p w:rsidR="00C31F1C" w:rsidRPr="0091280C" w:rsidRDefault="00C31F1C" w:rsidP="00C5006C">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Применительно к системам теплоснабжения надёжность можно рассматривать как свойство системы:</w:t>
      </w:r>
    </w:p>
    <w:p w:rsidR="00C31F1C" w:rsidRPr="0091280C" w:rsidRDefault="00C31F1C" w:rsidP="009F736F">
      <w:pPr>
        <w:pStyle w:val="afff2"/>
        <w:widowControl w:val="0"/>
        <w:numPr>
          <w:ilvl w:val="0"/>
          <w:numId w:val="13"/>
        </w:numPr>
        <w:autoSpaceDE w:val="0"/>
        <w:autoSpaceDN w:val="0"/>
        <w:adjustRightInd w:val="0"/>
        <w:spacing w:beforeLines="80" w:before="192" w:after="0" w:line="252" w:lineRule="auto"/>
        <w:ind w:left="0" w:firstLine="851"/>
        <w:jc w:val="both"/>
        <w:rPr>
          <w:rFonts w:ascii="Times New Roman" w:hAnsi="Times New Roman"/>
          <w:sz w:val="28"/>
          <w:szCs w:val="28"/>
        </w:rPr>
      </w:pPr>
      <w:r w:rsidRPr="0091280C">
        <w:rPr>
          <w:rFonts w:ascii="Times New Roman" w:hAnsi="Times New Roman"/>
          <w:sz w:val="28"/>
          <w:szCs w:val="28"/>
        </w:rPr>
        <w:t>Бесперебойно снабжать потребителей в необходимом количестве тепловой энергией требуемого качества.</w:t>
      </w:r>
    </w:p>
    <w:p w:rsidR="00C31F1C" w:rsidRPr="0091280C" w:rsidRDefault="00C31F1C" w:rsidP="009F736F">
      <w:pPr>
        <w:pStyle w:val="afff2"/>
        <w:widowControl w:val="0"/>
        <w:numPr>
          <w:ilvl w:val="0"/>
          <w:numId w:val="13"/>
        </w:numPr>
        <w:autoSpaceDE w:val="0"/>
        <w:autoSpaceDN w:val="0"/>
        <w:adjustRightInd w:val="0"/>
        <w:spacing w:beforeLines="80" w:before="192" w:after="0" w:line="252" w:lineRule="auto"/>
        <w:ind w:left="0" w:firstLine="851"/>
        <w:jc w:val="both"/>
        <w:rPr>
          <w:rFonts w:ascii="Times New Roman" w:hAnsi="Times New Roman"/>
          <w:sz w:val="28"/>
          <w:szCs w:val="28"/>
        </w:rPr>
      </w:pPr>
      <w:r w:rsidRPr="0091280C">
        <w:rPr>
          <w:rFonts w:ascii="Times New Roman" w:hAnsi="Times New Roman"/>
          <w:sz w:val="28"/>
          <w:szCs w:val="28"/>
        </w:rPr>
        <w:t>Не допускать ситуаций, опасных для людей и окружающей среды.</w:t>
      </w:r>
    </w:p>
    <w:p w:rsidR="00802B4B" w:rsidRPr="0091280C" w:rsidRDefault="00C31F1C" w:rsidP="009F736F">
      <w:pPr>
        <w:widowControl w:val="0"/>
        <w:autoSpaceDE w:val="0"/>
        <w:autoSpaceDN w:val="0"/>
        <w:adjustRightInd w:val="0"/>
        <w:spacing w:beforeLines="80" w:before="192" w:line="252" w:lineRule="auto"/>
        <w:contextualSpacing/>
        <w:jc w:val="both"/>
        <w:rPr>
          <w:sz w:val="28"/>
          <w:szCs w:val="28"/>
        </w:rPr>
      </w:pPr>
      <w:r w:rsidRPr="0091280C">
        <w:rPr>
          <w:sz w:val="28"/>
          <w:szCs w:val="28"/>
        </w:rPr>
        <w:t>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w:t>
      </w:r>
    </w:p>
    <w:p w:rsidR="00C31F1C" w:rsidRPr="0091280C" w:rsidRDefault="00C31F1C" w:rsidP="009F736F">
      <w:pPr>
        <w:widowControl w:val="0"/>
        <w:autoSpaceDE w:val="0"/>
        <w:autoSpaceDN w:val="0"/>
        <w:adjustRightInd w:val="0"/>
        <w:spacing w:beforeLines="80" w:before="192" w:line="252" w:lineRule="auto"/>
        <w:contextualSpacing/>
        <w:jc w:val="both"/>
        <w:rPr>
          <w:sz w:val="28"/>
          <w:szCs w:val="28"/>
        </w:rPr>
      </w:pPr>
      <w:r w:rsidRPr="0091280C">
        <w:rPr>
          <w:sz w:val="28"/>
          <w:szCs w:val="28"/>
        </w:rPr>
        <w:t xml:space="preserve">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Надёжность системы теплоснабжения можно оценить исходя из показателей износа тепломеханического оборудования.</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Показатели (критерии) надежности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w:t>
      </w:r>
      <w:r w:rsidRPr="0091280C">
        <w:rPr>
          <w:sz w:val="28"/>
          <w:szCs w:val="28"/>
          <w:vertAlign w:val="superscript"/>
        </w:rPr>
        <w:t>0</w:t>
      </w:r>
      <w:r w:rsidRPr="0091280C">
        <w:rPr>
          <w:sz w:val="28"/>
          <w:szCs w:val="28"/>
        </w:rPr>
        <w:t>С, в промышленных зданиях ниже +8</w:t>
      </w:r>
      <w:r w:rsidRPr="0091280C">
        <w:rPr>
          <w:sz w:val="28"/>
          <w:szCs w:val="28"/>
          <w:vertAlign w:val="superscript"/>
        </w:rPr>
        <w:t>0</w:t>
      </w:r>
      <w:r w:rsidRPr="0091280C">
        <w:rPr>
          <w:sz w:val="28"/>
          <w:szCs w:val="28"/>
        </w:rPr>
        <w:t xml:space="preserve">С, более числа раз установленного нормативами.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b/>
          <w:sz w:val="28"/>
          <w:szCs w:val="28"/>
        </w:rPr>
        <w:t xml:space="preserve">– </w:t>
      </w:r>
      <w:r w:rsidRPr="0091280C">
        <w:rPr>
          <w:sz w:val="28"/>
          <w:szCs w:val="28"/>
        </w:rPr>
        <w:t>Коэффициент готовности системы [К</w:t>
      </w:r>
      <w:r w:rsidRPr="0091280C">
        <w:rPr>
          <w:sz w:val="28"/>
          <w:szCs w:val="28"/>
          <w:vertAlign w:val="subscript"/>
        </w:rPr>
        <w:t>г</w:t>
      </w:r>
      <w:r w:rsidRPr="0091280C">
        <w:rPr>
          <w:sz w:val="28"/>
          <w:szCs w:val="28"/>
        </w:rPr>
        <w:t>] - вероятность работоспособного состояния системы в произвольный момент времени поддерживать в отапли</w:t>
      </w:r>
      <w:r w:rsidRPr="0091280C">
        <w:rPr>
          <w:sz w:val="28"/>
          <w:szCs w:val="28"/>
        </w:rPr>
        <w:lastRenderedPageBreak/>
        <w:t>ваемых помещениях расчетную внутреннюю температуру, кроме периодов, допускаемых нормативами. Допускаемое снижение температуры составляет 2</w:t>
      </w:r>
      <w:r w:rsidRPr="0091280C">
        <w:rPr>
          <w:sz w:val="28"/>
          <w:szCs w:val="28"/>
          <w:vertAlign w:val="superscript"/>
        </w:rPr>
        <w:t>0</w:t>
      </w:r>
      <w:r w:rsidRPr="0091280C">
        <w:rPr>
          <w:sz w:val="28"/>
          <w:szCs w:val="28"/>
        </w:rPr>
        <w:t xml:space="preserve">С.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 Живучесть системы [Ж] - способность системы сохранять свою работоспособность в аварийных (экстремальных) условиях, а также после длительных остановов (более 54 часов).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b/>
          <w:sz w:val="28"/>
          <w:szCs w:val="28"/>
        </w:rPr>
        <w:t>Вероятность безотказной работы [P]</w:t>
      </w:r>
      <w:r w:rsidRPr="0091280C">
        <w:rPr>
          <w:sz w:val="28"/>
          <w:szCs w:val="28"/>
        </w:rPr>
        <w:t xml:space="preserve">.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Вероятность безотказной работы [Р]для каждого </w:t>
      </w:r>
      <w:r w:rsidRPr="0091280C">
        <w:rPr>
          <w:i/>
          <w:iCs/>
          <w:sz w:val="28"/>
          <w:szCs w:val="28"/>
        </w:rPr>
        <w:t xml:space="preserve">j </w:t>
      </w:r>
      <w:r w:rsidRPr="0091280C">
        <w:rPr>
          <w:sz w:val="28"/>
          <w:szCs w:val="28"/>
        </w:rPr>
        <w:t xml:space="preserve">-го участка трубопровода в течение одного года вычисляется с помощью плотности потока отказов </w:t>
      </w:r>
      <w:r w:rsidRPr="0091280C">
        <w:rPr>
          <w:i/>
          <w:iCs/>
          <w:sz w:val="28"/>
          <w:szCs w:val="28"/>
        </w:rPr>
        <w:t>ω</w:t>
      </w:r>
      <w:r w:rsidRPr="0091280C">
        <w:rPr>
          <w:i/>
          <w:iCs/>
          <w:sz w:val="28"/>
          <w:szCs w:val="28"/>
          <w:vertAlign w:val="subscript"/>
        </w:rPr>
        <w:t>jР</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bCs/>
          <w:sz w:val="28"/>
          <w:szCs w:val="28"/>
        </w:rPr>
        <w:t>Р =е</w:t>
      </w:r>
      <w:r w:rsidRPr="0091280C">
        <w:rPr>
          <w:bCs/>
          <w:sz w:val="28"/>
          <w:szCs w:val="28"/>
          <w:vertAlign w:val="superscript"/>
        </w:rPr>
        <w:t>(-ωjР)</w:t>
      </w:r>
      <w:r w:rsidRPr="0091280C">
        <w:rPr>
          <w:bCs/>
          <w:sz w:val="28"/>
          <w:szCs w:val="28"/>
        </w:rPr>
        <w:t>;</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Вычисленные на предварительном этапе плотности потока отказов </w:t>
      </w:r>
      <w:r w:rsidRPr="0091280C">
        <w:rPr>
          <w:i/>
          <w:iCs/>
          <w:sz w:val="28"/>
          <w:szCs w:val="28"/>
        </w:rPr>
        <w:t>ωjЕ</w:t>
      </w:r>
      <w:r w:rsidRPr="0091280C">
        <w:rPr>
          <w:sz w:val="28"/>
          <w:szCs w:val="28"/>
        </w:rPr>
        <w:t xml:space="preserve"> и </w:t>
      </w:r>
      <w:r w:rsidRPr="0091280C">
        <w:rPr>
          <w:i/>
          <w:iCs/>
          <w:sz w:val="28"/>
          <w:szCs w:val="28"/>
        </w:rPr>
        <w:t>ωjР</w:t>
      </w:r>
      <w:r w:rsidRPr="0091280C">
        <w:rPr>
          <w:sz w:val="28"/>
          <w:szCs w:val="28"/>
        </w:rPr>
        <w:t>, корректируются по статистическим данным аварий за последние 5 лет</w:t>
      </w:r>
      <w:r w:rsidR="00CC1AD3" w:rsidRPr="0091280C">
        <w:rPr>
          <w:sz w:val="28"/>
          <w:szCs w:val="28"/>
        </w:rPr>
        <w:t>,</w:t>
      </w:r>
      <w:r w:rsidRPr="0091280C">
        <w:rPr>
          <w:sz w:val="28"/>
          <w:szCs w:val="28"/>
        </w:rPr>
        <w:t xml:space="preserve"> в соответствии с оценками показателей остаточного ресурса участка теплопровода для каждой аварии на данном участке</w:t>
      </w:r>
      <w:r w:rsidR="00CC1AD3" w:rsidRPr="0091280C">
        <w:rPr>
          <w:sz w:val="28"/>
          <w:szCs w:val="28"/>
        </w:rPr>
        <w:t>,</w:t>
      </w:r>
      <w:r w:rsidRPr="0091280C">
        <w:rPr>
          <w:sz w:val="28"/>
          <w:szCs w:val="28"/>
        </w:rPr>
        <w:t xml:space="preserve"> путем ее умножения на соответствующие коэффициенты.</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Вероятность безотказной работы [Р] определяется по формуле: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Р = е</w:t>
      </w:r>
      <w:r w:rsidRPr="0091280C">
        <w:rPr>
          <w:sz w:val="28"/>
          <w:szCs w:val="28"/>
          <w:vertAlign w:val="superscript"/>
        </w:rPr>
        <w:t>-ω</w:t>
      </w:r>
      <w:r w:rsidRPr="0091280C">
        <w:rPr>
          <w:sz w:val="28"/>
          <w:szCs w:val="28"/>
        </w:rPr>
        <w:t xml:space="preserve">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ω = а </w:t>
      </w:r>
      <w:r w:rsidRPr="0091280C">
        <w:rPr>
          <w:sz w:val="28"/>
          <w:szCs w:val="28"/>
          <w:vertAlign w:val="superscript"/>
        </w:rPr>
        <w:t>.</w:t>
      </w:r>
      <w:r w:rsidRPr="0091280C">
        <w:rPr>
          <w:sz w:val="28"/>
          <w:szCs w:val="28"/>
        </w:rPr>
        <w:t xml:space="preserve"> m </w:t>
      </w:r>
      <w:r w:rsidRPr="0091280C">
        <w:rPr>
          <w:sz w:val="28"/>
          <w:szCs w:val="28"/>
          <w:vertAlign w:val="superscript"/>
        </w:rPr>
        <w:t>.</w:t>
      </w:r>
      <w:r w:rsidRPr="0091280C">
        <w:rPr>
          <w:sz w:val="28"/>
          <w:szCs w:val="28"/>
        </w:rPr>
        <w:t xml:space="preserve"> К</w:t>
      </w:r>
      <w:r w:rsidRPr="0091280C">
        <w:rPr>
          <w:sz w:val="28"/>
          <w:szCs w:val="28"/>
          <w:vertAlign w:val="subscript"/>
        </w:rPr>
        <w:t>с</w:t>
      </w:r>
      <w:r w:rsidRPr="0091280C">
        <w:rPr>
          <w:sz w:val="28"/>
          <w:szCs w:val="28"/>
          <w:vertAlign w:val="superscript"/>
        </w:rPr>
        <w:t>.</w:t>
      </w:r>
      <w:r w:rsidRPr="0091280C">
        <w:rPr>
          <w:sz w:val="28"/>
          <w:szCs w:val="28"/>
        </w:rPr>
        <w:t xml:space="preserve"> d</w:t>
      </w:r>
      <w:r w:rsidRPr="0091280C">
        <w:rPr>
          <w:sz w:val="28"/>
          <w:szCs w:val="28"/>
          <w:vertAlign w:val="superscript"/>
        </w:rPr>
        <w:t>0,208</w:t>
      </w:r>
      <w:r w:rsidRPr="0091280C">
        <w:rPr>
          <w:sz w:val="28"/>
          <w:szCs w:val="28"/>
        </w:rPr>
        <w:t>;</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где а – эмпирический коэффициент. При нормативном уровне безотказности а = 0,00003;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К</w:t>
      </w:r>
      <w:r w:rsidRPr="0091280C">
        <w:rPr>
          <w:sz w:val="28"/>
          <w:szCs w:val="28"/>
          <w:vertAlign w:val="subscript"/>
        </w:rPr>
        <w:t>с</w:t>
      </w:r>
      <w:r w:rsidRPr="0091280C">
        <w:rPr>
          <w:sz w:val="28"/>
          <w:szCs w:val="28"/>
        </w:rPr>
        <w:t xml:space="preserve">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w:t>
      </w:r>
      <w:r w:rsidRPr="0091280C">
        <w:rPr>
          <w:sz w:val="28"/>
          <w:szCs w:val="28"/>
          <w:vertAlign w:val="subscript"/>
        </w:rPr>
        <w:t>с</w:t>
      </w:r>
      <w:r w:rsidRPr="0091280C">
        <w:rPr>
          <w:sz w:val="28"/>
          <w:szCs w:val="28"/>
        </w:rPr>
        <w:t xml:space="preserve">=1. Во всех других случаях коэффициент старения рассчитывается в зависимости от времени эксплуатации по формуле: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К</w:t>
      </w:r>
      <w:r w:rsidRPr="0091280C">
        <w:rPr>
          <w:sz w:val="28"/>
          <w:szCs w:val="28"/>
          <w:vertAlign w:val="subscript"/>
        </w:rPr>
        <w:t>с</w:t>
      </w:r>
      <w:r w:rsidRPr="0091280C">
        <w:rPr>
          <w:sz w:val="28"/>
          <w:szCs w:val="28"/>
        </w:rPr>
        <w:t>=3·И</w:t>
      </w:r>
      <w:r w:rsidRPr="0091280C">
        <w:rPr>
          <w:sz w:val="28"/>
          <w:szCs w:val="28"/>
          <w:vertAlign w:val="superscript"/>
        </w:rPr>
        <w:t xml:space="preserve">2,6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И = n/n</w:t>
      </w:r>
      <w:r w:rsidRPr="0091280C">
        <w:rPr>
          <w:sz w:val="28"/>
          <w:szCs w:val="28"/>
          <w:vertAlign w:val="subscript"/>
        </w:rPr>
        <w:t>o</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где И – индекс утраты ресурса;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n – срок службы теплопровода с момента ввода в эксплуатацию (в годах);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n</w:t>
      </w:r>
      <w:r w:rsidRPr="0091280C">
        <w:rPr>
          <w:sz w:val="28"/>
          <w:szCs w:val="28"/>
          <w:vertAlign w:val="subscript"/>
        </w:rPr>
        <w:t>o</w:t>
      </w:r>
      <w:r w:rsidRPr="0091280C">
        <w:rPr>
          <w:sz w:val="28"/>
          <w:szCs w:val="28"/>
        </w:rPr>
        <w:t xml:space="preserve"> – расчетный срок службы теплопровода (в годах).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Нормативные (минимально допустимые) показатели вероятности безотказной работы согласно СНиП 41-02-2003 принимаются для: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источника тепловой энергии – Рит = 0,97;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тепловых сетей – Ртс = 0,90;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потребителя теплоты – Рпт = 0,99;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lastRenderedPageBreak/>
        <w:t xml:space="preserve">СЦТ – Рсцт = 0,9.0,97.0,99 = 0,86.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Заказчик вправе устанавливать более высокие показатели вероятности безотказной работы.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Расчеты показателей (критериев) надежности систем теплоснабжения выполняются с использованием компьютерных программ.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При проектировании тепловых сетей по критерию – вероятность безотказной работы [Р] определяются: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по тепловым сетям: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 допустимость проектирования радиальных (лучевых) теплотрасс и в случае необходимости – места размещения резервных трубопроводных связей между радиальными теплопроводами;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 предельно допустимая длина не резервированных участков теплопроводов до каждого потребителя или теплового пункта;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 достаточность диаметров, выбираемых при проектировании новых или реконструируемых существующих теплопроводов, для обеспечения резервной подачи тепловой энергии потребителям при отказах;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 необходимость применения на конкретных участках по условию безотказности надземной прокладки или прокладки в проходных каналах (тоннелях),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b/>
          <w:sz w:val="28"/>
          <w:szCs w:val="28"/>
        </w:rPr>
      </w:pPr>
      <w:r w:rsidRPr="0091280C">
        <w:rPr>
          <w:b/>
          <w:bCs/>
          <w:sz w:val="28"/>
          <w:szCs w:val="28"/>
        </w:rPr>
        <w:t>Коэффициент готовности системы</w:t>
      </w:r>
      <w:r w:rsidRPr="0091280C">
        <w:rPr>
          <w:b/>
          <w:sz w:val="28"/>
          <w:szCs w:val="28"/>
        </w:rPr>
        <w:t xml:space="preserve"> [</w:t>
      </w:r>
      <w:r w:rsidRPr="0091280C">
        <w:rPr>
          <w:b/>
          <w:bCs/>
          <w:sz w:val="28"/>
          <w:szCs w:val="28"/>
        </w:rPr>
        <w:t>E</w:t>
      </w:r>
      <w:r w:rsidRPr="0091280C">
        <w:rPr>
          <w:b/>
          <w:bCs/>
          <w:sz w:val="28"/>
          <w:szCs w:val="28"/>
          <w:vertAlign w:val="subscript"/>
        </w:rPr>
        <w:t>г</w:t>
      </w:r>
      <w:r w:rsidRPr="0091280C">
        <w:rPr>
          <w:b/>
          <w:sz w:val="28"/>
          <w:szCs w:val="28"/>
        </w:rPr>
        <w:t>]</w:t>
      </w:r>
      <w:r w:rsidRPr="0091280C">
        <w:rPr>
          <w:sz w:val="28"/>
          <w:szCs w:val="28"/>
        </w:rPr>
        <w:t xml:space="preserve"> - </w:t>
      </w:r>
      <w:r w:rsidRPr="0091280C">
        <w:rPr>
          <w:iCs/>
          <w:sz w:val="28"/>
          <w:szCs w:val="28"/>
        </w:rPr>
        <w:t>вероятность работоспособного состояния системы</w:t>
      </w:r>
      <w:r w:rsidRPr="0091280C">
        <w:rPr>
          <w:sz w:val="28"/>
          <w:szCs w:val="28"/>
        </w:rPr>
        <w:t>, ее готовности поддерживать в отапливаемых помещениях расчетную внутреннюю температуру более установленного нормативом числа часов в год.</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Коэффициент готовности для </w:t>
      </w:r>
      <w:r w:rsidRPr="0091280C">
        <w:rPr>
          <w:bCs/>
          <w:sz w:val="28"/>
          <w:szCs w:val="28"/>
        </w:rPr>
        <w:t xml:space="preserve">j </w:t>
      </w:r>
      <w:r w:rsidRPr="0091280C">
        <w:rPr>
          <w:sz w:val="28"/>
          <w:szCs w:val="28"/>
        </w:rPr>
        <w:t>-го участка рассчитывается по формуле:</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i/>
          <w:sz w:val="28"/>
          <w:szCs w:val="28"/>
        </w:rPr>
      </w:pPr>
      <w:r w:rsidRPr="0091280C">
        <w:rPr>
          <w:bCs/>
          <w:sz w:val="28"/>
          <w:szCs w:val="28"/>
        </w:rPr>
        <w:t>Е</w:t>
      </w:r>
      <w:r w:rsidRPr="0091280C">
        <w:rPr>
          <w:bCs/>
          <w:sz w:val="28"/>
          <w:szCs w:val="28"/>
          <w:vertAlign w:val="subscript"/>
        </w:rPr>
        <w:t>г</w:t>
      </w:r>
      <w:r w:rsidRPr="0091280C">
        <w:rPr>
          <w:bCs/>
          <w:sz w:val="28"/>
          <w:szCs w:val="28"/>
        </w:rPr>
        <w:t>= (5448 - z</w:t>
      </w:r>
      <w:r w:rsidRPr="0091280C">
        <w:rPr>
          <w:bCs/>
          <w:sz w:val="28"/>
          <w:szCs w:val="28"/>
          <w:vertAlign w:val="subscript"/>
        </w:rPr>
        <w:t>1</w:t>
      </w:r>
      <w:r w:rsidRPr="0091280C">
        <w:rPr>
          <w:bCs/>
          <w:sz w:val="28"/>
          <w:szCs w:val="28"/>
        </w:rPr>
        <w:t xml:space="preserve"> - z</w:t>
      </w:r>
      <w:r w:rsidRPr="0091280C">
        <w:rPr>
          <w:bCs/>
          <w:sz w:val="28"/>
          <w:szCs w:val="28"/>
          <w:vertAlign w:val="subscript"/>
        </w:rPr>
        <w:t>2</w:t>
      </w:r>
      <w:r w:rsidRPr="0091280C">
        <w:rPr>
          <w:bCs/>
          <w:sz w:val="28"/>
          <w:szCs w:val="28"/>
        </w:rPr>
        <w:t xml:space="preserve"> - z</w:t>
      </w:r>
      <w:r w:rsidRPr="0091280C">
        <w:rPr>
          <w:bCs/>
          <w:sz w:val="28"/>
          <w:szCs w:val="28"/>
          <w:vertAlign w:val="subscript"/>
        </w:rPr>
        <w:t>3</w:t>
      </w:r>
      <w:r w:rsidRPr="0091280C">
        <w:rPr>
          <w:bCs/>
          <w:sz w:val="28"/>
          <w:szCs w:val="28"/>
        </w:rPr>
        <w:t xml:space="preserve"> - z</w:t>
      </w:r>
      <w:r w:rsidRPr="0091280C">
        <w:rPr>
          <w:bCs/>
          <w:sz w:val="28"/>
          <w:szCs w:val="28"/>
          <w:vertAlign w:val="subscript"/>
        </w:rPr>
        <w:t>4</w:t>
      </w:r>
      <w:r w:rsidRPr="0091280C">
        <w:rPr>
          <w:bCs/>
          <w:sz w:val="28"/>
          <w:szCs w:val="28"/>
        </w:rPr>
        <w:t>)/5448</w:t>
      </w:r>
      <w:r w:rsidRPr="0091280C">
        <w:rPr>
          <w:bCs/>
          <w:i/>
          <w:sz w:val="28"/>
          <w:szCs w:val="28"/>
        </w:rPr>
        <w:t>;</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где </w:t>
      </w:r>
      <w:r w:rsidRPr="0091280C">
        <w:rPr>
          <w:iCs/>
          <w:sz w:val="28"/>
          <w:szCs w:val="28"/>
        </w:rPr>
        <w:t>z</w:t>
      </w:r>
      <w:r w:rsidRPr="0091280C">
        <w:rPr>
          <w:iCs/>
          <w:sz w:val="28"/>
          <w:szCs w:val="28"/>
          <w:vertAlign w:val="subscript"/>
        </w:rPr>
        <w:t>1</w:t>
      </w:r>
      <w:r w:rsidRPr="0091280C">
        <w:rPr>
          <w:i/>
          <w:iCs/>
          <w:sz w:val="28"/>
          <w:szCs w:val="28"/>
          <w:vertAlign w:val="subscript"/>
        </w:rPr>
        <w:t xml:space="preserve"> </w:t>
      </w:r>
      <w:r w:rsidRPr="0091280C">
        <w:rPr>
          <w:i/>
          <w:iCs/>
          <w:sz w:val="28"/>
          <w:szCs w:val="28"/>
        </w:rPr>
        <w:t xml:space="preserve">- </w:t>
      </w:r>
      <w:r w:rsidRPr="0091280C">
        <w:rPr>
          <w:sz w:val="28"/>
          <w:szCs w:val="28"/>
        </w:rPr>
        <w:t>число часов ожидания нерасчетных температур наружного воздуха в данной местности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iCs/>
          <w:sz w:val="28"/>
          <w:szCs w:val="28"/>
        </w:rPr>
        <w:t>z</w:t>
      </w:r>
      <w:r w:rsidRPr="0091280C">
        <w:rPr>
          <w:iCs/>
          <w:sz w:val="28"/>
          <w:szCs w:val="28"/>
          <w:vertAlign w:val="subscript"/>
        </w:rPr>
        <w:t>2</w:t>
      </w:r>
      <w:r w:rsidRPr="0091280C">
        <w:rPr>
          <w:i/>
          <w:iCs/>
          <w:sz w:val="28"/>
          <w:szCs w:val="28"/>
        </w:rPr>
        <w:t xml:space="preserve"> - </w:t>
      </w:r>
      <w:r w:rsidRPr="0091280C">
        <w:rPr>
          <w:sz w:val="28"/>
          <w:szCs w:val="28"/>
        </w:rPr>
        <w:t>число часов ожидания неготовности источника тепла (при отсутствии данных принимается равным 50 ч);</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Оценку готовности энергоисточника рекомендуется производить по фактическим статистическим данным числа часов в год неготовности следующих узлов энергоисточника за последние 5 лет эксплуатации: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z</w:t>
      </w:r>
      <w:r w:rsidRPr="0091280C">
        <w:rPr>
          <w:sz w:val="28"/>
          <w:szCs w:val="28"/>
          <w:vertAlign w:val="subscript"/>
        </w:rPr>
        <w:t>2</w:t>
      </w:r>
      <w:r w:rsidRPr="0091280C">
        <w:rPr>
          <w:sz w:val="28"/>
          <w:szCs w:val="28"/>
        </w:rPr>
        <w:t xml:space="preserve"> = z</w:t>
      </w:r>
      <w:r w:rsidRPr="0091280C">
        <w:rPr>
          <w:sz w:val="28"/>
          <w:szCs w:val="28"/>
          <w:vertAlign w:val="subscript"/>
        </w:rPr>
        <w:t>об</w:t>
      </w:r>
      <w:r w:rsidRPr="0091280C">
        <w:rPr>
          <w:sz w:val="28"/>
          <w:szCs w:val="28"/>
        </w:rPr>
        <w:t xml:space="preserve"> + z</w:t>
      </w:r>
      <w:r w:rsidRPr="0091280C">
        <w:rPr>
          <w:sz w:val="28"/>
          <w:szCs w:val="28"/>
          <w:vertAlign w:val="subscript"/>
        </w:rPr>
        <w:t>впу</w:t>
      </w:r>
      <w:r w:rsidRPr="0091280C">
        <w:rPr>
          <w:sz w:val="28"/>
          <w:szCs w:val="28"/>
        </w:rPr>
        <w:t xml:space="preserve"> + z</w:t>
      </w:r>
      <w:r w:rsidRPr="0091280C">
        <w:rPr>
          <w:sz w:val="28"/>
          <w:szCs w:val="28"/>
          <w:vertAlign w:val="subscript"/>
        </w:rPr>
        <w:t>тсв</w:t>
      </w:r>
      <w:r w:rsidRPr="0091280C">
        <w:rPr>
          <w:sz w:val="28"/>
          <w:szCs w:val="28"/>
        </w:rPr>
        <w:t xml:space="preserve"> + z</w:t>
      </w:r>
      <w:r w:rsidRPr="0091280C">
        <w:rPr>
          <w:sz w:val="28"/>
          <w:szCs w:val="28"/>
          <w:vertAlign w:val="subscript"/>
        </w:rPr>
        <w:t>пар</w:t>
      </w:r>
      <w:r w:rsidRPr="0091280C">
        <w:rPr>
          <w:sz w:val="28"/>
          <w:szCs w:val="28"/>
        </w:rPr>
        <w:t xml:space="preserve"> + z</w:t>
      </w:r>
      <w:r w:rsidRPr="0091280C">
        <w:rPr>
          <w:sz w:val="28"/>
          <w:szCs w:val="28"/>
          <w:vertAlign w:val="subscript"/>
        </w:rPr>
        <w:t>топ</w:t>
      </w:r>
      <w:r w:rsidRPr="0091280C">
        <w:rPr>
          <w:sz w:val="28"/>
          <w:szCs w:val="28"/>
        </w:rPr>
        <w:t xml:space="preserve"> + z</w:t>
      </w:r>
      <w:r w:rsidRPr="0091280C">
        <w:rPr>
          <w:sz w:val="28"/>
          <w:szCs w:val="28"/>
          <w:vertAlign w:val="subscript"/>
        </w:rPr>
        <w:t>хво</w:t>
      </w:r>
      <w:r w:rsidRPr="0091280C">
        <w:rPr>
          <w:sz w:val="28"/>
          <w:szCs w:val="28"/>
        </w:rPr>
        <w:t xml:space="preserve"> + z</w:t>
      </w:r>
      <w:r w:rsidRPr="0091280C">
        <w:rPr>
          <w:sz w:val="28"/>
          <w:szCs w:val="28"/>
          <w:vertAlign w:val="subscript"/>
        </w:rPr>
        <w:t>эл</w:t>
      </w:r>
      <w:r w:rsidRPr="0091280C">
        <w:rPr>
          <w:sz w:val="28"/>
          <w:szCs w:val="28"/>
        </w:rPr>
        <w:t xml:space="preserve">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где z</w:t>
      </w:r>
      <w:r w:rsidRPr="0091280C">
        <w:rPr>
          <w:sz w:val="28"/>
          <w:szCs w:val="28"/>
          <w:vertAlign w:val="subscript"/>
        </w:rPr>
        <w:t>об</w:t>
      </w:r>
      <w:r w:rsidRPr="0091280C">
        <w:rPr>
          <w:sz w:val="28"/>
          <w:szCs w:val="28"/>
        </w:rPr>
        <w:t xml:space="preserve"> – основного энергооборудования;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z</w:t>
      </w:r>
      <w:r w:rsidRPr="0091280C">
        <w:rPr>
          <w:sz w:val="28"/>
          <w:szCs w:val="28"/>
          <w:vertAlign w:val="subscript"/>
        </w:rPr>
        <w:t>впу</w:t>
      </w:r>
      <w:r w:rsidRPr="0091280C">
        <w:rPr>
          <w:sz w:val="28"/>
          <w:szCs w:val="28"/>
        </w:rPr>
        <w:t xml:space="preserve"> – водоподогревательной установки;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z</w:t>
      </w:r>
      <w:r w:rsidRPr="0091280C">
        <w:rPr>
          <w:sz w:val="28"/>
          <w:szCs w:val="28"/>
          <w:vertAlign w:val="subscript"/>
        </w:rPr>
        <w:t>тсв</w:t>
      </w:r>
      <w:r w:rsidRPr="0091280C">
        <w:rPr>
          <w:sz w:val="28"/>
          <w:szCs w:val="28"/>
        </w:rPr>
        <w:t xml:space="preserve"> – тракта трубопроводов сетевой воды;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z</w:t>
      </w:r>
      <w:r w:rsidRPr="0091280C">
        <w:rPr>
          <w:sz w:val="28"/>
          <w:szCs w:val="28"/>
          <w:vertAlign w:val="subscript"/>
        </w:rPr>
        <w:t>пар</w:t>
      </w:r>
      <w:r w:rsidRPr="0091280C">
        <w:rPr>
          <w:sz w:val="28"/>
          <w:szCs w:val="28"/>
        </w:rPr>
        <w:t xml:space="preserve"> – тракта паропроводов;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z</w:t>
      </w:r>
      <w:r w:rsidRPr="0091280C">
        <w:rPr>
          <w:sz w:val="28"/>
          <w:szCs w:val="28"/>
          <w:vertAlign w:val="subscript"/>
        </w:rPr>
        <w:t>топ</w:t>
      </w:r>
      <w:r w:rsidRPr="0091280C">
        <w:rPr>
          <w:sz w:val="28"/>
          <w:szCs w:val="28"/>
        </w:rPr>
        <w:t xml:space="preserve"> – топливообеспечения;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z</w:t>
      </w:r>
      <w:r w:rsidRPr="0091280C">
        <w:rPr>
          <w:sz w:val="28"/>
          <w:szCs w:val="28"/>
          <w:vertAlign w:val="subscript"/>
        </w:rPr>
        <w:t>хво</w:t>
      </w:r>
      <w:r w:rsidRPr="0091280C">
        <w:rPr>
          <w:sz w:val="28"/>
          <w:szCs w:val="28"/>
        </w:rPr>
        <w:t xml:space="preserve"> – водоподготовительной установки и группы подпитки;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z</w:t>
      </w:r>
      <w:r w:rsidRPr="0091280C">
        <w:rPr>
          <w:sz w:val="28"/>
          <w:szCs w:val="28"/>
          <w:vertAlign w:val="subscript"/>
        </w:rPr>
        <w:t>эл</w:t>
      </w:r>
      <w:r w:rsidRPr="0091280C">
        <w:rPr>
          <w:sz w:val="28"/>
          <w:szCs w:val="28"/>
        </w:rPr>
        <w:t xml:space="preserve"> – электроснабжения.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iCs/>
          <w:sz w:val="28"/>
          <w:szCs w:val="28"/>
        </w:rPr>
        <w:t>z</w:t>
      </w:r>
      <w:r w:rsidRPr="0091280C">
        <w:rPr>
          <w:iCs/>
          <w:sz w:val="28"/>
          <w:szCs w:val="28"/>
          <w:vertAlign w:val="subscript"/>
        </w:rPr>
        <w:t>3</w:t>
      </w:r>
      <w:r w:rsidRPr="0091280C">
        <w:rPr>
          <w:iCs/>
          <w:sz w:val="28"/>
          <w:szCs w:val="28"/>
        </w:rPr>
        <w:t xml:space="preserve"> </w:t>
      </w:r>
      <w:r w:rsidRPr="0091280C">
        <w:rPr>
          <w:i/>
          <w:iCs/>
          <w:sz w:val="28"/>
          <w:szCs w:val="28"/>
        </w:rPr>
        <w:t xml:space="preserve">- </w:t>
      </w:r>
      <w:r w:rsidRPr="0091280C">
        <w:rPr>
          <w:sz w:val="28"/>
          <w:szCs w:val="28"/>
        </w:rPr>
        <w:t>число часов ожидания неготовности участка тепловой сети;</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iCs/>
          <w:sz w:val="28"/>
          <w:szCs w:val="28"/>
        </w:rPr>
        <w:t>z</w:t>
      </w:r>
      <w:r w:rsidRPr="0091280C">
        <w:rPr>
          <w:iCs/>
          <w:sz w:val="28"/>
          <w:szCs w:val="28"/>
          <w:vertAlign w:val="subscript"/>
        </w:rPr>
        <w:t>4</w:t>
      </w:r>
      <w:r w:rsidRPr="0091280C">
        <w:rPr>
          <w:i/>
          <w:iCs/>
          <w:sz w:val="28"/>
          <w:szCs w:val="28"/>
        </w:rPr>
        <w:t xml:space="preserve"> - </w:t>
      </w:r>
      <w:r w:rsidRPr="0091280C">
        <w:rPr>
          <w:sz w:val="28"/>
          <w:szCs w:val="28"/>
        </w:rPr>
        <w:t xml:space="preserve">число часов ожидания неготовности систем теплоиспользования </w:t>
      </w:r>
      <w:r w:rsidRPr="0091280C">
        <w:rPr>
          <w:sz w:val="28"/>
          <w:szCs w:val="28"/>
        </w:rPr>
        <w:lastRenderedPageBreak/>
        <w:t>абонента (при отсутствии данных принимается равным 10 ч).</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Число часов ожидания неготовности </w:t>
      </w:r>
      <w:r w:rsidRPr="0091280C">
        <w:rPr>
          <w:i/>
          <w:iCs/>
          <w:sz w:val="28"/>
          <w:szCs w:val="28"/>
        </w:rPr>
        <w:t xml:space="preserve">j </w:t>
      </w:r>
      <w:r w:rsidRPr="0091280C">
        <w:rPr>
          <w:sz w:val="28"/>
          <w:szCs w:val="28"/>
        </w:rPr>
        <w:t>-го участка тепловой сети:</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bCs/>
          <w:sz w:val="28"/>
          <w:szCs w:val="28"/>
        </w:rPr>
        <w:t>z</w:t>
      </w:r>
      <w:r w:rsidRPr="0091280C">
        <w:rPr>
          <w:bCs/>
          <w:sz w:val="28"/>
          <w:szCs w:val="28"/>
          <w:vertAlign w:val="subscript"/>
        </w:rPr>
        <w:t>3</w:t>
      </w:r>
      <w:r w:rsidRPr="0091280C">
        <w:rPr>
          <w:bCs/>
          <w:sz w:val="28"/>
          <w:szCs w:val="28"/>
        </w:rPr>
        <w:t xml:space="preserve"> = tвω</w:t>
      </w:r>
      <w:r w:rsidRPr="0091280C">
        <w:rPr>
          <w:bCs/>
          <w:sz w:val="28"/>
          <w:szCs w:val="28"/>
          <w:vertAlign w:val="subscript"/>
        </w:rPr>
        <w:t>jЕ</w:t>
      </w:r>
      <w:r w:rsidRPr="0091280C">
        <w:rPr>
          <w:i/>
          <w:iCs/>
          <w:sz w:val="28"/>
          <w:szCs w:val="28"/>
        </w:rPr>
        <w:t>.</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 xml:space="preserve">Здесь </w:t>
      </w:r>
      <w:r w:rsidRPr="0091280C">
        <w:rPr>
          <w:i/>
          <w:iCs/>
          <w:sz w:val="28"/>
          <w:szCs w:val="28"/>
        </w:rPr>
        <w:t>t</w:t>
      </w:r>
      <w:r w:rsidRPr="0091280C">
        <w:rPr>
          <w:sz w:val="28"/>
          <w:szCs w:val="28"/>
        </w:rPr>
        <w:t xml:space="preserve">в - среднее время восстановления (в часах) теплопровода диаметра </w:t>
      </w:r>
      <w:r w:rsidRPr="0091280C">
        <w:rPr>
          <w:iCs/>
          <w:sz w:val="28"/>
          <w:szCs w:val="28"/>
        </w:rPr>
        <w:t>dj</w:t>
      </w:r>
      <w:r w:rsidRPr="0091280C">
        <w:rPr>
          <w:sz w:val="28"/>
          <w:szCs w:val="28"/>
        </w:rPr>
        <w:t xml:space="preserve">(см. СНиП 41-02-2003, табл.2); </w:t>
      </w:r>
      <w:r w:rsidRPr="0091280C">
        <w:rPr>
          <w:iCs/>
          <w:sz w:val="28"/>
          <w:szCs w:val="28"/>
        </w:rPr>
        <w:t>ω</w:t>
      </w:r>
      <w:r w:rsidRPr="0091280C">
        <w:rPr>
          <w:iCs/>
          <w:sz w:val="28"/>
          <w:szCs w:val="28"/>
          <w:vertAlign w:val="subscript"/>
        </w:rPr>
        <w:t>jЕ</w:t>
      </w:r>
      <w:r w:rsidRPr="0091280C">
        <w:rPr>
          <w:sz w:val="28"/>
          <w:szCs w:val="28"/>
        </w:rPr>
        <w:t xml:space="preserve"> - плотность потока отказов, используемая для вычисления коэффициента готовности.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Минимально допустимый показатель готовности систем центрального теплоснабжения к исправной работе согласно п. 6.31 СНиП 41-02-2003 равен 0,97.</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где z</w:t>
      </w:r>
      <w:r w:rsidRPr="0091280C">
        <w:rPr>
          <w:sz w:val="28"/>
          <w:szCs w:val="28"/>
          <w:vertAlign w:val="subscript"/>
        </w:rPr>
        <w:t>1</w:t>
      </w:r>
      <w:r w:rsidRPr="0091280C">
        <w:rPr>
          <w:sz w:val="28"/>
          <w:szCs w:val="28"/>
        </w:rPr>
        <w:t xml:space="preserve">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 </w:t>
      </w: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p>
    <w:p w:rsidR="00C31F1C" w:rsidRPr="0091280C" w:rsidRDefault="00C31F1C" w:rsidP="009F736F">
      <w:pPr>
        <w:widowControl w:val="0"/>
        <w:autoSpaceDE w:val="0"/>
        <w:autoSpaceDN w:val="0"/>
        <w:adjustRightInd w:val="0"/>
        <w:spacing w:beforeLines="80" w:before="192" w:line="252" w:lineRule="auto"/>
        <w:ind w:firstLine="851"/>
        <w:contextualSpacing/>
        <w:jc w:val="both"/>
        <w:rPr>
          <w:sz w:val="28"/>
          <w:szCs w:val="28"/>
        </w:rPr>
      </w:pPr>
      <w:r w:rsidRPr="0091280C">
        <w:rPr>
          <w:b/>
          <w:sz w:val="28"/>
          <w:szCs w:val="28"/>
        </w:rPr>
        <w:t xml:space="preserve">Живучесть [Ж] - </w:t>
      </w:r>
      <w:r w:rsidRPr="0091280C">
        <w:rPr>
          <w:sz w:val="28"/>
          <w:szCs w:val="28"/>
        </w:rPr>
        <w:t xml:space="preserve">минимально допустимая величина подачи тепловой энергии потребителям по условию живучести должна быть достаточной для поддержания температуры теплоносителя в трубах и соответственно температуры в помещениях, в подъездах, лестничных клетках, на чердаках и т.п. не ниже +3 ºС. </w:t>
      </w:r>
    </w:p>
    <w:p w:rsidR="00A206A9" w:rsidRPr="0091280C" w:rsidRDefault="00A206A9" w:rsidP="009F736F">
      <w:pPr>
        <w:widowControl w:val="0"/>
        <w:autoSpaceDE w:val="0"/>
        <w:autoSpaceDN w:val="0"/>
        <w:adjustRightInd w:val="0"/>
        <w:spacing w:beforeLines="80" w:before="192" w:line="252" w:lineRule="auto"/>
        <w:ind w:firstLine="851"/>
        <w:contextualSpacing/>
        <w:jc w:val="both"/>
        <w:rPr>
          <w:b/>
          <w:sz w:val="28"/>
          <w:szCs w:val="28"/>
        </w:rPr>
      </w:pPr>
    </w:p>
    <w:p w:rsidR="00A206A9" w:rsidRPr="0091280C" w:rsidRDefault="00A206A9" w:rsidP="00A206A9">
      <w:pPr>
        <w:pStyle w:val="aff6"/>
        <w:keepNext/>
        <w:rPr>
          <w:b w:val="0"/>
        </w:rPr>
      </w:pPr>
      <w:r w:rsidRPr="0091280C">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25</w:t>
      </w:r>
      <w:r w:rsidR="00C66160">
        <w:rPr>
          <w:noProof/>
        </w:rPr>
        <w:fldChar w:fldCharType="end"/>
      </w:r>
      <w:r w:rsidRPr="0091280C">
        <w:t xml:space="preserve"> </w:t>
      </w:r>
      <w:r w:rsidRPr="0091280C">
        <w:rPr>
          <w:b w:val="0"/>
        </w:rPr>
        <w:t>Значения времени восстановления сетей в зависимости от диаметра трубопровода</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4"/>
        <w:gridCol w:w="1787"/>
        <w:gridCol w:w="877"/>
        <w:gridCol w:w="1013"/>
        <w:gridCol w:w="1146"/>
        <w:gridCol w:w="51"/>
        <w:gridCol w:w="1633"/>
        <w:gridCol w:w="1633"/>
      </w:tblGrid>
      <w:tr w:rsidR="00C31F1C" w:rsidRPr="0091280C" w:rsidTr="00C31F1C">
        <w:trPr>
          <w:trHeight w:val="1035"/>
        </w:trPr>
        <w:tc>
          <w:tcPr>
            <w:tcW w:w="823" w:type="pct"/>
            <w:vMerge w:val="restart"/>
          </w:tcPr>
          <w:p w:rsidR="00C31F1C" w:rsidRPr="0091280C" w:rsidRDefault="00C31F1C" w:rsidP="00A206A9">
            <w:pPr>
              <w:widowControl w:val="0"/>
              <w:autoSpaceDE w:val="0"/>
              <w:autoSpaceDN w:val="0"/>
              <w:adjustRightInd w:val="0"/>
              <w:spacing w:line="252" w:lineRule="auto"/>
              <w:contextualSpacing/>
              <w:jc w:val="both"/>
              <w:rPr>
                <w:b/>
                <w:sz w:val="22"/>
                <w:szCs w:val="22"/>
              </w:rPr>
            </w:pPr>
            <w:r w:rsidRPr="0091280C">
              <w:rPr>
                <w:b/>
                <w:sz w:val="22"/>
                <w:szCs w:val="22"/>
              </w:rPr>
              <w:t xml:space="preserve">Диаметр </w:t>
            </w:r>
          </w:p>
          <w:p w:rsidR="00C31F1C" w:rsidRPr="0091280C" w:rsidRDefault="00C31F1C" w:rsidP="00A206A9">
            <w:pPr>
              <w:widowControl w:val="0"/>
              <w:autoSpaceDE w:val="0"/>
              <w:autoSpaceDN w:val="0"/>
              <w:adjustRightInd w:val="0"/>
              <w:spacing w:line="252" w:lineRule="auto"/>
              <w:contextualSpacing/>
              <w:jc w:val="both"/>
              <w:rPr>
                <w:b/>
                <w:sz w:val="22"/>
                <w:szCs w:val="22"/>
              </w:rPr>
            </w:pPr>
            <w:r w:rsidRPr="0091280C">
              <w:rPr>
                <w:b/>
                <w:sz w:val="22"/>
                <w:szCs w:val="22"/>
              </w:rPr>
              <w:t xml:space="preserve">труб тепло- </w:t>
            </w:r>
          </w:p>
          <w:p w:rsidR="00C31F1C" w:rsidRPr="0091280C" w:rsidRDefault="00C31F1C" w:rsidP="00A206A9">
            <w:pPr>
              <w:widowControl w:val="0"/>
              <w:autoSpaceDE w:val="0"/>
              <w:autoSpaceDN w:val="0"/>
              <w:adjustRightInd w:val="0"/>
              <w:spacing w:line="252" w:lineRule="auto"/>
              <w:contextualSpacing/>
              <w:jc w:val="both"/>
              <w:rPr>
                <w:b/>
                <w:sz w:val="22"/>
                <w:szCs w:val="22"/>
              </w:rPr>
            </w:pPr>
            <w:r w:rsidRPr="0091280C">
              <w:rPr>
                <w:b/>
                <w:sz w:val="22"/>
                <w:szCs w:val="22"/>
              </w:rPr>
              <w:t xml:space="preserve">вых сетей, </w:t>
            </w:r>
          </w:p>
          <w:p w:rsidR="00C31F1C" w:rsidRPr="0091280C" w:rsidRDefault="00C31F1C" w:rsidP="00A206A9">
            <w:pPr>
              <w:widowControl w:val="0"/>
              <w:autoSpaceDE w:val="0"/>
              <w:autoSpaceDN w:val="0"/>
              <w:adjustRightInd w:val="0"/>
              <w:spacing w:line="252" w:lineRule="auto"/>
              <w:contextualSpacing/>
              <w:jc w:val="both"/>
              <w:rPr>
                <w:b/>
                <w:sz w:val="22"/>
                <w:szCs w:val="22"/>
              </w:rPr>
            </w:pPr>
            <w:r w:rsidRPr="0091280C">
              <w:rPr>
                <w:b/>
                <w:sz w:val="22"/>
                <w:szCs w:val="22"/>
              </w:rPr>
              <w:t>мм</w:t>
            </w:r>
          </w:p>
        </w:tc>
        <w:tc>
          <w:tcPr>
            <w:tcW w:w="917" w:type="pct"/>
            <w:vMerge w:val="restart"/>
          </w:tcPr>
          <w:p w:rsidR="00C31F1C" w:rsidRPr="0091280C" w:rsidRDefault="00C31F1C" w:rsidP="00A206A9">
            <w:pPr>
              <w:widowControl w:val="0"/>
              <w:autoSpaceDE w:val="0"/>
              <w:autoSpaceDN w:val="0"/>
              <w:adjustRightInd w:val="0"/>
              <w:spacing w:line="252" w:lineRule="auto"/>
              <w:contextualSpacing/>
              <w:jc w:val="both"/>
              <w:rPr>
                <w:b/>
                <w:sz w:val="22"/>
                <w:szCs w:val="22"/>
              </w:rPr>
            </w:pPr>
            <w:r w:rsidRPr="0091280C">
              <w:rPr>
                <w:b/>
                <w:sz w:val="22"/>
                <w:szCs w:val="22"/>
              </w:rPr>
              <w:t xml:space="preserve">Время восста- </w:t>
            </w:r>
          </w:p>
          <w:p w:rsidR="00C31F1C" w:rsidRPr="0091280C" w:rsidRDefault="00C31F1C" w:rsidP="00A206A9">
            <w:pPr>
              <w:widowControl w:val="0"/>
              <w:autoSpaceDE w:val="0"/>
              <w:autoSpaceDN w:val="0"/>
              <w:adjustRightInd w:val="0"/>
              <w:spacing w:line="252" w:lineRule="auto"/>
              <w:contextualSpacing/>
              <w:jc w:val="both"/>
              <w:rPr>
                <w:b/>
                <w:sz w:val="22"/>
                <w:szCs w:val="22"/>
              </w:rPr>
            </w:pPr>
            <w:r w:rsidRPr="0091280C">
              <w:rPr>
                <w:b/>
                <w:sz w:val="22"/>
                <w:szCs w:val="22"/>
              </w:rPr>
              <w:t xml:space="preserve">новлениятеп-лоснабжения, </w:t>
            </w:r>
          </w:p>
          <w:p w:rsidR="00C31F1C" w:rsidRPr="0091280C" w:rsidRDefault="00C31F1C" w:rsidP="00A206A9">
            <w:pPr>
              <w:widowControl w:val="0"/>
              <w:autoSpaceDE w:val="0"/>
              <w:autoSpaceDN w:val="0"/>
              <w:adjustRightInd w:val="0"/>
              <w:spacing w:line="252" w:lineRule="auto"/>
              <w:contextualSpacing/>
              <w:jc w:val="both"/>
              <w:rPr>
                <w:b/>
                <w:sz w:val="22"/>
                <w:szCs w:val="22"/>
              </w:rPr>
            </w:pPr>
            <w:r w:rsidRPr="0091280C">
              <w:rPr>
                <w:b/>
                <w:sz w:val="22"/>
                <w:szCs w:val="22"/>
              </w:rPr>
              <w:t>ч</w:t>
            </w:r>
          </w:p>
        </w:tc>
        <w:tc>
          <w:tcPr>
            <w:tcW w:w="3260" w:type="pct"/>
            <w:gridSpan w:val="6"/>
          </w:tcPr>
          <w:p w:rsidR="00C31F1C" w:rsidRPr="0091280C" w:rsidRDefault="00C31F1C" w:rsidP="00A206A9">
            <w:pPr>
              <w:widowControl w:val="0"/>
              <w:autoSpaceDE w:val="0"/>
              <w:autoSpaceDN w:val="0"/>
              <w:adjustRightInd w:val="0"/>
              <w:spacing w:line="252" w:lineRule="auto"/>
              <w:contextualSpacing/>
              <w:jc w:val="both"/>
              <w:rPr>
                <w:b/>
                <w:sz w:val="22"/>
                <w:szCs w:val="22"/>
              </w:rPr>
            </w:pPr>
            <w:r w:rsidRPr="0091280C">
              <w:rPr>
                <w:b/>
                <w:sz w:val="22"/>
                <w:szCs w:val="22"/>
              </w:rPr>
              <w:t>Расчетная температура наружного воздуха для проектирования отопления t0,°С</w:t>
            </w:r>
          </w:p>
        </w:tc>
      </w:tr>
      <w:tr w:rsidR="00C31F1C" w:rsidRPr="0091280C" w:rsidTr="00C31F1C">
        <w:trPr>
          <w:trHeight w:val="315"/>
        </w:trPr>
        <w:tc>
          <w:tcPr>
            <w:tcW w:w="823" w:type="pct"/>
            <w:vMerge/>
          </w:tcPr>
          <w:p w:rsidR="00C31F1C" w:rsidRPr="0091280C" w:rsidRDefault="00C31F1C" w:rsidP="00A206A9">
            <w:pPr>
              <w:widowControl w:val="0"/>
              <w:autoSpaceDE w:val="0"/>
              <w:autoSpaceDN w:val="0"/>
              <w:adjustRightInd w:val="0"/>
              <w:spacing w:line="252" w:lineRule="auto"/>
              <w:contextualSpacing/>
              <w:jc w:val="both"/>
              <w:rPr>
                <w:b/>
                <w:sz w:val="22"/>
                <w:szCs w:val="22"/>
              </w:rPr>
            </w:pPr>
          </w:p>
        </w:tc>
        <w:tc>
          <w:tcPr>
            <w:tcW w:w="917" w:type="pct"/>
            <w:vMerge/>
          </w:tcPr>
          <w:p w:rsidR="00C31F1C" w:rsidRPr="0091280C" w:rsidRDefault="00C31F1C" w:rsidP="00A206A9">
            <w:pPr>
              <w:widowControl w:val="0"/>
              <w:autoSpaceDE w:val="0"/>
              <w:autoSpaceDN w:val="0"/>
              <w:adjustRightInd w:val="0"/>
              <w:spacing w:line="252" w:lineRule="auto"/>
              <w:contextualSpacing/>
              <w:jc w:val="both"/>
              <w:rPr>
                <w:b/>
                <w:sz w:val="22"/>
                <w:szCs w:val="22"/>
              </w:rPr>
            </w:pPr>
          </w:p>
        </w:tc>
        <w:tc>
          <w:tcPr>
            <w:tcW w:w="450" w:type="pct"/>
          </w:tcPr>
          <w:p w:rsidR="00C31F1C" w:rsidRPr="0091280C" w:rsidRDefault="00C31F1C" w:rsidP="00A206A9">
            <w:pPr>
              <w:widowControl w:val="0"/>
              <w:autoSpaceDE w:val="0"/>
              <w:autoSpaceDN w:val="0"/>
              <w:adjustRightInd w:val="0"/>
              <w:spacing w:line="252" w:lineRule="auto"/>
              <w:contextualSpacing/>
              <w:jc w:val="both"/>
              <w:rPr>
                <w:b/>
                <w:sz w:val="22"/>
                <w:szCs w:val="22"/>
              </w:rPr>
            </w:pPr>
            <w:r w:rsidRPr="0091280C">
              <w:rPr>
                <w:b/>
                <w:sz w:val="22"/>
                <w:szCs w:val="22"/>
              </w:rPr>
              <w:t xml:space="preserve">–10 </w:t>
            </w:r>
          </w:p>
        </w:tc>
        <w:tc>
          <w:tcPr>
            <w:tcW w:w="520" w:type="pct"/>
          </w:tcPr>
          <w:p w:rsidR="00C31F1C" w:rsidRPr="0091280C" w:rsidRDefault="00C31F1C" w:rsidP="00A206A9">
            <w:pPr>
              <w:widowControl w:val="0"/>
              <w:autoSpaceDE w:val="0"/>
              <w:autoSpaceDN w:val="0"/>
              <w:adjustRightInd w:val="0"/>
              <w:spacing w:line="252" w:lineRule="auto"/>
              <w:contextualSpacing/>
              <w:jc w:val="both"/>
              <w:rPr>
                <w:b/>
                <w:sz w:val="22"/>
                <w:szCs w:val="22"/>
              </w:rPr>
            </w:pPr>
            <w:r w:rsidRPr="0091280C">
              <w:rPr>
                <w:b/>
                <w:sz w:val="22"/>
                <w:szCs w:val="22"/>
              </w:rPr>
              <w:t xml:space="preserve">–20 </w:t>
            </w:r>
          </w:p>
        </w:tc>
        <w:tc>
          <w:tcPr>
            <w:tcW w:w="614" w:type="pct"/>
            <w:gridSpan w:val="2"/>
          </w:tcPr>
          <w:p w:rsidR="00C31F1C" w:rsidRPr="0091280C" w:rsidRDefault="00C31F1C" w:rsidP="00A206A9">
            <w:pPr>
              <w:widowControl w:val="0"/>
              <w:autoSpaceDE w:val="0"/>
              <w:autoSpaceDN w:val="0"/>
              <w:adjustRightInd w:val="0"/>
              <w:spacing w:line="252" w:lineRule="auto"/>
              <w:contextualSpacing/>
              <w:jc w:val="both"/>
              <w:rPr>
                <w:b/>
                <w:sz w:val="22"/>
                <w:szCs w:val="22"/>
              </w:rPr>
            </w:pPr>
            <w:r w:rsidRPr="0091280C">
              <w:rPr>
                <w:b/>
                <w:sz w:val="22"/>
                <w:szCs w:val="22"/>
              </w:rPr>
              <w:t xml:space="preserve">–30 </w:t>
            </w:r>
          </w:p>
        </w:tc>
        <w:tc>
          <w:tcPr>
            <w:tcW w:w="838" w:type="pct"/>
          </w:tcPr>
          <w:p w:rsidR="00C31F1C" w:rsidRPr="0091280C" w:rsidRDefault="00C31F1C" w:rsidP="00A206A9">
            <w:pPr>
              <w:widowControl w:val="0"/>
              <w:autoSpaceDE w:val="0"/>
              <w:autoSpaceDN w:val="0"/>
              <w:adjustRightInd w:val="0"/>
              <w:spacing w:line="252" w:lineRule="auto"/>
              <w:contextualSpacing/>
              <w:jc w:val="both"/>
              <w:rPr>
                <w:b/>
                <w:sz w:val="22"/>
                <w:szCs w:val="22"/>
              </w:rPr>
            </w:pPr>
            <w:r w:rsidRPr="0091280C">
              <w:rPr>
                <w:b/>
                <w:sz w:val="22"/>
                <w:szCs w:val="22"/>
              </w:rPr>
              <w:t xml:space="preserve">–40 </w:t>
            </w:r>
          </w:p>
        </w:tc>
        <w:tc>
          <w:tcPr>
            <w:tcW w:w="838" w:type="pct"/>
          </w:tcPr>
          <w:p w:rsidR="00C31F1C" w:rsidRPr="0091280C" w:rsidRDefault="00C31F1C" w:rsidP="00A206A9">
            <w:pPr>
              <w:widowControl w:val="0"/>
              <w:autoSpaceDE w:val="0"/>
              <w:autoSpaceDN w:val="0"/>
              <w:adjustRightInd w:val="0"/>
              <w:spacing w:line="252" w:lineRule="auto"/>
              <w:contextualSpacing/>
              <w:jc w:val="both"/>
              <w:rPr>
                <w:b/>
                <w:sz w:val="22"/>
                <w:szCs w:val="22"/>
              </w:rPr>
            </w:pPr>
            <w:r w:rsidRPr="0091280C">
              <w:rPr>
                <w:b/>
                <w:sz w:val="22"/>
                <w:szCs w:val="22"/>
              </w:rPr>
              <w:t xml:space="preserve">–50 </w:t>
            </w:r>
          </w:p>
        </w:tc>
      </w:tr>
      <w:tr w:rsidR="00C31F1C" w:rsidRPr="0091280C" w:rsidTr="00C31F1C">
        <w:trPr>
          <w:trHeight w:val="348"/>
        </w:trPr>
        <w:tc>
          <w:tcPr>
            <w:tcW w:w="823" w:type="pct"/>
            <w:vMerge/>
          </w:tcPr>
          <w:p w:rsidR="00C31F1C" w:rsidRPr="0091280C" w:rsidRDefault="00C31F1C" w:rsidP="00A206A9">
            <w:pPr>
              <w:widowControl w:val="0"/>
              <w:autoSpaceDE w:val="0"/>
              <w:autoSpaceDN w:val="0"/>
              <w:adjustRightInd w:val="0"/>
              <w:spacing w:line="252" w:lineRule="auto"/>
              <w:contextualSpacing/>
              <w:jc w:val="both"/>
              <w:rPr>
                <w:b/>
                <w:sz w:val="22"/>
                <w:szCs w:val="22"/>
              </w:rPr>
            </w:pPr>
          </w:p>
        </w:tc>
        <w:tc>
          <w:tcPr>
            <w:tcW w:w="917" w:type="pct"/>
            <w:vMerge/>
          </w:tcPr>
          <w:p w:rsidR="00C31F1C" w:rsidRPr="0091280C" w:rsidRDefault="00C31F1C" w:rsidP="00A206A9">
            <w:pPr>
              <w:widowControl w:val="0"/>
              <w:autoSpaceDE w:val="0"/>
              <w:autoSpaceDN w:val="0"/>
              <w:adjustRightInd w:val="0"/>
              <w:spacing w:line="252" w:lineRule="auto"/>
              <w:contextualSpacing/>
              <w:jc w:val="both"/>
              <w:rPr>
                <w:b/>
                <w:sz w:val="22"/>
                <w:szCs w:val="22"/>
              </w:rPr>
            </w:pPr>
          </w:p>
        </w:tc>
        <w:tc>
          <w:tcPr>
            <w:tcW w:w="3260" w:type="pct"/>
            <w:gridSpan w:val="6"/>
          </w:tcPr>
          <w:p w:rsidR="00C31F1C" w:rsidRPr="0091280C" w:rsidRDefault="00C31F1C" w:rsidP="00A206A9">
            <w:pPr>
              <w:spacing w:line="252" w:lineRule="auto"/>
              <w:contextualSpacing/>
              <w:jc w:val="both"/>
              <w:rPr>
                <w:b/>
                <w:sz w:val="22"/>
                <w:szCs w:val="22"/>
              </w:rPr>
            </w:pPr>
            <w:r w:rsidRPr="0091280C">
              <w:rPr>
                <w:b/>
                <w:sz w:val="22"/>
                <w:szCs w:val="22"/>
              </w:rPr>
              <w:t>Допускаемое снижение подачи тепловой энергии, %, до</w:t>
            </w:r>
          </w:p>
        </w:tc>
      </w:tr>
      <w:tr w:rsidR="00C31F1C" w:rsidRPr="0091280C" w:rsidTr="00C31F1C">
        <w:trPr>
          <w:trHeight w:val="315"/>
        </w:trPr>
        <w:tc>
          <w:tcPr>
            <w:tcW w:w="823"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300 </w:t>
            </w:r>
          </w:p>
        </w:tc>
        <w:tc>
          <w:tcPr>
            <w:tcW w:w="917"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15 </w:t>
            </w:r>
          </w:p>
        </w:tc>
        <w:tc>
          <w:tcPr>
            <w:tcW w:w="450"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0 </w:t>
            </w:r>
          </w:p>
        </w:tc>
        <w:tc>
          <w:tcPr>
            <w:tcW w:w="520"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0 </w:t>
            </w:r>
          </w:p>
        </w:tc>
        <w:tc>
          <w:tcPr>
            <w:tcW w:w="588"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0 </w:t>
            </w:r>
          </w:p>
        </w:tc>
        <w:tc>
          <w:tcPr>
            <w:tcW w:w="864" w:type="pct"/>
            <w:gridSpan w:val="2"/>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10 </w:t>
            </w:r>
          </w:p>
        </w:tc>
        <w:tc>
          <w:tcPr>
            <w:tcW w:w="838"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22 </w:t>
            </w:r>
          </w:p>
        </w:tc>
      </w:tr>
      <w:tr w:rsidR="00C31F1C" w:rsidRPr="0091280C" w:rsidTr="00C31F1C">
        <w:trPr>
          <w:trHeight w:val="315"/>
        </w:trPr>
        <w:tc>
          <w:tcPr>
            <w:tcW w:w="823"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400 </w:t>
            </w:r>
          </w:p>
        </w:tc>
        <w:tc>
          <w:tcPr>
            <w:tcW w:w="917"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18 </w:t>
            </w:r>
          </w:p>
        </w:tc>
        <w:tc>
          <w:tcPr>
            <w:tcW w:w="450"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0 </w:t>
            </w:r>
          </w:p>
        </w:tc>
        <w:tc>
          <w:tcPr>
            <w:tcW w:w="520"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0 </w:t>
            </w:r>
          </w:p>
        </w:tc>
        <w:tc>
          <w:tcPr>
            <w:tcW w:w="588"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13 </w:t>
            </w:r>
          </w:p>
        </w:tc>
        <w:tc>
          <w:tcPr>
            <w:tcW w:w="864" w:type="pct"/>
            <w:gridSpan w:val="2"/>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21 </w:t>
            </w:r>
          </w:p>
        </w:tc>
        <w:tc>
          <w:tcPr>
            <w:tcW w:w="838"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33 </w:t>
            </w:r>
          </w:p>
        </w:tc>
      </w:tr>
      <w:tr w:rsidR="00C31F1C" w:rsidRPr="0091280C" w:rsidTr="00C31F1C">
        <w:trPr>
          <w:trHeight w:val="315"/>
        </w:trPr>
        <w:tc>
          <w:tcPr>
            <w:tcW w:w="823"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500 </w:t>
            </w:r>
          </w:p>
        </w:tc>
        <w:tc>
          <w:tcPr>
            <w:tcW w:w="917"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22 </w:t>
            </w:r>
          </w:p>
        </w:tc>
        <w:tc>
          <w:tcPr>
            <w:tcW w:w="450"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0 </w:t>
            </w:r>
          </w:p>
        </w:tc>
        <w:tc>
          <w:tcPr>
            <w:tcW w:w="520"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7 </w:t>
            </w:r>
          </w:p>
        </w:tc>
        <w:tc>
          <w:tcPr>
            <w:tcW w:w="588"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26 </w:t>
            </w:r>
          </w:p>
        </w:tc>
        <w:tc>
          <w:tcPr>
            <w:tcW w:w="864" w:type="pct"/>
            <w:gridSpan w:val="2"/>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33 </w:t>
            </w:r>
          </w:p>
        </w:tc>
        <w:tc>
          <w:tcPr>
            <w:tcW w:w="838"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43 </w:t>
            </w:r>
          </w:p>
        </w:tc>
      </w:tr>
      <w:tr w:rsidR="00C31F1C" w:rsidRPr="0091280C" w:rsidTr="00C31F1C">
        <w:trPr>
          <w:trHeight w:val="315"/>
        </w:trPr>
        <w:tc>
          <w:tcPr>
            <w:tcW w:w="823"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600 </w:t>
            </w:r>
          </w:p>
        </w:tc>
        <w:tc>
          <w:tcPr>
            <w:tcW w:w="917"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26 </w:t>
            </w:r>
          </w:p>
        </w:tc>
        <w:tc>
          <w:tcPr>
            <w:tcW w:w="450"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0 </w:t>
            </w:r>
          </w:p>
        </w:tc>
        <w:tc>
          <w:tcPr>
            <w:tcW w:w="520"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20 </w:t>
            </w:r>
          </w:p>
        </w:tc>
        <w:tc>
          <w:tcPr>
            <w:tcW w:w="588"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36 </w:t>
            </w:r>
          </w:p>
        </w:tc>
        <w:tc>
          <w:tcPr>
            <w:tcW w:w="864" w:type="pct"/>
            <w:gridSpan w:val="2"/>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42 </w:t>
            </w:r>
          </w:p>
        </w:tc>
        <w:tc>
          <w:tcPr>
            <w:tcW w:w="838"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50 </w:t>
            </w:r>
          </w:p>
        </w:tc>
      </w:tr>
      <w:tr w:rsidR="00C31F1C" w:rsidRPr="0091280C" w:rsidTr="00C31F1C">
        <w:trPr>
          <w:trHeight w:val="315"/>
        </w:trPr>
        <w:tc>
          <w:tcPr>
            <w:tcW w:w="823"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700 </w:t>
            </w:r>
          </w:p>
        </w:tc>
        <w:tc>
          <w:tcPr>
            <w:tcW w:w="917"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29 </w:t>
            </w:r>
          </w:p>
        </w:tc>
        <w:tc>
          <w:tcPr>
            <w:tcW w:w="450"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0 </w:t>
            </w:r>
          </w:p>
        </w:tc>
        <w:tc>
          <w:tcPr>
            <w:tcW w:w="520"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23 </w:t>
            </w:r>
          </w:p>
        </w:tc>
        <w:tc>
          <w:tcPr>
            <w:tcW w:w="588"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40 </w:t>
            </w:r>
          </w:p>
        </w:tc>
        <w:tc>
          <w:tcPr>
            <w:tcW w:w="864" w:type="pct"/>
            <w:gridSpan w:val="2"/>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45 </w:t>
            </w:r>
          </w:p>
        </w:tc>
        <w:tc>
          <w:tcPr>
            <w:tcW w:w="838"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53 </w:t>
            </w:r>
          </w:p>
        </w:tc>
      </w:tr>
      <w:tr w:rsidR="00C31F1C" w:rsidRPr="0091280C" w:rsidTr="00C31F1C">
        <w:trPr>
          <w:trHeight w:val="315"/>
        </w:trPr>
        <w:tc>
          <w:tcPr>
            <w:tcW w:w="823"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800-1000 </w:t>
            </w:r>
          </w:p>
        </w:tc>
        <w:tc>
          <w:tcPr>
            <w:tcW w:w="917"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40 </w:t>
            </w:r>
          </w:p>
        </w:tc>
        <w:tc>
          <w:tcPr>
            <w:tcW w:w="450"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15 </w:t>
            </w:r>
          </w:p>
        </w:tc>
        <w:tc>
          <w:tcPr>
            <w:tcW w:w="520"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38 </w:t>
            </w:r>
          </w:p>
        </w:tc>
        <w:tc>
          <w:tcPr>
            <w:tcW w:w="588"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50 </w:t>
            </w:r>
          </w:p>
        </w:tc>
        <w:tc>
          <w:tcPr>
            <w:tcW w:w="864" w:type="pct"/>
            <w:gridSpan w:val="2"/>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55 </w:t>
            </w:r>
          </w:p>
        </w:tc>
        <w:tc>
          <w:tcPr>
            <w:tcW w:w="838"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62 </w:t>
            </w:r>
          </w:p>
        </w:tc>
      </w:tr>
      <w:tr w:rsidR="00C31F1C" w:rsidRPr="0091280C" w:rsidTr="00C31F1C">
        <w:trPr>
          <w:trHeight w:val="344"/>
        </w:trPr>
        <w:tc>
          <w:tcPr>
            <w:tcW w:w="823"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до1400 </w:t>
            </w:r>
          </w:p>
        </w:tc>
        <w:tc>
          <w:tcPr>
            <w:tcW w:w="917"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до 54 </w:t>
            </w:r>
          </w:p>
        </w:tc>
        <w:tc>
          <w:tcPr>
            <w:tcW w:w="450"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28 </w:t>
            </w:r>
          </w:p>
        </w:tc>
        <w:tc>
          <w:tcPr>
            <w:tcW w:w="520"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47 </w:t>
            </w:r>
          </w:p>
        </w:tc>
        <w:tc>
          <w:tcPr>
            <w:tcW w:w="588"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59 </w:t>
            </w:r>
          </w:p>
        </w:tc>
        <w:tc>
          <w:tcPr>
            <w:tcW w:w="864" w:type="pct"/>
            <w:gridSpan w:val="2"/>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62 </w:t>
            </w:r>
          </w:p>
        </w:tc>
        <w:tc>
          <w:tcPr>
            <w:tcW w:w="838" w:type="pct"/>
          </w:tcPr>
          <w:p w:rsidR="00C31F1C" w:rsidRPr="0091280C" w:rsidRDefault="00C31F1C" w:rsidP="00A206A9">
            <w:pPr>
              <w:widowControl w:val="0"/>
              <w:autoSpaceDE w:val="0"/>
              <w:autoSpaceDN w:val="0"/>
              <w:adjustRightInd w:val="0"/>
              <w:spacing w:line="252" w:lineRule="auto"/>
              <w:contextualSpacing/>
              <w:jc w:val="both"/>
              <w:rPr>
                <w:sz w:val="22"/>
                <w:szCs w:val="22"/>
              </w:rPr>
            </w:pPr>
            <w:r w:rsidRPr="0091280C">
              <w:rPr>
                <w:sz w:val="22"/>
                <w:szCs w:val="22"/>
              </w:rPr>
              <w:t xml:space="preserve">68 </w:t>
            </w:r>
          </w:p>
        </w:tc>
      </w:tr>
    </w:tbl>
    <w:p w:rsidR="00A206A9" w:rsidRPr="0091280C" w:rsidRDefault="00A206A9" w:rsidP="009F736F">
      <w:pPr>
        <w:widowControl w:val="0"/>
        <w:autoSpaceDE w:val="0"/>
        <w:autoSpaceDN w:val="0"/>
        <w:adjustRightInd w:val="0"/>
        <w:spacing w:beforeLines="80" w:before="192" w:line="252" w:lineRule="auto"/>
        <w:ind w:firstLine="851"/>
        <w:contextualSpacing/>
        <w:jc w:val="both"/>
        <w:rPr>
          <w:sz w:val="28"/>
          <w:szCs w:val="28"/>
        </w:rPr>
      </w:pPr>
    </w:p>
    <w:p w:rsidR="00C31F1C" w:rsidRPr="0091280C" w:rsidRDefault="00C31F1C" w:rsidP="0091280C">
      <w:pPr>
        <w:widowControl w:val="0"/>
        <w:autoSpaceDE w:val="0"/>
        <w:autoSpaceDN w:val="0"/>
        <w:adjustRightInd w:val="0"/>
        <w:spacing w:beforeLines="80" w:before="192" w:line="252" w:lineRule="auto"/>
        <w:ind w:firstLine="851"/>
        <w:contextualSpacing/>
        <w:jc w:val="both"/>
        <w:rPr>
          <w:sz w:val="28"/>
          <w:szCs w:val="28"/>
        </w:rPr>
      </w:pPr>
      <w:r w:rsidRPr="0091280C">
        <w:rPr>
          <w:sz w:val="28"/>
          <w:szCs w:val="28"/>
        </w:rPr>
        <w:t>Расчет надежности системы теплоснабжения выполнен для магистральных участков сети, резервирование которых обязательно в соответствии с тре</w:t>
      </w:r>
      <w:r w:rsidR="00A206A9" w:rsidRPr="0091280C">
        <w:rPr>
          <w:sz w:val="28"/>
          <w:szCs w:val="28"/>
        </w:rPr>
        <w:t xml:space="preserve">бованиями п.  </w:t>
      </w:r>
      <w:r w:rsidRPr="0091280C">
        <w:rPr>
          <w:sz w:val="28"/>
          <w:szCs w:val="28"/>
        </w:rPr>
        <w:t>6.33 –</w:t>
      </w:r>
      <w:r w:rsidR="00A206A9" w:rsidRPr="0091280C">
        <w:rPr>
          <w:sz w:val="28"/>
          <w:szCs w:val="28"/>
        </w:rPr>
        <w:t xml:space="preserve"> 6.36 СНиП 41-02-2003</w:t>
      </w:r>
      <w:r w:rsidR="00CC1AD3" w:rsidRPr="0091280C">
        <w:rPr>
          <w:sz w:val="28"/>
          <w:szCs w:val="28"/>
        </w:rPr>
        <w:t xml:space="preserve"> </w:t>
      </w:r>
      <w:r w:rsidR="00A206A9" w:rsidRPr="0091280C">
        <w:rPr>
          <w:sz w:val="28"/>
          <w:szCs w:val="28"/>
        </w:rPr>
        <w:t xml:space="preserve">«Тепловые сети» п. 1.3 РД 7 </w:t>
      </w:r>
      <w:r w:rsidR="00CC1AD3" w:rsidRPr="0091280C">
        <w:rPr>
          <w:sz w:val="28"/>
          <w:szCs w:val="28"/>
        </w:rPr>
        <w:t xml:space="preserve">ВЭП </w:t>
      </w:r>
      <w:r w:rsidRPr="0091280C">
        <w:rPr>
          <w:sz w:val="28"/>
          <w:szCs w:val="28"/>
        </w:rPr>
        <w:t xml:space="preserve">«Расчет систем централизованного теплоснабжения с учетом требований надежности», п. 5.1 СП 41-110-2005 «Проектирование тепловых сетей» и других действующих в настоящее время нормативных документов. </w:t>
      </w:r>
    </w:p>
    <w:p w:rsidR="00C31F1C" w:rsidRPr="0091280C" w:rsidRDefault="00C31F1C" w:rsidP="001A0828">
      <w:pPr>
        <w:pStyle w:val="2"/>
      </w:pPr>
    </w:p>
    <w:p w:rsidR="001A0828" w:rsidRPr="0091280C" w:rsidRDefault="001A0828" w:rsidP="001A0828">
      <w:pPr>
        <w:pStyle w:val="1"/>
      </w:pPr>
      <w:bookmarkStart w:id="66" w:name="_Toc529801728"/>
      <w:r w:rsidRPr="0091280C">
        <w:lastRenderedPageBreak/>
        <w:t>Часть 10 «Технико-экономические показатели теплоснабжающих и теплосетевых организаций»</w:t>
      </w:r>
      <w:bookmarkEnd w:id="66"/>
    </w:p>
    <w:p w:rsidR="00F555DD" w:rsidRPr="0091280C" w:rsidRDefault="008316A2" w:rsidP="0091280C">
      <w:pPr>
        <w:pStyle w:val="a2"/>
        <w:ind w:firstLine="851"/>
      </w:pPr>
      <w:r w:rsidRPr="0091280C">
        <w:t>В таблице 29</w:t>
      </w:r>
      <w:r w:rsidR="00207CCD" w:rsidRPr="0091280C">
        <w:t xml:space="preserve"> представлена калькуляция ООО </w:t>
      </w:r>
      <w:r w:rsidR="00160A20">
        <w:rPr>
          <w:rStyle w:val="715"/>
          <w:rFonts w:cs="Courier New"/>
          <w:sz w:val="28"/>
        </w:rPr>
        <w:t>Управляющая компания</w:t>
      </w:r>
      <w:r w:rsidR="003A1890" w:rsidRPr="0091280C">
        <w:t xml:space="preserve"> </w:t>
      </w:r>
      <w:r w:rsidR="00207CCD" w:rsidRPr="0091280C">
        <w:t>«</w:t>
      </w:r>
      <w:r w:rsidR="00D96605" w:rsidRPr="0091280C">
        <w:t>ОАЗИС</w:t>
      </w:r>
      <w:r w:rsidR="00207CCD" w:rsidRPr="0091280C">
        <w:t>»</w:t>
      </w:r>
      <w:r w:rsidR="00D96605" w:rsidRPr="0091280C">
        <w:t xml:space="preserve"> </w:t>
      </w:r>
      <w:r w:rsidR="00207CCD" w:rsidRPr="0091280C">
        <w:t>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p>
    <w:p w:rsidR="00E13E0C" w:rsidRPr="0091280C" w:rsidRDefault="00AA5F53" w:rsidP="00802B4B">
      <w:pPr>
        <w:pStyle w:val="a2"/>
        <w:ind w:firstLine="0"/>
        <w:jc w:val="left"/>
        <w:sectPr w:rsidR="00E13E0C" w:rsidRPr="0091280C" w:rsidSect="00A55FAB">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r w:rsidRPr="0091280C">
        <w:t xml:space="preserve"> </w:t>
      </w:r>
    </w:p>
    <w:p w:rsidR="00E13E0C" w:rsidRPr="00043EB3" w:rsidRDefault="00E13E0C" w:rsidP="00E13E0C">
      <w:pPr>
        <w:pStyle w:val="aff6"/>
        <w:keepNext/>
      </w:pPr>
      <w:r w:rsidRPr="00043EB3">
        <w:lastRenderedPageBreak/>
        <w:t xml:space="preserve">Таблица </w:t>
      </w:r>
      <w:r w:rsidR="00C66160">
        <w:rPr>
          <w:noProof/>
        </w:rPr>
        <w:fldChar w:fldCharType="begin"/>
      </w:r>
      <w:r w:rsidR="00C66160">
        <w:rPr>
          <w:noProof/>
        </w:rPr>
        <w:instrText xml:space="preserve"> SEQ Таблица</w:instrText>
      </w:r>
      <w:r w:rsidR="00C66160">
        <w:rPr>
          <w:noProof/>
        </w:rPr>
        <w:instrText xml:space="preserve"> \* ARABIC </w:instrText>
      </w:r>
      <w:r w:rsidR="00C66160">
        <w:rPr>
          <w:noProof/>
        </w:rPr>
        <w:fldChar w:fldCharType="separate"/>
      </w:r>
      <w:r w:rsidR="00756460">
        <w:rPr>
          <w:noProof/>
        </w:rPr>
        <w:t>26</w:t>
      </w:r>
      <w:r w:rsidR="00C66160">
        <w:rPr>
          <w:noProof/>
        </w:rPr>
        <w:fldChar w:fldCharType="end"/>
      </w:r>
      <w:r w:rsidRPr="00043EB3">
        <w:t xml:space="preserve"> </w:t>
      </w:r>
      <w:r w:rsidRPr="00043EB3">
        <w:rPr>
          <w:b w:val="0"/>
        </w:rPr>
        <w:t>Калькуляция себестоимости полезно отпущенной тепловой энергии</w:t>
      </w:r>
    </w:p>
    <w:tbl>
      <w:tblPr>
        <w:tblW w:w="5000" w:type="pct"/>
        <w:tblLook w:val="04A0" w:firstRow="1" w:lastRow="0" w:firstColumn="1" w:lastColumn="0" w:noHBand="0" w:noVBand="1"/>
      </w:tblPr>
      <w:tblGrid>
        <w:gridCol w:w="7317"/>
        <w:gridCol w:w="1304"/>
        <w:gridCol w:w="1189"/>
        <w:gridCol w:w="1016"/>
        <w:gridCol w:w="1288"/>
        <w:gridCol w:w="1302"/>
        <w:gridCol w:w="1088"/>
      </w:tblGrid>
      <w:tr w:rsidR="00043EB3" w:rsidRPr="00043EB3" w:rsidTr="00043EB3">
        <w:trPr>
          <w:trHeight w:val="20"/>
          <w:tblHeader/>
        </w:trPr>
        <w:tc>
          <w:tcPr>
            <w:tcW w:w="25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Показатели</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Ед. изм.</w:t>
            </w:r>
          </w:p>
        </w:tc>
        <w:tc>
          <w:tcPr>
            <w:tcW w:w="2028" w:type="pct"/>
            <w:gridSpan w:val="5"/>
            <w:tcBorders>
              <w:top w:val="single" w:sz="4" w:space="0" w:color="auto"/>
              <w:left w:val="nil"/>
              <w:bottom w:val="single" w:sz="4" w:space="0" w:color="auto"/>
              <w:right w:val="single" w:sz="4" w:space="0" w:color="000000"/>
            </w:tcBorders>
            <w:shd w:val="clear" w:color="auto" w:fill="auto"/>
            <w:noWrap/>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2017</w:t>
            </w:r>
          </w:p>
        </w:tc>
      </w:tr>
      <w:tr w:rsidR="00043EB3" w:rsidRPr="00043EB3" w:rsidTr="00043EB3">
        <w:trPr>
          <w:trHeight w:val="20"/>
          <w:tblHeader/>
        </w:trPr>
        <w:tc>
          <w:tcPr>
            <w:tcW w:w="25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b/>
                <w:bCs/>
                <w:sz w:val="20"/>
                <w:szCs w:val="20"/>
              </w:rPr>
            </w:pPr>
          </w:p>
        </w:tc>
        <w:tc>
          <w:tcPr>
            <w:tcW w:w="4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b/>
                <w:bCs/>
                <w:sz w:val="20"/>
                <w:szCs w:val="20"/>
              </w:rPr>
            </w:pPr>
          </w:p>
        </w:tc>
        <w:tc>
          <w:tcPr>
            <w:tcW w:w="1652" w:type="pct"/>
            <w:gridSpan w:val="4"/>
            <w:tcBorders>
              <w:top w:val="single" w:sz="4" w:space="0" w:color="auto"/>
              <w:left w:val="nil"/>
              <w:bottom w:val="single" w:sz="4" w:space="0" w:color="auto"/>
              <w:right w:val="single" w:sz="4" w:space="0" w:color="000000"/>
            </w:tcBorders>
            <w:shd w:val="clear" w:color="auto" w:fill="auto"/>
            <w:noWrap/>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План предприятия</w:t>
            </w:r>
          </w:p>
        </w:tc>
        <w:tc>
          <w:tcPr>
            <w:tcW w:w="376" w:type="pct"/>
            <w:vMerge w:val="restart"/>
            <w:tcBorders>
              <w:top w:val="nil"/>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 xml:space="preserve">Принято ЛенРТК </w:t>
            </w:r>
          </w:p>
        </w:tc>
      </w:tr>
      <w:tr w:rsidR="00043EB3" w:rsidRPr="00043EB3" w:rsidTr="00043EB3">
        <w:trPr>
          <w:trHeight w:val="20"/>
          <w:tblHeader/>
        </w:trPr>
        <w:tc>
          <w:tcPr>
            <w:tcW w:w="25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b/>
                <w:bCs/>
                <w:sz w:val="20"/>
                <w:szCs w:val="20"/>
              </w:rPr>
            </w:pPr>
          </w:p>
        </w:tc>
        <w:tc>
          <w:tcPr>
            <w:tcW w:w="4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b/>
                <w:bCs/>
                <w:sz w:val="20"/>
                <w:szCs w:val="20"/>
              </w:rPr>
            </w:pPr>
          </w:p>
        </w:tc>
        <w:tc>
          <w:tcPr>
            <w:tcW w:w="410" w:type="pct"/>
            <w:vMerge w:val="restart"/>
            <w:tcBorders>
              <w:top w:val="nil"/>
              <w:left w:val="single" w:sz="4" w:space="0" w:color="auto"/>
              <w:bottom w:val="single" w:sz="4" w:space="0" w:color="000000"/>
              <w:right w:val="single" w:sz="4" w:space="0" w:color="auto"/>
            </w:tcBorders>
            <w:shd w:val="clear" w:color="auto" w:fill="auto"/>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индекс дефлятор</w:t>
            </w:r>
          </w:p>
        </w:tc>
        <w:tc>
          <w:tcPr>
            <w:tcW w:w="3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год</w:t>
            </w:r>
          </w:p>
        </w:tc>
        <w:tc>
          <w:tcPr>
            <w:tcW w:w="893" w:type="pct"/>
            <w:gridSpan w:val="2"/>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в том числе по кварталам</w:t>
            </w:r>
          </w:p>
        </w:tc>
        <w:tc>
          <w:tcPr>
            <w:tcW w:w="376" w:type="pct"/>
            <w:vMerge/>
            <w:tcBorders>
              <w:top w:val="nil"/>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b/>
                <w:bCs/>
                <w:sz w:val="20"/>
                <w:szCs w:val="20"/>
              </w:rPr>
            </w:pPr>
          </w:p>
        </w:tc>
      </w:tr>
      <w:tr w:rsidR="00043EB3" w:rsidRPr="00043EB3" w:rsidTr="00043EB3">
        <w:trPr>
          <w:trHeight w:val="20"/>
          <w:tblHeader/>
        </w:trPr>
        <w:tc>
          <w:tcPr>
            <w:tcW w:w="25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b/>
                <w:bCs/>
                <w:sz w:val="20"/>
                <w:szCs w:val="20"/>
              </w:rPr>
            </w:pPr>
          </w:p>
        </w:tc>
        <w:tc>
          <w:tcPr>
            <w:tcW w:w="4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b/>
                <w:bCs/>
                <w:sz w:val="20"/>
                <w:szCs w:val="20"/>
              </w:rPr>
            </w:pPr>
          </w:p>
        </w:tc>
        <w:tc>
          <w:tcPr>
            <w:tcW w:w="410" w:type="pct"/>
            <w:vMerge/>
            <w:tcBorders>
              <w:top w:val="nil"/>
              <w:left w:val="single" w:sz="4" w:space="0" w:color="auto"/>
              <w:bottom w:val="single" w:sz="4" w:space="0" w:color="000000"/>
              <w:right w:val="single" w:sz="4" w:space="0" w:color="auto"/>
            </w:tcBorders>
            <w:shd w:val="clear" w:color="auto" w:fill="auto"/>
            <w:vAlign w:val="center"/>
            <w:hideMark/>
          </w:tcPr>
          <w:p w:rsidR="00043EB3" w:rsidRPr="00043EB3" w:rsidRDefault="00043EB3" w:rsidP="00043EB3">
            <w:pPr>
              <w:rPr>
                <w:rFonts w:eastAsia="Times New Roman"/>
                <w:b/>
                <w:bCs/>
                <w:sz w:val="20"/>
                <w:szCs w:val="20"/>
              </w:rPr>
            </w:pPr>
          </w:p>
        </w:tc>
        <w:tc>
          <w:tcPr>
            <w:tcW w:w="350" w:type="pct"/>
            <w:vMerge/>
            <w:tcBorders>
              <w:top w:val="nil"/>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b/>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I полугодие</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2 полугодие</w:t>
            </w:r>
          </w:p>
        </w:tc>
        <w:tc>
          <w:tcPr>
            <w:tcW w:w="376" w:type="pct"/>
            <w:vMerge/>
            <w:tcBorders>
              <w:top w:val="nil"/>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b/>
                <w:bCs/>
                <w:sz w:val="20"/>
                <w:szCs w:val="20"/>
              </w:rPr>
            </w:pP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b/>
                <w:bCs/>
                <w:sz w:val="20"/>
                <w:szCs w:val="20"/>
              </w:rPr>
            </w:pPr>
            <w:r w:rsidRPr="00043EB3">
              <w:rPr>
                <w:rFonts w:eastAsia="Times New Roman"/>
                <w:b/>
                <w:bCs/>
                <w:sz w:val="20"/>
                <w:szCs w:val="20"/>
              </w:rPr>
              <w:t>Основные натуральные показатели</w:t>
            </w:r>
          </w:p>
        </w:tc>
        <w:tc>
          <w:tcPr>
            <w:tcW w:w="4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center"/>
              <w:rPr>
                <w:rFonts w:eastAsia="Times New Roman"/>
                <w:b/>
                <w:bCs/>
                <w:sz w:val="20"/>
                <w:szCs w:val="20"/>
                <w:u w:val="single"/>
              </w:rPr>
            </w:pPr>
            <w:r w:rsidRPr="00043EB3">
              <w:rPr>
                <w:rFonts w:eastAsia="Times New Roman"/>
                <w:b/>
                <w:bCs/>
                <w:sz w:val="20"/>
                <w:szCs w:val="20"/>
                <w:u w:val="single"/>
              </w:rPr>
              <w:t> </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sz w:val="20"/>
                <w:szCs w:val="20"/>
                <w:u w:val="single"/>
              </w:rPr>
            </w:pPr>
            <w:r w:rsidRPr="00043EB3">
              <w:rPr>
                <w:rFonts w:eastAsia="Times New Roman"/>
                <w:b/>
                <w:bCs/>
                <w:sz w:val="20"/>
                <w:szCs w:val="20"/>
                <w:u w:val="single"/>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sz w:val="20"/>
                <w:szCs w:val="20"/>
                <w:u w:val="single"/>
              </w:rPr>
            </w:pPr>
            <w:r w:rsidRPr="00043EB3">
              <w:rPr>
                <w:rFonts w:eastAsia="Times New Roman"/>
                <w:b/>
                <w:bCs/>
                <w:sz w:val="20"/>
                <w:szCs w:val="20"/>
                <w:u w:val="single"/>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sz w:val="20"/>
                <w:szCs w:val="20"/>
                <w:u w:val="single"/>
              </w:rPr>
            </w:pPr>
            <w:r w:rsidRPr="00043EB3">
              <w:rPr>
                <w:rFonts w:eastAsia="Times New Roman"/>
                <w:b/>
                <w:bCs/>
                <w:sz w:val="20"/>
                <w:szCs w:val="20"/>
                <w:u w:val="single"/>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sz w:val="20"/>
                <w:szCs w:val="20"/>
                <w:u w:val="single"/>
              </w:rPr>
            </w:pPr>
            <w:r w:rsidRPr="00043EB3">
              <w:rPr>
                <w:rFonts w:eastAsia="Times New Roman"/>
                <w:b/>
                <w:bCs/>
                <w:sz w:val="20"/>
                <w:szCs w:val="20"/>
                <w:u w:val="single"/>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sz w:val="20"/>
                <w:szCs w:val="20"/>
                <w:u w:val="single"/>
              </w:rPr>
            </w:pPr>
            <w:r w:rsidRPr="00043EB3">
              <w:rPr>
                <w:rFonts w:eastAsia="Times New Roman"/>
                <w:b/>
                <w:bCs/>
                <w:sz w:val="20"/>
                <w:szCs w:val="20"/>
                <w:u w:val="single"/>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Выработка теплоэнергии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Гкал</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color w:val="FF0000"/>
                <w:sz w:val="20"/>
                <w:szCs w:val="20"/>
              </w:rPr>
            </w:pPr>
            <w:r w:rsidRPr="00043EB3">
              <w:rPr>
                <w:rFonts w:eastAsia="Times New Roman"/>
                <w:b/>
                <w:bCs/>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9 458,56</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5 823,39</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3 635,17</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nil"/>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Покупка теплоэнергии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Гкал</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Теплоэнергия на собственные нужды котельной</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Гкал</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185,46</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114,18</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71,28</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43EB3" w:rsidRPr="00043EB3" w:rsidRDefault="00043EB3" w:rsidP="00043EB3">
            <w:pPr>
              <w:rPr>
                <w:rFonts w:eastAsia="Times New Roman"/>
                <w:sz w:val="20"/>
                <w:szCs w:val="20"/>
              </w:rPr>
            </w:pP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2,00</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2,00</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2,00</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43EB3" w:rsidRPr="00043EB3" w:rsidRDefault="00043EB3" w:rsidP="00043EB3">
            <w:pPr>
              <w:rPr>
                <w:rFonts w:eastAsia="Times New Roman"/>
                <w:sz w:val="20"/>
                <w:szCs w:val="20"/>
              </w:rPr>
            </w:pP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Подано теплоэнергии в сеть</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Гкал</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9 273,10</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5 709,20</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3 563,89</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Потери теплоэнергии в сетях</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Гкал</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686,90</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422,90</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264</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vMerge/>
            <w:tcBorders>
              <w:top w:val="nil"/>
              <w:left w:val="single" w:sz="4" w:space="0" w:color="auto"/>
              <w:bottom w:val="single" w:sz="4" w:space="0" w:color="000000"/>
              <w:right w:val="single" w:sz="4" w:space="0" w:color="auto"/>
            </w:tcBorders>
            <w:shd w:val="clear" w:color="auto" w:fill="auto"/>
            <w:vAlign w:val="center"/>
            <w:hideMark/>
          </w:tcPr>
          <w:p w:rsidR="00043EB3" w:rsidRPr="00043EB3" w:rsidRDefault="00043EB3" w:rsidP="00043EB3">
            <w:pPr>
              <w:rPr>
                <w:rFonts w:eastAsia="Times New Roman"/>
                <w:sz w:val="20"/>
                <w:szCs w:val="20"/>
              </w:rPr>
            </w:pP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8,00</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8,00</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8,00</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Отпущено теплоэнергии всем потребителям</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Гкал</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8 586,20</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5 286,30</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3 299,90</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в том числе доля товарной теплоэнергии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100,00</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100,00</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100,00</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исполнителям, предоставляющие коммунальные услуги гражданам</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Гкал</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7 413,00</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4 574,30</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2 838,70</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бюджетным</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Гкал</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1 078,82</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653,40</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425,40</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иным потребителям</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Гкал</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94,42</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58,60</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35,80</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Всего товарной</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Гкал</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color w:val="FF0000"/>
                <w:sz w:val="20"/>
                <w:szCs w:val="20"/>
              </w:rPr>
            </w:pPr>
            <w:r w:rsidRPr="00043EB3">
              <w:rPr>
                <w:rFonts w:eastAsia="Times New Roman"/>
                <w:b/>
                <w:bCs/>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8 586,20</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5 286,30</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3 299,90</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Расход топлива</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тут</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2 046,83</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1 260,18</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786,65</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уд.расход</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кгут/Гкал</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216,40</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216,40</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216,40</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Расход мазута</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т.тн</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Расход газа</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т.м</w:t>
            </w:r>
            <w:r w:rsidRPr="00043EB3">
              <w:rPr>
                <w:rFonts w:eastAsia="Times New Roman"/>
                <w:sz w:val="20"/>
                <w:szCs w:val="20"/>
                <w:vertAlign w:val="superscript"/>
              </w:rPr>
              <w:t>3</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Расход угля</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т.тн</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3,301</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2,032</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1,269</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другие виды топлива</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 </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Расход воды</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т.м</w:t>
            </w:r>
            <w:r w:rsidRPr="00043EB3">
              <w:rPr>
                <w:rFonts w:eastAsia="Times New Roman"/>
                <w:sz w:val="20"/>
                <w:szCs w:val="20"/>
                <w:vertAlign w:val="superscript"/>
              </w:rPr>
              <w:t>3</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9,74</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6,00</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3,74</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уд.расход</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м</w:t>
            </w:r>
            <w:r w:rsidRPr="00043EB3">
              <w:rPr>
                <w:rFonts w:eastAsia="Times New Roman"/>
                <w:sz w:val="20"/>
                <w:szCs w:val="20"/>
                <w:vertAlign w:val="superscript"/>
              </w:rPr>
              <w:t>3</w:t>
            </w:r>
            <w:r w:rsidRPr="00043EB3">
              <w:rPr>
                <w:rFonts w:eastAsia="Times New Roman"/>
                <w:sz w:val="20"/>
                <w:szCs w:val="20"/>
              </w:rPr>
              <w:t>/Гкал</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1,03</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1,03</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1,03</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Расход электроэнергии на производство тепловой 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т.кВт.ч</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52,80</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38,90</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13,90</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уд.расход</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кВт.ч/Гкал</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5,58</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5,58</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5,58</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Расход электроэнергии на транспортировку тепловой 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т.кВт.ч</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215,20</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159,00</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56,20</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уд.расход</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кВт.ч/Гкал</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22,80</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22,80</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22,80</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i/>
                <w:iCs/>
                <w:sz w:val="20"/>
                <w:szCs w:val="20"/>
              </w:rPr>
            </w:pPr>
            <w:r w:rsidRPr="00043EB3">
              <w:rPr>
                <w:rFonts w:eastAsia="Times New Roman"/>
                <w:i/>
                <w:iCs/>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b/>
                <w:bCs/>
                <w:sz w:val="20"/>
                <w:szCs w:val="20"/>
              </w:rPr>
            </w:pPr>
            <w:r w:rsidRPr="00043EB3">
              <w:rPr>
                <w:rFonts w:eastAsia="Times New Roman"/>
                <w:b/>
                <w:bCs/>
                <w:sz w:val="20"/>
                <w:szCs w:val="20"/>
              </w:rPr>
              <w:t>Расходы на производство тепловой 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b/>
                <w:bCs/>
                <w:sz w:val="20"/>
                <w:szCs w:val="20"/>
                <w:u w:val="single"/>
              </w:rPr>
            </w:pPr>
            <w:r w:rsidRPr="00043EB3">
              <w:rPr>
                <w:rFonts w:eastAsia="Times New Roman"/>
                <w:b/>
                <w:bCs/>
                <w:sz w:val="20"/>
                <w:szCs w:val="20"/>
                <w:u w:val="single"/>
              </w:rPr>
              <w:t> </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color w:val="FF0000"/>
                <w:sz w:val="20"/>
                <w:szCs w:val="20"/>
                <w:u w:val="single"/>
              </w:rPr>
            </w:pPr>
            <w:r w:rsidRPr="00043EB3">
              <w:rPr>
                <w:rFonts w:eastAsia="Times New Roman"/>
                <w:b/>
                <w:bCs/>
                <w:color w:val="FF0000"/>
                <w:sz w:val="20"/>
                <w:szCs w:val="20"/>
                <w:u w:val="single"/>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color w:val="FF0000"/>
                <w:sz w:val="20"/>
                <w:szCs w:val="20"/>
                <w:u w:val="single"/>
              </w:rPr>
            </w:pPr>
            <w:r w:rsidRPr="00043EB3">
              <w:rPr>
                <w:rFonts w:eastAsia="Times New Roman"/>
                <w:b/>
                <w:bCs/>
                <w:color w:val="FF0000"/>
                <w:sz w:val="20"/>
                <w:szCs w:val="20"/>
                <w:u w:val="single"/>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color w:val="FF0000"/>
                <w:sz w:val="20"/>
                <w:szCs w:val="20"/>
                <w:u w:val="single"/>
              </w:rPr>
            </w:pPr>
            <w:r w:rsidRPr="00043EB3">
              <w:rPr>
                <w:rFonts w:eastAsia="Times New Roman"/>
                <w:b/>
                <w:bCs/>
                <w:color w:val="FF0000"/>
                <w:sz w:val="20"/>
                <w:szCs w:val="20"/>
                <w:u w:val="single"/>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color w:val="FF0000"/>
                <w:sz w:val="20"/>
                <w:szCs w:val="20"/>
                <w:u w:val="single"/>
              </w:rPr>
            </w:pPr>
            <w:r w:rsidRPr="00043EB3">
              <w:rPr>
                <w:rFonts w:eastAsia="Times New Roman"/>
                <w:b/>
                <w:bCs/>
                <w:color w:val="FF0000"/>
                <w:sz w:val="20"/>
                <w:szCs w:val="20"/>
                <w:u w:val="single"/>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sz w:val="20"/>
                <w:szCs w:val="20"/>
                <w:u w:val="single"/>
              </w:rPr>
            </w:pPr>
            <w:r w:rsidRPr="00043EB3">
              <w:rPr>
                <w:rFonts w:eastAsia="Times New Roman"/>
                <w:b/>
                <w:bCs/>
                <w:sz w:val="20"/>
                <w:szCs w:val="20"/>
                <w:u w:val="single"/>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Материалы</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104,6</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39,12</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19,56</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19,56</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Топливо</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107,2</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15 531,97</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8 920,60</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6 611,37</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Электроэнергия</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107,2</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345,3</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237,7</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107,7</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Вода</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330,23</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196,4400</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131,1600</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Амортизация оборудования</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321,43</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160,71</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160,71</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аренда оборудования</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 </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54,76</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27,38</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27,38</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Зарплата производственных рабочих</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105,0</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1 706,32</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853,2</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853,2</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Страховые взносы</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105,0</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515,31</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257,7</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257,7</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Прочие прямые расходы</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1 627,86</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813,93</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813,93</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 xml:space="preserve">Ремонтные работы                             </w:t>
            </w:r>
            <w:r w:rsidRPr="00043EB3">
              <w:rPr>
                <w:rFonts w:eastAsia="Times New Roman"/>
                <w:i/>
                <w:iCs/>
                <w:sz w:val="20"/>
                <w:szCs w:val="20"/>
              </w:rPr>
              <w:t xml:space="preserve"> (по смете с администрацией МО, КС-2, КС-3)</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Цеховые расходы</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511,96</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255,98</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255,98</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Лизинговый платеж</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Покупная теплоэнергия</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ИТОГО сумма по разделу 2</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20 984,27</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11 743,10</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9 238,64</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Удельная себестоимость производства теплоэнергии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руб./Гкал</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2 218,55</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2 016,54</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2 541,46</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b/>
                <w:bCs/>
                <w:sz w:val="20"/>
                <w:szCs w:val="20"/>
              </w:rPr>
            </w:pPr>
            <w:r w:rsidRPr="00043EB3">
              <w:rPr>
                <w:rFonts w:eastAsia="Times New Roman"/>
                <w:b/>
                <w:bCs/>
                <w:sz w:val="20"/>
                <w:szCs w:val="20"/>
              </w:rPr>
              <w:t>Расходы на производство товарной тепловой 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 </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Затраты на производство товарной теплоэнергии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20 984,27</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11 743,10</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9 238,64</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sz w:val="20"/>
                <w:szCs w:val="20"/>
              </w:rPr>
            </w:pPr>
            <w:r w:rsidRPr="00043EB3">
              <w:rPr>
                <w:rFonts w:eastAsia="Times New Roman"/>
                <w:sz w:val="20"/>
                <w:szCs w:val="20"/>
              </w:rPr>
              <w:t>Общехозяйственные расходы, относимые на производство товарной теплоэнергии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1 500,00</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750,0</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750,0</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Итого затрат на производство товарной теплоэнергии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i/>
                <w:iCs/>
                <w:sz w:val="20"/>
                <w:szCs w:val="20"/>
              </w:rPr>
            </w:pPr>
            <w:r w:rsidRPr="00043EB3">
              <w:rPr>
                <w:rFonts w:eastAsia="Times New Roman"/>
                <w:b/>
                <w:bCs/>
                <w:i/>
                <w:iCs/>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22 484,27</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12 493,10</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9 988,64</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i/>
                <w:iCs/>
                <w:sz w:val="20"/>
                <w:szCs w:val="20"/>
              </w:rPr>
            </w:pPr>
            <w:r w:rsidRPr="00043EB3">
              <w:rPr>
                <w:rFonts w:eastAsia="Times New Roman"/>
                <w:b/>
                <w:bCs/>
                <w:i/>
                <w:iCs/>
                <w:sz w:val="20"/>
                <w:szCs w:val="20"/>
              </w:rPr>
              <w:t>Удельная себестоимость производства товарной теплоэнергии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i/>
                <w:iCs/>
                <w:sz w:val="20"/>
                <w:szCs w:val="20"/>
              </w:rPr>
            </w:pPr>
            <w:r w:rsidRPr="00043EB3">
              <w:rPr>
                <w:rFonts w:eastAsia="Times New Roman"/>
                <w:b/>
                <w:bCs/>
                <w:i/>
                <w:iCs/>
                <w:sz w:val="20"/>
                <w:szCs w:val="20"/>
              </w:rPr>
              <w:t>руб./Гкал</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i/>
                <w:iCs/>
                <w:color w:val="FF0000"/>
                <w:sz w:val="20"/>
                <w:szCs w:val="20"/>
              </w:rPr>
            </w:pPr>
            <w:r w:rsidRPr="00043EB3">
              <w:rPr>
                <w:rFonts w:eastAsia="Times New Roman"/>
                <w:b/>
                <w:bCs/>
                <w:i/>
                <w:iCs/>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2618,65</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2363,30</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3026,95</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i/>
                <w:iCs/>
                <w:sz w:val="20"/>
                <w:szCs w:val="20"/>
              </w:rPr>
            </w:pPr>
            <w:r w:rsidRPr="00043EB3">
              <w:rPr>
                <w:rFonts w:eastAsia="Times New Roman"/>
                <w:b/>
                <w:bCs/>
                <w:i/>
                <w:iCs/>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b/>
                <w:bCs/>
                <w:sz w:val="20"/>
                <w:szCs w:val="20"/>
              </w:rPr>
            </w:pPr>
            <w:r w:rsidRPr="00043EB3">
              <w:rPr>
                <w:rFonts w:eastAsia="Times New Roman"/>
                <w:b/>
                <w:bCs/>
                <w:sz w:val="20"/>
                <w:szCs w:val="20"/>
              </w:rPr>
              <w:t>Расходы на транспортировку тепловой 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 </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Материалы</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104,6</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59,95</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29,97</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29,97</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Вода</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Электроэнергия</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107,2</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1407,4</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971,5</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435,6</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Амортизация оборудования</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Зарплата производственных рабочих</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245,78</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122,89</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122,89</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Страховые взносы</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74,23</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37,11</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37,11</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Прочие прямые расходы</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697,66</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348,83</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348,83</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 xml:space="preserve">  Ремонтные работы                         </w:t>
            </w:r>
            <w:r w:rsidRPr="00043EB3">
              <w:rPr>
                <w:rFonts w:eastAsia="Times New Roman"/>
                <w:i/>
                <w:iCs/>
                <w:sz w:val="20"/>
                <w:szCs w:val="20"/>
              </w:rPr>
              <w:t xml:space="preserve">  (по актам списания материалов хозспособом)</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146,33</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146,33</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Арендная плата</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Цеховые расходы</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511,92</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255,96</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255,96</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ИТОГО сумма по разделу 4</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3 143,27</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1 766,26</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1 376,65</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Удельная себестоимость распределения теплоэнергии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руб./Гкал</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366,08</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334,12</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417,18</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b/>
                <w:bCs/>
                <w:sz w:val="20"/>
                <w:szCs w:val="20"/>
              </w:rPr>
            </w:pPr>
            <w:r w:rsidRPr="00043EB3">
              <w:rPr>
                <w:rFonts w:eastAsia="Times New Roman"/>
                <w:b/>
                <w:bCs/>
                <w:sz w:val="20"/>
                <w:szCs w:val="20"/>
              </w:rPr>
              <w:t>Расходы по распределению товарной тепловой 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 </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sz w:val="20"/>
                <w:szCs w:val="20"/>
              </w:rPr>
            </w:pPr>
            <w:r w:rsidRPr="00043EB3">
              <w:rPr>
                <w:rFonts w:eastAsia="Times New Roman"/>
                <w:sz w:val="20"/>
                <w:szCs w:val="20"/>
              </w:rPr>
              <w:t>Затраты по распределению товарной тепловой 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3 143,27</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1 766,26</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1 376,65</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sz w:val="20"/>
                <w:szCs w:val="20"/>
              </w:rPr>
            </w:pPr>
            <w:r w:rsidRPr="00043EB3">
              <w:rPr>
                <w:rFonts w:eastAsia="Times New Roman"/>
                <w:sz w:val="20"/>
                <w:szCs w:val="20"/>
              </w:rPr>
              <w:t>Общехозяйственные расходы, относимые на распределение товарной теплоэнергии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844,87</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422,43</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422,43</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sz w:val="20"/>
                <w:szCs w:val="20"/>
              </w:rPr>
            </w:pPr>
            <w:r w:rsidRPr="00043EB3">
              <w:rPr>
                <w:rFonts w:eastAsia="Times New Roman"/>
                <w:sz w:val="20"/>
                <w:szCs w:val="20"/>
              </w:rPr>
              <w:t>Итого затрат по распределению товарной теплоэнергии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i/>
                <w:iCs/>
                <w:color w:val="FF0000"/>
                <w:sz w:val="20"/>
                <w:szCs w:val="20"/>
              </w:rPr>
            </w:pPr>
            <w:r w:rsidRPr="00043EB3">
              <w:rPr>
                <w:rFonts w:eastAsia="Times New Roman"/>
                <w:b/>
                <w:bCs/>
                <w:i/>
                <w:iCs/>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3 988,1</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2 188,69</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1 799,08</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i/>
                <w:iCs/>
                <w:sz w:val="20"/>
                <w:szCs w:val="20"/>
              </w:rPr>
            </w:pPr>
            <w:r w:rsidRPr="00043EB3">
              <w:rPr>
                <w:rFonts w:eastAsia="Times New Roman"/>
                <w:b/>
                <w:bCs/>
                <w:i/>
                <w:iCs/>
                <w:sz w:val="20"/>
                <w:szCs w:val="20"/>
              </w:rPr>
              <w:t>Удельная себестоимость распределения товарной теплоэнергии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руб./Гкал</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464,48</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414,03</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545,19</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b/>
                <w:bCs/>
                <w:sz w:val="20"/>
                <w:szCs w:val="20"/>
              </w:rPr>
            </w:pPr>
            <w:r w:rsidRPr="00043EB3">
              <w:rPr>
                <w:rFonts w:eastAsia="Times New Roman"/>
                <w:b/>
                <w:bCs/>
                <w:sz w:val="20"/>
                <w:szCs w:val="20"/>
              </w:rPr>
              <w:t>Итого затраты на товарную теплоэнергию (п.3.3+п.5.3)</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i/>
                <w:iCs/>
                <w:color w:val="FF0000"/>
                <w:sz w:val="20"/>
                <w:szCs w:val="20"/>
              </w:rPr>
            </w:pPr>
            <w:r w:rsidRPr="00043EB3">
              <w:rPr>
                <w:rFonts w:eastAsia="Times New Roman"/>
                <w:b/>
                <w:bCs/>
                <w:i/>
                <w:iCs/>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i/>
                <w:iCs/>
                <w:sz w:val="20"/>
                <w:szCs w:val="20"/>
              </w:rPr>
            </w:pPr>
            <w:r w:rsidRPr="00043EB3">
              <w:rPr>
                <w:rFonts w:eastAsia="Times New Roman"/>
                <w:b/>
                <w:bCs/>
                <w:i/>
                <w:iCs/>
                <w:sz w:val="20"/>
                <w:szCs w:val="20"/>
              </w:rPr>
              <w:t>26 472,4</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14 681,79</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11 787,72</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b/>
                <w:bCs/>
                <w:sz w:val="20"/>
                <w:szCs w:val="20"/>
              </w:rPr>
            </w:pPr>
            <w:r w:rsidRPr="00043EB3">
              <w:rPr>
                <w:rFonts w:eastAsia="Times New Roman"/>
                <w:b/>
                <w:bCs/>
                <w:sz w:val="20"/>
                <w:szCs w:val="20"/>
              </w:rPr>
              <w:t>налог на прибыль</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 </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i/>
                <w:iCs/>
                <w:color w:val="FF0000"/>
                <w:sz w:val="20"/>
                <w:szCs w:val="20"/>
              </w:rPr>
            </w:pPr>
            <w:r w:rsidRPr="00043EB3">
              <w:rPr>
                <w:rFonts w:eastAsia="Times New Roman"/>
                <w:b/>
                <w:bCs/>
                <w:i/>
                <w:iCs/>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i/>
                <w:iCs/>
                <w:color w:val="FF0000"/>
                <w:sz w:val="20"/>
                <w:szCs w:val="20"/>
              </w:rPr>
            </w:pPr>
            <w:r w:rsidRPr="00043EB3">
              <w:rPr>
                <w:rFonts w:eastAsia="Times New Roman"/>
                <w:b/>
                <w:bCs/>
                <w:i/>
                <w:iCs/>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b/>
                <w:bCs/>
                <w:sz w:val="20"/>
                <w:szCs w:val="20"/>
              </w:rPr>
            </w:pPr>
            <w:r w:rsidRPr="00043EB3">
              <w:rPr>
                <w:rFonts w:eastAsia="Times New Roman"/>
                <w:b/>
                <w:bCs/>
                <w:sz w:val="20"/>
                <w:szCs w:val="20"/>
              </w:rPr>
              <w:t>Прибыль без налога на прибыль</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 </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i/>
                <w:iCs/>
                <w:color w:val="FF0000"/>
                <w:sz w:val="20"/>
                <w:szCs w:val="20"/>
              </w:rPr>
            </w:pPr>
            <w:r w:rsidRPr="00043EB3">
              <w:rPr>
                <w:rFonts w:eastAsia="Times New Roman"/>
                <w:b/>
                <w:bCs/>
                <w:i/>
                <w:iCs/>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i/>
                <w:iCs/>
                <w:color w:val="FF0000"/>
                <w:sz w:val="20"/>
                <w:szCs w:val="20"/>
              </w:rPr>
            </w:pPr>
            <w:r w:rsidRPr="00043EB3">
              <w:rPr>
                <w:rFonts w:eastAsia="Times New Roman"/>
                <w:b/>
                <w:bCs/>
                <w:i/>
                <w:iCs/>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b/>
                <w:bCs/>
                <w:sz w:val="20"/>
                <w:szCs w:val="20"/>
              </w:rPr>
            </w:pPr>
            <w:r w:rsidRPr="00043EB3">
              <w:rPr>
                <w:rFonts w:eastAsia="Times New Roman"/>
                <w:b/>
                <w:bCs/>
                <w:sz w:val="20"/>
                <w:szCs w:val="20"/>
              </w:rPr>
              <w:t>Корректировка на основе фактических данных</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 </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i/>
                <w:iCs/>
                <w:color w:val="FF0000"/>
                <w:sz w:val="20"/>
                <w:szCs w:val="20"/>
              </w:rPr>
            </w:pPr>
            <w:r w:rsidRPr="00043EB3">
              <w:rPr>
                <w:rFonts w:eastAsia="Times New Roman"/>
                <w:b/>
                <w:bCs/>
                <w:i/>
                <w:iCs/>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i/>
                <w:iCs/>
                <w:color w:val="FF0000"/>
                <w:sz w:val="20"/>
                <w:szCs w:val="20"/>
              </w:rPr>
            </w:pPr>
            <w:r w:rsidRPr="00043EB3">
              <w:rPr>
                <w:rFonts w:eastAsia="Times New Roman"/>
                <w:b/>
                <w:bCs/>
                <w:i/>
                <w:iCs/>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b/>
                <w:bCs/>
                <w:sz w:val="20"/>
                <w:szCs w:val="20"/>
              </w:rPr>
            </w:pPr>
            <w:r w:rsidRPr="00043EB3">
              <w:rPr>
                <w:rFonts w:eastAsia="Times New Roman"/>
                <w:b/>
                <w:bCs/>
                <w:sz w:val="20"/>
                <w:szCs w:val="20"/>
              </w:rPr>
              <w:t>Итого затрат</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 </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i/>
                <w:iCs/>
                <w:color w:val="FF0000"/>
                <w:sz w:val="20"/>
                <w:szCs w:val="20"/>
              </w:rPr>
            </w:pPr>
            <w:r w:rsidRPr="00043EB3">
              <w:rPr>
                <w:rFonts w:eastAsia="Times New Roman"/>
                <w:b/>
                <w:bCs/>
                <w:i/>
                <w:iCs/>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i/>
                <w:iCs/>
                <w:sz w:val="20"/>
                <w:szCs w:val="20"/>
              </w:rPr>
            </w:pPr>
            <w:r w:rsidRPr="00043EB3">
              <w:rPr>
                <w:rFonts w:eastAsia="Times New Roman"/>
                <w:b/>
                <w:bCs/>
                <w:i/>
                <w:iCs/>
                <w:sz w:val="20"/>
                <w:szCs w:val="20"/>
              </w:rPr>
              <w:t>26472,41</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14681,79</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11787,72</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b/>
                <w:bCs/>
                <w:i/>
                <w:iCs/>
                <w:sz w:val="20"/>
                <w:szCs w:val="20"/>
              </w:rPr>
            </w:pPr>
            <w:r w:rsidRPr="00043EB3">
              <w:rPr>
                <w:rFonts w:eastAsia="Times New Roman"/>
                <w:b/>
                <w:bCs/>
                <w:i/>
                <w:iCs/>
                <w:sz w:val="20"/>
                <w:szCs w:val="20"/>
              </w:rPr>
              <w:t>Удельная себестоимость товарной теплоэнергии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руб./Гкал</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i/>
                <w:iCs/>
                <w:color w:val="244062"/>
                <w:sz w:val="20"/>
                <w:szCs w:val="20"/>
              </w:rPr>
            </w:pPr>
            <w:r w:rsidRPr="00043EB3">
              <w:rPr>
                <w:rFonts w:eastAsia="Times New Roman"/>
                <w:b/>
                <w:bCs/>
                <w:i/>
                <w:iCs/>
                <w:color w:val="244062"/>
                <w:sz w:val="20"/>
                <w:szCs w:val="20"/>
              </w:rPr>
              <w:t>3083,14</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i/>
                <w:iCs/>
                <w:color w:val="244062"/>
                <w:sz w:val="20"/>
                <w:szCs w:val="20"/>
              </w:rPr>
            </w:pPr>
            <w:r w:rsidRPr="00043EB3">
              <w:rPr>
                <w:rFonts w:eastAsia="Times New Roman"/>
                <w:b/>
                <w:bCs/>
                <w:i/>
                <w:iCs/>
                <w:color w:val="244062"/>
                <w:sz w:val="20"/>
                <w:szCs w:val="20"/>
              </w:rPr>
              <w:t>2777,33</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i/>
                <w:iCs/>
                <w:color w:val="244062"/>
                <w:sz w:val="20"/>
                <w:szCs w:val="20"/>
              </w:rPr>
            </w:pPr>
            <w:r w:rsidRPr="00043EB3">
              <w:rPr>
                <w:rFonts w:eastAsia="Times New Roman"/>
                <w:b/>
                <w:bCs/>
                <w:i/>
                <w:iCs/>
                <w:color w:val="244062"/>
                <w:sz w:val="20"/>
                <w:szCs w:val="20"/>
              </w:rPr>
              <w:t>3572,14</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b/>
                <w:bCs/>
                <w:sz w:val="20"/>
                <w:szCs w:val="20"/>
              </w:rPr>
            </w:pPr>
            <w:r w:rsidRPr="00043EB3">
              <w:rPr>
                <w:rFonts w:eastAsia="Times New Roman"/>
                <w:b/>
                <w:bCs/>
                <w:sz w:val="20"/>
                <w:szCs w:val="20"/>
              </w:rPr>
              <w:t>Тариф Ленртк</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 </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color w:val="7030A0"/>
                <w:sz w:val="20"/>
                <w:szCs w:val="20"/>
              </w:rPr>
            </w:pPr>
            <w:r w:rsidRPr="00043EB3">
              <w:rPr>
                <w:rFonts w:eastAsia="Times New Roman"/>
                <w:b/>
                <w:bCs/>
                <w:color w:val="7030A0"/>
                <w:sz w:val="20"/>
                <w:szCs w:val="20"/>
              </w:rPr>
              <w:t>2 962,30</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3 237,29</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2 916,19</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sz w:val="20"/>
                <w:szCs w:val="20"/>
              </w:rPr>
            </w:pPr>
            <w:r w:rsidRPr="00043EB3">
              <w:rPr>
                <w:rFonts w:eastAsia="Times New Roman"/>
                <w:b/>
                <w:bCs/>
                <w:sz w:val="20"/>
                <w:szCs w:val="20"/>
              </w:rPr>
              <w:t>3 750,75</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b/>
                <w:bCs/>
                <w:color w:val="7030A0"/>
                <w:sz w:val="20"/>
                <w:szCs w:val="20"/>
              </w:rPr>
            </w:pPr>
            <w:r w:rsidRPr="00043EB3">
              <w:rPr>
                <w:rFonts w:eastAsia="Times New Roman"/>
                <w:b/>
                <w:bCs/>
                <w:color w:val="7030A0"/>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Всего доходов</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27 796,04</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15 415,88</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12 377,10</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Производственная прибыль</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1323,64</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734,08</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589,40</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Средняя рентабельность</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5</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5</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5</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vAlign w:val="center"/>
            <w:hideMark/>
          </w:tcPr>
          <w:p w:rsidR="00043EB3" w:rsidRPr="00043EB3" w:rsidRDefault="00043EB3" w:rsidP="00043EB3">
            <w:pPr>
              <w:rPr>
                <w:rFonts w:eastAsia="Times New Roman"/>
                <w:b/>
                <w:bCs/>
                <w:sz w:val="20"/>
                <w:szCs w:val="20"/>
              </w:rPr>
            </w:pPr>
            <w:r w:rsidRPr="00043EB3">
              <w:rPr>
                <w:rFonts w:eastAsia="Times New Roman"/>
                <w:b/>
                <w:bCs/>
                <w:sz w:val="20"/>
                <w:szCs w:val="20"/>
              </w:rPr>
              <w:t>Финансовый результат предыдущего периода регулирования</w:t>
            </w:r>
            <w:r w:rsidRPr="00043EB3">
              <w:rPr>
                <w:rFonts w:eastAsia="Times New Roman"/>
                <w:sz w:val="20"/>
                <w:szCs w:val="20"/>
              </w:rPr>
              <w:t xml:space="preserve"> (излишняя тарифная выручка - (+), выпадающие доходы - (-))</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тыс.руб.</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-2 361,14</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Протяженность теплосетей, находящихся на балансе предприятия  (в аренде)</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км.</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4,00</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в т.ч.                                             относящихся к регулируемой деятельности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км.</w:t>
            </w:r>
          </w:p>
        </w:tc>
        <w:tc>
          <w:tcPr>
            <w:tcW w:w="41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4,00</w:t>
            </w:r>
          </w:p>
        </w:tc>
        <w:tc>
          <w:tcPr>
            <w:tcW w:w="444"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Цена единицы натурального топлива с доставкой</w:t>
            </w:r>
          </w:p>
        </w:tc>
        <w:tc>
          <w:tcPr>
            <w:tcW w:w="450" w:type="pct"/>
            <w:tcBorders>
              <w:top w:val="nil"/>
              <w:left w:val="nil"/>
              <w:bottom w:val="nil"/>
              <w:right w:val="nil"/>
            </w:tcBorders>
            <w:shd w:val="clear" w:color="auto" w:fill="auto"/>
            <w:noWrap/>
            <w:vAlign w:val="center"/>
            <w:hideMark/>
          </w:tcPr>
          <w:p w:rsidR="00043EB3" w:rsidRPr="00043EB3" w:rsidRDefault="00043EB3" w:rsidP="00043EB3">
            <w:pPr>
              <w:rPr>
                <w:rFonts w:eastAsia="Times New Roman"/>
                <w:sz w:val="20"/>
                <w:szCs w:val="20"/>
              </w:rPr>
            </w:pP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газ</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руб/м</w:t>
            </w:r>
            <w:r w:rsidRPr="00043EB3">
              <w:rPr>
                <w:rFonts w:eastAsia="Times New Roman"/>
                <w:sz w:val="20"/>
                <w:szCs w:val="20"/>
                <w:vertAlign w:val="superscript"/>
              </w:rPr>
              <w:t>3</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уголь</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руб/тн</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4 704,74</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4 389,0</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5 020,5</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мазут</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руб/тн</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jc w:val="right"/>
              <w:rPr>
                <w:rFonts w:eastAsia="Times New Roman"/>
                <w:sz w:val="20"/>
                <w:szCs w:val="20"/>
              </w:rPr>
            </w:pPr>
            <w:r w:rsidRPr="00043EB3">
              <w:rPr>
                <w:rFonts w:eastAsia="Times New Roman"/>
                <w:sz w:val="20"/>
                <w:szCs w:val="20"/>
              </w:rPr>
              <w:t>другие виды топлива</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 </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Удельная стоимость электроэнергии</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руб/кВт.ч</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1,0720</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6,54</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6,11</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7,75</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 xml:space="preserve">Удельная стоимость воды </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руб/м</w:t>
            </w:r>
            <w:r w:rsidRPr="00043EB3">
              <w:rPr>
                <w:rFonts w:eastAsia="Times New Roman"/>
                <w:sz w:val="20"/>
                <w:szCs w:val="20"/>
                <w:vertAlign w:val="superscript"/>
              </w:rPr>
              <w:t>3</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33,91</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32,74</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35,07</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r w:rsidR="00043EB3" w:rsidRPr="00043EB3" w:rsidTr="00043EB3">
        <w:trPr>
          <w:trHeight w:val="20"/>
        </w:trPr>
        <w:tc>
          <w:tcPr>
            <w:tcW w:w="2522" w:type="pct"/>
            <w:tcBorders>
              <w:top w:val="nil"/>
              <w:left w:val="single" w:sz="4" w:space="0" w:color="auto"/>
              <w:bottom w:val="single" w:sz="4" w:space="0" w:color="auto"/>
              <w:right w:val="single" w:sz="4" w:space="0" w:color="auto"/>
            </w:tcBorders>
            <w:shd w:val="clear" w:color="auto" w:fill="auto"/>
            <w:noWrap/>
            <w:vAlign w:val="center"/>
            <w:hideMark/>
          </w:tcPr>
          <w:p w:rsidR="00043EB3" w:rsidRPr="00043EB3" w:rsidRDefault="00043EB3" w:rsidP="00043EB3">
            <w:pPr>
              <w:rPr>
                <w:rFonts w:eastAsia="Times New Roman"/>
                <w:sz w:val="20"/>
                <w:szCs w:val="20"/>
              </w:rPr>
            </w:pPr>
            <w:r w:rsidRPr="00043EB3">
              <w:rPr>
                <w:rFonts w:eastAsia="Times New Roman"/>
                <w:sz w:val="20"/>
                <w:szCs w:val="20"/>
              </w:rPr>
              <w:t>Удельная стоимость стоков</w:t>
            </w:r>
          </w:p>
        </w:tc>
        <w:tc>
          <w:tcPr>
            <w:tcW w:w="450" w:type="pct"/>
            <w:tcBorders>
              <w:top w:val="nil"/>
              <w:left w:val="nil"/>
              <w:bottom w:val="single" w:sz="4" w:space="0" w:color="auto"/>
              <w:right w:val="single" w:sz="4" w:space="0" w:color="auto"/>
            </w:tcBorders>
            <w:shd w:val="clear" w:color="auto" w:fill="auto"/>
            <w:noWrap/>
            <w:vAlign w:val="center"/>
            <w:hideMark/>
          </w:tcPr>
          <w:p w:rsidR="00043EB3" w:rsidRPr="00043EB3" w:rsidRDefault="00043EB3" w:rsidP="00043EB3">
            <w:pPr>
              <w:jc w:val="center"/>
              <w:rPr>
                <w:rFonts w:eastAsia="Times New Roman"/>
                <w:sz w:val="20"/>
                <w:szCs w:val="20"/>
              </w:rPr>
            </w:pPr>
            <w:r w:rsidRPr="00043EB3">
              <w:rPr>
                <w:rFonts w:eastAsia="Times New Roman"/>
                <w:sz w:val="20"/>
                <w:szCs w:val="20"/>
              </w:rPr>
              <w:t>руб/м</w:t>
            </w:r>
            <w:r w:rsidRPr="00043EB3">
              <w:rPr>
                <w:rFonts w:eastAsia="Times New Roman"/>
                <w:sz w:val="20"/>
                <w:szCs w:val="20"/>
                <w:vertAlign w:val="superscript"/>
              </w:rPr>
              <w:t>3</w:t>
            </w:r>
          </w:p>
        </w:tc>
        <w:tc>
          <w:tcPr>
            <w:tcW w:w="41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0,00</w:t>
            </w:r>
          </w:p>
        </w:tc>
        <w:tc>
          <w:tcPr>
            <w:tcW w:w="444"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color w:val="FF0000"/>
                <w:sz w:val="20"/>
                <w:szCs w:val="20"/>
              </w:rPr>
            </w:pPr>
            <w:r w:rsidRPr="00043EB3">
              <w:rPr>
                <w:rFonts w:eastAsia="Times New Roman"/>
                <w:color w:val="FF0000"/>
                <w:sz w:val="20"/>
                <w:szCs w:val="20"/>
              </w:rPr>
              <w:t> </w:t>
            </w:r>
          </w:p>
        </w:tc>
        <w:tc>
          <w:tcPr>
            <w:tcW w:w="376" w:type="pct"/>
            <w:tcBorders>
              <w:top w:val="nil"/>
              <w:left w:val="nil"/>
              <w:bottom w:val="single" w:sz="4" w:space="0" w:color="auto"/>
              <w:right w:val="single" w:sz="4" w:space="0" w:color="auto"/>
            </w:tcBorders>
            <w:shd w:val="clear" w:color="auto" w:fill="auto"/>
            <w:noWrap/>
            <w:vAlign w:val="bottom"/>
            <w:hideMark/>
          </w:tcPr>
          <w:p w:rsidR="00043EB3" w:rsidRPr="00043EB3" w:rsidRDefault="00043EB3" w:rsidP="00043EB3">
            <w:pPr>
              <w:jc w:val="right"/>
              <w:rPr>
                <w:rFonts w:eastAsia="Times New Roman"/>
                <w:sz w:val="20"/>
                <w:szCs w:val="20"/>
              </w:rPr>
            </w:pPr>
            <w:r w:rsidRPr="00043EB3">
              <w:rPr>
                <w:rFonts w:eastAsia="Times New Roman"/>
                <w:sz w:val="20"/>
                <w:szCs w:val="20"/>
              </w:rPr>
              <w:t> </w:t>
            </w:r>
          </w:p>
        </w:tc>
      </w:tr>
    </w:tbl>
    <w:p w:rsidR="00E13E0C" w:rsidRPr="006F5975" w:rsidRDefault="00E13E0C" w:rsidP="00CD37A7">
      <w:pPr>
        <w:pStyle w:val="a2"/>
        <w:ind w:firstLine="0"/>
        <w:rPr>
          <w:b/>
          <w:highlight w:val="yellow"/>
        </w:rPr>
        <w:sectPr w:rsidR="00E13E0C" w:rsidRPr="006F5975" w:rsidSect="00E13E0C">
          <w:pgSz w:w="16840" w:h="11907" w:orient="landscape" w:code="9"/>
          <w:pgMar w:top="1418" w:right="1134" w:bottom="851"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1A0828" w:rsidRPr="0013211E" w:rsidRDefault="00A83E3A" w:rsidP="00A83E3A">
      <w:pPr>
        <w:pStyle w:val="1"/>
      </w:pPr>
      <w:bookmarkStart w:id="67" w:name="_Toc529801729"/>
      <w:r w:rsidRPr="0013211E">
        <w:t>Часть 11 «Цены (тарифы) в сфере теплоснабжения»</w:t>
      </w:r>
      <w:bookmarkEnd w:id="67"/>
    </w:p>
    <w:p w:rsidR="00A83E3A" w:rsidRPr="0013211E" w:rsidRDefault="00A83E3A" w:rsidP="00A83E3A">
      <w:pPr>
        <w:pStyle w:val="2"/>
      </w:pPr>
      <w:bookmarkStart w:id="68" w:name="_Toc529801730"/>
      <w:r w:rsidRPr="0013211E">
        <w:t>а)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68"/>
    </w:p>
    <w:p w:rsidR="003E33EB" w:rsidRPr="0013211E" w:rsidRDefault="003E33EB" w:rsidP="003E33EB">
      <w:pPr>
        <w:pStyle w:val="a2"/>
      </w:pPr>
    </w:p>
    <w:p w:rsidR="00BD5200" w:rsidRPr="0013211E" w:rsidRDefault="00BD5200" w:rsidP="00BD5200">
      <w:pPr>
        <w:pStyle w:val="aff6"/>
        <w:keepNext/>
        <w:rPr>
          <w:b w:val="0"/>
        </w:rPr>
      </w:pPr>
      <w:r w:rsidRPr="0013211E">
        <w:t xml:space="preserve">Таблица </w:t>
      </w:r>
      <w:r w:rsidR="002560C2" w:rsidRPr="0013211E">
        <w:fldChar w:fldCharType="begin"/>
      </w:r>
      <w:r w:rsidRPr="0013211E">
        <w:instrText xml:space="preserve"> SEQ Таблица \* ARABIC </w:instrText>
      </w:r>
      <w:r w:rsidR="002560C2" w:rsidRPr="0013211E">
        <w:fldChar w:fldCharType="separate"/>
      </w:r>
      <w:r w:rsidR="00756460">
        <w:rPr>
          <w:noProof/>
        </w:rPr>
        <w:t>27</w:t>
      </w:r>
      <w:r w:rsidR="002560C2" w:rsidRPr="0013211E">
        <w:fldChar w:fldCharType="end"/>
      </w:r>
      <w:r w:rsidRPr="0013211E">
        <w:t xml:space="preserve"> </w:t>
      </w:r>
      <w:r w:rsidRPr="0013211E">
        <w:rPr>
          <w:b w:val="0"/>
        </w:rPr>
        <w:t>Динамика тарифов</w:t>
      </w:r>
      <w:r w:rsidR="00D955D6" w:rsidRPr="0013211E">
        <w:rPr>
          <w:b w:val="0"/>
        </w:rPr>
        <w:t xml:space="preserve"> утвержденных тарифов </w:t>
      </w:r>
      <w:r w:rsidR="0013211E">
        <w:rPr>
          <w:b w:val="0"/>
        </w:rPr>
        <w:t xml:space="preserve">в </w:t>
      </w:r>
      <w:r w:rsidR="00D955D6" w:rsidRPr="0013211E">
        <w:rPr>
          <w:b w:val="0"/>
        </w:rPr>
        <w:t xml:space="preserve"> </w:t>
      </w:r>
      <w:r w:rsidR="0013211E" w:rsidRPr="0013211E">
        <w:rPr>
          <w:b w:val="0"/>
        </w:rPr>
        <w:t>2017</w:t>
      </w:r>
      <w:r w:rsidR="0013211E">
        <w:rPr>
          <w:b w:val="0"/>
        </w:rPr>
        <w:t xml:space="preserve"> году</w:t>
      </w:r>
    </w:p>
    <w:tbl>
      <w:tblPr>
        <w:tblW w:w="5000" w:type="pct"/>
        <w:tblLook w:val="04A0" w:firstRow="1" w:lastRow="0" w:firstColumn="1" w:lastColumn="0" w:noHBand="0" w:noVBand="1"/>
      </w:tblPr>
      <w:tblGrid>
        <w:gridCol w:w="4546"/>
        <w:gridCol w:w="1793"/>
        <w:gridCol w:w="1789"/>
        <w:gridCol w:w="1726"/>
      </w:tblGrid>
      <w:tr w:rsidR="0013211E" w:rsidRPr="0013211E" w:rsidTr="0013211E">
        <w:trPr>
          <w:trHeight w:val="300"/>
        </w:trPr>
        <w:tc>
          <w:tcPr>
            <w:tcW w:w="230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3211E" w:rsidRPr="0013211E" w:rsidRDefault="0013211E" w:rsidP="00B46EEF">
            <w:pPr>
              <w:jc w:val="center"/>
              <w:rPr>
                <w:rFonts w:eastAsia="Times New Roman"/>
                <w:b/>
                <w:bCs/>
                <w:color w:val="000000"/>
                <w:sz w:val="20"/>
                <w:szCs w:val="20"/>
              </w:rPr>
            </w:pPr>
            <w:r w:rsidRPr="0013211E">
              <w:rPr>
                <w:rFonts w:eastAsia="Times New Roman"/>
                <w:b/>
                <w:bCs/>
                <w:color w:val="000000"/>
                <w:sz w:val="20"/>
                <w:szCs w:val="20"/>
              </w:rPr>
              <w:t>Наименование  организации</w:t>
            </w:r>
          </w:p>
        </w:tc>
        <w:tc>
          <w:tcPr>
            <w:tcW w:w="9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11E" w:rsidRPr="0013211E" w:rsidRDefault="0013211E" w:rsidP="00B46EEF">
            <w:pPr>
              <w:jc w:val="center"/>
              <w:rPr>
                <w:rFonts w:eastAsia="Times New Roman"/>
                <w:b/>
                <w:bCs/>
                <w:color w:val="000000"/>
                <w:sz w:val="20"/>
                <w:szCs w:val="20"/>
              </w:rPr>
            </w:pPr>
            <w:r w:rsidRPr="0013211E">
              <w:rPr>
                <w:rFonts w:eastAsia="Times New Roman"/>
                <w:b/>
                <w:bCs/>
                <w:color w:val="000000"/>
                <w:sz w:val="20"/>
                <w:szCs w:val="20"/>
              </w:rPr>
              <w:t>Ед. изм.</w:t>
            </w:r>
          </w:p>
        </w:tc>
        <w:tc>
          <w:tcPr>
            <w:tcW w:w="1785" w:type="pct"/>
            <w:gridSpan w:val="2"/>
            <w:tcBorders>
              <w:top w:val="single" w:sz="4" w:space="0" w:color="auto"/>
              <w:left w:val="nil"/>
              <w:bottom w:val="single" w:sz="4" w:space="0" w:color="auto"/>
              <w:right w:val="single" w:sz="4" w:space="0" w:color="auto"/>
            </w:tcBorders>
          </w:tcPr>
          <w:p w:rsidR="0013211E" w:rsidRPr="0013211E" w:rsidRDefault="0013211E" w:rsidP="0013211E">
            <w:pPr>
              <w:jc w:val="center"/>
              <w:rPr>
                <w:rFonts w:eastAsia="Times New Roman"/>
                <w:b/>
                <w:bCs/>
                <w:color w:val="000000"/>
                <w:sz w:val="20"/>
                <w:szCs w:val="20"/>
              </w:rPr>
            </w:pPr>
            <w:r w:rsidRPr="0013211E">
              <w:rPr>
                <w:rFonts w:eastAsia="Times New Roman"/>
                <w:b/>
                <w:bCs/>
                <w:color w:val="000000"/>
                <w:sz w:val="20"/>
                <w:szCs w:val="20"/>
              </w:rPr>
              <w:t>2017 год</w:t>
            </w:r>
          </w:p>
        </w:tc>
      </w:tr>
      <w:tr w:rsidR="0013211E" w:rsidRPr="0013211E" w:rsidTr="0013211E">
        <w:trPr>
          <w:trHeight w:val="300"/>
        </w:trPr>
        <w:tc>
          <w:tcPr>
            <w:tcW w:w="2306" w:type="pct"/>
            <w:vMerge/>
            <w:tcBorders>
              <w:top w:val="single" w:sz="4" w:space="0" w:color="auto"/>
              <w:left w:val="single" w:sz="4" w:space="0" w:color="auto"/>
              <w:bottom w:val="single" w:sz="4" w:space="0" w:color="000000"/>
              <w:right w:val="single" w:sz="4" w:space="0" w:color="auto"/>
            </w:tcBorders>
            <w:vAlign w:val="center"/>
            <w:hideMark/>
          </w:tcPr>
          <w:p w:rsidR="0013211E" w:rsidRPr="0013211E" w:rsidRDefault="0013211E" w:rsidP="00B46EEF">
            <w:pPr>
              <w:rPr>
                <w:rFonts w:eastAsia="Times New Roman"/>
                <w:b/>
                <w:bCs/>
                <w:color w:val="000000"/>
                <w:sz w:val="20"/>
                <w:szCs w:val="20"/>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13211E" w:rsidRPr="0013211E" w:rsidRDefault="0013211E" w:rsidP="00B46EEF">
            <w:pPr>
              <w:rPr>
                <w:rFonts w:eastAsia="Times New Roman"/>
                <w:b/>
                <w:bCs/>
                <w:color w:val="000000"/>
                <w:sz w:val="20"/>
                <w:szCs w:val="20"/>
              </w:rPr>
            </w:pPr>
          </w:p>
        </w:tc>
        <w:tc>
          <w:tcPr>
            <w:tcW w:w="908" w:type="pct"/>
            <w:tcBorders>
              <w:top w:val="nil"/>
              <w:left w:val="nil"/>
              <w:bottom w:val="single" w:sz="4" w:space="0" w:color="auto"/>
              <w:right w:val="single" w:sz="4" w:space="0" w:color="auto"/>
            </w:tcBorders>
          </w:tcPr>
          <w:p w:rsidR="0013211E" w:rsidRPr="0013211E" w:rsidRDefault="0013211E" w:rsidP="00B46EEF">
            <w:pPr>
              <w:jc w:val="center"/>
              <w:rPr>
                <w:rFonts w:eastAsia="Times New Roman"/>
                <w:b/>
                <w:bCs/>
                <w:color w:val="000000"/>
                <w:sz w:val="20"/>
                <w:szCs w:val="20"/>
              </w:rPr>
            </w:pPr>
            <w:r w:rsidRPr="0013211E">
              <w:rPr>
                <w:rFonts w:eastAsia="Times New Roman"/>
                <w:b/>
                <w:bCs/>
                <w:color w:val="000000"/>
                <w:sz w:val="20"/>
                <w:szCs w:val="20"/>
              </w:rPr>
              <w:t>01.01- 30.06</w:t>
            </w:r>
          </w:p>
        </w:tc>
        <w:tc>
          <w:tcPr>
            <w:tcW w:w="877" w:type="pct"/>
            <w:tcBorders>
              <w:top w:val="nil"/>
              <w:left w:val="nil"/>
              <w:bottom w:val="single" w:sz="4" w:space="0" w:color="auto"/>
              <w:right w:val="single" w:sz="4" w:space="0" w:color="auto"/>
            </w:tcBorders>
          </w:tcPr>
          <w:p w:rsidR="0013211E" w:rsidRPr="0013211E" w:rsidRDefault="0013211E" w:rsidP="00B46EEF">
            <w:pPr>
              <w:jc w:val="center"/>
              <w:rPr>
                <w:rFonts w:eastAsia="Times New Roman"/>
                <w:b/>
                <w:bCs/>
                <w:color w:val="000000"/>
                <w:sz w:val="20"/>
                <w:szCs w:val="20"/>
              </w:rPr>
            </w:pPr>
            <w:r w:rsidRPr="0013211E">
              <w:rPr>
                <w:rFonts w:eastAsia="Times New Roman"/>
                <w:b/>
                <w:bCs/>
                <w:color w:val="000000"/>
                <w:sz w:val="20"/>
                <w:szCs w:val="20"/>
              </w:rPr>
              <w:t>01.07-31.12</w:t>
            </w:r>
          </w:p>
        </w:tc>
      </w:tr>
      <w:tr w:rsidR="0013211E" w:rsidRPr="0079500F" w:rsidTr="0013211E">
        <w:trPr>
          <w:trHeight w:val="126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13211E" w:rsidRPr="0013211E" w:rsidRDefault="0013211E" w:rsidP="00B46EEF">
            <w:pPr>
              <w:jc w:val="center"/>
              <w:rPr>
                <w:rFonts w:eastAsia="Times New Roman"/>
                <w:color w:val="000000"/>
                <w:sz w:val="20"/>
                <w:szCs w:val="20"/>
              </w:rPr>
            </w:pPr>
            <w:r w:rsidRPr="0013211E">
              <w:rPr>
                <w:rFonts w:eastAsia="Times New Roman"/>
                <w:color w:val="000000"/>
                <w:sz w:val="20"/>
                <w:szCs w:val="20"/>
              </w:rPr>
              <w:t>ООО Управляющая компания «Оазис»</w:t>
            </w:r>
          </w:p>
        </w:tc>
        <w:tc>
          <w:tcPr>
            <w:tcW w:w="910" w:type="pct"/>
            <w:tcBorders>
              <w:top w:val="nil"/>
              <w:left w:val="nil"/>
              <w:bottom w:val="single" w:sz="4" w:space="0" w:color="auto"/>
              <w:right w:val="single" w:sz="4" w:space="0" w:color="auto"/>
            </w:tcBorders>
            <w:shd w:val="clear" w:color="auto" w:fill="auto"/>
            <w:vAlign w:val="center"/>
            <w:hideMark/>
          </w:tcPr>
          <w:p w:rsidR="0013211E" w:rsidRPr="0013211E" w:rsidRDefault="0013211E" w:rsidP="00B46EEF">
            <w:pPr>
              <w:jc w:val="center"/>
              <w:rPr>
                <w:rFonts w:eastAsia="Times New Roman"/>
                <w:color w:val="000000"/>
                <w:sz w:val="20"/>
                <w:szCs w:val="20"/>
              </w:rPr>
            </w:pPr>
            <w:r w:rsidRPr="0013211E">
              <w:rPr>
                <w:rFonts w:eastAsia="Times New Roman"/>
                <w:color w:val="000000"/>
                <w:sz w:val="20"/>
                <w:szCs w:val="20"/>
              </w:rPr>
              <w:t>руб./Гкал</w:t>
            </w:r>
          </w:p>
        </w:tc>
        <w:tc>
          <w:tcPr>
            <w:tcW w:w="908" w:type="pct"/>
            <w:tcBorders>
              <w:top w:val="nil"/>
              <w:left w:val="nil"/>
              <w:bottom w:val="single" w:sz="4" w:space="0" w:color="auto"/>
              <w:right w:val="single" w:sz="4" w:space="0" w:color="auto"/>
            </w:tcBorders>
            <w:vAlign w:val="center"/>
          </w:tcPr>
          <w:p w:rsidR="0013211E" w:rsidRPr="0013211E" w:rsidRDefault="0013211E" w:rsidP="00B46EEF">
            <w:pPr>
              <w:ind w:left="-132" w:right="-107"/>
              <w:jc w:val="center"/>
              <w:rPr>
                <w:rFonts w:eastAsia="Times New Roman"/>
                <w:color w:val="000000"/>
                <w:sz w:val="20"/>
                <w:szCs w:val="20"/>
              </w:rPr>
            </w:pPr>
            <w:r w:rsidRPr="0013211E">
              <w:rPr>
                <w:rFonts w:eastAsia="Times New Roman"/>
                <w:color w:val="000000"/>
                <w:sz w:val="20"/>
                <w:szCs w:val="20"/>
              </w:rPr>
              <w:t>2108,03</w:t>
            </w:r>
          </w:p>
        </w:tc>
        <w:tc>
          <w:tcPr>
            <w:tcW w:w="877" w:type="pct"/>
            <w:tcBorders>
              <w:top w:val="nil"/>
              <w:left w:val="nil"/>
              <w:bottom w:val="single" w:sz="4" w:space="0" w:color="auto"/>
              <w:right w:val="single" w:sz="4" w:space="0" w:color="auto"/>
            </w:tcBorders>
            <w:vAlign w:val="center"/>
          </w:tcPr>
          <w:p w:rsidR="0013211E" w:rsidRPr="0079500F" w:rsidRDefault="0013211E" w:rsidP="00B46EEF">
            <w:pPr>
              <w:ind w:left="-132" w:right="-107"/>
              <w:jc w:val="center"/>
              <w:rPr>
                <w:rFonts w:eastAsia="Times New Roman"/>
                <w:color w:val="000000"/>
                <w:sz w:val="20"/>
                <w:szCs w:val="20"/>
              </w:rPr>
            </w:pPr>
            <w:r w:rsidRPr="0013211E">
              <w:rPr>
                <w:rFonts w:eastAsia="Times New Roman"/>
                <w:color w:val="000000"/>
                <w:sz w:val="20"/>
                <w:szCs w:val="20"/>
              </w:rPr>
              <w:t>2179,70</w:t>
            </w:r>
          </w:p>
        </w:tc>
      </w:tr>
    </w:tbl>
    <w:p w:rsidR="0013211E" w:rsidRPr="0013211E" w:rsidRDefault="0013211E" w:rsidP="0013211E">
      <w:pPr>
        <w:rPr>
          <w:highlight w:val="yellow"/>
        </w:rPr>
      </w:pPr>
    </w:p>
    <w:p w:rsidR="00FA3467" w:rsidRPr="008B667E" w:rsidRDefault="00FA3467" w:rsidP="00FA3467">
      <w:pPr>
        <w:pStyle w:val="2"/>
      </w:pPr>
      <w:bookmarkStart w:id="69" w:name="_Toc374608133"/>
      <w:bookmarkStart w:id="70" w:name="_Toc529801731"/>
      <w:r w:rsidRPr="008B667E">
        <w:t>б) структура цен (тарифов), установленных на момент разработки схемы теплоснабжения</w:t>
      </w:r>
      <w:bookmarkEnd w:id="69"/>
      <w:bookmarkEnd w:id="70"/>
    </w:p>
    <w:p w:rsidR="00AE1B7A" w:rsidRPr="008B667E" w:rsidRDefault="00AE1B7A" w:rsidP="00AE1B7A">
      <w:pPr>
        <w:pStyle w:val="a2"/>
      </w:pPr>
    </w:p>
    <w:tbl>
      <w:tblPr>
        <w:tblW w:w="5000" w:type="pct"/>
        <w:tblLayout w:type="fixed"/>
        <w:tblLook w:val="04A0" w:firstRow="1" w:lastRow="0" w:firstColumn="1" w:lastColumn="0" w:noHBand="0" w:noVBand="1"/>
      </w:tblPr>
      <w:tblGrid>
        <w:gridCol w:w="4220"/>
        <w:gridCol w:w="992"/>
        <w:gridCol w:w="849"/>
        <w:gridCol w:w="849"/>
        <w:gridCol w:w="851"/>
        <w:gridCol w:w="1277"/>
        <w:gridCol w:w="816"/>
      </w:tblGrid>
      <w:tr w:rsidR="00846EB4" w:rsidRPr="00043EB3" w:rsidTr="00846EB4">
        <w:trPr>
          <w:trHeight w:val="20"/>
          <w:tblHeader/>
        </w:trPr>
        <w:tc>
          <w:tcPr>
            <w:tcW w:w="21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667E" w:rsidRPr="008B667E" w:rsidRDefault="008B667E" w:rsidP="00EC2E8E">
            <w:pPr>
              <w:jc w:val="center"/>
              <w:rPr>
                <w:rFonts w:eastAsia="Times New Roman"/>
                <w:b/>
                <w:bCs/>
                <w:sz w:val="20"/>
                <w:szCs w:val="20"/>
              </w:rPr>
            </w:pPr>
            <w:r w:rsidRPr="008B667E">
              <w:rPr>
                <w:rFonts w:eastAsia="Times New Roman"/>
                <w:b/>
                <w:bCs/>
                <w:sz w:val="20"/>
                <w:szCs w:val="20"/>
              </w:rPr>
              <w:t>Показатели</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667E" w:rsidRPr="008B667E" w:rsidRDefault="008B667E" w:rsidP="00EC2E8E">
            <w:pPr>
              <w:jc w:val="center"/>
              <w:rPr>
                <w:rFonts w:eastAsia="Times New Roman"/>
                <w:b/>
                <w:bCs/>
                <w:sz w:val="20"/>
                <w:szCs w:val="20"/>
              </w:rPr>
            </w:pPr>
            <w:r w:rsidRPr="008B667E">
              <w:rPr>
                <w:rFonts w:eastAsia="Times New Roman"/>
                <w:b/>
                <w:bCs/>
                <w:sz w:val="20"/>
                <w:szCs w:val="20"/>
              </w:rPr>
              <w:t>Ед. изм.</w:t>
            </w:r>
          </w:p>
        </w:tc>
        <w:tc>
          <w:tcPr>
            <w:tcW w:w="2356" w:type="pct"/>
            <w:gridSpan w:val="5"/>
            <w:tcBorders>
              <w:top w:val="single" w:sz="4" w:space="0" w:color="auto"/>
              <w:left w:val="nil"/>
              <w:bottom w:val="single" w:sz="4" w:space="0" w:color="auto"/>
              <w:right w:val="single" w:sz="4" w:space="0" w:color="000000"/>
            </w:tcBorders>
            <w:shd w:val="clear" w:color="auto" w:fill="auto"/>
            <w:noWrap/>
            <w:vAlign w:val="center"/>
            <w:hideMark/>
          </w:tcPr>
          <w:p w:rsidR="008B667E" w:rsidRPr="00043EB3" w:rsidRDefault="008B667E" w:rsidP="00EC2E8E">
            <w:pPr>
              <w:jc w:val="center"/>
              <w:rPr>
                <w:rFonts w:eastAsia="Times New Roman"/>
                <w:b/>
                <w:bCs/>
                <w:sz w:val="20"/>
                <w:szCs w:val="20"/>
              </w:rPr>
            </w:pPr>
            <w:r w:rsidRPr="008B667E">
              <w:rPr>
                <w:rFonts w:eastAsia="Times New Roman"/>
                <w:b/>
                <w:bCs/>
                <w:sz w:val="20"/>
                <w:szCs w:val="20"/>
              </w:rPr>
              <w:t>2017</w:t>
            </w:r>
          </w:p>
        </w:tc>
      </w:tr>
      <w:tr w:rsidR="008B667E" w:rsidRPr="00043EB3" w:rsidTr="00846EB4">
        <w:trPr>
          <w:trHeight w:val="20"/>
          <w:tblHeader/>
        </w:trPr>
        <w:tc>
          <w:tcPr>
            <w:tcW w:w="21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667E" w:rsidRPr="00043EB3" w:rsidRDefault="008B667E" w:rsidP="00EC2E8E">
            <w:pPr>
              <w:rPr>
                <w:rFonts w:eastAsia="Times New Roman"/>
                <w:b/>
                <w:bCs/>
                <w:sz w:val="20"/>
                <w:szCs w:val="20"/>
              </w:rPr>
            </w:pPr>
          </w:p>
        </w:tc>
        <w:tc>
          <w:tcPr>
            <w:tcW w:w="5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667E" w:rsidRPr="00043EB3" w:rsidRDefault="008B667E" w:rsidP="00EC2E8E">
            <w:pPr>
              <w:rPr>
                <w:rFonts w:eastAsia="Times New Roman"/>
                <w:b/>
                <w:bCs/>
                <w:sz w:val="20"/>
                <w:szCs w:val="20"/>
              </w:rPr>
            </w:pPr>
          </w:p>
        </w:tc>
        <w:tc>
          <w:tcPr>
            <w:tcW w:w="1942" w:type="pct"/>
            <w:gridSpan w:val="4"/>
            <w:tcBorders>
              <w:top w:val="single" w:sz="4" w:space="0" w:color="auto"/>
              <w:left w:val="nil"/>
              <w:bottom w:val="single" w:sz="4" w:space="0" w:color="auto"/>
              <w:right w:val="single" w:sz="4" w:space="0" w:color="000000"/>
            </w:tcBorders>
            <w:shd w:val="clear" w:color="auto" w:fill="auto"/>
            <w:noWrap/>
            <w:vAlign w:val="center"/>
            <w:hideMark/>
          </w:tcPr>
          <w:p w:rsidR="008B667E" w:rsidRPr="00043EB3" w:rsidRDefault="008B667E" w:rsidP="00EC2E8E">
            <w:pPr>
              <w:jc w:val="center"/>
              <w:rPr>
                <w:rFonts w:eastAsia="Times New Roman"/>
                <w:b/>
                <w:bCs/>
                <w:sz w:val="20"/>
                <w:szCs w:val="20"/>
              </w:rPr>
            </w:pPr>
            <w:r w:rsidRPr="00043EB3">
              <w:rPr>
                <w:rFonts w:eastAsia="Times New Roman"/>
                <w:b/>
                <w:bCs/>
                <w:sz w:val="20"/>
                <w:szCs w:val="20"/>
              </w:rPr>
              <w:t>План предприятия</w:t>
            </w:r>
          </w:p>
        </w:tc>
        <w:tc>
          <w:tcPr>
            <w:tcW w:w="414" w:type="pct"/>
            <w:vMerge w:val="restart"/>
            <w:tcBorders>
              <w:top w:val="nil"/>
              <w:left w:val="single" w:sz="4" w:space="0" w:color="auto"/>
              <w:bottom w:val="single" w:sz="4" w:space="0" w:color="auto"/>
              <w:right w:val="single" w:sz="4" w:space="0" w:color="auto"/>
            </w:tcBorders>
            <w:shd w:val="clear" w:color="auto" w:fill="auto"/>
            <w:vAlign w:val="center"/>
            <w:hideMark/>
          </w:tcPr>
          <w:p w:rsidR="008B667E" w:rsidRPr="00043EB3" w:rsidRDefault="008B667E" w:rsidP="00EC2E8E">
            <w:pPr>
              <w:jc w:val="center"/>
              <w:rPr>
                <w:rFonts w:eastAsia="Times New Roman"/>
                <w:b/>
                <w:bCs/>
                <w:sz w:val="20"/>
                <w:szCs w:val="20"/>
              </w:rPr>
            </w:pPr>
            <w:r w:rsidRPr="00043EB3">
              <w:rPr>
                <w:rFonts w:eastAsia="Times New Roman"/>
                <w:b/>
                <w:bCs/>
                <w:sz w:val="20"/>
                <w:szCs w:val="20"/>
              </w:rPr>
              <w:t xml:space="preserve">Принято ЛенРТК </w:t>
            </w:r>
          </w:p>
        </w:tc>
      </w:tr>
      <w:tr w:rsidR="008B667E" w:rsidRPr="00043EB3" w:rsidTr="00846EB4">
        <w:trPr>
          <w:trHeight w:val="20"/>
          <w:tblHeader/>
        </w:trPr>
        <w:tc>
          <w:tcPr>
            <w:tcW w:w="21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667E" w:rsidRPr="00043EB3" w:rsidRDefault="008B667E" w:rsidP="00EC2E8E">
            <w:pPr>
              <w:rPr>
                <w:rFonts w:eastAsia="Times New Roman"/>
                <w:b/>
                <w:bCs/>
                <w:sz w:val="20"/>
                <w:szCs w:val="20"/>
              </w:rPr>
            </w:pPr>
          </w:p>
        </w:tc>
        <w:tc>
          <w:tcPr>
            <w:tcW w:w="5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667E" w:rsidRPr="00043EB3" w:rsidRDefault="008B667E" w:rsidP="00EC2E8E">
            <w:pPr>
              <w:rPr>
                <w:rFonts w:eastAsia="Times New Roman"/>
                <w:b/>
                <w:bCs/>
                <w:sz w:val="20"/>
                <w:szCs w:val="20"/>
              </w:rPr>
            </w:pPr>
          </w:p>
        </w:tc>
        <w:tc>
          <w:tcPr>
            <w:tcW w:w="431" w:type="pct"/>
            <w:vMerge w:val="restart"/>
            <w:tcBorders>
              <w:top w:val="nil"/>
              <w:left w:val="single" w:sz="4" w:space="0" w:color="auto"/>
              <w:bottom w:val="single" w:sz="4" w:space="0" w:color="000000"/>
              <w:right w:val="single" w:sz="4" w:space="0" w:color="auto"/>
            </w:tcBorders>
            <w:shd w:val="clear" w:color="auto" w:fill="auto"/>
            <w:vAlign w:val="center"/>
            <w:hideMark/>
          </w:tcPr>
          <w:p w:rsidR="008B667E" w:rsidRPr="00043EB3" w:rsidRDefault="008B667E" w:rsidP="00EC2E8E">
            <w:pPr>
              <w:jc w:val="center"/>
              <w:rPr>
                <w:rFonts w:eastAsia="Times New Roman"/>
                <w:b/>
                <w:bCs/>
                <w:sz w:val="20"/>
                <w:szCs w:val="20"/>
              </w:rPr>
            </w:pPr>
            <w:r w:rsidRPr="00043EB3">
              <w:rPr>
                <w:rFonts w:eastAsia="Times New Roman"/>
                <w:b/>
                <w:bCs/>
                <w:sz w:val="20"/>
                <w:szCs w:val="20"/>
              </w:rPr>
              <w:t>индекс дефлятор</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b/>
                <w:bCs/>
                <w:sz w:val="20"/>
                <w:szCs w:val="20"/>
              </w:rPr>
            </w:pPr>
            <w:r w:rsidRPr="00043EB3">
              <w:rPr>
                <w:rFonts w:eastAsia="Times New Roman"/>
                <w:b/>
                <w:bCs/>
                <w:sz w:val="20"/>
                <w:szCs w:val="20"/>
              </w:rPr>
              <w:t>год</w:t>
            </w:r>
          </w:p>
        </w:tc>
        <w:tc>
          <w:tcPr>
            <w:tcW w:w="1080" w:type="pct"/>
            <w:gridSpan w:val="2"/>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b/>
                <w:bCs/>
                <w:sz w:val="20"/>
                <w:szCs w:val="20"/>
              </w:rPr>
            </w:pPr>
            <w:r w:rsidRPr="00043EB3">
              <w:rPr>
                <w:rFonts w:eastAsia="Times New Roman"/>
                <w:b/>
                <w:bCs/>
                <w:sz w:val="20"/>
                <w:szCs w:val="20"/>
              </w:rPr>
              <w:t>в том числе по кварталам</w:t>
            </w:r>
          </w:p>
        </w:tc>
        <w:tc>
          <w:tcPr>
            <w:tcW w:w="414" w:type="pct"/>
            <w:vMerge/>
            <w:tcBorders>
              <w:top w:val="nil"/>
              <w:left w:val="single" w:sz="4" w:space="0" w:color="auto"/>
              <w:bottom w:val="single" w:sz="4" w:space="0" w:color="auto"/>
              <w:right w:val="single" w:sz="4" w:space="0" w:color="auto"/>
            </w:tcBorders>
            <w:shd w:val="clear" w:color="auto" w:fill="auto"/>
            <w:vAlign w:val="center"/>
            <w:hideMark/>
          </w:tcPr>
          <w:p w:rsidR="008B667E" w:rsidRPr="00043EB3" w:rsidRDefault="008B667E" w:rsidP="00EC2E8E">
            <w:pPr>
              <w:rPr>
                <w:rFonts w:eastAsia="Times New Roman"/>
                <w:b/>
                <w:bCs/>
                <w:sz w:val="20"/>
                <w:szCs w:val="20"/>
              </w:rPr>
            </w:pPr>
          </w:p>
        </w:tc>
      </w:tr>
      <w:tr w:rsidR="008B667E" w:rsidRPr="00043EB3" w:rsidTr="00846EB4">
        <w:trPr>
          <w:trHeight w:val="20"/>
          <w:tblHeader/>
        </w:trPr>
        <w:tc>
          <w:tcPr>
            <w:tcW w:w="21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667E" w:rsidRPr="00043EB3" w:rsidRDefault="008B667E" w:rsidP="00EC2E8E">
            <w:pPr>
              <w:rPr>
                <w:rFonts w:eastAsia="Times New Roman"/>
                <w:b/>
                <w:bCs/>
                <w:sz w:val="20"/>
                <w:szCs w:val="20"/>
              </w:rPr>
            </w:pPr>
          </w:p>
        </w:tc>
        <w:tc>
          <w:tcPr>
            <w:tcW w:w="5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667E" w:rsidRPr="00043EB3" w:rsidRDefault="008B667E" w:rsidP="00EC2E8E">
            <w:pPr>
              <w:rPr>
                <w:rFonts w:eastAsia="Times New Roman"/>
                <w:b/>
                <w:bCs/>
                <w:sz w:val="20"/>
                <w:szCs w:val="20"/>
              </w:rPr>
            </w:pPr>
          </w:p>
        </w:tc>
        <w:tc>
          <w:tcPr>
            <w:tcW w:w="431" w:type="pct"/>
            <w:vMerge/>
            <w:tcBorders>
              <w:top w:val="nil"/>
              <w:left w:val="single" w:sz="4" w:space="0" w:color="auto"/>
              <w:bottom w:val="single" w:sz="4" w:space="0" w:color="000000"/>
              <w:right w:val="single" w:sz="4" w:space="0" w:color="auto"/>
            </w:tcBorders>
            <w:shd w:val="clear" w:color="auto" w:fill="auto"/>
            <w:vAlign w:val="center"/>
            <w:hideMark/>
          </w:tcPr>
          <w:p w:rsidR="008B667E" w:rsidRPr="00043EB3" w:rsidRDefault="008B667E" w:rsidP="00EC2E8E">
            <w:pPr>
              <w:rPr>
                <w:rFonts w:eastAsia="Times New Roman"/>
                <w:b/>
                <w:bCs/>
                <w:sz w:val="20"/>
                <w:szCs w:val="20"/>
              </w:rPr>
            </w:pPr>
          </w:p>
        </w:tc>
        <w:tc>
          <w:tcPr>
            <w:tcW w:w="431" w:type="pct"/>
            <w:vMerge/>
            <w:tcBorders>
              <w:top w:val="nil"/>
              <w:left w:val="single" w:sz="4" w:space="0" w:color="auto"/>
              <w:bottom w:val="single" w:sz="4" w:space="0" w:color="auto"/>
              <w:right w:val="single" w:sz="4" w:space="0" w:color="auto"/>
            </w:tcBorders>
            <w:shd w:val="clear" w:color="auto" w:fill="auto"/>
            <w:vAlign w:val="center"/>
            <w:hideMark/>
          </w:tcPr>
          <w:p w:rsidR="008B667E" w:rsidRPr="00043EB3" w:rsidRDefault="008B667E" w:rsidP="00EC2E8E">
            <w:pPr>
              <w:rPr>
                <w:rFonts w:eastAsia="Times New Roman"/>
                <w:b/>
                <w:bCs/>
                <w:sz w:val="20"/>
                <w:szCs w:val="20"/>
              </w:rPr>
            </w:pP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b/>
                <w:bCs/>
                <w:sz w:val="20"/>
                <w:szCs w:val="20"/>
              </w:rPr>
            </w:pPr>
            <w:r w:rsidRPr="00043EB3">
              <w:rPr>
                <w:rFonts w:eastAsia="Times New Roman"/>
                <w:b/>
                <w:bCs/>
                <w:sz w:val="20"/>
                <w:szCs w:val="20"/>
              </w:rPr>
              <w:t>I полугодие</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b/>
                <w:bCs/>
                <w:sz w:val="20"/>
                <w:szCs w:val="20"/>
              </w:rPr>
            </w:pPr>
            <w:r w:rsidRPr="00043EB3">
              <w:rPr>
                <w:rFonts w:eastAsia="Times New Roman"/>
                <w:b/>
                <w:bCs/>
                <w:sz w:val="20"/>
                <w:szCs w:val="20"/>
              </w:rPr>
              <w:t>2 полугодие</w:t>
            </w:r>
          </w:p>
        </w:tc>
        <w:tc>
          <w:tcPr>
            <w:tcW w:w="414" w:type="pct"/>
            <w:vMerge/>
            <w:tcBorders>
              <w:top w:val="nil"/>
              <w:left w:val="single" w:sz="4" w:space="0" w:color="auto"/>
              <w:bottom w:val="single" w:sz="4" w:space="0" w:color="auto"/>
              <w:right w:val="single" w:sz="4" w:space="0" w:color="auto"/>
            </w:tcBorders>
            <w:shd w:val="clear" w:color="auto" w:fill="auto"/>
            <w:vAlign w:val="center"/>
            <w:hideMark/>
          </w:tcPr>
          <w:p w:rsidR="008B667E" w:rsidRPr="00043EB3" w:rsidRDefault="008B667E" w:rsidP="00EC2E8E">
            <w:pPr>
              <w:rPr>
                <w:rFonts w:eastAsia="Times New Roman"/>
                <w:b/>
                <w:bCs/>
                <w:sz w:val="20"/>
                <w:szCs w:val="20"/>
              </w:rPr>
            </w:pPr>
          </w:p>
        </w:tc>
      </w:tr>
      <w:tr w:rsidR="008B667E" w:rsidRPr="00043EB3" w:rsidTr="00846EB4">
        <w:trPr>
          <w:trHeight w:val="521"/>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b/>
                <w:bCs/>
                <w:sz w:val="20"/>
                <w:szCs w:val="20"/>
              </w:rPr>
            </w:pPr>
            <w:r w:rsidRPr="00043EB3">
              <w:rPr>
                <w:rFonts w:eastAsia="Times New Roman"/>
                <w:b/>
                <w:bCs/>
                <w:sz w:val="20"/>
                <w:szCs w:val="20"/>
              </w:rPr>
              <w:t>Расходы на производство тепловой энергии:</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b/>
                <w:bCs/>
                <w:sz w:val="20"/>
                <w:szCs w:val="20"/>
                <w:u w:val="single"/>
              </w:rPr>
            </w:pPr>
            <w:r w:rsidRPr="00043EB3">
              <w:rPr>
                <w:rFonts w:eastAsia="Times New Roman"/>
                <w:b/>
                <w:bCs/>
                <w:sz w:val="20"/>
                <w:szCs w:val="20"/>
                <w:u w:val="single"/>
              </w:rPr>
              <w:t> </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b/>
                <w:bCs/>
                <w:color w:val="FF0000"/>
                <w:sz w:val="20"/>
                <w:szCs w:val="20"/>
                <w:u w:val="single"/>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b/>
                <w:bCs/>
                <w:color w:val="FF0000"/>
                <w:sz w:val="20"/>
                <w:szCs w:val="20"/>
                <w:u w:val="single"/>
              </w:rPr>
            </w:pP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b/>
                <w:bCs/>
                <w:color w:val="FF0000"/>
                <w:sz w:val="20"/>
                <w:szCs w:val="20"/>
                <w:u w:val="single"/>
              </w:rPr>
            </w:pP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b/>
                <w:bCs/>
                <w:color w:val="FF0000"/>
                <w:sz w:val="20"/>
                <w:szCs w:val="20"/>
                <w:u w:val="single"/>
              </w:rPr>
            </w:pP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b/>
                <w:bCs/>
                <w:sz w:val="20"/>
                <w:szCs w:val="20"/>
                <w:u w:val="single"/>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Материалы</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104,6</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39,12</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19,56</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19,56</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Топливо</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107,2</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Pr>
                <w:rFonts w:eastAsia="Times New Roman"/>
                <w:sz w:val="20"/>
                <w:szCs w:val="20"/>
              </w:rPr>
              <w:t>15 531</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Pr>
                <w:rFonts w:eastAsia="Times New Roman"/>
                <w:sz w:val="20"/>
                <w:szCs w:val="20"/>
              </w:rPr>
              <w:t>8 920,</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6 611,37</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Электроэнергия</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107,2</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345,3</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237,7</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107,7</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Вода</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330,23</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Pr>
                <w:rFonts w:eastAsia="Times New Roman"/>
                <w:sz w:val="20"/>
                <w:szCs w:val="20"/>
              </w:rPr>
              <w:t>196,44</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131,1600</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Амортизация оборудования</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321,43</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160,71</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160,71</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аренда оборудования</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 </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54,76</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27,38</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27,38</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Зарплата производственных рабочих</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105,0</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Pr>
                <w:rFonts w:eastAsia="Times New Roman"/>
                <w:sz w:val="20"/>
                <w:szCs w:val="20"/>
              </w:rPr>
              <w:t>1 706,3</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853,2</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853,2</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Страховые взносы</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105,0</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515,31</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257,7</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257,7</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Прочие прямые расходы</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Pr>
                <w:rFonts w:eastAsia="Times New Roman"/>
                <w:sz w:val="20"/>
                <w:szCs w:val="20"/>
              </w:rPr>
              <w:t>1 627</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813,93</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813,93</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 xml:space="preserve">Ремонтные работы                             </w:t>
            </w:r>
            <w:r w:rsidRPr="00043EB3">
              <w:rPr>
                <w:rFonts w:eastAsia="Times New Roman"/>
                <w:i/>
                <w:iCs/>
                <w:sz w:val="20"/>
                <w:szCs w:val="20"/>
              </w:rPr>
              <w:t xml:space="preserve"> (по смете с администрацией МО, КС-2, КС-3)</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Цеховые расходы</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511,96</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255,98</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255,98</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Лизинговый платеж</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Покупная теплоэнергия</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8B667E">
            <w:pPr>
              <w:jc w:val="right"/>
              <w:rPr>
                <w:rFonts w:eastAsia="Times New Roman"/>
                <w:b/>
                <w:bCs/>
                <w:sz w:val="20"/>
                <w:szCs w:val="20"/>
              </w:rPr>
            </w:pPr>
            <w:r w:rsidRPr="00043EB3">
              <w:rPr>
                <w:rFonts w:eastAsia="Times New Roman"/>
                <w:b/>
                <w:bCs/>
                <w:sz w:val="20"/>
                <w:szCs w:val="20"/>
              </w:rPr>
              <w:t>ИТОГО сумма по раз</w:t>
            </w:r>
            <w:r>
              <w:rPr>
                <w:rFonts w:eastAsia="Times New Roman"/>
                <w:b/>
                <w:bCs/>
                <w:sz w:val="20"/>
                <w:szCs w:val="20"/>
              </w:rPr>
              <w:t>делу</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b/>
                <w:bCs/>
                <w:sz w:val="20"/>
                <w:szCs w:val="20"/>
              </w:rPr>
            </w:pPr>
            <w:r w:rsidRPr="00043EB3">
              <w:rPr>
                <w:rFonts w:eastAsia="Times New Roman"/>
                <w:b/>
                <w:bCs/>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b/>
                <w:bCs/>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Pr>
                <w:rFonts w:eastAsia="Times New Roman"/>
                <w:sz w:val="20"/>
                <w:szCs w:val="20"/>
              </w:rPr>
              <w:t>20 984</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Pr>
                <w:rFonts w:eastAsia="Times New Roman"/>
                <w:sz w:val="20"/>
                <w:szCs w:val="20"/>
              </w:rPr>
              <w:t>11 743</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9 238,64</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b/>
                <w:bCs/>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b/>
                <w:bCs/>
                <w:sz w:val="20"/>
                <w:szCs w:val="20"/>
              </w:rPr>
            </w:pPr>
            <w:r w:rsidRPr="00043EB3">
              <w:rPr>
                <w:rFonts w:eastAsia="Times New Roman"/>
                <w:b/>
                <w:bCs/>
                <w:sz w:val="20"/>
                <w:szCs w:val="20"/>
              </w:rPr>
              <w:t>Расходы на производство товарной тепловой энергии:</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 </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Затраты на производство товарной теплоэнергии</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Pr>
                <w:rFonts w:eastAsia="Times New Roman"/>
                <w:sz w:val="20"/>
                <w:szCs w:val="20"/>
              </w:rPr>
              <w:t>20 984</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11 743</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9 238,64</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vAlign w:val="center"/>
            <w:hideMark/>
          </w:tcPr>
          <w:p w:rsidR="008B667E" w:rsidRPr="00043EB3" w:rsidRDefault="008B667E" w:rsidP="00EC2E8E">
            <w:pPr>
              <w:rPr>
                <w:rFonts w:eastAsia="Times New Roman"/>
                <w:sz w:val="20"/>
                <w:szCs w:val="20"/>
              </w:rPr>
            </w:pPr>
            <w:r w:rsidRPr="00043EB3">
              <w:rPr>
                <w:rFonts w:eastAsia="Times New Roman"/>
                <w:sz w:val="20"/>
                <w:szCs w:val="20"/>
              </w:rPr>
              <w:t>Общехозяйственные расходы, относимые на производство товарной теплоэнергии</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w:t>
            </w:r>
            <w:r>
              <w:rPr>
                <w:rFonts w:eastAsia="Times New Roman"/>
                <w:sz w:val="20"/>
                <w:szCs w:val="20"/>
              </w:rPr>
              <w:t xml:space="preserve"> 500,0</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750,0</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750,0</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Итого затрат на производство товарной теплоэнергии</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b/>
                <w:bCs/>
                <w:i/>
                <w:iCs/>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Pr>
                <w:rFonts w:eastAsia="Times New Roman"/>
                <w:sz w:val="20"/>
                <w:szCs w:val="20"/>
              </w:rPr>
              <w:t>22 484</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Pr>
                <w:rFonts w:eastAsia="Times New Roman"/>
                <w:sz w:val="20"/>
                <w:szCs w:val="20"/>
              </w:rPr>
              <w:t>12 493</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9 988,64</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b/>
                <w:bCs/>
                <w:sz w:val="20"/>
                <w:szCs w:val="20"/>
              </w:rPr>
            </w:pPr>
            <w:r w:rsidRPr="00043EB3">
              <w:rPr>
                <w:rFonts w:eastAsia="Times New Roman"/>
                <w:b/>
                <w:bCs/>
                <w:sz w:val="20"/>
                <w:szCs w:val="20"/>
              </w:rPr>
              <w:t>Расходы на транспортировку тепловой энергии</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 </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Материалы</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104,6</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59,95</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29,97</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29,97</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Вода</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Электроэнергия</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107,2</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1407,4</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971,5</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435,6</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Амортизация оборудования</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Зарплата производственных рабочих</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245,78</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122,89</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122,89</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Страховые взносы</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74,23</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37,11</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37,11</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Прочие прямые расходы</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697,66</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348,83</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348,83</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 xml:space="preserve">  Ремонтные работы                         </w:t>
            </w:r>
            <w:r w:rsidRPr="00043EB3">
              <w:rPr>
                <w:rFonts w:eastAsia="Times New Roman"/>
                <w:i/>
                <w:iCs/>
                <w:sz w:val="20"/>
                <w:szCs w:val="20"/>
              </w:rPr>
              <w:t xml:space="preserve">  (по актам списания материалов хозспособом)</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146,33</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146,33</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Арендная плата</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043EB3"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043EB3" w:rsidRDefault="008B667E" w:rsidP="00EC2E8E">
            <w:pPr>
              <w:rPr>
                <w:rFonts w:eastAsia="Times New Roman"/>
                <w:sz w:val="20"/>
                <w:szCs w:val="20"/>
              </w:rPr>
            </w:pPr>
            <w:r w:rsidRPr="00043EB3">
              <w:rPr>
                <w:rFonts w:eastAsia="Times New Roman"/>
                <w:sz w:val="20"/>
                <w:szCs w:val="20"/>
              </w:rPr>
              <w:t>Цеховые расходы</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EC2E8E">
            <w:pPr>
              <w:jc w:val="center"/>
              <w:rPr>
                <w:rFonts w:eastAsia="Times New Roman"/>
                <w:sz w:val="20"/>
                <w:szCs w:val="20"/>
              </w:rPr>
            </w:pPr>
            <w:r w:rsidRPr="00043EB3">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511,92</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255,96</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r w:rsidRPr="00043EB3">
              <w:rPr>
                <w:rFonts w:eastAsia="Times New Roman"/>
                <w:sz w:val="20"/>
                <w:szCs w:val="20"/>
              </w:rPr>
              <w:t>255,96</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043EB3" w:rsidRDefault="008B667E" w:rsidP="008B667E">
            <w:pPr>
              <w:jc w:val="center"/>
              <w:rPr>
                <w:rFonts w:eastAsia="Times New Roman"/>
                <w:sz w:val="20"/>
                <w:szCs w:val="20"/>
              </w:rPr>
            </w:pPr>
          </w:p>
        </w:tc>
      </w:tr>
      <w:tr w:rsidR="008B667E" w:rsidRPr="008B667E"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8B667E" w:rsidRDefault="008B667E" w:rsidP="008B667E">
            <w:pPr>
              <w:jc w:val="right"/>
              <w:rPr>
                <w:rFonts w:eastAsia="Times New Roman"/>
                <w:b/>
                <w:bCs/>
                <w:sz w:val="20"/>
                <w:szCs w:val="20"/>
              </w:rPr>
            </w:pPr>
            <w:r w:rsidRPr="008B667E">
              <w:rPr>
                <w:rFonts w:eastAsia="Times New Roman"/>
                <w:b/>
                <w:bCs/>
                <w:sz w:val="20"/>
                <w:szCs w:val="20"/>
              </w:rPr>
              <w:t>ИТОГО сумма по разделу</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EC2E8E">
            <w:pPr>
              <w:jc w:val="center"/>
              <w:rPr>
                <w:rFonts w:eastAsia="Times New Roman"/>
                <w:b/>
                <w:bCs/>
                <w:sz w:val="20"/>
                <w:szCs w:val="20"/>
              </w:rPr>
            </w:pPr>
            <w:r w:rsidRPr="008B667E">
              <w:rPr>
                <w:rFonts w:eastAsia="Times New Roman"/>
                <w:b/>
                <w:bCs/>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b/>
                <w:bCs/>
                <w:sz w:val="20"/>
                <w:szCs w:val="20"/>
              </w:rPr>
            </w:pPr>
            <w:r w:rsidRPr="008B667E">
              <w:rPr>
                <w:rFonts w:eastAsia="Times New Roman"/>
                <w:b/>
                <w:bCs/>
                <w:sz w:val="20"/>
                <w:szCs w:val="20"/>
              </w:rPr>
              <w:t>3 143</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b/>
                <w:bCs/>
                <w:sz w:val="20"/>
                <w:szCs w:val="20"/>
              </w:rPr>
            </w:pPr>
            <w:r w:rsidRPr="008B667E">
              <w:rPr>
                <w:rFonts w:eastAsia="Times New Roman"/>
                <w:b/>
                <w:bCs/>
                <w:sz w:val="20"/>
                <w:szCs w:val="20"/>
              </w:rPr>
              <w:t>1 766</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b/>
                <w:bCs/>
                <w:sz w:val="20"/>
                <w:szCs w:val="20"/>
              </w:rPr>
            </w:pPr>
            <w:r w:rsidRPr="008B667E">
              <w:rPr>
                <w:rFonts w:eastAsia="Times New Roman"/>
                <w:b/>
                <w:bCs/>
                <w:sz w:val="20"/>
                <w:szCs w:val="20"/>
              </w:rPr>
              <w:t>1 376,65</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sz w:val="20"/>
                <w:szCs w:val="20"/>
              </w:rPr>
            </w:pPr>
          </w:p>
        </w:tc>
      </w:tr>
      <w:tr w:rsidR="008B667E" w:rsidRPr="008B667E" w:rsidTr="00846EB4">
        <w:trPr>
          <w:trHeight w:val="2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8B667E" w:rsidRPr="008B667E" w:rsidRDefault="008B667E" w:rsidP="00EC2E8E">
            <w:pPr>
              <w:rPr>
                <w:rFonts w:eastAsia="Times New Roman"/>
                <w:b/>
                <w:bCs/>
                <w:sz w:val="20"/>
                <w:szCs w:val="20"/>
              </w:rPr>
            </w:pPr>
            <w:r w:rsidRPr="008B667E">
              <w:rPr>
                <w:rFonts w:eastAsia="Times New Roman"/>
                <w:b/>
                <w:bCs/>
                <w:sz w:val="20"/>
                <w:szCs w:val="20"/>
              </w:rPr>
              <w:t>Расходы по распределению товарной тепловой энергии:</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EC2E8E">
            <w:pPr>
              <w:jc w:val="center"/>
              <w:rPr>
                <w:rFonts w:eastAsia="Times New Roman"/>
                <w:sz w:val="20"/>
                <w:szCs w:val="20"/>
              </w:rPr>
            </w:pPr>
            <w:r w:rsidRPr="008B667E">
              <w:rPr>
                <w:rFonts w:eastAsia="Times New Roman"/>
                <w:sz w:val="20"/>
                <w:szCs w:val="20"/>
              </w:rPr>
              <w:t> </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color w:val="FF0000"/>
                <w:sz w:val="20"/>
                <w:szCs w:val="20"/>
              </w:rPr>
            </w:pP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color w:val="FF0000"/>
                <w:sz w:val="20"/>
                <w:szCs w:val="20"/>
              </w:rPr>
            </w:pP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color w:val="FF0000"/>
                <w:sz w:val="20"/>
                <w:szCs w:val="20"/>
              </w:rPr>
            </w:pP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sz w:val="20"/>
                <w:szCs w:val="20"/>
              </w:rPr>
            </w:pPr>
          </w:p>
        </w:tc>
      </w:tr>
      <w:tr w:rsidR="008B667E" w:rsidRPr="008B667E" w:rsidTr="00846EB4">
        <w:trPr>
          <w:trHeight w:val="20"/>
        </w:trPr>
        <w:tc>
          <w:tcPr>
            <w:tcW w:w="2141" w:type="pct"/>
            <w:tcBorders>
              <w:top w:val="nil"/>
              <w:left w:val="single" w:sz="4" w:space="0" w:color="auto"/>
              <w:bottom w:val="single" w:sz="4" w:space="0" w:color="auto"/>
              <w:right w:val="single" w:sz="4" w:space="0" w:color="auto"/>
            </w:tcBorders>
            <w:shd w:val="clear" w:color="auto" w:fill="auto"/>
            <w:vAlign w:val="center"/>
            <w:hideMark/>
          </w:tcPr>
          <w:p w:rsidR="008B667E" w:rsidRPr="008B667E" w:rsidRDefault="008B667E" w:rsidP="00EC2E8E">
            <w:pPr>
              <w:rPr>
                <w:rFonts w:eastAsia="Times New Roman"/>
                <w:sz w:val="20"/>
                <w:szCs w:val="20"/>
              </w:rPr>
            </w:pPr>
            <w:r w:rsidRPr="008B667E">
              <w:rPr>
                <w:rFonts w:eastAsia="Times New Roman"/>
                <w:sz w:val="20"/>
                <w:szCs w:val="20"/>
              </w:rPr>
              <w:t>Затраты по распределению товарной тепловой энергии</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EC2E8E">
            <w:pPr>
              <w:jc w:val="center"/>
              <w:rPr>
                <w:rFonts w:eastAsia="Times New Roman"/>
                <w:sz w:val="20"/>
                <w:szCs w:val="20"/>
              </w:rPr>
            </w:pPr>
            <w:r w:rsidRPr="008B667E">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sz w:val="20"/>
                <w:szCs w:val="20"/>
              </w:rPr>
            </w:pPr>
            <w:r w:rsidRPr="008B667E">
              <w:rPr>
                <w:rFonts w:eastAsia="Times New Roman"/>
                <w:sz w:val="20"/>
                <w:szCs w:val="20"/>
              </w:rPr>
              <w:t>3 143</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sz w:val="20"/>
                <w:szCs w:val="20"/>
              </w:rPr>
            </w:pPr>
            <w:r w:rsidRPr="008B667E">
              <w:rPr>
                <w:rFonts w:eastAsia="Times New Roman"/>
                <w:sz w:val="20"/>
                <w:szCs w:val="20"/>
              </w:rPr>
              <w:t>1 766</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sz w:val="20"/>
                <w:szCs w:val="20"/>
              </w:rPr>
            </w:pPr>
            <w:r w:rsidRPr="008B667E">
              <w:rPr>
                <w:rFonts w:eastAsia="Times New Roman"/>
                <w:sz w:val="20"/>
                <w:szCs w:val="20"/>
              </w:rPr>
              <w:t>1 376,65</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sz w:val="20"/>
                <w:szCs w:val="20"/>
              </w:rPr>
            </w:pPr>
          </w:p>
        </w:tc>
      </w:tr>
      <w:tr w:rsidR="008B667E" w:rsidRPr="008B667E" w:rsidTr="00846EB4">
        <w:trPr>
          <w:trHeight w:val="20"/>
        </w:trPr>
        <w:tc>
          <w:tcPr>
            <w:tcW w:w="2141" w:type="pct"/>
            <w:tcBorders>
              <w:top w:val="nil"/>
              <w:left w:val="single" w:sz="4" w:space="0" w:color="auto"/>
              <w:bottom w:val="single" w:sz="4" w:space="0" w:color="auto"/>
              <w:right w:val="single" w:sz="4" w:space="0" w:color="auto"/>
            </w:tcBorders>
            <w:shd w:val="clear" w:color="auto" w:fill="auto"/>
            <w:vAlign w:val="center"/>
            <w:hideMark/>
          </w:tcPr>
          <w:p w:rsidR="008B667E" w:rsidRPr="008B667E" w:rsidRDefault="008B667E" w:rsidP="00EC2E8E">
            <w:pPr>
              <w:rPr>
                <w:rFonts w:eastAsia="Times New Roman"/>
                <w:sz w:val="20"/>
                <w:szCs w:val="20"/>
              </w:rPr>
            </w:pPr>
            <w:r w:rsidRPr="008B667E">
              <w:rPr>
                <w:rFonts w:eastAsia="Times New Roman"/>
                <w:sz w:val="20"/>
                <w:szCs w:val="20"/>
              </w:rPr>
              <w:t>Общехозяйственные расходы, относимые на распределение товарной теплоэнергии</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EC2E8E">
            <w:pPr>
              <w:jc w:val="center"/>
              <w:rPr>
                <w:rFonts w:eastAsia="Times New Roman"/>
                <w:sz w:val="20"/>
                <w:szCs w:val="20"/>
              </w:rPr>
            </w:pPr>
            <w:r w:rsidRPr="008B667E">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sz w:val="20"/>
                <w:szCs w:val="20"/>
              </w:rPr>
            </w:pPr>
            <w:r w:rsidRPr="008B667E">
              <w:rPr>
                <w:rFonts w:eastAsia="Times New Roman"/>
                <w:sz w:val="20"/>
                <w:szCs w:val="20"/>
              </w:rPr>
              <w:t>844,87</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sz w:val="20"/>
                <w:szCs w:val="20"/>
              </w:rPr>
            </w:pPr>
            <w:r w:rsidRPr="008B667E">
              <w:rPr>
                <w:rFonts w:eastAsia="Times New Roman"/>
                <w:sz w:val="20"/>
                <w:szCs w:val="20"/>
              </w:rPr>
              <w:t>422,43</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sz w:val="20"/>
                <w:szCs w:val="20"/>
              </w:rPr>
            </w:pPr>
            <w:r w:rsidRPr="008B667E">
              <w:rPr>
                <w:rFonts w:eastAsia="Times New Roman"/>
                <w:sz w:val="20"/>
                <w:szCs w:val="20"/>
              </w:rPr>
              <w:t>422,43</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sz w:val="20"/>
                <w:szCs w:val="20"/>
              </w:rPr>
            </w:pPr>
          </w:p>
        </w:tc>
      </w:tr>
      <w:tr w:rsidR="008B667E" w:rsidRPr="008B667E" w:rsidTr="00846EB4">
        <w:trPr>
          <w:trHeight w:val="20"/>
        </w:trPr>
        <w:tc>
          <w:tcPr>
            <w:tcW w:w="2141" w:type="pct"/>
            <w:tcBorders>
              <w:top w:val="nil"/>
              <w:left w:val="single" w:sz="4" w:space="0" w:color="auto"/>
              <w:bottom w:val="single" w:sz="4" w:space="0" w:color="auto"/>
              <w:right w:val="single" w:sz="4" w:space="0" w:color="auto"/>
            </w:tcBorders>
            <w:shd w:val="clear" w:color="auto" w:fill="auto"/>
            <w:vAlign w:val="center"/>
            <w:hideMark/>
          </w:tcPr>
          <w:p w:rsidR="008B667E" w:rsidRPr="008B667E" w:rsidRDefault="008B667E" w:rsidP="00EC2E8E">
            <w:pPr>
              <w:rPr>
                <w:rFonts w:eastAsia="Times New Roman"/>
                <w:sz w:val="20"/>
                <w:szCs w:val="20"/>
              </w:rPr>
            </w:pPr>
            <w:r w:rsidRPr="008B667E">
              <w:rPr>
                <w:rFonts w:eastAsia="Times New Roman"/>
                <w:sz w:val="20"/>
                <w:szCs w:val="20"/>
              </w:rPr>
              <w:t>Итого затрат по распределению товарной теплоэнергии</w:t>
            </w:r>
          </w:p>
        </w:tc>
        <w:tc>
          <w:tcPr>
            <w:tcW w:w="503"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EC2E8E">
            <w:pPr>
              <w:jc w:val="center"/>
              <w:rPr>
                <w:rFonts w:eastAsia="Times New Roman"/>
                <w:sz w:val="20"/>
                <w:szCs w:val="20"/>
              </w:rPr>
            </w:pPr>
            <w:r w:rsidRPr="008B667E">
              <w:rPr>
                <w:rFonts w:eastAsia="Times New Roman"/>
                <w:sz w:val="20"/>
                <w:szCs w:val="20"/>
              </w:rPr>
              <w:t>тыс.руб.</w:t>
            </w: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b/>
                <w:bCs/>
                <w:i/>
                <w:iCs/>
                <w:color w:val="FF0000"/>
                <w:sz w:val="20"/>
                <w:szCs w:val="20"/>
              </w:rPr>
            </w:pPr>
          </w:p>
        </w:tc>
        <w:tc>
          <w:tcPr>
            <w:tcW w:w="431"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sz w:val="20"/>
                <w:szCs w:val="20"/>
              </w:rPr>
            </w:pPr>
            <w:r w:rsidRPr="008B667E">
              <w:rPr>
                <w:rFonts w:eastAsia="Times New Roman"/>
                <w:sz w:val="20"/>
                <w:szCs w:val="20"/>
              </w:rPr>
              <w:t>3 988,1</w:t>
            </w:r>
          </w:p>
        </w:tc>
        <w:tc>
          <w:tcPr>
            <w:tcW w:w="432"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sz w:val="20"/>
                <w:szCs w:val="20"/>
              </w:rPr>
            </w:pPr>
            <w:r w:rsidRPr="008B667E">
              <w:rPr>
                <w:rFonts w:eastAsia="Times New Roman"/>
                <w:sz w:val="20"/>
                <w:szCs w:val="20"/>
              </w:rPr>
              <w:t>2 188</w:t>
            </w:r>
          </w:p>
        </w:tc>
        <w:tc>
          <w:tcPr>
            <w:tcW w:w="648"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sz w:val="20"/>
                <w:szCs w:val="20"/>
              </w:rPr>
            </w:pPr>
            <w:r w:rsidRPr="008B667E">
              <w:rPr>
                <w:rFonts w:eastAsia="Times New Roman"/>
                <w:sz w:val="20"/>
                <w:szCs w:val="20"/>
              </w:rPr>
              <w:t>1 799,08</w:t>
            </w:r>
          </w:p>
        </w:tc>
        <w:tc>
          <w:tcPr>
            <w:tcW w:w="414"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B667E">
            <w:pPr>
              <w:jc w:val="center"/>
              <w:rPr>
                <w:rFonts w:eastAsia="Times New Roman"/>
                <w:sz w:val="20"/>
                <w:szCs w:val="20"/>
              </w:rPr>
            </w:pPr>
          </w:p>
        </w:tc>
      </w:tr>
    </w:tbl>
    <w:p w:rsidR="00AE1B7A" w:rsidRPr="008B667E" w:rsidRDefault="00AE1B7A" w:rsidP="00AE1B7A">
      <w:pPr>
        <w:pStyle w:val="a2"/>
      </w:pPr>
    </w:p>
    <w:p w:rsidR="008B667E" w:rsidRPr="008B667E" w:rsidRDefault="008B667E" w:rsidP="008B667E">
      <w:pPr>
        <w:ind w:firstLine="851"/>
        <w:jc w:val="both"/>
        <w:rPr>
          <w:sz w:val="28"/>
        </w:rPr>
      </w:pPr>
      <w:bookmarkStart w:id="71" w:name="_Toc374608134"/>
      <w:r w:rsidRPr="008B667E">
        <w:rPr>
          <w:sz w:val="28"/>
        </w:rPr>
        <w:t>В таблице выше</w:t>
      </w:r>
      <w:r w:rsidR="001730BC" w:rsidRPr="008B667E">
        <w:rPr>
          <w:sz w:val="28"/>
        </w:rPr>
        <w:t xml:space="preserve"> представлена структура тарифа ООО </w:t>
      </w:r>
      <w:r w:rsidR="00160A20">
        <w:rPr>
          <w:rStyle w:val="715"/>
          <w:rFonts w:cs="Courier New"/>
          <w:sz w:val="28"/>
        </w:rPr>
        <w:t>Управляющая компания</w:t>
      </w:r>
      <w:r w:rsidR="003A1890" w:rsidRPr="008B667E">
        <w:rPr>
          <w:sz w:val="28"/>
        </w:rPr>
        <w:t xml:space="preserve"> </w:t>
      </w:r>
      <w:r w:rsidR="001730BC" w:rsidRPr="008B667E">
        <w:rPr>
          <w:sz w:val="28"/>
        </w:rPr>
        <w:t>«Оазис»</w:t>
      </w:r>
      <w:r w:rsidR="00717D33" w:rsidRPr="008B667E">
        <w:rPr>
          <w:sz w:val="28"/>
        </w:rPr>
        <w:t>,</w:t>
      </w:r>
      <w:r w:rsidR="001730BC" w:rsidRPr="008B667E">
        <w:rPr>
          <w:sz w:val="28"/>
        </w:rPr>
        <w:t xml:space="preserve"> как вид</w:t>
      </w:r>
      <w:r w:rsidRPr="008B667E">
        <w:rPr>
          <w:sz w:val="28"/>
        </w:rPr>
        <w:t>но</w:t>
      </w:r>
      <w:r w:rsidR="001730BC" w:rsidRPr="008B667E">
        <w:rPr>
          <w:sz w:val="28"/>
        </w:rPr>
        <w:t xml:space="preserve">  из рисунка </w:t>
      </w:r>
      <w:r w:rsidR="00345BE5" w:rsidRPr="008B667E">
        <w:rPr>
          <w:sz w:val="28"/>
        </w:rPr>
        <w:t xml:space="preserve">большая часть </w:t>
      </w:r>
      <w:r w:rsidR="001730BC" w:rsidRPr="008B667E">
        <w:rPr>
          <w:sz w:val="28"/>
        </w:rPr>
        <w:t>затрат</w:t>
      </w:r>
      <w:r w:rsidR="008316A2" w:rsidRPr="008B667E">
        <w:rPr>
          <w:sz w:val="28"/>
        </w:rPr>
        <w:t xml:space="preserve"> на производство тепловой энергии</w:t>
      </w:r>
      <w:r w:rsidR="001730BC" w:rsidRPr="008B667E">
        <w:rPr>
          <w:sz w:val="28"/>
        </w:rPr>
        <w:t xml:space="preserve"> приходится на топливо</w:t>
      </w:r>
      <w:r w:rsidRPr="008B667E">
        <w:rPr>
          <w:sz w:val="28"/>
        </w:rPr>
        <w:t>.</w:t>
      </w:r>
    </w:p>
    <w:p w:rsidR="008B667E" w:rsidRDefault="008B667E" w:rsidP="008B667E">
      <w:pPr>
        <w:ind w:firstLine="851"/>
        <w:jc w:val="both"/>
        <w:rPr>
          <w:sz w:val="28"/>
          <w:highlight w:val="yellow"/>
        </w:rPr>
      </w:pPr>
    </w:p>
    <w:p w:rsidR="00FA3467" w:rsidRPr="00043EB3" w:rsidRDefault="00FA3467" w:rsidP="00FA3467">
      <w:pPr>
        <w:pStyle w:val="2"/>
      </w:pPr>
      <w:bookmarkStart w:id="72" w:name="_Toc529801732"/>
      <w:r w:rsidRPr="00043EB3">
        <w:t>в) плата за подключение к системе теплоснабжения и поступления денежных средств от осуществления указанной деятельности</w:t>
      </w:r>
      <w:bookmarkEnd w:id="71"/>
      <w:bookmarkEnd w:id="72"/>
    </w:p>
    <w:p w:rsidR="00FA3467" w:rsidRPr="00043EB3" w:rsidRDefault="00FA3467" w:rsidP="00043EB3">
      <w:pPr>
        <w:pStyle w:val="a2"/>
        <w:ind w:firstLine="851"/>
      </w:pPr>
      <w:r w:rsidRPr="00043EB3">
        <w:t>В настоящее время потребители тепловой энергии</w:t>
      </w:r>
      <w:r w:rsidR="003A1890" w:rsidRPr="00043EB3">
        <w:t xml:space="preserve"> в поселке Запорожское </w:t>
      </w:r>
      <w:r w:rsidRPr="00043EB3">
        <w:t xml:space="preserve">приобретают тепловую энергию у ООО </w:t>
      </w:r>
      <w:r w:rsidR="00160A20">
        <w:rPr>
          <w:rStyle w:val="715"/>
          <w:rFonts w:cs="Courier New"/>
          <w:sz w:val="28"/>
        </w:rPr>
        <w:t>Управляющая компания</w:t>
      </w:r>
      <w:r w:rsidR="003A1890" w:rsidRPr="00043EB3">
        <w:t xml:space="preserve"> </w:t>
      </w:r>
      <w:r w:rsidR="00C05532" w:rsidRPr="00043EB3">
        <w:t>«Оазис»</w:t>
      </w:r>
      <w:r w:rsidRPr="00043EB3">
        <w:t>, по заключенным договорам на теплоснабжение. В соответствии с требованиями Федерального закона Российской Федерации от 27.07.2010 №190-ФЗ «О теплоснабжении»:</w:t>
      </w:r>
    </w:p>
    <w:p w:rsidR="00FA3467" w:rsidRPr="00043EB3" w:rsidRDefault="00FA3467" w:rsidP="00043EB3">
      <w:pPr>
        <w:pStyle w:val="a2"/>
        <w:ind w:firstLine="851"/>
      </w:pPr>
      <w:r w:rsidRPr="00043EB3">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rsidR="00FA3467" w:rsidRPr="00043EB3" w:rsidRDefault="00FA3467" w:rsidP="00043EB3">
      <w:pPr>
        <w:pStyle w:val="a2"/>
        <w:ind w:firstLine="851"/>
      </w:pPr>
      <w:r w:rsidRPr="00043EB3">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FA3467" w:rsidRPr="00043EB3" w:rsidRDefault="00FA3467" w:rsidP="00043EB3">
      <w:pPr>
        <w:pStyle w:val="2"/>
      </w:pPr>
      <w:bookmarkStart w:id="73" w:name="_Toc374608135"/>
      <w:bookmarkStart w:id="74" w:name="_Toc529801733"/>
      <w:r w:rsidRPr="00043EB3">
        <w:t>г) платы за услуги по поддержанию резервной тепловой мощности, в том числе для социально значимых категорий потребителей</w:t>
      </w:r>
      <w:bookmarkEnd w:id="73"/>
      <w:bookmarkEnd w:id="74"/>
    </w:p>
    <w:p w:rsidR="00FA3467" w:rsidRPr="00043EB3" w:rsidRDefault="00FA3467" w:rsidP="00043EB3">
      <w:pPr>
        <w:pStyle w:val="a2"/>
        <w:outlineLvl w:val="0"/>
        <w:rPr>
          <w:szCs w:val="28"/>
        </w:rPr>
      </w:pPr>
      <w:r w:rsidRPr="00043EB3">
        <w:rPr>
          <w:szCs w:val="28"/>
        </w:rPr>
        <w:t>В соответствии с требованиями Федерального Закона Российской</w:t>
      </w:r>
    </w:p>
    <w:p w:rsidR="00FA3467" w:rsidRPr="00043EB3" w:rsidRDefault="00FA3467" w:rsidP="00043EB3">
      <w:pPr>
        <w:pStyle w:val="a2"/>
        <w:ind w:firstLine="0"/>
        <w:rPr>
          <w:szCs w:val="28"/>
        </w:rPr>
      </w:pPr>
      <w:r w:rsidRPr="00043EB3">
        <w:rPr>
          <w:szCs w:val="28"/>
        </w:rPr>
        <w:t>Федерации от 27.07.2010 №190-ФЗ «О теплоснабжении»:</w:t>
      </w:r>
    </w:p>
    <w:p w:rsidR="00FA3467" w:rsidRPr="00043EB3" w:rsidRDefault="00FA3467" w:rsidP="00043EB3">
      <w:pPr>
        <w:pStyle w:val="a2"/>
        <w:rPr>
          <w:szCs w:val="28"/>
        </w:rPr>
      </w:pPr>
      <w:r w:rsidRPr="00043EB3">
        <w:rPr>
          <w:szCs w:val="28"/>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F23D90" w:rsidRPr="00043EB3" w:rsidRDefault="007D680E" w:rsidP="00043EB3">
      <w:pPr>
        <w:tabs>
          <w:tab w:val="left" w:pos="1575"/>
        </w:tabs>
        <w:spacing w:line="252" w:lineRule="auto"/>
        <w:jc w:val="both"/>
        <w:rPr>
          <w:sz w:val="28"/>
          <w:szCs w:val="28"/>
        </w:rPr>
      </w:pPr>
      <w:r w:rsidRPr="00043EB3">
        <w:rPr>
          <w:sz w:val="28"/>
          <w:szCs w:val="28"/>
        </w:rPr>
        <w:t>В Запорожском сельском</w:t>
      </w:r>
      <w:r w:rsidR="00FA3467" w:rsidRPr="00043EB3">
        <w:rPr>
          <w:sz w:val="28"/>
          <w:szCs w:val="28"/>
        </w:rPr>
        <w:t xml:space="preserve"> </w:t>
      </w:r>
      <w:r w:rsidRPr="00043EB3">
        <w:rPr>
          <w:sz w:val="28"/>
          <w:szCs w:val="28"/>
        </w:rPr>
        <w:t>поселении</w:t>
      </w:r>
      <w:r w:rsidR="00FA3467" w:rsidRPr="00043EB3">
        <w:rPr>
          <w:sz w:val="28"/>
          <w:szCs w:val="28"/>
        </w:rPr>
        <w:t>,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p>
    <w:p w:rsidR="001A0828" w:rsidRPr="00043EB3" w:rsidRDefault="0057162F" w:rsidP="0057162F">
      <w:pPr>
        <w:pStyle w:val="1"/>
      </w:pPr>
      <w:bookmarkStart w:id="75" w:name="_Toc529801734"/>
      <w:r w:rsidRPr="00043EB3">
        <w:t>Ч</w:t>
      </w:r>
      <w:r w:rsidRPr="00043EB3">
        <w:rPr>
          <w:szCs w:val="28"/>
        </w:rPr>
        <w:t xml:space="preserve">асть 12 </w:t>
      </w:r>
      <w:r w:rsidRPr="00043EB3">
        <w:t>«</w:t>
      </w:r>
      <w:r w:rsidRPr="00043EB3">
        <w:rPr>
          <w:szCs w:val="28"/>
        </w:rPr>
        <w:t>Описание существующих технических и технологических проблем в системах теплоснабжени</w:t>
      </w:r>
      <w:r w:rsidRPr="00043EB3">
        <w:t>я поселения, городского округа»</w:t>
      </w:r>
      <w:bookmarkEnd w:id="75"/>
    </w:p>
    <w:p w:rsidR="00955BE4" w:rsidRPr="00043EB3" w:rsidRDefault="00955BE4" w:rsidP="00955BE4">
      <w:pPr>
        <w:pStyle w:val="2"/>
      </w:pPr>
      <w:bookmarkStart w:id="76" w:name="_Toc529801735"/>
      <w:r w:rsidRPr="00043EB3">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76"/>
    </w:p>
    <w:p w:rsidR="00D12FE9" w:rsidRPr="00043EB3" w:rsidRDefault="00D12FE9" w:rsidP="00D12FE9">
      <w:pPr>
        <w:pStyle w:val="a2"/>
        <w:spacing w:line="240" w:lineRule="auto"/>
        <w:ind w:firstLine="851"/>
        <w:jc w:val="left"/>
      </w:pPr>
      <w:r w:rsidRPr="00043EB3">
        <w:t>В настоящее время существуют следующие проблемы организации качественного теплоснабжения МО Запорожское  сельское поселение:</w:t>
      </w:r>
    </w:p>
    <w:p w:rsidR="00D12FE9" w:rsidRPr="00043EB3" w:rsidRDefault="00D12FE9" w:rsidP="00D12FE9">
      <w:pPr>
        <w:pStyle w:val="a2"/>
        <w:numPr>
          <w:ilvl w:val="0"/>
          <w:numId w:val="16"/>
        </w:numPr>
        <w:spacing w:line="240" w:lineRule="auto"/>
        <w:jc w:val="left"/>
      </w:pPr>
      <w:r w:rsidRPr="00043EB3">
        <w:t>большинство участков тепловых сетей выработали нормативный срок службы;</w:t>
      </w:r>
    </w:p>
    <w:p w:rsidR="00D12FE9" w:rsidRPr="00043EB3" w:rsidRDefault="00D12FE9" w:rsidP="00D12FE9">
      <w:pPr>
        <w:pStyle w:val="a2"/>
        <w:numPr>
          <w:ilvl w:val="0"/>
          <w:numId w:val="16"/>
        </w:numPr>
        <w:spacing w:line="240" w:lineRule="auto"/>
        <w:jc w:val="left"/>
      </w:pPr>
      <w:r w:rsidRPr="00043EB3">
        <w:t>отсутствие приборов учета отпущенной тепловой энергии на котельной  п. Запорожское;</w:t>
      </w:r>
    </w:p>
    <w:p w:rsidR="00D12FE9" w:rsidRPr="00043EB3" w:rsidRDefault="00D12FE9" w:rsidP="00D12FE9">
      <w:pPr>
        <w:pStyle w:val="a2"/>
        <w:numPr>
          <w:ilvl w:val="0"/>
          <w:numId w:val="16"/>
        </w:numPr>
        <w:spacing w:line="240" w:lineRule="auto"/>
        <w:jc w:val="left"/>
      </w:pPr>
      <w:r w:rsidRPr="00043EB3">
        <w:t xml:space="preserve">отсутствие приборов учета тепловой энергии у </w:t>
      </w:r>
      <w:r w:rsidR="005F2112" w:rsidRPr="00043EB3">
        <w:t xml:space="preserve">большинства </w:t>
      </w:r>
      <w:r w:rsidRPr="00043EB3">
        <w:t>потребителей;</w:t>
      </w:r>
    </w:p>
    <w:p w:rsidR="00D12FE9" w:rsidRPr="00043EB3" w:rsidRDefault="00D12FE9" w:rsidP="00D12FE9">
      <w:pPr>
        <w:pStyle w:val="a2"/>
        <w:numPr>
          <w:ilvl w:val="0"/>
          <w:numId w:val="16"/>
        </w:numPr>
        <w:spacing w:line="240" w:lineRule="auto"/>
        <w:jc w:val="left"/>
      </w:pPr>
      <w:r w:rsidRPr="00043EB3">
        <w:t>отсутствие водоподготовительной установки на котельной;</w:t>
      </w:r>
    </w:p>
    <w:p w:rsidR="00D12FE9" w:rsidRPr="006F5975" w:rsidRDefault="00D12FE9" w:rsidP="00D12FE9">
      <w:pPr>
        <w:pStyle w:val="a2"/>
        <w:spacing w:line="240" w:lineRule="auto"/>
        <w:ind w:left="360" w:firstLine="0"/>
        <w:jc w:val="left"/>
        <w:rPr>
          <w:highlight w:val="yellow"/>
        </w:rPr>
      </w:pPr>
    </w:p>
    <w:p w:rsidR="00955BE4" w:rsidRPr="00043EB3" w:rsidRDefault="00D12FE9" w:rsidP="00D12FE9">
      <w:pPr>
        <w:pStyle w:val="a2"/>
        <w:rPr>
          <w:b/>
        </w:rPr>
      </w:pPr>
      <w:r w:rsidRPr="00043EB3">
        <w:t>Основной проблемой развития качественного теплоснабжения в  МО Запорожское сельское поселения в целом является отсутствие централизованного газоснабжения.</w:t>
      </w:r>
    </w:p>
    <w:p w:rsidR="00FA3467" w:rsidRPr="00043EB3" w:rsidRDefault="00FA3467" w:rsidP="00FA3467">
      <w:pPr>
        <w:pStyle w:val="2"/>
      </w:pPr>
      <w:bookmarkStart w:id="77" w:name="_Toc374608137"/>
      <w:bookmarkStart w:id="78" w:name="_Toc529801736"/>
      <w:r w:rsidRPr="00043EB3">
        <w:t>г) описание существующих проблем надежного и эффективного снабжения топливом действующих систем теплоснабжения</w:t>
      </w:r>
      <w:bookmarkEnd w:id="77"/>
      <w:bookmarkEnd w:id="78"/>
    </w:p>
    <w:p w:rsidR="00FA3467" w:rsidRPr="00043EB3" w:rsidRDefault="00FA3467" w:rsidP="00043EB3">
      <w:pPr>
        <w:pStyle w:val="a2"/>
        <w:ind w:firstLine="851"/>
      </w:pPr>
      <w:r w:rsidRPr="00043EB3">
        <w:t>По информации предоставленной ООО</w:t>
      </w:r>
      <w:r w:rsidR="00212554" w:rsidRPr="00043EB3">
        <w:t xml:space="preserve"> </w:t>
      </w:r>
      <w:r w:rsidR="00160A20">
        <w:rPr>
          <w:rStyle w:val="715"/>
          <w:rFonts w:cs="Courier New"/>
          <w:sz w:val="28"/>
        </w:rPr>
        <w:t>Управляющая компания</w:t>
      </w:r>
      <w:r w:rsidRPr="00043EB3">
        <w:t xml:space="preserve"> «Оазис», проблем с поставкой топлива нет.</w:t>
      </w:r>
    </w:p>
    <w:p w:rsidR="00FA3467" w:rsidRPr="00336A8D" w:rsidRDefault="00FA3467" w:rsidP="00FA3467">
      <w:pPr>
        <w:pStyle w:val="2"/>
      </w:pPr>
      <w:bookmarkStart w:id="79" w:name="_Toc374608138"/>
      <w:bookmarkStart w:id="80" w:name="_Toc529801737"/>
      <w:r w:rsidRPr="00043EB3">
        <w:t>д) анализ предписаний надзорных органов об устранении</w:t>
      </w:r>
      <w:r w:rsidRPr="00336A8D">
        <w:t xml:space="preserve"> нарушений, влияющих на безопасность и надежность системы теплоснабжения</w:t>
      </w:r>
      <w:bookmarkEnd w:id="79"/>
      <w:bookmarkEnd w:id="80"/>
    </w:p>
    <w:p w:rsidR="00FA3467" w:rsidRPr="00336A8D" w:rsidRDefault="00FA3467" w:rsidP="00336A8D">
      <w:pPr>
        <w:pStyle w:val="a2"/>
        <w:ind w:firstLine="851"/>
      </w:pPr>
      <w:r w:rsidRPr="00336A8D">
        <w:t>По информации предоставленной ООО</w:t>
      </w:r>
      <w:r w:rsidR="00160A20">
        <w:t xml:space="preserve"> </w:t>
      </w:r>
      <w:r w:rsidR="00160A20">
        <w:rPr>
          <w:rStyle w:val="715"/>
          <w:rFonts w:cs="Courier New"/>
          <w:sz w:val="28"/>
        </w:rPr>
        <w:t>Управляющая компания</w:t>
      </w:r>
      <w:r w:rsidRPr="00336A8D">
        <w:t xml:space="preserve"> «Оазис», предписаний нет.</w:t>
      </w:r>
    </w:p>
    <w:p w:rsidR="00FA3467" w:rsidRPr="00336A8D" w:rsidRDefault="00FA3467" w:rsidP="009F006E">
      <w:pPr>
        <w:pStyle w:val="a2"/>
        <w:spacing w:line="240" w:lineRule="auto"/>
        <w:ind w:firstLine="851"/>
        <w:jc w:val="left"/>
      </w:pPr>
    </w:p>
    <w:p w:rsidR="00054C56" w:rsidRPr="00043EB3" w:rsidRDefault="00215216" w:rsidP="006B639F">
      <w:pPr>
        <w:pStyle w:val="1"/>
      </w:pPr>
      <w:bookmarkStart w:id="81" w:name="_Toc529801738"/>
      <w:r>
        <w:t>Г</w:t>
      </w:r>
      <w:r w:rsidR="006B639F" w:rsidRPr="00043EB3">
        <w:t>лава 2 «Перспективное потребление тепловой энергии на цели теплоснабжения»</w:t>
      </w:r>
      <w:bookmarkEnd w:id="81"/>
    </w:p>
    <w:p w:rsidR="006B639F" w:rsidRPr="00043EB3" w:rsidRDefault="006B639F" w:rsidP="006B639F">
      <w:pPr>
        <w:pStyle w:val="2"/>
      </w:pPr>
      <w:bookmarkStart w:id="82" w:name="_Toc529801739"/>
      <w:r w:rsidRPr="00043EB3">
        <w:t>а) данные базового уровня потребления тепла на цели теплоснабжения</w:t>
      </w:r>
      <w:bookmarkEnd w:id="82"/>
    </w:p>
    <w:p w:rsidR="003E33EB" w:rsidRPr="00043EB3" w:rsidRDefault="003E33EB" w:rsidP="003E33EB">
      <w:pPr>
        <w:pStyle w:val="a2"/>
      </w:pPr>
    </w:p>
    <w:p w:rsidR="007630FF" w:rsidRPr="00043EB3" w:rsidRDefault="007630FF" w:rsidP="007630FF">
      <w:pPr>
        <w:pStyle w:val="aff6"/>
        <w:keepNext/>
      </w:pPr>
      <w:r w:rsidRPr="00043EB3">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28</w:t>
      </w:r>
      <w:r w:rsidR="00C66160">
        <w:rPr>
          <w:noProof/>
        </w:rPr>
        <w:fldChar w:fldCharType="end"/>
      </w:r>
      <w:r w:rsidRPr="00043EB3">
        <w:rPr>
          <w:b w:val="0"/>
        </w:rPr>
        <w:t xml:space="preserve"> Данные базового потребления в МО Запорожское сельское поселение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860"/>
        <w:gridCol w:w="1441"/>
        <w:gridCol w:w="1922"/>
        <w:gridCol w:w="2645"/>
      </w:tblGrid>
      <w:tr w:rsidR="00E069BA" w:rsidRPr="00512A46" w:rsidTr="00C931C8">
        <w:trPr>
          <w:trHeight w:val="589"/>
        </w:trPr>
        <w:tc>
          <w:tcPr>
            <w:tcW w:w="500" w:type="pct"/>
            <w:vMerge w:val="restart"/>
            <w:vAlign w:val="center"/>
          </w:tcPr>
          <w:p w:rsidR="00E069BA" w:rsidRPr="00512A46" w:rsidRDefault="00E069BA" w:rsidP="00C931C8">
            <w:pPr>
              <w:pStyle w:val="a2"/>
              <w:widowControl w:val="0"/>
              <w:ind w:firstLine="0"/>
              <w:jc w:val="center"/>
              <w:rPr>
                <w:b/>
                <w:sz w:val="22"/>
                <w:szCs w:val="22"/>
              </w:rPr>
            </w:pPr>
            <w:r w:rsidRPr="00512A46">
              <w:rPr>
                <w:b/>
                <w:sz w:val="22"/>
                <w:szCs w:val="22"/>
              </w:rPr>
              <w:t>№</w:t>
            </w:r>
          </w:p>
        </w:tc>
        <w:tc>
          <w:tcPr>
            <w:tcW w:w="1451" w:type="pct"/>
            <w:vMerge w:val="restart"/>
            <w:vAlign w:val="center"/>
          </w:tcPr>
          <w:p w:rsidR="00E069BA" w:rsidRPr="00512A46" w:rsidRDefault="00E069BA" w:rsidP="00C931C8">
            <w:pPr>
              <w:pStyle w:val="a2"/>
              <w:widowControl w:val="0"/>
              <w:ind w:firstLine="0"/>
              <w:jc w:val="center"/>
              <w:rPr>
                <w:b/>
                <w:sz w:val="22"/>
                <w:szCs w:val="22"/>
              </w:rPr>
            </w:pPr>
            <w:r w:rsidRPr="00512A46">
              <w:rPr>
                <w:b/>
                <w:sz w:val="22"/>
                <w:szCs w:val="22"/>
              </w:rPr>
              <w:t>Адрес</w:t>
            </w:r>
          </w:p>
        </w:tc>
        <w:tc>
          <w:tcPr>
            <w:tcW w:w="731" w:type="pct"/>
            <w:vMerge w:val="restart"/>
            <w:vAlign w:val="center"/>
          </w:tcPr>
          <w:p w:rsidR="00E069BA" w:rsidRPr="00512A46" w:rsidRDefault="00E069BA" w:rsidP="00C931C8">
            <w:pPr>
              <w:pStyle w:val="a2"/>
              <w:widowControl w:val="0"/>
              <w:ind w:firstLine="0"/>
              <w:jc w:val="center"/>
              <w:rPr>
                <w:b/>
                <w:sz w:val="22"/>
                <w:szCs w:val="22"/>
              </w:rPr>
            </w:pPr>
            <w:r w:rsidRPr="00512A46">
              <w:rPr>
                <w:b/>
                <w:sz w:val="22"/>
                <w:szCs w:val="22"/>
              </w:rPr>
              <w:t>Назначение</w:t>
            </w:r>
          </w:p>
        </w:tc>
        <w:tc>
          <w:tcPr>
            <w:tcW w:w="2317" w:type="pct"/>
            <w:gridSpan w:val="2"/>
            <w:vAlign w:val="center"/>
          </w:tcPr>
          <w:p w:rsidR="00E069BA" w:rsidRPr="00512A46" w:rsidRDefault="00E069BA" w:rsidP="00C931C8">
            <w:pPr>
              <w:pStyle w:val="a2"/>
              <w:widowControl w:val="0"/>
              <w:ind w:firstLine="0"/>
              <w:jc w:val="center"/>
              <w:rPr>
                <w:b/>
                <w:sz w:val="22"/>
                <w:szCs w:val="22"/>
              </w:rPr>
            </w:pPr>
            <w:r w:rsidRPr="00512A46">
              <w:rPr>
                <w:b/>
                <w:sz w:val="22"/>
                <w:szCs w:val="22"/>
              </w:rPr>
              <w:t>Тепловая нагрузка, Гкал/час</w:t>
            </w:r>
          </w:p>
        </w:tc>
      </w:tr>
      <w:tr w:rsidR="00E069BA" w:rsidRPr="00C67DEA" w:rsidTr="00C931C8">
        <w:trPr>
          <w:trHeight w:val="589"/>
        </w:trPr>
        <w:tc>
          <w:tcPr>
            <w:tcW w:w="500" w:type="pct"/>
            <w:vMerge/>
            <w:vAlign w:val="center"/>
          </w:tcPr>
          <w:p w:rsidR="00E069BA" w:rsidRPr="00512A46" w:rsidRDefault="00E069BA" w:rsidP="00C931C8">
            <w:pPr>
              <w:pStyle w:val="a2"/>
              <w:ind w:firstLine="0"/>
              <w:jc w:val="center"/>
              <w:rPr>
                <w:b/>
              </w:rPr>
            </w:pPr>
          </w:p>
        </w:tc>
        <w:tc>
          <w:tcPr>
            <w:tcW w:w="1451" w:type="pct"/>
            <w:vMerge/>
            <w:vAlign w:val="center"/>
          </w:tcPr>
          <w:p w:rsidR="00E069BA" w:rsidRPr="00512A46" w:rsidRDefault="00E069BA" w:rsidP="00C931C8">
            <w:pPr>
              <w:pStyle w:val="a2"/>
              <w:ind w:firstLine="0"/>
              <w:jc w:val="center"/>
              <w:rPr>
                <w:b/>
              </w:rPr>
            </w:pPr>
          </w:p>
        </w:tc>
        <w:tc>
          <w:tcPr>
            <w:tcW w:w="731" w:type="pct"/>
            <w:vMerge/>
            <w:vAlign w:val="center"/>
          </w:tcPr>
          <w:p w:rsidR="00E069BA" w:rsidRPr="00512A46" w:rsidRDefault="00E069BA" w:rsidP="00C931C8">
            <w:pPr>
              <w:pStyle w:val="a2"/>
              <w:ind w:firstLine="0"/>
              <w:jc w:val="center"/>
              <w:rPr>
                <w:b/>
              </w:rPr>
            </w:pPr>
          </w:p>
        </w:tc>
        <w:tc>
          <w:tcPr>
            <w:tcW w:w="975" w:type="pct"/>
            <w:vAlign w:val="center"/>
          </w:tcPr>
          <w:p w:rsidR="00E069BA" w:rsidRPr="00512A46" w:rsidRDefault="00E069BA" w:rsidP="00C931C8">
            <w:pPr>
              <w:pStyle w:val="a2"/>
              <w:ind w:firstLine="0"/>
              <w:jc w:val="center"/>
              <w:rPr>
                <w:sz w:val="22"/>
                <w:szCs w:val="22"/>
              </w:rPr>
            </w:pPr>
            <w:r w:rsidRPr="00512A46">
              <w:rPr>
                <w:sz w:val="22"/>
                <w:szCs w:val="22"/>
              </w:rPr>
              <w:t>Отопление</w:t>
            </w:r>
          </w:p>
        </w:tc>
        <w:tc>
          <w:tcPr>
            <w:tcW w:w="1342" w:type="pct"/>
            <w:vAlign w:val="center"/>
          </w:tcPr>
          <w:p w:rsidR="00E069BA" w:rsidRPr="00C67DEA" w:rsidRDefault="00E069BA" w:rsidP="00C931C8">
            <w:pPr>
              <w:pStyle w:val="a2"/>
              <w:ind w:firstLine="0"/>
              <w:jc w:val="center"/>
              <w:rPr>
                <w:sz w:val="22"/>
                <w:szCs w:val="22"/>
              </w:rPr>
            </w:pPr>
            <w:r w:rsidRPr="00512A46">
              <w:rPr>
                <w:sz w:val="22"/>
                <w:szCs w:val="22"/>
              </w:rPr>
              <w:t>Вентиляция</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0,05903</w:t>
            </w:r>
          </w:p>
        </w:tc>
        <w:tc>
          <w:tcPr>
            <w:tcW w:w="1342" w:type="pct"/>
            <w:vAlign w:val="center"/>
          </w:tcPr>
          <w:p w:rsidR="00E069BA" w:rsidRPr="00C67DEA" w:rsidRDefault="00E069BA" w:rsidP="00C931C8">
            <w:pPr>
              <w:pStyle w:val="a2"/>
              <w:ind w:firstLine="0"/>
              <w:jc w:val="center"/>
              <w:rPr>
                <w:sz w:val="22"/>
                <w:szCs w:val="22"/>
              </w:rP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2</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2</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0,05906</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3</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3</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0,07861</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4</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4</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0,07471</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5</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5</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0,07448</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6</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6</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0,7451</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7</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8</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0,021122</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8</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10</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0,19842</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9</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11</w:t>
            </w:r>
          </w:p>
        </w:tc>
        <w:tc>
          <w:tcPr>
            <w:tcW w:w="731" w:type="pct"/>
            <w:vAlign w:val="center"/>
          </w:tcPr>
          <w:p w:rsidR="00E069BA" w:rsidRPr="00C67DEA" w:rsidRDefault="00E069BA" w:rsidP="00C931C8">
            <w:pPr>
              <w:pStyle w:val="a2"/>
              <w:ind w:firstLine="0"/>
              <w:jc w:val="center"/>
              <w:rPr>
                <w:b/>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0,20343</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10</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12</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0,24521</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11</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13</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0,24696</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12</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15</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0,22281</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13</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19</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чжд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0,1566</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14</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27</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чжд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0,00513</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30"/>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15</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28</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0,13760</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sidRPr="00C67DEA">
              <w:rPr>
                <w:sz w:val="22"/>
                <w:szCs w:val="22"/>
              </w:rPr>
              <w:t>16</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29</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Pr>
                <w:sz w:val="22"/>
                <w:szCs w:val="22"/>
              </w:rPr>
              <w:t>0,9856</w:t>
            </w:r>
          </w:p>
        </w:tc>
        <w:tc>
          <w:tcPr>
            <w:tcW w:w="1342" w:type="pct"/>
            <w:vAlign w:val="center"/>
          </w:tcPr>
          <w:p w:rsidR="00E069BA" w:rsidRPr="00C67DEA" w:rsidRDefault="00E069BA" w:rsidP="00C931C8">
            <w:pPr>
              <w:jc w:val="center"/>
            </w:pPr>
            <w:r w:rsidRPr="00C67DEA">
              <w:rPr>
                <w:sz w:val="22"/>
                <w:szCs w:val="22"/>
              </w:rPr>
              <w:t>0</w:t>
            </w: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Pr>
                <w:sz w:val="22"/>
                <w:szCs w:val="22"/>
              </w:rPr>
              <w:t>17</w:t>
            </w:r>
          </w:p>
        </w:tc>
        <w:tc>
          <w:tcPr>
            <w:tcW w:w="1451" w:type="pct"/>
            <w:vAlign w:val="center"/>
          </w:tcPr>
          <w:p w:rsidR="00E069BA" w:rsidRPr="00C67DEA" w:rsidRDefault="00E069BA" w:rsidP="00C931C8">
            <w:pPr>
              <w:pStyle w:val="a2"/>
              <w:ind w:firstLine="0"/>
              <w:jc w:val="center"/>
              <w:rPr>
                <w:sz w:val="22"/>
                <w:szCs w:val="22"/>
              </w:rPr>
            </w:pPr>
            <w:r w:rsidRPr="00C67DEA">
              <w:rPr>
                <w:sz w:val="22"/>
                <w:szCs w:val="22"/>
              </w:rPr>
              <w:t>Советская 29</w:t>
            </w:r>
            <w:r>
              <w:rPr>
                <w:sz w:val="22"/>
                <w:szCs w:val="22"/>
              </w:rPr>
              <w:t xml:space="preserve"> а</w:t>
            </w:r>
          </w:p>
        </w:tc>
        <w:tc>
          <w:tcPr>
            <w:tcW w:w="731" w:type="pct"/>
            <w:vAlign w:val="center"/>
          </w:tcPr>
          <w:p w:rsidR="00E069BA" w:rsidRPr="00C67DEA" w:rsidRDefault="00E069BA" w:rsidP="00C931C8">
            <w:pPr>
              <w:pStyle w:val="a2"/>
              <w:ind w:firstLine="0"/>
              <w:jc w:val="center"/>
              <w:rPr>
                <w:sz w:val="22"/>
                <w:szCs w:val="22"/>
              </w:rPr>
            </w:pPr>
            <w:r w:rsidRPr="00C67DEA">
              <w:rPr>
                <w:sz w:val="22"/>
                <w:szCs w:val="22"/>
              </w:rPr>
              <w:t>мжд</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w:t>
            </w:r>
            <w:r>
              <w:rPr>
                <w:sz w:val="22"/>
                <w:szCs w:val="22"/>
              </w:rPr>
              <w:t>9856</w:t>
            </w:r>
          </w:p>
        </w:tc>
        <w:tc>
          <w:tcPr>
            <w:tcW w:w="1342" w:type="pct"/>
            <w:vAlign w:val="center"/>
          </w:tcPr>
          <w:p w:rsidR="00E069BA" w:rsidRPr="00C67DEA" w:rsidRDefault="00E069BA" w:rsidP="00C931C8">
            <w:pPr>
              <w:jc w:val="center"/>
              <w:rPr>
                <w:sz w:val="22"/>
                <w:szCs w:val="22"/>
              </w:rPr>
            </w:pPr>
          </w:p>
        </w:tc>
      </w:tr>
      <w:tr w:rsidR="00E069BA" w:rsidRPr="00C67DEA" w:rsidTr="00C931C8">
        <w:trPr>
          <w:trHeight w:val="316"/>
        </w:trPr>
        <w:tc>
          <w:tcPr>
            <w:tcW w:w="500" w:type="pct"/>
            <w:vAlign w:val="center"/>
          </w:tcPr>
          <w:p w:rsidR="00E069BA" w:rsidRPr="00C67DEA" w:rsidRDefault="00E069BA" w:rsidP="00C931C8">
            <w:pPr>
              <w:pStyle w:val="a2"/>
              <w:ind w:firstLine="0"/>
              <w:jc w:val="center"/>
              <w:rPr>
                <w:sz w:val="22"/>
                <w:szCs w:val="22"/>
              </w:rPr>
            </w:pPr>
            <w:r>
              <w:rPr>
                <w:sz w:val="22"/>
                <w:szCs w:val="22"/>
              </w:rPr>
              <w:t>18</w:t>
            </w:r>
          </w:p>
        </w:tc>
        <w:tc>
          <w:tcPr>
            <w:tcW w:w="1451" w:type="pct"/>
            <w:vAlign w:val="center"/>
          </w:tcPr>
          <w:p w:rsidR="00E069BA" w:rsidRPr="00C67DEA" w:rsidRDefault="00E069BA" w:rsidP="00C931C8">
            <w:pPr>
              <w:pStyle w:val="a2"/>
              <w:ind w:firstLine="0"/>
              <w:jc w:val="center"/>
              <w:rPr>
                <w:sz w:val="22"/>
                <w:szCs w:val="22"/>
              </w:rPr>
            </w:pPr>
            <w:r>
              <w:rPr>
                <w:sz w:val="22"/>
                <w:szCs w:val="22"/>
              </w:rPr>
              <w:t>Луговая 22</w:t>
            </w:r>
          </w:p>
        </w:tc>
        <w:tc>
          <w:tcPr>
            <w:tcW w:w="731" w:type="pct"/>
            <w:vAlign w:val="center"/>
          </w:tcPr>
          <w:p w:rsidR="00E069BA" w:rsidRPr="00C67DEA" w:rsidRDefault="00E069BA" w:rsidP="00C931C8">
            <w:pPr>
              <w:pStyle w:val="a2"/>
              <w:ind w:firstLine="0"/>
              <w:jc w:val="center"/>
              <w:rPr>
                <w:sz w:val="22"/>
                <w:szCs w:val="22"/>
              </w:rPr>
            </w:pPr>
            <w:r>
              <w:rPr>
                <w:sz w:val="22"/>
                <w:szCs w:val="22"/>
              </w:rPr>
              <w:t>частный</w:t>
            </w:r>
          </w:p>
        </w:tc>
        <w:tc>
          <w:tcPr>
            <w:tcW w:w="975" w:type="pct"/>
            <w:vAlign w:val="center"/>
          </w:tcPr>
          <w:p w:rsidR="00E069BA" w:rsidRPr="00C67DEA" w:rsidRDefault="00E069BA" w:rsidP="00C931C8">
            <w:pPr>
              <w:pStyle w:val="a2"/>
              <w:ind w:firstLine="0"/>
              <w:jc w:val="center"/>
              <w:rPr>
                <w:sz w:val="22"/>
                <w:szCs w:val="22"/>
              </w:rPr>
            </w:pPr>
            <w:r w:rsidRPr="00C67DEA">
              <w:rPr>
                <w:sz w:val="22"/>
                <w:szCs w:val="22"/>
              </w:rPr>
              <w:t>0,00</w:t>
            </w:r>
            <w:r>
              <w:rPr>
                <w:sz w:val="22"/>
                <w:szCs w:val="22"/>
              </w:rPr>
              <w:t>741</w:t>
            </w:r>
          </w:p>
        </w:tc>
        <w:tc>
          <w:tcPr>
            <w:tcW w:w="1342" w:type="pct"/>
            <w:vAlign w:val="center"/>
          </w:tcPr>
          <w:p w:rsidR="00E069BA" w:rsidRPr="00C67DEA" w:rsidRDefault="00E069BA" w:rsidP="00C931C8">
            <w:pPr>
              <w:jc w:val="center"/>
              <w:rPr>
                <w:sz w:val="22"/>
                <w:szCs w:val="22"/>
              </w:rPr>
            </w:pPr>
          </w:p>
        </w:tc>
      </w:tr>
    </w:tbl>
    <w:p w:rsidR="007630FF" w:rsidRPr="006F5975" w:rsidRDefault="007630FF" w:rsidP="003E33EB">
      <w:pPr>
        <w:pStyle w:val="a2"/>
        <w:rPr>
          <w:highlight w:val="yellow"/>
        </w:rPr>
      </w:pPr>
    </w:p>
    <w:p w:rsidR="006B639F" w:rsidRPr="00043EB3" w:rsidRDefault="00292D8D" w:rsidP="006B639F">
      <w:pPr>
        <w:pStyle w:val="2"/>
      </w:pPr>
      <w:bookmarkStart w:id="83" w:name="_Toc529801740"/>
      <w:r w:rsidRPr="00043EB3">
        <w:t>б</w:t>
      </w:r>
      <w:r w:rsidR="006B639F" w:rsidRPr="00043EB3">
        <w:t>)</w:t>
      </w:r>
      <w:r w:rsidR="002D46C6" w:rsidRPr="00043EB3">
        <w:t xml:space="preserve">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83"/>
    </w:p>
    <w:p w:rsidR="00272118" w:rsidRPr="00043EB3" w:rsidRDefault="00272118" w:rsidP="00215216">
      <w:pPr>
        <w:suppressAutoHyphens/>
        <w:ind w:firstLine="709"/>
        <w:jc w:val="both"/>
        <w:rPr>
          <w:sz w:val="28"/>
          <w:szCs w:val="28"/>
        </w:rPr>
      </w:pPr>
      <w:r w:rsidRPr="00043EB3">
        <w:rPr>
          <w:sz w:val="28"/>
          <w:szCs w:val="28"/>
        </w:rPr>
        <w:t>На расчетный срок проектирования в Генеральном плане принят уровень средней жилищной обеспеченности на душу населения – 35 кв. м общей площади на человека, в т. ч. 25 кв. м – на первую очередь.</w:t>
      </w:r>
    </w:p>
    <w:p w:rsidR="00272118" w:rsidRPr="00043EB3" w:rsidRDefault="00272118" w:rsidP="00043EB3">
      <w:pPr>
        <w:suppressAutoHyphens/>
        <w:ind w:firstLine="851"/>
        <w:jc w:val="both"/>
      </w:pPr>
      <w:r w:rsidRPr="00043EB3">
        <w:rPr>
          <w:sz w:val="28"/>
          <w:szCs w:val="28"/>
        </w:rPr>
        <w:t xml:space="preserve">Проектом учтено, возможное увеличение жилищного фонда за счет площадей садоводческих и дачных объединений граждан. Часть сезонного населения зарегистрируется в качестве жителей населенных пунктов Запорожского сельского поселения. Прогнозируется, что за счет площадей садоводческих и дачных объединений граждан, суммарный жилищный фонд </w:t>
      </w:r>
      <w:r w:rsidR="003E33EB" w:rsidRPr="00043EB3">
        <w:rPr>
          <w:sz w:val="28"/>
          <w:szCs w:val="28"/>
        </w:rPr>
        <w:t xml:space="preserve">МО </w:t>
      </w:r>
      <w:r w:rsidRPr="00043EB3">
        <w:rPr>
          <w:sz w:val="28"/>
          <w:szCs w:val="28"/>
        </w:rPr>
        <w:t>Запорожского сельского поселения увеличится на расчетный срок на 40 тыс. кв. м, в т. ч. на 15 тыс. кв. м на первую очередь</w:t>
      </w:r>
      <w:r w:rsidRPr="00043EB3">
        <w:t>.</w:t>
      </w:r>
    </w:p>
    <w:p w:rsidR="00215216" w:rsidRPr="00215216" w:rsidRDefault="00215216" w:rsidP="00043EB3">
      <w:pPr>
        <w:pStyle w:val="a2"/>
        <w:ind w:firstLine="851"/>
        <w:rPr>
          <w:b/>
        </w:rPr>
      </w:pPr>
      <w:r w:rsidRPr="00215216">
        <w:rPr>
          <w:b/>
        </w:rPr>
        <w:t>Однако, в соответствии с существующим положением, перспективной застройки в ближайшие года не планируется.</w:t>
      </w:r>
    </w:p>
    <w:p w:rsidR="00215216" w:rsidRDefault="00215216" w:rsidP="00043EB3">
      <w:pPr>
        <w:pStyle w:val="a2"/>
        <w:ind w:firstLine="851"/>
      </w:pPr>
      <w:r>
        <w:t>В случае строительства объектов, которые удалены от существующего источника тепловой энергии, они будут отапливаться автономно, газовыми котлами.</w:t>
      </w:r>
    </w:p>
    <w:p w:rsidR="00215216" w:rsidRDefault="00215216" w:rsidP="00043EB3">
      <w:pPr>
        <w:pStyle w:val="a2"/>
        <w:ind w:firstLine="851"/>
      </w:pPr>
    </w:p>
    <w:p w:rsidR="00FB6D29" w:rsidRPr="006F5975" w:rsidRDefault="00FB6D29" w:rsidP="00A55FAB">
      <w:pPr>
        <w:rPr>
          <w:rFonts w:eastAsia="Times New Roman"/>
          <w:b/>
          <w:bCs/>
          <w:color w:val="000000"/>
          <w:sz w:val="20"/>
          <w:szCs w:val="20"/>
          <w:highlight w:val="yellow"/>
        </w:rPr>
        <w:sectPr w:rsidR="00FB6D29" w:rsidRPr="006F5975" w:rsidSect="00A55FAB">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2D46C6" w:rsidRPr="00043EB3" w:rsidRDefault="002D46C6" w:rsidP="002D46C6">
      <w:pPr>
        <w:pStyle w:val="2"/>
      </w:pPr>
      <w:bookmarkStart w:id="84" w:name="_Toc529801741"/>
      <w:r w:rsidRPr="00043EB3">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84"/>
    </w:p>
    <w:p w:rsidR="00CB5BF6" w:rsidRPr="00043EB3" w:rsidRDefault="00CB5BF6" w:rsidP="00CB5BF6">
      <w:pPr>
        <w:pStyle w:val="afff2"/>
        <w:spacing w:before="80" w:after="0" w:line="252" w:lineRule="auto"/>
        <w:ind w:left="0" w:firstLine="851"/>
        <w:jc w:val="both"/>
        <w:rPr>
          <w:rFonts w:ascii="Times New Roman" w:hAnsi="Times New Roman"/>
          <w:sz w:val="28"/>
          <w:szCs w:val="28"/>
        </w:rPr>
      </w:pPr>
      <w:r w:rsidRPr="00043EB3">
        <w:rPr>
          <w:rFonts w:ascii="Times New Roman" w:hAnsi="Times New Roman"/>
          <w:sz w:val="28"/>
          <w:szCs w:val="28"/>
        </w:rPr>
        <w:t>В соответствии с п. 16 главы 1 Общие положения «Методических рекомендаций по разработке схем теплоснабжения», утвержденных приказом Минэнерго России №565 и Минрегиона России №667 от 29.12.2012 «Об утверждении методических рекомендаций по разработке схем теплоснабжения»: «Для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 СНиП 23-02-2003 «Тепловая защита зданий» (его актуализации) (далее по тексту – СНиП) и на основании Приказа Министерства регионального развития РФ от 28 мая 2010 года №262 «О требованиях энергетической эффективности зданий, строений и сооружений» (далее по тексту – Требования энергоэффективности зданий, строений и сооружений).</w:t>
      </w:r>
    </w:p>
    <w:p w:rsidR="00CB5BF6" w:rsidRPr="00043EB3" w:rsidRDefault="00CB5BF6" w:rsidP="00CB5BF6">
      <w:pPr>
        <w:pStyle w:val="afff2"/>
        <w:spacing w:before="80" w:after="0" w:line="252" w:lineRule="auto"/>
        <w:ind w:left="0" w:firstLine="851"/>
        <w:jc w:val="both"/>
        <w:rPr>
          <w:rFonts w:ascii="Times New Roman" w:hAnsi="Times New Roman"/>
          <w:sz w:val="28"/>
          <w:szCs w:val="28"/>
        </w:rPr>
      </w:pPr>
      <w:r w:rsidRPr="00043EB3">
        <w:rPr>
          <w:rFonts w:ascii="Times New Roman" w:hAnsi="Times New Roman"/>
          <w:sz w:val="28"/>
          <w:szCs w:val="28"/>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215216" w:rsidRPr="00215216" w:rsidRDefault="00215216" w:rsidP="00215216">
      <w:pPr>
        <w:pStyle w:val="a2"/>
        <w:ind w:firstLine="851"/>
        <w:rPr>
          <w:b/>
        </w:rPr>
      </w:pPr>
      <w:r>
        <w:rPr>
          <w:b/>
        </w:rPr>
        <w:t>В</w:t>
      </w:r>
      <w:r w:rsidRPr="00215216">
        <w:rPr>
          <w:b/>
        </w:rPr>
        <w:t xml:space="preserve"> соответствии с существующим положением, перспективной застройки в ближайшие года не планируется.</w:t>
      </w:r>
    </w:p>
    <w:p w:rsidR="002A6C99" w:rsidRPr="006F5975" w:rsidRDefault="002A6C99" w:rsidP="00FA7246">
      <w:pPr>
        <w:rPr>
          <w:rFonts w:eastAsia="Times New Roman"/>
          <w:b/>
          <w:bCs/>
          <w:color w:val="000000"/>
          <w:sz w:val="20"/>
          <w:szCs w:val="20"/>
          <w:highlight w:val="yellow"/>
        </w:rPr>
        <w:sectPr w:rsidR="002A6C99" w:rsidRPr="006F5975" w:rsidSect="00A55FAB">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F3239E" w:rsidRPr="00043EB3" w:rsidRDefault="00F3239E" w:rsidP="00F3239E">
      <w:pPr>
        <w:pStyle w:val="2"/>
      </w:pPr>
      <w:bookmarkStart w:id="85" w:name="_Toc374608143"/>
      <w:bookmarkStart w:id="86" w:name="_Toc529801742"/>
      <w:r w:rsidRPr="00043EB3">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85"/>
      <w:bookmarkEnd w:id="86"/>
    </w:p>
    <w:p w:rsidR="00F3239E" w:rsidRPr="00043EB3" w:rsidRDefault="00F3239E" w:rsidP="003914CC"/>
    <w:p w:rsidR="00215216" w:rsidRPr="00215216" w:rsidRDefault="00215216" w:rsidP="00215216">
      <w:pPr>
        <w:pStyle w:val="a2"/>
        <w:ind w:firstLine="851"/>
      </w:pPr>
      <w:r w:rsidRPr="00215216">
        <w:t>В соответствии с существующим положением, перспективной застройки в ближайшие года не планируется.</w:t>
      </w:r>
    </w:p>
    <w:p w:rsidR="00442294" w:rsidRPr="00215216" w:rsidRDefault="00442294" w:rsidP="003914CC">
      <w:pPr>
        <w:rPr>
          <w:highlight w:val="yellow"/>
        </w:rPr>
      </w:pPr>
    </w:p>
    <w:p w:rsidR="005C4F6C" w:rsidRPr="00043EB3" w:rsidRDefault="005C4F6C" w:rsidP="004A395E">
      <w:pPr>
        <w:pStyle w:val="a2"/>
        <w:ind w:left="1134" w:right="567" w:firstLine="0"/>
        <w:rPr>
          <w:b/>
        </w:rPr>
      </w:pPr>
      <w:bookmarkStart w:id="87" w:name="_Toc374608144"/>
      <w:r w:rsidRPr="00043EB3">
        <w:rPr>
          <w:b/>
        </w:rPr>
        <w:t>з) прогноз перспективного потребления тепловой энергии отдельными категориями потребителей, в том числе и социально-значимых для которых устанавливаются льготные тарифы на тепловую энергию</w:t>
      </w:r>
      <w:r w:rsidR="001E73FA" w:rsidRPr="00043EB3">
        <w:rPr>
          <w:b/>
        </w:rPr>
        <w:t xml:space="preserve"> </w:t>
      </w:r>
      <w:r w:rsidRPr="00043EB3">
        <w:rPr>
          <w:b/>
        </w:rPr>
        <w:t>(мощность), теплоноситель</w:t>
      </w:r>
    </w:p>
    <w:p w:rsidR="00725792" w:rsidRPr="00043EB3" w:rsidRDefault="00725792" w:rsidP="005C4F6C">
      <w:pPr>
        <w:pStyle w:val="a2"/>
        <w:rPr>
          <w:b/>
        </w:rPr>
      </w:pPr>
    </w:p>
    <w:p w:rsidR="007C38C4" w:rsidRPr="00043EB3" w:rsidRDefault="007C38C4" w:rsidP="004A395E">
      <w:pPr>
        <w:pStyle w:val="afff2"/>
        <w:suppressAutoHyphens/>
        <w:spacing w:before="80" w:after="0" w:line="252" w:lineRule="auto"/>
        <w:ind w:left="0" w:firstLine="851"/>
        <w:jc w:val="both"/>
        <w:rPr>
          <w:rFonts w:ascii="Times New Roman" w:hAnsi="Times New Roman"/>
          <w:sz w:val="28"/>
          <w:szCs w:val="28"/>
        </w:rPr>
      </w:pPr>
      <w:r w:rsidRPr="00043EB3">
        <w:rPr>
          <w:rFonts w:ascii="Times New Roman" w:hAnsi="Times New Roman"/>
          <w:sz w:val="28"/>
          <w:szCs w:val="28"/>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rsidR="005C4F6C" w:rsidRPr="00043EB3" w:rsidRDefault="007C38C4" w:rsidP="004A395E">
      <w:pPr>
        <w:pStyle w:val="a2"/>
        <w:suppressAutoHyphens/>
        <w:ind w:firstLine="851"/>
        <w:rPr>
          <w:rFonts w:cs="Times New Roman"/>
          <w:szCs w:val="28"/>
        </w:rPr>
      </w:pPr>
      <w:r w:rsidRPr="00043EB3">
        <w:rPr>
          <w:rFonts w:cs="Times New Roman"/>
          <w:szCs w:val="28"/>
        </w:rPr>
        <w:t>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rsidR="00AA5F53" w:rsidRPr="00043EB3" w:rsidRDefault="00AA5F53" w:rsidP="007C38C4">
      <w:pPr>
        <w:pStyle w:val="a2"/>
        <w:suppressAutoHyphens/>
        <w:ind w:firstLine="851"/>
        <w:jc w:val="left"/>
        <w:rPr>
          <w:rFonts w:cs="Times New Roman"/>
          <w:szCs w:val="28"/>
        </w:rPr>
      </w:pPr>
    </w:p>
    <w:p w:rsidR="00AA5F53" w:rsidRPr="006F5975" w:rsidRDefault="00AA5F53" w:rsidP="007C38C4">
      <w:pPr>
        <w:pStyle w:val="a2"/>
        <w:suppressAutoHyphens/>
        <w:ind w:firstLine="851"/>
        <w:jc w:val="left"/>
        <w:rPr>
          <w:highlight w:val="yellow"/>
        </w:rPr>
        <w:sectPr w:rsidR="00AA5F53" w:rsidRPr="006F5975" w:rsidSect="007C38C4">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5C4F6C" w:rsidRPr="00043EB3" w:rsidRDefault="005C4F6C" w:rsidP="005C4F6C">
      <w:pPr>
        <w:pStyle w:val="2"/>
      </w:pPr>
      <w:bookmarkStart w:id="88" w:name="_Toc529801743"/>
      <w:r w:rsidRPr="00043EB3">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87"/>
      <w:bookmarkEnd w:id="88"/>
    </w:p>
    <w:p w:rsidR="005C4F6C" w:rsidRPr="00043EB3" w:rsidRDefault="005C4F6C" w:rsidP="005C4F6C">
      <w:pPr>
        <w:pStyle w:val="a2"/>
      </w:pPr>
    </w:p>
    <w:p w:rsidR="005C4F6C" w:rsidRPr="00043EB3" w:rsidRDefault="005C4F6C" w:rsidP="00043EB3">
      <w:pPr>
        <w:pStyle w:val="a2"/>
        <w:ind w:firstLine="851"/>
      </w:pPr>
      <w:r w:rsidRPr="00043EB3">
        <w:t>В</w:t>
      </w:r>
      <w:r w:rsidRPr="00043EB3">
        <w:rPr>
          <w:spacing w:val="19"/>
        </w:rPr>
        <w:t xml:space="preserve"> </w:t>
      </w:r>
      <w:r w:rsidRPr="00043EB3">
        <w:t>соо</w:t>
      </w:r>
      <w:r w:rsidRPr="00043EB3">
        <w:rPr>
          <w:spacing w:val="2"/>
        </w:rPr>
        <w:t>тв</w:t>
      </w:r>
      <w:r w:rsidRPr="00043EB3">
        <w:t>е</w:t>
      </w:r>
      <w:r w:rsidRPr="00043EB3">
        <w:rPr>
          <w:spacing w:val="2"/>
        </w:rPr>
        <w:t>т</w:t>
      </w:r>
      <w:r w:rsidRPr="00043EB3">
        <w:t>с</w:t>
      </w:r>
      <w:r w:rsidRPr="00043EB3">
        <w:rPr>
          <w:spacing w:val="-3"/>
        </w:rPr>
        <w:t>т</w:t>
      </w:r>
      <w:r w:rsidRPr="00043EB3">
        <w:rPr>
          <w:spacing w:val="2"/>
        </w:rPr>
        <w:t>в</w:t>
      </w:r>
      <w:r w:rsidRPr="00043EB3">
        <w:t>ии</w:t>
      </w:r>
      <w:r w:rsidRPr="00043EB3">
        <w:rPr>
          <w:spacing w:val="7"/>
        </w:rPr>
        <w:t xml:space="preserve"> </w:t>
      </w:r>
      <w:r w:rsidRPr="00043EB3">
        <w:t>с</w:t>
      </w:r>
      <w:r w:rsidRPr="00043EB3">
        <w:rPr>
          <w:spacing w:val="24"/>
        </w:rPr>
        <w:t xml:space="preserve"> </w:t>
      </w:r>
      <w:r w:rsidRPr="00043EB3">
        <w:rPr>
          <w:spacing w:val="-2"/>
        </w:rPr>
        <w:t>д</w:t>
      </w:r>
      <w:r w:rsidRPr="00043EB3">
        <w:t>ейс</w:t>
      </w:r>
      <w:r w:rsidRPr="00043EB3">
        <w:rPr>
          <w:spacing w:val="2"/>
        </w:rPr>
        <w:t>тв</w:t>
      </w:r>
      <w:r w:rsidRPr="00043EB3">
        <w:t>у</w:t>
      </w:r>
      <w:r w:rsidRPr="00043EB3">
        <w:rPr>
          <w:spacing w:val="-2"/>
        </w:rPr>
        <w:t>ю</w:t>
      </w:r>
      <w:r w:rsidRPr="00043EB3">
        <w:rPr>
          <w:spacing w:val="2"/>
        </w:rPr>
        <w:t>щ</w:t>
      </w:r>
      <w:r w:rsidRPr="00043EB3">
        <w:t>им</w:t>
      </w:r>
      <w:r w:rsidRPr="00043EB3">
        <w:rPr>
          <w:spacing w:val="5"/>
        </w:rPr>
        <w:t xml:space="preserve"> </w:t>
      </w:r>
      <w:r w:rsidRPr="00043EB3">
        <w:rPr>
          <w:spacing w:val="-2"/>
        </w:rPr>
        <w:t>з</w:t>
      </w:r>
      <w:r w:rsidRPr="00043EB3">
        <w:t>а</w:t>
      </w:r>
      <w:r w:rsidRPr="00043EB3">
        <w:rPr>
          <w:spacing w:val="-1"/>
        </w:rPr>
        <w:t>к</w:t>
      </w:r>
      <w:r w:rsidRPr="00043EB3">
        <w:t>оно</w:t>
      </w:r>
      <w:r w:rsidRPr="00043EB3">
        <w:rPr>
          <w:spacing w:val="-2"/>
        </w:rPr>
        <w:t>д</w:t>
      </w:r>
      <w:r w:rsidRPr="00043EB3">
        <w:t>а</w:t>
      </w:r>
      <w:r w:rsidRPr="00043EB3">
        <w:rPr>
          <w:spacing w:val="2"/>
        </w:rPr>
        <w:t>т</w:t>
      </w:r>
      <w:r w:rsidRPr="00043EB3">
        <w:t>ел</w:t>
      </w:r>
      <w:r w:rsidRPr="00043EB3">
        <w:rPr>
          <w:spacing w:val="2"/>
        </w:rPr>
        <w:t>ь</w:t>
      </w:r>
      <w:r w:rsidRPr="00043EB3">
        <w:t>с</w:t>
      </w:r>
      <w:r w:rsidRPr="00043EB3">
        <w:rPr>
          <w:spacing w:val="2"/>
        </w:rPr>
        <w:t>тв</w:t>
      </w:r>
      <w:r w:rsidRPr="00043EB3">
        <w:t xml:space="preserve">ом </w:t>
      </w:r>
      <w:r w:rsidRPr="00043EB3">
        <w:rPr>
          <w:spacing w:val="-2"/>
        </w:rPr>
        <w:t>д</w:t>
      </w:r>
      <w:r w:rsidRPr="00043EB3">
        <w:t>е</w:t>
      </w:r>
      <w:r w:rsidRPr="00043EB3">
        <w:rPr>
          <w:spacing w:val="1"/>
        </w:rPr>
        <w:t>я</w:t>
      </w:r>
      <w:r w:rsidRPr="00043EB3">
        <w:rPr>
          <w:spacing w:val="2"/>
        </w:rPr>
        <w:t>т</w:t>
      </w:r>
      <w:r w:rsidRPr="00043EB3">
        <w:t>ел</w:t>
      </w:r>
      <w:r w:rsidRPr="00043EB3">
        <w:rPr>
          <w:spacing w:val="2"/>
        </w:rPr>
        <w:t>ь</w:t>
      </w:r>
      <w:r w:rsidRPr="00043EB3">
        <w:t>нос</w:t>
      </w:r>
      <w:r w:rsidRPr="00043EB3">
        <w:rPr>
          <w:spacing w:val="2"/>
        </w:rPr>
        <w:t>т</w:t>
      </w:r>
      <w:r w:rsidRPr="00043EB3">
        <w:t>ь</w:t>
      </w:r>
      <w:r w:rsidRPr="00043EB3">
        <w:rPr>
          <w:spacing w:val="9"/>
        </w:rPr>
        <w:t xml:space="preserve"> </w:t>
      </w:r>
      <w:r w:rsidRPr="00043EB3">
        <w:t>по про</w:t>
      </w:r>
      <w:r w:rsidRPr="00043EB3">
        <w:rPr>
          <w:spacing w:val="1"/>
        </w:rPr>
        <w:t>и</w:t>
      </w:r>
      <w:r w:rsidRPr="00043EB3">
        <w:rPr>
          <w:spacing w:val="-2"/>
        </w:rPr>
        <w:t>з</w:t>
      </w:r>
      <w:r w:rsidRPr="00043EB3">
        <w:rPr>
          <w:spacing w:val="2"/>
        </w:rPr>
        <w:t>в</w:t>
      </w:r>
      <w:r w:rsidRPr="00043EB3">
        <w:t>о</w:t>
      </w:r>
      <w:r w:rsidRPr="00043EB3">
        <w:rPr>
          <w:spacing w:val="-2"/>
        </w:rPr>
        <w:t>д</w:t>
      </w:r>
      <w:r w:rsidRPr="00043EB3">
        <w:t>с</w:t>
      </w:r>
      <w:r w:rsidRPr="00043EB3">
        <w:rPr>
          <w:spacing w:val="2"/>
        </w:rPr>
        <w:t>тв</w:t>
      </w:r>
      <w:r w:rsidRPr="00043EB3">
        <w:t>у,</w:t>
      </w:r>
      <w:r w:rsidRPr="00043EB3">
        <w:rPr>
          <w:spacing w:val="5"/>
        </w:rPr>
        <w:t xml:space="preserve"> </w:t>
      </w:r>
      <w:r w:rsidRPr="00043EB3">
        <w:t>пере</w:t>
      </w:r>
      <w:r w:rsidRPr="00043EB3">
        <w:rPr>
          <w:spacing w:val="-2"/>
        </w:rPr>
        <w:t>д</w:t>
      </w:r>
      <w:r w:rsidRPr="00043EB3">
        <w:t>аче</w:t>
      </w:r>
      <w:r w:rsidRPr="00043EB3">
        <w:rPr>
          <w:spacing w:val="8"/>
        </w:rPr>
        <w:t xml:space="preserve"> </w:t>
      </w:r>
      <w:r w:rsidRPr="00043EB3">
        <w:t>и</w:t>
      </w:r>
      <w:r w:rsidRPr="00043EB3">
        <w:rPr>
          <w:spacing w:val="18"/>
        </w:rPr>
        <w:t xml:space="preserve"> </w:t>
      </w:r>
      <w:r w:rsidRPr="00043EB3">
        <w:t>распр</w:t>
      </w:r>
      <w:r w:rsidRPr="00043EB3">
        <w:rPr>
          <w:spacing w:val="5"/>
        </w:rPr>
        <w:t>е</w:t>
      </w:r>
      <w:r w:rsidRPr="00043EB3">
        <w:rPr>
          <w:spacing w:val="-2"/>
        </w:rPr>
        <w:t>д</w:t>
      </w:r>
      <w:r w:rsidRPr="00043EB3">
        <w:t>ел</w:t>
      </w:r>
      <w:r w:rsidRPr="00043EB3">
        <w:rPr>
          <w:spacing w:val="5"/>
        </w:rPr>
        <w:t>е</w:t>
      </w:r>
      <w:r w:rsidRPr="00043EB3">
        <w:t>н</w:t>
      </w:r>
      <w:r w:rsidRPr="00043EB3">
        <w:rPr>
          <w:spacing w:val="1"/>
        </w:rPr>
        <w:t>и</w:t>
      </w:r>
      <w:r w:rsidRPr="00043EB3">
        <w:t xml:space="preserve">ю </w:t>
      </w:r>
      <w:r w:rsidRPr="00043EB3">
        <w:rPr>
          <w:spacing w:val="2"/>
        </w:rPr>
        <w:t>т</w:t>
      </w:r>
      <w:r w:rsidRPr="00043EB3">
        <w:t>еп</w:t>
      </w:r>
      <w:r w:rsidRPr="00043EB3">
        <w:rPr>
          <w:spacing w:val="1"/>
        </w:rPr>
        <w:t>л</w:t>
      </w:r>
      <w:r w:rsidRPr="00043EB3">
        <w:t>о</w:t>
      </w:r>
      <w:r w:rsidRPr="00043EB3">
        <w:rPr>
          <w:spacing w:val="2"/>
        </w:rPr>
        <w:t>в</w:t>
      </w:r>
      <w:r w:rsidRPr="00043EB3">
        <w:t>ой</w:t>
      </w:r>
      <w:r w:rsidRPr="00043EB3">
        <w:rPr>
          <w:spacing w:val="9"/>
        </w:rPr>
        <w:t xml:space="preserve"> </w:t>
      </w:r>
      <w:r w:rsidRPr="00043EB3">
        <w:rPr>
          <w:spacing w:val="-1"/>
        </w:rPr>
        <w:t>э</w:t>
      </w:r>
      <w:r w:rsidRPr="00043EB3">
        <w:t>нергии</w:t>
      </w:r>
      <w:r w:rsidRPr="00043EB3">
        <w:rPr>
          <w:spacing w:val="11"/>
        </w:rPr>
        <w:t xml:space="preserve"> </w:t>
      </w:r>
      <w:r w:rsidRPr="00043EB3">
        <w:t>регулируе</w:t>
      </w:r>
      <w:r w:rsidRPr="00043EB3">
        <w:rPr>
          <w:spacing w:val="2"/>
        </w:rPr>
        <w:t>т</w:t>
      </w:r>
      <w:r w:rsidRPr="00043EB3">
        <w:t>ся госу</w:t>
      </w:r>
      <w:r w:rsidRPr="00043EB3">
        <w:rPr>
          <w:spacing w:val="-3"/>
        </w:rPr>
        <w:t>д</w:t>
      </w:r>
      <w:r w:rsidRPr="00043EB3">
        <w:t>арс</w:t>
      </w:r>
      <w:r w:rsidRPr="00043EB3">
        <w:rPr>
          <w:spacing w:val="2"/>
        </w:rPr>
        <w:t>тв</w:t>
      </w:r>
      <w:r w:rsidRPr="00043EB3">
        <w:t>о</w:t>
      </w:r>
      <w:r w:rsidRPr="00043EB3">
        <w:rPr>
          <w:spacing w:val="-1"/>
        </w:rPr>
        <w:t>м</w:t>
      </w:r>
      <w:r w:rsidRPr="00043EB3">
        <w:t>,</w:t>
      </w:r>
      <w:r w:rsidRPr="00043EB3">
        <w:rPr>
          <w:spacing w:val="26"/>
        </w:rPr>
        <w:t xml:space="preserve"> </w:t>
      </w:r>
      <w:r w:rsidRPr="00043EB3">
        <w:rPr>
          <w:spacing w:val="2"/>
        </w:rPr>
        <w:t>т</w:t>
      </w:r>
      <w:r w:rsidRPr="00043EB3">
        <w:t>арифы</w:t>
      </w:r>
      <w:r w:rsidRPr="00043EB3">
        <w:rPr>
          <w:spacing w:val="32"/>
        </w:rPr>
        <w:t xml:space="preserve"> </w:t>
      </w:r>
      <w:r w:rsidRPr="00043EB3">
        <w:t>на</w:t>
      </w:r>
      <w:r w:rsidRPr="00043EB3">
        <w:rPr>
          <w:spacing w:val="38"/>
        </w:rPr>
        <w:t xml:space="preserve"> </w:t>
      </w:r>
      <w:r w:rsidRPr="00043EB3">
        <w:rPr>
          <w:spacing w:val="2"/>
        </w:rPr>
        <w:t>т</w:t>
      </w:r>
      <w:r w:rsidRPr="00043EB3">
        <w:t>еп</w:t>
      </w:r>
      <w:r w:rsidRPr="00043EB3">
        <w:rPr>
          <w:spacing w:val="1"/>
        </w:rPr>
        <w:t>л</w:t>
      </w:r>
      <w:r w:rsidRPr="00043EB3">
        <w:rPr>
          <w:spacing w:val="4"/>
        </w:rPr>
        <w:t>о</w:t>
      </w:r>
      <w:r w:rsidRPr="00043EB3">
        <w:rPr>
          <w:spacing w:val="2"/>
        </w:rPr>
        <w:t>в</w:t>
      </w:r>
      <w:r w:rsidRPr="00043EB3">
        <w:t>ую</w:t>
      </w:r>
      <w:r w:rsidRPr="00043EB3">
        <w:rPr>
          <w:spacing w:val="29"/>
        </w:rPr>
        <w:t xml:space="preserve"> </w:t>
      </w:r>
      <w:r w:rsidRPr="00043EB3">
        <w:rPr>
          <w:spacing w:val="-1"/>
        </w:rPr>
        <w:t>э</w:t>
      </w:r>
      <w:r w:rsidRPr="00043EB3">
        <w:t>нерг</w:t>
      </w:r>
      <w:r w:rsidRPr="00043EB3">
        <w:rPr>
          <w:spacing w:val="-4"/>
        </w:rPr>
        <w:t>и</w:t>
      </w:r>
      <w:r w:rsidRPr="00043EB3">
        <w:t>ю</w:t>
      </w:r>
      <w:r w:rsidRPr="00043EB3">
        <w:rPr>
          <w:spacing w:val="30"/>
        </w:rPr>
        <w:t xml:space="preserve"> </w:t>
      </w:r>
      <w:r w:rsidRPr="00043EB3">
        <w:t>е</w:t>
      </w:r>
      <w:r w:rsidRPr="00043EB3">
        <w:rPr>
          <w:spacing w:val="-1"/>
        </w:rPr>
        <w:t>ж</w:t>
      </w:r>
      <w:r w:rsidRPr="00043EB3">
        <w:t>его</w:t>
      </w:r>
      <w:r w:rsidRPr="00043EB3">
        <w:rPr>
          <w:spacing w:val="-3"/>
        </w:rPr>
        <w:t>д</w:t>
      </w:r>
      <w:r w:rsidRPr="00043EB3">
        <w:t>но</w:t>
      </w:r>
      <w:r w:rsidRPr="00043EB3">
        <w:rPr>
          <w:spacing w:val="31"/>
        </w:rPr>
        <w:t xml:space="preserve"> </w:t>
      </w:r>
      <w:r w:rsidRPr="00043EB3">
        <w:t>ус</w:t>
      </w:r>
      <w:r w:rsidRPr="00043EB3">
        <w:rPr>
          <w:spacing w:val="2"/>
        </w:rPr>
        <w:t>т</w:t>
      </w:r>
      <w:r w:rsidRPr="00043EB3">
        <w:t>ана</w:t>
      </w:r>
      <w:r w:rsidRPr="00043EB3">
        <w:rPr>
          <w:spacing w:val="3"/>
        </w:rPr>
        <w:t>в</w:t>
      </w:r>
      <w:r w:rsidRPr="00043EB3">
        <w:t>л</w:t>
      </w:r>
      <w:r w:rsidRPr="00043EB3">
        <w:rPr>
          <w:spacing w:val="1"/>
        </w:rPr>
        <w:t>и</w:t>
      </w:r>
      <w:r w:rsidRPr="00043EB3">
        <w:rPr>
          <w:spacing w:val="2"/>
        </w:rPr>
        <w:t>в</w:t>
      </w:r>
      <w:r w:rsidRPr="00043EB3">
        <w:t>а</w:t>
      </w:r>
      <w:r w:rsidRPr="00043EB3">
        <w:rPr>
          <w:spacing w:val="-2"/>
        </w:rPr>
        <w:t>ю</w:t>
      </w:r>
      <w:r w:rsidRPr="00043EB3">
        <w:rPr>
          <w:spacing w:val="2"/>
        </w:rPr>
        <w:t>т</w:t>
      </w:r>
      <w:r w:rsidRPr="00043EB3">
        <w:t>ся</w:t>
      </w:r>
      <w:r w:rsidRPr="00043EB3">
        <w:rPr>
          <w:spacing w:val="22"/>
        </w:rPr>
        <w:t xml:space="preserve"> </w:t>
      </w:r>
      <w:r w:rsidRPr="00043EB3">
        <w:rPr>
          <w:spacing w:val="2"/>
        </w:rPr>
        <w:t>т</w:t>
      </w:r>
      <w:r w:rsidRPr="00043EB3">
        <w:t>ариф</w:t>
      </w:r>
      <w:r w:rsidRPr="00043EB3">
        <w:rPr>
          <w:spacing w:val="1"/>
        </w:rPr>
        <w:t>н</w:t>
      </w:r>
      <w:r w:rsidRPr="00043EB3">
        <w:rPr>
          <w:spacing w:val="-1"/>
        </w:rPr>
        <w:t>ым</w:t>
      </w:r>
      <w:r w:rsidRPr="00043EB3">
        <w:t xml:space="preserve">и </w:t>
      </w:r>
      <w:r w:rsidRPr="00043EB3">
        <w:rPr>
          <w:spacing w:val="-1"/>
        </w:rPr>
        <w:t>к</w:t>
      </w:r>
      <w:r w:rsidRPr="00043EB3">
        <w:t>о</w:t>
      </w:r>
      <w:r w:rsidRPr="00043EB3">
        <w:rPr>
          <w:spacing w:val="-1"/>
        </w:rPr>
        <w:t>м</w:t>
      </w:r>
      <w:r w:rsidRPr="00043EB3">
        <w:t>и</w:t>
      </w:r>
      <w:r w:rsidRPr="00043EB3">
        <w:rPr>
          <w:spacing w:val="2"/>
        </w:rPr>
        <w:t>т</w:t>
      </w:r>
      <w:r w:rsidRPr="00043EB3">
        <w:t>е</w:t>
      </w:r>
      <w:r w:rsidRPr="00043EB3">
        <w:rPr>
          <w:spacing w:val="2"/>
        </w:rPr>
        <w:t>т</w:t>
      </w:r>
      <w:r w:rsidRPr="00043EB3">
        <w:t>ами.</w:t>
      </w:r>
      <w:r w:rsidRPr="00043EB3">
        <w:rPr>
          <w:spacing w:val="4"/>
        </w:rPr>
        <w:t xml:space="preserve"> </w:t>
      </w:r>
      <w:r w:rsidRPr="00043EB3">
        <w:t>О</w:t>
      </w:r>
      <w:r w:rsidRPr="00043EB3">
        <w:rPr>
          <w:spacing w:val="-2"/>
        </w:rPr>
        <w:t>д</w:t>
      </w:r>
      <w:r w:rsidRPr="00043EB3">
        <w:t>но</w:t>
      </w:r>
      <w:r w:rsidRPr="00043EB3">
        <w:rPr>
          <w:spacing w:val="3"/>
        </w:rPr>
        <w:t>в</w:t>
      </w:r>
      <w:r w:rsidRPr="00043EB3">
        <w:t xml:space="preserve">ременно </w:t>
      </w:r>
      <w:r w:rsidRPr="00043EB3">
        <w:rPr>
          <w:spacing w:val="1"/>
        </w:rPr>
        <w:t>Ф</w:t>
      </w:r>
      <w:r w:rsidRPr="00043EB3">
        <w:t>е</w:t>
      </w:r>
      <w:r w:rsidRPr="00043EB3">
        <w:rPr>
          <w:spacing w:val="-2"/>
        </w:rPr>
        <w:t>д</w:t>
      </w:r>
      <w:r w:rsidRPr="00043EB3">
        <w:t>ерал</w:t>
      </w:r>
      <w:r w:rsidRPr="00043EB3">
        <w:rPr>
          <w:spacing w:val="2"/>
        </w:rPr>
        <w:t>ь</w:t>
      </w:r>
      <w:r w:rsidRPr="00043EB3">
        <w:t>н</w:t>
      </w:r>
      <w:r w:rsidRPr="00043EB3">
        <w:rPr>
          <w:spacing w:val="-1"/>
        </w:rPr>
        <w:t>ы</w:t>
      </w:r>
      <w:r w:rsidRPr="00043EB3">
        <w:t>м</w:t>
      </w:r>
      <w:r w:rsidRPr="00043EB3">
        <w:rPr>
          <w:spacing w:val="4"/>
        </w:rPr>
        <w:t xml:space="preserve"> </w:t>
      </w:r>
      <w:r w:rsidRPr="00043EB3">
        <w:rPr>
          <w:spacing w:val="-2"/>
        </w:rPr>
        <w:t>з</w:t>
      </w:r>
      <w:r w:rsidRPr="00043EB3">
        <w:t>а</w:t>
      </w:r>
      <w:r w:rsidRPr="00043EB3">
        <w:rPr>
          <w:spacing w:val="-1"/>
        </w:rPr>
        <w:t>к</w:t>
      </w:r>
      <w:r w:rsidRPr="00043EB3">
        <w:t>оном</w:t>
      </w:r>
      <w:r w:rsidRPr="00043EB3">
        <w:rPr>
          <w:spacing w:val="6"/>
        </w:rPr>
        <w:t xml:space="preserve"> </w:t>
      </w:r>
      <w:r w:rsidRPr="00043EB3">
        <w:t>от</w:t>
      </w:r>
      <w:r w:rsidRPr="00043EB3">
        <w:rPr>
          <w:spacing w:val="15"/>
        </w:rPr>
        <w:t xml:space="preserve"> </w:t>
      </w:r>
      <w:r w:rsidRPr="00043EB3">
        <w:t>27</w:t>
      </w:r>
      <w:r w:rsidRPr="00043EB3">
        <w:rPr>
          <w:spacing w:val="2"/>
        </w:rPr>
        <w:t>.</w:t>
      </w:r>
      <w:r w:rsidRPr="00043EB3">
        <w:t>07</w:t>
      </w:r>
      <w:r w:rsidRPr="00043EB3">
        <w:rPr>
          <w:spacing w:val="2"/>
        </w:rPr>
        <w:t>.</w:t>
      </w:r>
      <w:r w:rsidRPr="00043EB3">
        <w:t>2010</w:t>
      </w:r>
      <w:r w:rsidRPr="00043EB3">
        <w:rPr>
          <w:spacing w:val="4"/>
        </w:rPr>
        <w:t xml:space="preserve"> </w:t>
      </w:r>
      <w:r w:rsidRPr="00043EB3">
        <w:t>г.</w:t>
      </w:r>
      <w:r w:rsidRPr="00043EB3">
        <w:rPr>
          <w:spacing w:val="11"/>
        </w:rPr>
        <w:t xml:space="preserve"> </w:t>
      </w:r>
      <w:r w:rsidRPr="00043EB3">
        <w:t>№</w:t>
      </w:r>
      <w:r w:rsidRPr="00043EB3">
        <w:rPr>
          <w:spacing w:val="15"/>
        </w:rPr>
        <w:t xml:space="preserve"> </w:t>
      </w:r>
      <w:r w:rsidRPr="00043EB3">
        <w:rPr>
          <w:spacing w:val="8"/>
        </w:rPr>
        <w:t>1</w:t>
      </w:r>
      <w:r w:rsidRPr="00043EB3">
        <w:t>90-</w:t>
      </w:r>
      <w:r w:rsidRPr="00043EB3">
        <w:rPr>
          <w:spacing w:val="1"/>
        </w:rPr>
        <w:t>Ф</w:t>
      </w:r>
      <w:r w:rsidRPr="00043EB3">
        <w:t>З</w:t>
      </w:r>
      <w:r w:rsidRPr="00043EB3">
        <w:rPr>
          <w:spacing w:val="7"/>
        </w:rPr>
        <w:t xml:space="preserve"> </w:t>
      </w:r>
      <w:r w:rsidRPr="00043EB3">
        <w:t xml:space="preserve">«О </w:t>
      </w:r>
      <w:r w:rsidRPr="00043EB3">
        <w:rPr>
          <w:spacing w:val="2"/>
        </w:rPr>
        <w:t>т</w:t>
      </w:r>
      <w:r w:rsidRPr="00043EB3">
        <w:t>еп</w:t>
      </w:r>
      <w:r w:rsidRPr="00043EB3">
        <w:rPr>
          <w:spacing w:val="1"/>
        </w:rPr>
        <w:t>л</w:t>
      </w:r>
      <w:r w:rsidRPr="00043EB3">
        <w:t>осна</w:t>
      </w:r>
      <w:r w:rsidRPr="00043EB3">
        <w:rPr>
          <w:spacing w:val="-2"/>
        </w:rPr>
        <w:t>бж</w:t>
      </w:r>
      <w:r w:rsidRPr="00043EB3">
        <w:t>ен</w:t>
      </w:r>
      <w:r w:rsidRPr="00043EB3">
        <w:rPr>
          <w:spacing w:val="1"/>
        </w:rPr>
        <w:t>и</w:t>
      </w:r>
      <w:r w:rsidRPr="00043EB3">
        <w:t>и» опр</w:t>
      </w:r>
      <w:r w:rsidRPr="00043EB3">
        <w:rPr>
          <w:spacing w:val="5"/>
        </w:rPr>
        <w:t>е</w:t>
      </w:r>
      <w:r w:rsidRPr="00043EB3">
        <w:rPr>
          <w:spacing w:val="-2"/>
        </w:rPr>
        <w:t>д</w:t>
      </w:r>
      <w:r w:rsidRPr="00043EB3">
        <w:t>еле</w:t>
      </w:r>
      <w:r w:rsidRPr="00043EB3">
        <w:rPr>
          <w:spacing w:val="1"/>
        </w:rPr>
        <w:t>н</w:t>
      </w:r>
      <w:r w:rsidRPr="00043EB3">
        <w:t>о,</w:t>
      </w:r>
      <w:r w:rsidRPr="00043EB3">
        <w:rPr>
          <w:spacing w:val="7"/>
        </w:rPr>
        <w:t xml:space="preserve"> </w:t>
      </w:r>
      <w:r w:rsidRPr="00043EB3">
        <w:rPr>
          <w:spacing w:val="-1"/>
        </w:rPr>
        <w:t>ч</w:t>
      </w:r>
      <w:r w:rsidRPr="00043EB3">
        <w:rPr>
          <w:spacing w:val="2"/>
        </w:rPr>
        <w:t>т</w:t>
      </w:r>
      <w:r w:rsidRPr="00043EB3">
        <w:t>о</w:t>
      </w:r>
      <w:r w:rsidRPr="00043EB3">
        <w:rPr>
          <w:spacing w:val="15"/>
        </w:rPr>
        <w:t xml:space="preserve"> </w:t>
      </w:r>
      <w:r w:rsidRPr="00043EB3">
        <w:t>по</w:t>
      </w:r>
      <w:r w:rsidRPr="00043EB3">
        <w:rPr>
          <w:spacing w:val="5"/>
        </w:rPr>
        <w:t>с</w:t>
      </w:r>
      <w:r w:rsidRPr="00043EB3">
        <w:rPr>
          <w:spacing w:val="2"/>
        </w:rPr>
        <w:t>т</w:t>
      </w:r>
      <w:r w:rsidRPr="00043EB3">
        <w:t>а</w:t>
      </w:r>
      <w:r w:rsidRPr="00043EB3">
        <w:rPr>
          <w:spacing w:val="2"/>
        </w:rPr>
        <w:t>в</w:t>
      </w:r>
      <w:r w:rsidRPr="00043EB3">
        <w:rPr>
          <w:spacing w:val="-1"/>
        </w:rPr>
        <w:t>к</w:t>
      </w:r>
      <w:r w:rsidRPr="00043EB3">
        <w:t>и</w:t>
      </w:r>
      <w:r w:rsidRPr="00043EB3">
        <w:rPr>
          <w:spacing w:val="10"/>
        </w:rPr>
        <w:t xml:space="preserve"> </w:t>
      </w:r>
      <w:r w:rsidRPr="00043EB3">
        <w:rPr>
          <w:spacing w:val="2"/>
        </w:rPr>
        <w:t>т</w:t>
      </w:r>
      <w:r w:rsidRPr="00043EB3">
        <w:t>еп</w:t>
      </w:r>
      <w:r w:rsidRPr="00043EB3">
        <w:rPr>
          <w:spacing w:val="1"/>
        </w:rPr>
        <w:t>л</w:t>
      </w:r>
      <w:r w:rsidRPr="00043EB3">
        <w:t>о</w:t>
      </w:r>
      <w:r w:rsidRPr="00043EB3">
        <w:rPr>
          <w:spacing w:val="2"/>
        </w:rPr>
        <w:t>в</w:t>
      </w:r>
      <w:r w:rsidRPr="00043EB3">
        <w:t>ой</w:t>
      </w:r>
      <w:r w:rsidRPr="00043EB3">
        <w:rPr>
          <w:spacing w:val="10"/>
        </w:rPr>
        <w:t xml:space="preserve"> </w:t>
      </w:r>
      <w:r w:rsidRPr="00043EB3">
        <w:rPr>
          <w:spacing w:val="-1"/>
        </w:rPr>
        <w:t>э</w:t>
      </w:r>
      <w:r w:rsidRPr="00043EB3">
        <w:t>нергии</w:t>
      </w:r>
      <w:r w:rsidRPr="00043EB3">
        <w:rPr>
          <w:spacing w:val="11"/>
        </w:rPr>
        <w:t xml:space="preserve"> </w:t>
      </w:r>
      <w:r w:rsidRPr="00043EB3">
        <w:t>(</w:t>
      </w:r>
      <w:r w:rsidRPr="00043EB3">
        <w:rPr>
          <w:spacing w:val="-1"/>
        </w:rPr>
        <w:t>м</w:t>
      </w:r>
      <w:r w:rsidRPr="00043EB3">
        <w:t>о</w:t>
      </w:r>
      <w:r w:rsidRPr="00043EB3">
        <w:rPr>
          <w:spacing w:val="2"/>
        </w:rPr>
        <w:t>щ</w:t>
      </w:r>
      <w:r w:rsidRPr="00043EB3">
        <w:t>нос</w:t>
      </w:r>
      <w:r w:rsidRPr="00043EB3">
        <w:rPr>
          <w:spacing w:val="2"/>
        </w:rPr>
        <w:t>т</w:t>
      </w:r>
      <w:r w:rsidRPr="00043EB3">
        <w:t xml:space="preserve">и), </w:t>
      </w:r>
      <w:r w:rsidRPr="00043EB3">
        <w:rPr>
          <w:spacing w:val="2"/>
        </w:rPr>
        <w:t>т</w:t>
      </w:r>
      <w:r w:rsidRPr="00043EB3">
        <w:t>еп</w:t>
      </w:r>
      <w:r w:rsidRPr="00043EB3">
        <w:rPr>
          <w:spacing w:val="1"/>
        </w:rPr>
        <w:t>л</w:t>
      </w:r>
      <w:r w:rsidRPr="00043EB3">
        <w:t>онос</w:t>
      </w:r>
      <w:r w:rsidRPr="00043EB3">
        <w:rPr>
          <w:spacing w:val="1"/>
        </w:rPr>
        <w:t>и</w:t>
      </w:r>
      <w:r w:rsidRPr="00043EB3">
        <w:rPr>
          <w:spacing w:val="2"/>
        </w:rPr>
        <w:t>т</w:t>
      </w:r>
      <w:r w:rsidRPr="00043EB3">
        <w:t>еля</w:t>
      </w:r>
      <w:r w:rsidRPr="00043EB3">
        <w:rPr>
          <w:spacing w:val="1"/>
        </w:rPr>
        <w:t xml:space="preserve"> </w:t>
      </w:r>
      <w:r w:rsidRPr="00043EB3">
        <w:t>о</w:t>
      </w:r>
      <w:r w:rsidRPr="00043EB3">
        <w:rPr>
          <w:spacing w:val="-2"/>
        </w:rPr>
        <w:t>б</w:t>
      </w:r>
      <w:r w:rsidRPr="00043EB3">
        <w:t>ъек</w:t>
      </w:r>
      <w:r w:rsidRPr="00043EB3">
        <w:rPr>
          <w:spacing w:val="1"/>
        </w:rPr>
        <w:t>т</w:t>
      </w:r>
      <w:r w:rsidRPr="00043EB3">
        <w:t>ами,</w:t>
      </w:r>
      <w:r w:rsidRPr="00043EB3">
        <w:rPr>
          <w:spacing w:val="6"/>
        </w:rPr>
        <w:t xml:space="preserve"> </w:t>
      </w:r>
      <w:r w:rsidRPr="00043EB3">
        <w:rPr>
          <w:spacing w:val="2"/>
        </w:rPr>
        <w:t>вв</w:t>
      </w:r>
      <w:r w:rsidRPr="00043EB3">
        <w:t>е</w:t>
      </w:r>
      <w:r w:rsidRPr="00043EB3">
        <w:rPr>
          <w:spacing w:val="-2"/>
        </w:rPr>
        <w:t>д</w:t>
      </w:r>
      <w:r w:rsidRPr="00043EB3">
        <w:t>ен</w:t>
      </w:r>
      <w:r w:rsidRPr="00043EB3">
        <w:rPr>
          <w:spacing w:val="1"/>
        </w:rPr>
        <w:t>н</w:t>
      </w:r>
      <w:r w:rsidRPr="00043EB3">
        <w:rPr>
          <w:spacing w:val="-1"/>
        </w:rPr>
        <w:t>ым</w:t>
      </w:r>
      <w:r w:rsidRPr="00043EB3">
        <w:t>и</w:t>
      </w:r>
      <w:r w:rsidRPr="00043EB3">
        <w:rPr>
          <w:spacing w:val="3"/>
        </w:rPr>
        <w:t xml:space="preserve"> </w:t>
      </w:r>
      <w:r w:rsidRPr="00043EB3">
        <w:t>в</w:t>
      </w:r>
      <w:r w:rsidRPr="00043EB3">
        <w:rPr>
          <w:spacing w:val="17"/>
        </w:rPr>
        <w:t xml:space="preserve"> </w:t>
      </w:r>
      <w:r w:rsidRPr="00043EB3">
        <w:rPr>
          <w:spacing w:val="-6"/>
        </w:rPr>
        <w:t>э</w:t>
      </w:r>
      <w:r w:rsidRPr="00043EB3">
        <w:rPr>
          <w:spacing w:val="-1"/>
        </w:rPr>
        <w:t>к</w:t>
      </w:r>
      <w:r w:rsidRPr="00043EB3">
        <w:t>сп</w:t>
      </w:r>
      <w:r w:rsidRPr="00043EB3">
        <w:rPr>
          <w:spacing w:val="1"/>
        </w:rPr>
        <w:t>л</w:t>
      </w:r>
      <w:r w:rsidRPr="00043EB3">
        <w:t>уа</w:t>
      </w:r>
      <w:r w:rsidRPr="00043EB3">
        <w:rPr>
          <w:spacing w:val="2"/>
        </w:rPr>
        <w:t>т</w:t>
      </w:r>
      <w:r w:rsidRPr="00043EB3">
        <w:t>ац</w:t>
      </w:r>
      <w:r w:rsidRPr="00043EB3">
        <w:rPr>
          <w:spacing w:val="1"/>
        </w:rPr>
        <w:t>и</w:t>
      </w:r>
      <w:r w:rsidRPr="00043EB3">
        <w:t>ю</w:t>
      </w:r>
      <w:r w:rsidRPr="00043EB3">
        <w:rPr>
          <w:spacing w:val="-1"/>
        </w:rPr>
        <w:t xml:space="preserve"> </w:t>
      </w:r>
      <w:r w:rsidRPr="00043EB3">
        <w:t>пос</w:t>
      </w:r>
      <w:r w:rsidRPr="00043EB3">
        <w:rPr>
          <w:spacing w:val="1"/>
        </w:rPr>
        <w:t>л</w:t>
      </w:r>
      <w:r w:rsidRPr="00043EB3">
        <w:t>е</w:t>
      </w:r>
      <w:r w:rsidRPr="00043EB3">
        <w:rPr>
          <w:spacing w:val="10"/>
        </w:rPr>
        <w:t xml:space="preserve"> </w:t>
      </w:r>
      <w:r w:rsidRPr="00043EB3">
        <w:t>1</w:t>
      </w:r>
      <w:r w:rsidRPr="00043EB3">
        <w:rPr>
          <w:spacing w:val="15"/>
        </w:rPr>
        <w:t xml:space="preserve"> </w:t>
      </w:r>
      <w:r w:rsidRPr="00043EB3">
        <w:t>я</w:t>
      </w:r>
      <w:r w:rsidRPr="00043EB3">
        <w:rPr>
          <w:spacing w:val="1"/>
        </w:rPr>
        <w:t>н</w:t>
      </w:r>
      <w:r w:rsidRPr="00043EB3">
        <w:rPr>
          <w:spacing w:val="2"/>
        </w:rPr>
        <w:t>в</w:t>
      </w:r>
      <w:r w:rsidRPr="00043EB3">
        <w:t>аря</w:t>
      </w:r>
      <w:r w:rsidRPr="00043EB3">
        <w:rPr>
          <w:spacing w:val="10"/>
        </w:rPr>
        <w:t xml:space="preserve"> </w:t>
      </w:r>
      <w:r w:rsidRPr="00043EB3">
        <w:t>2010</w:t>
      </w:r>
      <w:r w:rsidRPr="00043EB3">
        <w:rPr>
          <w:spacing w:val="11"/>
        </w:rPr>
        <w:t xml:space="preserve"> </w:t>
      </w:r>
      <w:r w:rsidRPr="00043EB3">
        <w:t>г</w:t>
      </w:r>
      <w:r w:rsidRPr="00043EB3">
        <w:rPr>
          <w:spacing w:val="2"/>
        </w:rPr>
        <w:t>.</w:t>
      </w:r>
      <w:r w:rsidRPr="00043EB3">
        <w:t>,</w:t>
      </w:r>
      <w:r w:rsidRPr="00043EB3">
        <w:rPr>
          <w:spacing w:val="16"/>
        </w:rPr>
        <w:t xml:space="preserve"> </w:t>
      </w:r>
      <w:r w:rsidRPr="00043EB3">
        <w:rPr>
          <w:spacing w:val="-1"/>
        </w:rPr>
        <w:t>м</w:t>
      </w:r>
      <w:r w:rsidRPr="00043EB3">
        <w:t>огут осу</w:t>
      </w:r>
      <w:r w:rsidRPr="00043EB3">
        <w:rPr>
          <w:spacing w:val="2"/>
        </w:rPr>
        <w:t>щ</w:t>
      </w:r>
      <w:r w:rsidRPr="00043EB3">
        <w:t>ес</w:t>
      </w:r>
      <w:r w:rsidRPr="00043EB3">
        <w:rPr>
          <w:spacing w:val="2"/>
        </w:rPr>
        <w:t>тв</w:t>
      </w:r>
      <w:r w:rsidRPr="00043EB3">
        <w:t>л</w:t>
      </w:r>
      <w:r w:rsidRPr="00043EB3">
        <w:rPr>
          <w:spacing w:val="1"/>
        </w:rPr>
        <w:t>я</w:t>
      </w:r>
      <w:r w:rsidRPr="00043EB3">
        <w:rPr>
          <w:spacing w:val="2"/>
        </w:rPr>
        <w:t>ть</w:t>
      </w:r>
      <w:r w:rsidRPr="00043EB3">
        <w:rPr>
          <w:spacing w:val="-5"/>
        </w:rPr>
        <w:t>с</w:t>
      </w:r>
      <w:r w:rsidRPr="00043EB3">
        <w:t>я</w:t>
      </w:r>
      <w:r w:rsidRPr="00043EB3">
        <w:rPr>
          <w:spacing w:val="28"/>
        </w:rPr>
        <w:t xml:space="preserve"> </w:t>
      </w:r>
      <w:r w:rsidRPr="00043EB3">
        <w:t>на</w:t>
      </w:r>
      <w:r w:rsidRPr="00043EB3">
        <w:rPr>
          <w:spacing w:val="43"/>
        </w:rPr>
        <w:t xml:space="preserve"> </w:t>
      </w:r>
      <w:r w:rsidRPr="00043EB3">
        <w:t>осно</w:t>
      </w:r>
      <w:r w:rsidRPr="00043EB3">
        <w:rPr>
          <w:spacing w:val="3"/>
        </w:rPr>
        <w:t>в</w:t>
      </w:r>
      <w:r w:rsidRPr="00043EB3">
        <w:t>е</w:t>
      </w:r>
      <w:r w:rsidRPr="00043EB3">
        <w:rPr>
          <w:spacing w:val="32"/>
        </w:rPr>
        <w:t xml:space="preserve"> </w:t>
      </w:r>
      <w:r w:rsidRPr="00043EB3">
        <w:rPr>
          <w:spacing w:val="-2"/>
        </w:rPr>
        <w:t>д</w:t>
      </w:r>
      <w:r w:rsidRPr="00043EB3">
        <w:t>олгосро</w:t>
      </w:r>
      <w:r w:rsidRPr="00043EB3">
        <w:rPr>
          <w:spacing w:val="-1"/>
        </w:rPr>
        <w:t>ч</w:t>
      </w:r>
      <w:r w:rsidRPr="00043EB3">
        <w:t>н</w:t>
      </w:r>
      <w:r w:rsidRPr="00043EB3">
        <w:rPr>
          <w:spacing w:val="-1"/>
        </w:rPr>
        <w:t>ы</w:t>
      </w:r>
      <w:r w:rsidRPr="00043EB3">
        <w:t>х</w:t>
      </w:r>
      <w:r w:rsidRPr="00043EB3">
        <w:rPr>
          <w:spacing w:val="29"/>
        </w:rPr>
        <w:t xml:space="preserve"> </w:t>
      </w:r>
      <w:r w:rsidRPr="00043EB3">
        <w:rPr>
          <w:spacing w:val="2"/>
        </w:rPr>
        <w:t>д</w:t>
      </w:r>
      <w:r w:rsidRPr="00043EB3">
        <w:t>ого</w:t>
      </w:r>
      <w:r w:rsidRPr="00043EB3">
        <w:rPr>
          <w:spacing w:val="2"/>
        </w:rPr>
        <w:t>в</w:t>
      </w:r>
      <w:r w:rsidRPr="00043EB3">
        <w:t>оров</w:t>
      </w:r>
      <w:r w:rsidRPr="00043EB3">
        <w:rPr>
          <w:spacing w:val="36"/>
        </w:rPr>
        <w:t xml:space="preserve"> </w:t>
      </w:r>
      <w:r w:rsidRPr="00043EB3">
        <w:rPr>
          <w:spacing w:val="2"/>
        </w:rPr>
        <w:t>т</w:t>
      </w:r>
      <w:r w:rsidRPr="00043EB3">
        <w:t>еп</w:t>
      </w:r>
      <w:r w:rsidRPr="00043EB3">
        <w:rPr>
          <w:spacing w:val="1"/>
        </w:rPr>
        <w:t>л</w:t>
      </w:r>
      <w:r w:rsidRPr="00043EB3">
        <w:t>осна</w:t>
      </w:r>
      <w:r w:rsidRPr="00043EB3">
        <w:rPr>
          <w:spacing w:val="-2"/>
        </w:rPr>
        <w:t>бж</w:t>
      </w:r>
      <w:r w:rsidRPr="00043EB3">
        <w:t>ен</w:t>
      </w:r>
      <w:r w:rsidRPr="00043EB3">
        <w:rPr>
          <w:spacing w:val="1"/>
        </w:rPr>
        <w:t>и</w:t>
      </w:r>
      <w:r w:rsidRPr="00043EB3">
        <w:t>я</w:t>
      </w:r>
      <w:r w:rsidRPr="00043EB3">
        <w:rPr>
          <w:spacing w:val="28"/>
        </w:rPr>
        <w:t xml:space="preserve"> </w:t>
      </w:r>
      <w:r w:rsidRPr="00043EB3">
        <w:t>(на</w:t>
      </w:r>
      <w:r w:rsidRPr="00043EB3">
        <w:rPr>
          <w:spacing w:val="43"/>
        </w:rPr>
        <w:t xml:space="preserve"> </w:t>
      </w:r>
      <w:r w:rsidRPr="00043EB3">
        <w:t>срок</w:t>
      </w:r>
      <w:r w:rsidRPr="00043EB3">
        <w:rPr>
          <w:spacing w:val="39"/>
        </w:rPr>
        <w:t xml:space="preserve"> </w:t>
      </w:r>
      <w:r w:rsidRPr="00043EB3">
        <w:rPr>
          <w:spacing w:val="-2"/>
        </w:rPr>
        <w:t>б</w:t>
      </w:r>
      <w:r w:rsidRPr="00043EB3">
        <w:t xml:space="preserve">олее </w:t>
      </w:r>
      <w:r w:rsidRPr="00043EB3">
        <w:rPr>
          <w:spacing w:val="-1"/>
        </w:rPr>
        <w:t>ч</w:t>
      </w:r>
      <w:r w:rsidRPr="00043EB3">
        <w:t xml:space="preserve">ем </w:t>
      </w:r>
      <w:r w:rsidRPr="00043EB3">
        <w:rPr>
          <w:spacing w:val="11"/>
        </w:rPr>
        <w:t xml:space="preserve"> </w:t>
      </w:r>
      <w:r w:rsidRPr="00043EB3">
        <w:t xml:space="preserve">1 </w:t>
      </w:r>
      <w:r w:rsidRPr="00043EB3">
        <w:rPr>
          <w:spacing w:val="15"/>
        </w:rPr>
        <w:t xml:space="preserve"> </w:t>
      </w:r>
      <w:r w:rsidRPr="00043EB3">
        <w:t>го</w:t>
      </w:r>
      <w:r w:rsidRPr="00043EB3">
        <w:rPr>
          <w:spacing w:val="-3"/>
        </w:rPr>
        <w:t>д</w:t>
      </w:r>
      <w:r w:rsidRPr="00043EB3">
        <w:t xml:space="preserve">), </w:t>
      </w:r>
      <w:r w:rsidRPr="00043EB3">
        <w:rPr>
          <w:spacing w:val="13"/>
        </w:rPr>
        <w:t xml:space="preserve"> </w:t>
      </w:r>
      <w:r w:rsidRPr="00043EB3">
        <w:rPr>
          <w:spacing w:val="-2"/>
        </w:rPr>
        <w:t>з</w:t>
      </w:r>
      <w:r w:rsidRPr="00043EB3">
        <w:t>а</w:t>
      </w:r>
      <w:r w:rsidRPr="00043EB3">
        <w:rPr>
          <w:spacing w:val="-1"/>
        </w:rPr>
        <w:t>к</w:t>
      </w:r>
      <w:r w:rsidRPr="00043EB3">
        <w:t>л</w:t>
      </w:r>
      <w:r w:rsidRPr="00043EB3">
        <w:rPr>
          <w:spacing w:val="-1"/>
        </w:rPr>
        <w:t>ю</w:t>
      </w:r>
      <w:r w:rsidRPr="00043EB3">
        <w:rPr>
          <w:spacing w:val="2"/>
        </w:rPr>
        <w:t>ч</w:t>
      </w:r>
      <w:r w:rsidRPr="00043EB3">
        <w:t>ен</w:t>
      </w:r>
      <w:r w:rsidRPr="00043EB3">
        <w:rPr>
          <w:spacing w:val="6"/>
        </w:rPr>
        <w:t>н</w:t>
      </w:r>
      <w:r w:rsidRPr="00043EB3">
        <w:rPr>
          <w:spacing w:val="-1"/>
        </w:rPr>
        <w:t>ы</w:t>
      </w:r>
      <w:r w:rsidRPr="00043EB3">
        <w:t xml:space="preserve">х </w:t>
      </w:r>
      <w:r w:rsidRPr="00043EB3">
        <w:rPr>
          <w:spacing w:val="1"/>
        </w:rPr>
        <w:t xml:space="preserve"> </w:t>
      </w:r>
      <w:r w:rsidRPr="00043EB3">
        <w:rPr>
          <w:spacing w:val="-1"/>
        </w:rPr>
        <w:t>м</w:t>
      </w:r>
      <w:r w:rsidRPr="00043EB3">
        <w:t>е</w:t>
      </w:r>
      <w:r w:rsidRPr="00043EB3">
        <w:rPr>
          <w:spacing w:val="3"/>
        </w:rPr>
        <w:t>ж</w:t>
      </w:r>
      <w:r w:rsidRPr="00043EB3">
        <w:rPr>
          <w:spacing w:val="-2"/>
        </w:rPr>
        <w:t>д</w:t>
      </w:r>
      <w:r w:rsidRPr="00043EB3">
        <w:t xml:space="preserve">у </w:t>
      </w:r>
      <w:r w:rsidRPr="00043EB3">
        <w:rPr>
          <w:spacing w:val="14"/>
        </w:rPr>
        <w:t xml:space="preserve"> </w:t>
      </w:r>
      <w:r w:rsidRPr="00043EB3">
        <w:t>по</w:t>
      </w:r>
      <w:r w:rsidRPr="00043EB3">
        <w:rPr>
          <w:spacing w:val="2"/>
        </w:rPr>
        <w:t>т</w:t>
      </w:r>
      <w:r w:rsidRPr="00043EB3">
        <w:t>ре</w:t>
      </w:r>
      <w:r w:rsidRPr="00043EB3">
        <w:rPr>
          <w:spacing w:val="-2"/>
        </w:rPr>
        <w:t>б</w:t>
      </w:r>
      <w:r w:rsidRPr="00043EB3">
        <w:t>и</w:t>
      </w:r>
      <w:r w:rsidRPr="00043EB3">
        <w:rPr>
          <w:spacing w:val="2"/>
        </w:rPr>
        <w:t>т</w:t>
      </w:r>
      <w:r w:rsidRPr="00043EB3">
        <w:t>ел</w:t>
      </w:r>
      <w:r w:rsidRPr="00043EB3">
        <w:rPr>
          <w:spacing w:val="1"/>
        </w:rPr>
        <w:t>я</w:t>
      </w:r>
      <w:r w:rsidRPr="00043EB3">
        <w:rPr>
          <w:spacing w:val="-1"/>
        </w:rPr>
        <w:t>м</w:t>
      </w:r>
      <w:r w:rsidRPr="00043EB3">
        <w:t xml:space="preserve">и  </w:t>
      </w:r>
      <w:r w:rsidRPr="00043EB3">
        <w:rPr>
          <w:spacing w:val="2"/>
        </w:rPr>
        <w:t>т</w:t>
      </w:r>
      <w:r w:rsidRPr="00043EB3">
        <w:t>еп</w:t>
      </w:r>
      <w:r w:rsidRPr="00043EB3">
        <w:rPr>
          <w:spacing w:val="1"/>
        </w:rPr>
        <w:t>л</w:t>
      </w:r>
      <w:r w:rsidRPr="00043EB3">
        <w:t>о</w:t>
      </w:r>
      <w:r w:rsidRPr="00043EB3">
        <w:rPr>
          <w:spacing w:val="2"/>
        </w:rPr>
        <w:t>в</w:t>
      </w:r>
      <w:r w:rsidRPr="00043EB3">
        <w:t xml:space="preserve">ой </w:t>
      </w:r>
      <w:r w:rsidRPr="00043EB3">
        <w:rPr>
          <w:spacing w:val="7"/>
        </w:rPr>
        <w:t xml:space="preserve"> </w:t>
      </w:r>
      <w:r w:rsidRPr="00043EB3">
        <w:rPr>
          <w:spacing w:val="-1"/>
        </w:rPr>
        <w:t>э</w:t>
      </w:r>
      <w:r w:rsidRPr="00043EB3">
        <w:t xml:space="preserve">нергии </w:t>
      </w:r>
      <w:r w:rsidRPr="00043EB3">
        <w:rPr>
          <w:spacing w:val="3"/>
        </w:rPr>
        <w:t xml:space="preserve"> </w:t>
      </w:r>
      <w:r w:rsidRPr="00043EB3">
        <w:t xml:space="preserve">и </w:t>
      </w:r>
      <w:r w:rsidRPr="00043EB3">
        <w:rPr>
          <w:spacing w:val="2"/>
        </w:rPr>
        <w:t>т</w:t>
      </w:r>
      <w:r w:rsidRPr="00043EB3">
        <w:t>еп</w:t>
      </w:r>
      <w:r w:rsidRPr="00043EB3">
        <w:rPr>
          <w:spacing w:val="1"/>
        </w:rPr>
        <w:t>л</w:t>
      </w:r>
      <w:r w:rsidRPr="00043EB3">
        <w:t>осна</w:t>
      </w:r>
      <w:r w:rsidRPr="00043EB3">
        <w:rPr>
          <w:spacing w:val="-2"/>
        </w:rPr>
        <w:t>бж</w:t>
      </w:r>
      <w:r w:rsidRPr="00043EB3">
        <w:t>а</w:t>
      </w:r>
      <w:r w:rsidRPr="00043EB3">
        <w:rPr>
          <w:spacing w:val="-2"/>
        </w:rPr>
        <w:t>ю</w:t>
      </w:r>
      <w:r w:rsidRPr="00043EB3">
        <w:rPr>
          <w:spacing w:val="2"/>
        </w:rPr>
        <w:t>щ</w:t>
      </w:r>
      <w:r w:rsidRPr="00043EB3">
        <w:t>ей орган</w:t>
      </w:r>
      <w:r w:rsidRPr="00043EB3">
        <w:rPr>
          <w:spacing w:val="5"/>
        </w:rPr>
        <w:t>и</w:t>
      </w:r>
      <w:r w:rsidRPr="00043EB3">
        <w:rPr>
          <w:spacing w:val="-2"/>
        </w:rPr>
        <w:t>з</w:t>
      </w:r>
      <w:r w:rsidRPr="00043EB3">
        <w:t>ац</w:t>
      </w:r>
      <w:r w:rsidRPr="00043EB3">
        <w:rPr>
          <w:spacing w:val="1"/>
        </w:rPr>
        <w:t>и</w:t>
      </w:r>
      <w:r w:rsidRPr="00043EB3">
        <w:t>ей</w:t>
      </w:r>
      <w:r w:rsidRPr="00043EB3">
        <w:rPr>
          <w:spacing w:val="6"/>
        </w:rPr>
        <w:t xml:space="preserve"> </w:t>
      </w:r>
      <w:r w:rsidRPr="00043EB3">
        <w:t>по</w:t>
      </w:r>
      <w:r w:rsidRPr="00043EB3">
        <w:rPr>
          <w:spacing w:val="18"/>
        </w:rPr>
        <w:t xml:space="preserve"> </w:t>
      </w:r>
      <w:r w:rsidRPr="00043EB3">
        <w:t>це</w:t>
      </w:r>
      <w:r w:rsidRPr="00043EB3">
        <w:rPr>
          <w:spacing w:val="1"/>
        </w:rPr>
        <w:t>н</w:t>
      </w:r>
      <w:r w:rsidRPr="00043EB3">
        <w:rPr>
          <w:spacing w:val="5"/>
        </w:rPr>
        <w:t>а</w:t>
      </w:r>
      <w:r w:rsidRPr="00043EB3">
        <w:rPr>
          <w:spacing w:val="-1"/>
        </w:rPr>
        <w:t>м</w:t>
      </w:r>
      <w:r w:rsidRPr="00043EB3">
        <w:t>,</w:t>
      </w:r>
      <w:r w:rsidRPr="00043EB3">
        <w:rPr>
          <w:spacing w:val="14"/>
        </w:rPr>
        <w:t xml:space="preserve"> </w:t>
      </w:r>
      <w:r w:rsidRPr="00043EB3">
        <w:t>опре</w:t>
      </w:r>
      <w:r w:rsidRPr="00043EB3">
        <w:rPr>
          <w:spacing w:val="-2"/>
        </w:rPr>
        <w:t>д</w:t>
      </w:r>
      <w:r w:rsidRPr="00043EB3">
        <w:t>еле</w:t>
      </w:r>
      <w:r w:rsidRPr="00043EB3">
        <w:rPr>
          <w:spacing w:val="1"/>
        </w:rPr>
        <w:t>н</w:t>
      </w:r>
      <w:r w:rsidRPr="00043EB3">
        <w:t>н</w:t>
      </w:r>
      <w:r w:rsidRPr="00043EB3">
        <w:rPr>
          <w:spacing w:val="-1"/>
        </w:rPr>
        <w:t>ы</w:t>
      </w:r>
      <w:r w:rsidRPr="00043EB3">
        <w:t>м</w:t>
      </w:r>
      <w:r w:rsidRPr="00043EB3">
        <w:rPr>
          <w:spacing w:val="2"/>
        </w:rPr>
        <w:t xml:space="preserve"> </w:t>
      </w:r>
      <w:r w:rsidRPr="00043EB3">
        <w:t>с</w:t>
      </w:r>
      <w:r w:rsidRPr="00043EB3">
        <w:rPr>
          <w:spacing w:val="5"/>
        </w:rPr>
        <w:t>о</w:t>
      </w:r>
      <w:r w:rsidRPr="00043EB3">
        <w:t>гла</w:t>
      </w:r>
      <w:r w:rsidRPr="00043EB3">
        <w:rPr>
          <w:spacing w:val="2"/>
        </w:rPr>
        <w:t>ш</w:t>
      </w:r>
      <w:r w:rsidRPr="00043EB3">
        <w:t>ен</w:t>
      </w:r>
      <w:r w:rsidRPr="00043EB3">
        <w:rPr>
          <w:spacing w:val="1"/>
        </w:rPr>
        <w:t>и</w:t>
      </w:r>
      <w:r w:rsidRPr="00043EB3">
        <w:t>ем</w:t>
      </w:r>
      <w:r w:rsidRPr="00043EB3">
        <w:rPr>
          <w:spacing w:val="4"/>
        </w:rPr>
        <w:t xml:space="preserve"> </w:t>
      </w:r>
      <w:r w:rsidRPr="00043EB3">
        <w:t>с</w:t>
      </w:r>
      <w:r w:rsidRPr="00043EB3">
        <w:rPr>
          <w:spacing w:val="2"/>
        </w:rPr>
        <w:t>т</w:t>
      </w:r>
      <w:r w:rsidRPr="00043EB3">
        <w:t>орон.</w:t>
      </w:r>
      <w:r w:rsidRPr="00043EB3">
        <w:rPr>
          <w:spacing w:val="14"/>
        </w:rPr>
        <w:t xml:space="preserve"> </w:t>
      </w:r>
      <w:r w:rsidRPr="00043EB3">
        <w:t>У органи</w:t>
      </w:r>
      <w:r w:rsidRPr="00043EB3">
        <w:rPr>
          <w:spacing w:val="-1"/>
        </w:rPr>
        <w:t>з</w:t>
      </w:r>
      <w:r w:rsidRPr="00043EB3">
        <w:t>ац</w:t>
      </w:r>
      <w:r w:rsidRPr="00043EB3">
        <w:rPr>
          <w:spacing w:val="1"/>
        </w:rPr>
        <w:t>и</w:t>
      </w:r>
      <w:r w:rsidRPr="00043EB3">
        <w:t>й</w:t>
      </w:r>
      <w:r w:rsidRPr="00043EB3">
        <w:rPr>
          <w:spacing w:val="4"/>
        </w:rPr>
        <w:t xml:space="preserve"> </w:t>
      </w:r>
      <w:r w:rsidRPr="00043EB3">
        <w:rPr>
          <w:spacing w:val="-1"/>
        </w:rPr>
        <w:t>к</w:t>
      </w:r>
      <w:r w:rsidRPr="00043EB3">
        <w:t>о</w:t>
      </w:r>
      <w:r w:rsidRPr="00043EB3">
        <w:rPr>
          <w:spacing w:val="-1"/>
        </w:rPr>
        <w:t>м</w:t>
      </w:r>
      <w:r w:rsidRPr="00043EB3">
        <w:rPr>
          <w:spacing w:val="4"/>
        </w:rPr>
        <w:t>м</w:t>
      </w:r>
      <w:r w:rsidRPr="00043EB3">
        <w:t>уна</w:t>
      </w:r>
      <w:r w:rsidRPr="00043EB3">
        <w:rPr>
          <w:spacing w:val="1"/>
        </w:rPr>
        <w:t>л</w:t>
      </w:r>
      <w:r w:rsidRPr="00043EB3">
        <w:rPr>
          <w:spacing w:val="2"/>
        </w:rPr>
        <w:t>ь</w:t>
      </w:r>
      <w:r w:rsidRPr="00043EB3">
        <w:t xml:space="preserve">ного </w:t>
      </w:r>
      <w:r w:rsidRPr="00043EB3">
        <w:rPr>
          <w:spacing w:val="-1"/>
        </w:rPr>
        <w:t>к</w:t>
      </w:r>
      <w:r w:rsidRPr="00043EB3">
        <w:t>о</w:t>
      </w:r>
      <w:r w:rsidRPr="00043EB3">
        <w:rPr>
          <w:spacing w:val="-1"/>
        </w:rPr>
        <w:t>м</w:t>
      </w:r>
      <w:r w:rsidRPr="00043EB3">
        <w:t>п</w:t>
      </w:r>
      <w:r w:rsidRPr="00043EB3">
        <w:rPr>
          <w:spacing w:val="1"/>
        </w:rPr>
        <w:t>л</w:t>
      </w:r>
      <w:r w:rsidRPr="00043EB3">
        <w:t>е</w:t>
      </w:r>
      <w:r w:rsidRPr="00043EB3">
        <w:rPr>
          <w:spacing w:val="-1"/>
        </w:rPr>
        <w:t>к</w:t>
      </w:r>
      <w:r w:rsidRPr="00043EB3">
        <w:rPr>
          <w:spacing w:val="5"/>
        </w:rPr>
        <w:t>с</w:t>
      </w:r>
      <w:r w:rsidRPr="00043EB3">
        <w:t>а</w:t>
      </w:r>
      <w:r w:rsidRPr="00043EB3">
        <w:rPr>
          <w:spacing w:val="7"/>
        </w:rPr>
        <w:t xml:space="preserve"> </w:t>
      </w:r>
      <w:r w:rsidRPr="00043EB3">
        <w:t>(ОКК)</w:t>
      </w:r>
      <w:r w:rsidRPr="00043EB3">
        <w:rPr>
          <w:spacing w:val="11"/>
        </w:rPr>
        <w:t xml:space="preserve"> </w:t>
      </w:r>
      <w:r w:rsidRPr="00043EB3">
        <w:t>в</w:t>
      </w:r>
      <w:r w:rsidRPr="00043EB3">
        <w:rPr>
          <w:spacing w:val="19"/>
        </w:rPr>
        <w:t xml:space="preserve"> </w:t>
      </w:r>
      <w:r w:rsidRPr="00043EB3">
        <w:t>сфере</w:t>
      </w:r>
      <w:r w:rsidRPr="00043EB3">
        <w:rPr>
          <w:spacing w:val="12"/>
        </w:rPr>
        <w:t xml:space="preserve"> </w:t>
      </w:r>
      <w:r w:rsidRPr="00043EB3">
        <w:rPr>
          <w:spacing w:val="2"/>
        </w:rPr>
        <w:t>т</w:t>
      </w:r>
      <w:r w:rsidRPr="00043EB3">
        <w:t>еп</w:t>
      </w:r>
      <w:r w:rsidRPr="00043EB3">
        <w:rPr>
          <w:spacing w:val="1"/>
        </w:rPr>
        <w:t>л</w:t>
      </w:r>
      <w:r w:rsidRPr="00043EB3">
        <w:t>осна</w:t>
      </w:r>
      <w:r w:rsidRPr="00043EB3">
        <w:rPr>
          <w:spacing w:val="-2"/>
        </w:rPr>
        <w:t>бж</w:t>
      </w:r>
      <w:r w:rsidRPr="00043EB3">
        <w:t>ен</w:t>
      </w:r>
      <w:r w:rsidRPr="00043EB3">
        <w:rPr>
          <w:spacing w:val="1"/>
        </w:rPr>
        <w:t>и</w:t>
      </w:r>
      <w:r w:rsidRPr="00043EB3">
        <w:t>я</w:t>
      </w:r>
      <w:r w:rsidRPr="00043EB3">
        <w:rPr>
          <w:spacing w:val="1"/>
        </w:rPr>
        <w:t xml:space="preserve"> </w:t>
      </w:r>
      <w:r w:rsidRPr="00043EB3">
        <w:t>по</w:t>
      </w:r>
      <w:r w:rsidRPr="00043EB3">
        <w:rPr>
          <w:spacing w:val="1"/>
        </w:rPr>
        <w:t>я</w:t>
      </w:r>
      <w:r w:rsidRPr="00043EB3">
        <w:rPr>
          <w:spacing w:val="2"/>
        </w:rPr>
        <w:t>в</w:t>
      </w:r>
      <w:r w:rsidRPr="00043EB3">
        <w:t>л</w:t>
      </w:r>
      <w:r w:rsidRPr="00043EB3">
        <w:rPr>
          <w:spacing w:val="1"/>
        </w:rPr>
        <w:t>я</w:t>
      </w:r>
      <w:r w:rsidRPr="00043EB3">
        <w:t>е</w:t>
      </w:r>
      <w:r w:rsidRPr="00043EB3">
        <w:rPr>
          <w:spacing w:val="2"/>
        </w:rPr>
        <w:t>т</w:t>
      </w:r>
      <w:r w:rsidRPr="00043EB3">
        <w:t xml:space="preserve">ся </w:t>
      </w:r>
      <w:r w:rsidRPr="00043EB3">
        <w:rPr>
          <w:spacing w:val="2"/>
        </w:rPr>
        <w:t>в</w:t>
      </w:r>
      <w:r w:rsidRPr="00043EB3">
        <w:t>о</w:t>
      </w:r>
      <w:r w:rsidRPr="00043EB3">
        <w:rPr>
          <w:spacing w:val="-2"/>
        </w:rPr>
        <w:t>з</w:t>
      </w:r>
      <w:r w:rsidRPr="00043EB3">
        <w:rPr>
          <w:spacing w:val="-1"/>
        </w:rPr>
        <w:t>м</w:t>
      </w:r>
      <w:r w:rsidRPr="00043EB3">
        <w:t>о</w:t>
      </w:r>
      <w:r w:rsidRPr="00043EB3">
        <w:rPr>
          <w:spacing w:val="-2"/>
        </w:rPr>
        <w:t>ж</w:t>
      </w:r>
      <w:r w:rsidRPr="00043EB3">
        <w:t>нос</w:t>
      </w:r>
      <w:r w:rsidRPr="00043EB3">
        <w:rPr>
          <w:spacing w:val="2"/>
        </w:rPr>
        <w:t>т</w:t>
      </w:r>
      <w:r w:rsidRPr="00043EB3">
        <w:t>ь</w:t>
      </w:r>
      <w:r w:rsidRPr="00043EB3">
        <w:rPr>
          <w:spacing w:val="7"/>
        </w:rPr>
        <w:t xml:space="preserve"> </w:t>
      </w:r>
      <w:r w:rsidRPr="00043EB3">
        <w:t>осу</w:t>
      </w:r>
      <w:r w:rsidRPr="00043EB3">
        <w:rPr>
          <w:spacing w:val="2"/>
        </w:rPr>
        <w:t>щ</w:t>
      </w:r>
      <w:r w:rsidRPr="00043EB3">
        <w:t>ес</w:t>
      </w:r>
      <w:r w:rsidRPr="00043EB3">
        <w:rPr>
          <w:spacing w:val="2"/>
        </w:rPr>
        <w:t>тв</w:t>
      </w:r>
      <w:r w:rsidRPr="00043EB3">
        <w:t>ле</w:t>
      </w:r>
      <w:r w:rsidRPr="00043EB3">
        <w:rPr>
          <w:spacing w:val="1"/>
        </w:rPr>
        <w:t>н</w:t>
      </w:r>
      <w:r w:rsidRPr="00043EB3">
        <w:t>ия</w:t>
      </w:r>
      <w:r w:rsidRPr="00043EB3">
        <w:rPr>
          <w:spacing w:val="5"/>
        </w:rPr>
        <w:t xml:space="preserve"> </w:t>
      </w:r>
      <w:r w:rsidRPr="00043EB3">
        <w:t>про</w:t>
      </w:r>
      <w:r w:rsidRPr="00043EB3">
        <w:rPr>
          <w:spacing w:val="1"/>
        </w:rPr>
        <w:t>и</w:t>
      </w:r>
      <w:r w:rsidRPr="00043EB3">
        <w:rPr>
          <w:spacing w:val="-2"/>
        </w:rPr>
        <w:t>з</w:t>
      </w:r>
      <w:r w:rsidRPr="00043EB3">
        <w:rPr>
          <w:spacing w:val="2"/>
        </w:rPr>
        <w:t>в</w:t>
      </w:r>
      <w:r w:rsidRPr="00043EB3">
        <w:t>о</w:t>
      </w:r>
      <w:r w:rsidRPr="00043EB3">
        <w:rPr>
          <w:spacing w:val="-2"/>
        </w:rPr>
        <w:t>д</w:t>
      </w:r>
      <w:r w:rsidRPr="00043EB3">
        <w:t>с</w:t>
      </w:r>
      <w:r w:rsidRPr="00043EB3">
        <w:rPr>
          <w:spacing w:val="2"/>
        </w:rPr>
        <w:t>т</w:t>
      </w:r>
      <w:r w:rsidRPr="00043EB3">
        <w:rPr>
          <w:spacing w:val="-2"/>
        </w:rPr>
        <w:t>в</w:t>
      </w:r>
      <w:r w:rsidRPr="00043EB3">
        <w:t>ен</w:t>
      </w:r>
      <w:r w:rsidRPr="00043EB3">
        <w:rPr>
          <w:spacing w:val="1"/>
        </w:rPr>
        <w:t>н</w:t>
      </w:r>
      <w:r w:rsidRPr="00043EB3">
        <w:t>ой и</w:t>
      </w:r>
      <w:r w:rsidRPr="00043EB3">
        <w:rPr>
          <w:spacing w:val="19"/>
        </w:rPr>
        <w:t xml:space="preserve"> </w:t>
      </w:r>
      <w:r w:rsidRPr="00043EB3">
        <w:t>и</w:t>
      </w:r>
      <w:r w:rsidRPr="00043EB3">
        <w:rPr>
          <w:spacing w:val="1"/>
        </w:rPr>
        <w:t>н</w:t>
      </w:r>
      <w:r w:rsidRPr="00043EB3">
        <w:rPr>
          <w:spacing w:val="2"/>
        </w:rPr>
        <w:t>в</w:t>
      </w:r>
      <w:r w:rsidRPr="00043EB3">
        <w:t>ес</w:t>
      </w:r>
      <w:r w:rsidRPr="00043EB3">
        <w:rPr>
          <w:spacing w:val="-3"/>
        </w:rPr>
        <w:t>т</w:t>
      </w:r>
      <w:r w:rsidRPr="00043EB3">
        <w:t>и</w:t>
      </w:r>
      <w:r w:rsidRPr="00043EB3">
        <w:rPr>
          <w:spacing w:val="1"/>
        </w:rPr>
        <w:t>ц</w:t>
      </w:r>
      <w:r w:rsidRPr="00043EB3">
        <w:t>ио</w:t>
      </w:r>
      <w:r w:rsidRPr="00043EB3">
        <w:rPr>
          <w:spacing w:val="1"/>
        </w:rPr>
        <w:t>н</w:t>
      </w:r>
      <w:r w:rsidRPr="00043EB3">
        <w:t>ной</w:t>
      </w:r>
      <w:r w:rsidRPr="00043EB3">
        <w:rPr>
          <w:spacing w:val="2"/>
        </w:rPr>
        <w:t xml:space="preserve"> </w:t>
      </w:r>
      <w:r w:rsidRPr="00043EB3">
        <w:rPr>
          <w:spacing w:val="7"/>
        </w:rPr>
        <w:t>д</w:t>
      </w:r>
      <w:r w:rsidRPr="00043EB3">
        <w:t>е</w:t>
      </w:r>
      <w:r w:rsidRPr="00043EB3">
        <w:rPr>
          <w:spacing w:val="1"/>
        </w:rPr>
        <w:t>я</w:t>
      </w:r>
      <w:r w:rsidRPr="00043EB3">
        <w:rPr>
          <w:spacing w:val="2"/>
        </w:rPr>
        <w:t>т</w:t>
      </w:r>
      <w:r w:rsidRPr="00043EB3">
        <w:t>ел</w:t>
      </w:r>
      <w:r w:rsidRPr="00043EB3">
        <w:rPr>
          <w:spacing w:val="2"/>
        </w:rPr>
        <w:t>ь</w:t>
      </w:r>
      <w:r w:rsidRPr="00043EB3">
        <w:t>нос</w:t>
      </w:r>
      <w:r w:rsidRPr="00043EB3">
        <w:rPr>
          <w:spacing w:val="2"/>
        </w:rPr>
        <w:t>т</w:t>
      </w:r>
      <w:r w:rsidRPr="00043EB3">
        <w:t>и</w:t>
      </w:r>
      <w:r w:rsidRPr="00043EB3">
        <w:rPr>
          <w:spacing w:val="1"/>
        </w:rPr>
        <w:t xml:space="preserve"> </w:t>
      </w:r>
      <w:r w:rsidRPr="00043EB3">
        <w:t>в усло</w:t>
      </w:r>
      <w:r w:rsidRPr="00043EB3">
        <w:rPr>
          <w:spacing w:val="3"/>
        </w:rPr>
        <w:t>в</w:t>
      </w:r>
      <w:r w:rsidRPr="00043EB3">
        <w:t>и</w:t>
      </w:r>
      <w:r w:rsidRPr="00043EB3">
        <w:rPr>
          <w:spacing w:val="1"/>
        </w:rPr>
        <w:t>я</w:t>
      </w:r>
      <w:r w:rsidRPr="00043EB3">
        <w:t>х</w:t>
      </w:r>
      <w:r w:rsidRPr="00043EB3">
        <w:rPr>
          <w:spacing w:val="9"/>
        </w:rPr>
        <w:t xml:space="preserve"> </w:t>
      </w:r>
      <w:r w:rsidRPr="00043EB3">
        <w:t>нерегул</w:t>
      </w:r>
      <w:r w:rsidRPr="00043EB3">
        <w:rPr>
          <w:spacing w:val="1"/>
        </w:rPr>
        <w:t>и</w:t>
      </w:r>
      <w:r w:rsidRPr="00043EB3">
        <w:t>руемо</w:t>
      </w:r>
      <w:r w:rsidRPr="00043EB3">
        <w:rPr>
          <w:spacing w:val="3"/>
        </w:rPr>
        <w:t>г</w:t>
      </w:r>
      <w:r w:rsidRPr="00043EB3">
        <w:t>о гос</w:t>
      </w:r>
      <w:r w:rsidRPr="00043EB3">
        <w:rPr>
          <w:spacing w:val="4"/>
        </w:rPr>
        <w:t>у</w:t>
      </w:r>
      <w:r w:rsidRPr="00043EB3">
        <w:rPr>
          <w:spacing w:val="-2"/>
        </w:rPr>
        <w:t>д</w:t>
      </w:r>
      <w:r w:rsidRPr="00043EB3">
        <w:t>арс</w:t>
      </w:r>
      <w:r w:rsidRPr="00043EB3">
        <w:rPr>
          <w:spacing w:val="2"/>
        </w:rPr>
        <w:t>тв</w:t>
      </w:r>
      <w:r w:rsidRPr="00043EB3">
        <w:t>ом</w:t>
      </w:r>
      <w:r w:rsidRPr="00043EB3">
        <w:rPr>
          <w:spacing w:val="8"/>
        </w:rPr>
        <w:t xml:space="preserve"> </w:t>
      </w:r>
      <w:r w:rsidRPr="00043EB3">
        <w:t>(с</w:t>
      </w:r>
      <w:r w:rsidRPr="00043EB3">
        <w:rPr>
          <w:spacing w:val="2"/>
        </w:rPr>
        <w:t>в</w:t>
      </w:r>
      <w:r w:rsidRPr="00043EB3">
        <w:t>о</w:t>
      </w:r>
      <w:r w:rsidRPr="00043EB3">
        <w:rPr>
          <w:spacing w:val="-2"/>
        </w:rPr>
        <w:t>б</w:t>
      </w:r>
      <w:r w:rsidRPr="00043EB3">
        <w:t>о</w:t>
      </w:r>
      <w:r w:rsidRPr="00043EB3">
        <w:rPr>
          <w:spacing w:val="-2"/>
        </w:rPr>
        <w:t>д</w:t>
      </w:r>
      <w:r w:rsidRPr="00043EB3">
        <w:t>ного)</w:t>
      </w:r>
      <w:r w:rsidRPr="00043EB3">
        <w:rPr>
          <w:spacing w:val="10"/>
        </w:rPr>
        <w:t xml:space="preserve"> </w:t>
      </w:r>
      <w:r w:rsidRPr="00043EB3">
        <w:t>це</w:t>
      </w:r>
      <w:r w:rsidRPr="00043EB3">
        <w:rPr>
          <w:spacing w:val="1"/>
        </w:rPr>
        <w:t>н</w:t>
      </w:r>
      <w:r w:rsidRPr="00043EB3">
        <w:t>оо</w:t>
      </w:r>
      <w:r w:rsidRPr="00043EB3">
        <w:rPr>
          <w:spacing w:val="2"/>
        </w:rPr>
        <w:t>б</w:t>
      </w:r>
      <w:r w:rsidRPr="00043EB3">
        <w:t>ра</w:t>
      </w:r>
      <w:r w:rsidRPr="00043EB3">
        <w:rPr>
          <w:spacing w:val="-2"/>
        </w:rPr>
        <w:t>з</w:t>
      </w:r>
      <w:r w:rsidRPr="00043EB3">
        <w:t>о</w:t>
      </w:r>
      <w:r w:rsidRPr="00043EB3">
        <w:rPr>
          <w:spacing w:val="2"/>
        </w:rPr>
        <w:t>в</w:t>
      </w:r>
      <w:r w:rsidRPr="00043EB3">
        <w:t>ан</w:t>
      </w:r>
      <w:r w:rsidRPr="00043EB3">
        <w:rPr>
          <w:spacing w:val="1"/>
        </w:rPr>
        <w:t>и</w:t>
      </w:r>
      <w:r w:rsidRPr="00043EB3">
        <w:t>я.</w:t>
      </w:r>
      <w:r w:rsidRPr="00043EB3">
        <w:rPr>
          <w:spacing w:val="2"/>
        </w:rPr>
        <w:t xml:space="preserve"> </w:t>
      </w:r>
      <w:r w:rsidRPr="00043EB3">
        <w:t>При</w:t>
      </w:r>
      <w:r w:rsidRPr="00043EB3">
        <w:rPr>
          <w:spacing w:val="16"/>
        </w:rPr>
        <w:t xml:space="preserve"> </w:t>
      </w:r>
      <w:r w:rsidRPr="00043EB3">
        <w:rPr>
          <w:spacing w:val="-1"/>
        </w:rPr>
        <w:t>э</w:t>
      </w:r>
      <w:r w:rsidRPr="00043EB3">
        <w:rPr>
          <w:spacing w:val="2"/>
        </w:rPr>
        <w:t>т</w:t>
      </w:r>
      <w:r w:rsidRPr="00043EB3">
        <w:rPr>
          <w:spacing w:val="5"/>
        </w:rPr>
        <w:t>о</w:t>
      </w:r>
      <w:r w:rsidRPr="00043EB3">
        <w:t xml:space="preserve">м </w:t>
      </w:r>
      <w:r w:rsidRPr="00043EB3">
        <w:rPr>
          <w:spacing w:val="2"/>
        </w:rPr>
        <w:t>в</w:t>
      </w:r>
      <w:r w:rsidRPr="00043EB3">
        <w:t>о</w:t>
      </w:r>
      <w:r w:rsidRPr="00043EB3">
        <w:rPr>
          <w:spacing w:val="-2"/>
        </w:rPr>
        <w:t>з</w:t>
      </w:r>
      <w:r w:rsidRPr="00043EB3">
        <w:rPr>
          <w:spacing w:val="-1"/>
        </w:rPr>
        <w:t>м</w:t>
      </w:r>
      <w:r w:rsidRPr="00043EB3">
        <w:t>о</w:t>
      </w:r>
      <w:r w:rsidRPr="00043EB3">
        <w:rPr>
          <w:spacing w:val="-2"/>
        </w:rPr>
        <w:t>ж</w:t>
      </w:r>
      <w:r w:rsidRPr="00043EB3">
        <w:t>на</w:t>
      </w:r>
      <w:r w:rsidRPr="00043EB3">
        <w:rPr>
          <w:spacing w:val="6"/>
        </w:rPr>
        <w:t xml:space="preserve"> </w:t>
      </w:r>
      <w:r w:rsidRPr="00043EB3">
        <w:t>реал</w:t>
      </w:r>
      <w:r w:rsidRPr="00043EB3">
        <w:rPr>
          <w:spacing w:val="5"/>
        </w:rPr>
        <w:t>и</w:t>
      </w:r>
      <w:r w:rsidRPr="00043EB3">
        <w:rPr>
          <w:spacing w:val="-2"/>
        </w:rPr>
        <w:t>з</w:t>
      </w:r>
      <w:r w:rsidRPr="00043EB3">
        <w:t>ац</w:t>
      </w:r>
      <w:r w:rsidRPr="00043EB3">
        <w:rPr>
          <w:spacing w:val="1"/>
        </w:rPr>
        <w:t>и</w:t>
      </w:r>
      <w:r w:rsidRPr="00043EB3">
        <w:t>я</w:t>
      </w:r>
      <w:r w:rsidRPr="00043EB3">
        <w:rPr>
          <w:spacing w:val="4"/>
        </w:rPr>
        <w:t xml:space="preserve"> </w:t>
      </w:r>
      <w:r w:rsidRPr="00043EB3">
        <w:t>и</w:t>
      </w:r>
      <w:r w:rsidRPr="00043EB3">
        <w:rPr>
          <w:spacing w:val="1"/>
        </w:rPr>
        <w:t>н</w:t>
      </w:r>
      <w:r w:rsidRPr="00043EB3">
        <w:rPr>
          <w:spacing w:val="2"/>
        </w:rPr>
        <w:t>в</w:t>
      </w:r>
      <w:r w:rsidRPr="00043EB3">
        <w:t>ес</w:t>
      </w:r>
      <w:r w:rsidRPr="00043EB3">
        <w:rPr>
          <w:spacing w:val="2"/>
        </w:rPr>
        <w:t>т</w:t>
      </w:r>
      <w:r w:rsidRPr="00043EB3">
        <w:t>и</w:t>
      </w:r>
      <w:r w:rsidRPr="00043EB3">
        <w:rPr>
          <w:spacing w:val="1"/>
        </w:rPr>
        <w:t>ц</w:t>
      </w:r>
      <w:r w:rsidRPr="00043EB3">
        <w:t>ио</w:t>
      </w:r>
      <w:r w:rsidRPr="00043EB3">
        <w:rPr>
          <w:spacing w:val="1"/>
        </w:rPr>
        <w:t>н</w:t>
      </w:r>
      <w:r w:rsidRPr="00043EB3">
        <w:t>н</w:t>
      </w:r>
      <w:r w:rsidRPr="00043EB3">
        <w:rPr>
          <w:spacing w:val="-1"/>
        </w:rPr>
        <w:t>ы</w:t>
      </w:r>
      <w:r w:rsidRPr="00043EB3">
        <w:t>х</w:t>
      </w:r>
      <w:r w:rsidRPr="00043EB3">
        <w:rPr>
          <w:spacing w:val="2"/>
        </w:rPr>
        <w:t xml:space="preserve"> </w:t>
      </w:r>
      <w:r w:rsidRPr="00043EB3">
        <w:t>проек</w:t>
      </w:r>
      <w:r w:rsidRPr="00043EB3">
        <w:rPr>
          <w:spacing w:val="1"/>
        </w:rPr>
        <w:t>т</w:t>
      </w:r>
      <w:r w:rsidRPr="00043EB3">
        <w:t>ов</w:t>
      </w:r>
      <w:r w:rsidRPr="00043EB3">
        <w:rPr>
          <w:spacing w:val="8"/>
        </w:rPr>
        <w:t xml:space="preserve"> </w:t>
      </w:r>
      <w:r w:rsidRPr="00043EB3">
        <w:t>по</w:t>
      </w:r>
      <w:r w:rsidRPr="00043EB3">
        <w:rPr>
          <w:spacing w:val="14"/>
        </w:rPr>
        <w:t xml:space="preserve"> </w:t>
      </w:r>
      <w:r w:rsidRPr="00043EB3">
        <w:t>с</w:t>
      </w:r>
      <w:r w:rsidRPr="00043EB3">
        <w:rPr>
          <w:spacing w:val="2"/>
        </w:rPr>
        <w:t>т</w:t>
      </w:r>
      <w:r w:rsidRPr="00043EB3">
        <w:t>рои</w:t>
      </w:r>
      <w:r w:rsidRPr="00043EB3">
        <w:rPr>
          <w:spacing w:val="2"/>
        </w:rPr>
        <w:t>т</w:t>
      </w:r>
      <w:r w:rsidRPr="00043EB3">
        <w:t>ел</w:t>
      </w:r>
      <w:r w:rsidRPr="00043EB3">
        <w:rPr>
          <w:spacing w:val="2"/>
        </w:rPr>
        <w:t>ь</w:t>
      </w:r>
      <w:r w:rsidRPr="00043EB3">
        <w:t>с</w:t>
      </w:r>
      <w:r w:rsidRPr="00043EB3">
        <w:rPr>
          <w:spacing w:val="2"/>
        </w:rPr>
        <w:t>тв</w:t>
      </w:r>
      <w:r w:rsidRPr="00043EB3">
        <w:t>у о</w:t>
      </w:r>
      <w:r w:rsidRPr="00043EB3">
        <w:rPr>
          <w:spacing w:val="-2"/>
        </w:rPr>
        <w:t>б</w:t>
      </w:r>
      <w:r w:rsidRPr="00043EB3">
        <w:t>ъек</w:t>
      </w:r>
      <w:r w:rsidRPr="00043EB3">
        <w:rPr>
          <w:spacing w:val="1"/>
        </w:rPr>
        <w:t>т</w:t>
      </w:r>
      <w:r w:rsidRPr="00043EB3">
        <w:t xml:space="preserve">ов </w:t>
      </w:r>
      <w:r w:rsidRPr="00043EB3">
        <w:rPr>
          <w:spacing w:val="2"/>
        </w:rPr>
        <w:t>т</w:t>
      </w:r>
      <w:r w:rsidRPr="00043EB3">
        <w:t>еп</w:t>
      </w:r>
      <w:r w:rsidRPr="00043EB3">
        <w:rPr>
          <w:spacing w:val="1"/>
        </w:rPr>
        <w:t>л</w:t>
      </w:r>
      <w:r w:rsidRPr="00043EB3">
        <w:t>осна</w:t>
      </w:r>
      <w:r w:rsidRPr="00043EB3">
        <w:rPr>
          <w:spacing w:val="-2"/>
        </w:rPr>
        <w:t>бж</w:t>
      </w:r>
      <w:r w:rsidRPr="00043EB3">
        <w:t>ен</w:t>
      </w:r>
      <w:r w:rsidRPr="00043EB3">
        <w:rPr>
          <w:spacing w:val="1"/>
        </w:rPr>
        <w:t>и</w:t>
      </w:r>
      <w:r w:rsidRPr="00043EB3">
        <w:t>я, о</w:t>
      </w:r>
      <w:r w:rsidRPr="00043EB3">
        <w:rPr>
          <w:spacing w:val="-2"/>
        </w:rPr>
        <w:t>б</w:t>
      </w:r>
      <w:r w:rsidRPr="00043EB3">
        <w:t>осно</w:t>
      </w:r>
      <w:r w:rsidRPr="00043EB3">
        <w:rPr>
          <w:spacing w:val="3"/>
        </w:rPr>
        <w:t>в</w:t>
      </w:r>
      <w:r w:rsidRPr="00043EB3">
        <w:t>ан</w:t>
      </w:r>
      <w:r w:rsidRPr="00043EB3">
        <w:rPr>
          <w:spacing w:val="1"/>
        </w:rPr>
        <w:t>и</w:t>
      </w:r>
      <w:r w:rsidRPr="00043EB3">
        <w:t>е</w:t>
      </w:r>
      <w:r w:rsidRPr="00043EB3">
        <w:rPr>
          <w:spacing w:val="7"/>
        </w:rPr>
        <w:t xml:space="preserve"> </w:t>
      </w:r>
      <w:r w:rsidRPr="00043EB3">
        <w:rPr>
          <w:spacing w:val="-2"/>
        </w:rPr>
        <w:t>д</w:t>
      </w:r>
      <w:r w:rsidRPr="00043EB3">
        <w:t>олгос</w:t>
      </w:r>
      <w:r w:rsidRPr="00043EB3">
        <w:rPr>
          <w:spacing w:val="4"/>
        </w:rPr>
        <w:t>р</w:t>
      </w:r>
      <w:r w:rsidRPr="00043EB3">
        <w:t>о</w:t>
      </w:r>
      <w:r w:rsidRPr="00043EB3">
        <w:rPr>
          <w:spacing w:val="-1"/>
        </w:rPr>
        <w:t>ч</w:t>
      </w:r>
      <w:r w:rsidRPr="00043EB3">
        <w:rPr>
          <w:spacing w:val="5"/>
        </w:rPr>
        <w:t>н</w:t>
      </w:r>
      <w:r w:rsidRPr="00043EB3">
        <w:t>ой це</w:t>
      </w:r>
      <w:r w:rsidRPr="00043EB3">
        <w:rPr>
          <w:spacing w:val="1"/>
        </w:rPr>
        <w:t>н</w:t>
      </w:r>
      <w:r w:rsidRPr="00043EB3">
        <w:t>ы</w:t>
      </w:r>
      <w:r w:rsidRPr="00043EB3">
        <w:rPr>
          <w:spacing w:val="8"/>
        </w:rPr>
        <w:t xml:space="preserve"> </w:t>
      </w:r>
      <w:r w:rsidRPr="00043EB3">
        <w:t>пос</w:t>
      </w:r>
      <w:r w:rsidRPr="00043EB3">
        <w:rPr>
          <w:spacing w:val="2"/>
        </w:rPr>
        <w:t>т</w:t>
      </w:r>
      <w:r w:rsidRPr="00043EB3">
        <w:t>а</w:t>
      </w:r>
      <w:r w:rsidRPr="00043EB3">
        <w:rPr>
          <w:spacing w:val="2"/>
        </w:rPr>
        <w:t>в</w:t>
      </w:r>
      <w:r w:rsidRPr="00043EB3">
        <w:rPr>
          <w:spacing w:val="-1"/>
        </w:rPr>
        <w:t>к</w:t>
      </w:r>
      <w:r w:rsidRPr="00043EB3">
        <w:t>и</w:t>
      </w:r>
      <w:r w:rsidRPr="00043EB3">
        <w:rPr>
          <w:spacing w:val="6"/>
        </w:rPr>
        <w:t xml:space="preserve"> </w:t>
      </w:r>
      <w:r w:rsidRPr="00043EB3">
        <w:rPr>
          <w:spacing w:val="2"/>
        </w:rPr>
        <w:t>т</w:t>
      </w:r>
      <w:r w:rsidRPr="00043EB3">
        <w:t>еп</w:t>
      </w:r>
      <w:r w:rsidRPr="00043EB3">
        <w:rPr>
          <w:spacing w:val="1"/>
        </w:rPr>
        <w:t>л</w:t>
      </w:r>
      <w:r w:rsidRPr="00043EB3">
        <w:rPr>
          <w:spacing w:val="8"/>
        </w:rPr>
        <w:t>о</w:t>
      </w:r>
      <w:r w:rsidRPr="00043EB3">
        <w:rPr>
          <w:spacing w:val="2"/>
        </w:rPr>
        <w:t>в</w:t>
      </w:r>
      <w:r w:rsidRPr="00043EB3">
        <w:t>ой</w:t>
      </w:r>
      <w:r w:rsidRPr="00043EB3">
        <w:rPr>
          <w:spacing w:val="7"/>
        </w:rPr>
        <w:t xml:space="preserve"> </w:t>
      </w:r>
      <w:r w:rsidRPr="00043EB3">
        <w:rPr>
          <w:spacing w:val="-1"/>
        </w:rPr>
        <w:t>э</w:t>
      </w:r>
      <w:r w:rsidRPr="00043EB3">
        <w:t>не</w:t>
      </w:r>
      <w:r w:rsidRPr="00043EB3">
        <w:rPr>
          <w:spacing w:val="5"/>
        </w:rPr>
        <w:t>р</w:t>
      </w:r>
      <w:r w:rsidRPr="00043EB3">
        <w:t>гии</w:t>
      </w:r>
      <w:r w:rsidRPr="00043EB3">
        <w:rPr>
          <w:spacing w:val="7"/>
        </w:rPr>
        <w:t xml:space="preserve"> </w:t>
      </w:r>
      <w:r w:rsidRPr="00043EB3">
        <w:t xml:space="preserve">и </w:t>
      </w:r>
      <w:r w:rsidRPr="00043EB3">
        <w:rPr>
          <w:spacing w:val="2"/>
        </w:rPr>
        <w:t>в</w:t>
      </w:r>
      <w:r w:rsidRPr="00043EB3">
        <w:rPr>
          <w:spacing w:val="-1"/>
        </w:rPr>
        <w:t>к</w:t>
      </w:r>
      <w:r w:rsidRPr="00043EB3">
        <w:t>л</w:t>
      </w:r>
      <w:r w:rsidRPr="00043EB3">
        <w:rPr>
          <w:spacing w:val="-1"/>
        </w:rPr>
        <w:t>юч</w:t>
      </w:r>
      <w:r w:rsidRPr="00043EB3">
        <w:t>ен</w:t>
      </w:r>
      <w:r w:rsidRPr="00043EB3">
        <w:rPr>
          <w:spacing w:val="1"/>
        </w:rPr>
        <w:t>и</w:t>
      </w:r>
      <w:r w:rsidRPr="00043EB3">
        <w:t>е</w:t>
      </w:r>
      <w:r w:rsidRPr="00043EB3">
        <w:rPr>
          <w:spacing w:val="5"/>
        </w:rPr>
        <w:t xml:space="preserve"> </w:t>
      </w:r>
      <w:r w:rsidRPr="00043EB3">
        <w:t>в</w:t>
      </w:r>
      <w:r w:rsidRPr="00043EB3">
        <w:rPr>
          <w:spacing w:val="18"/>
        </w:rPr>
        <w:t xml:space="preserve"> </w:t>
      </w:r>
      <w:r w:rsidRPr="00043EB3">
        <w:t>нее</w:t>
      </w:r>
      <w:r w:rsidRPr="00043EB3">
        <w:rPr>
          <w:spacing w:val="17"/>
        </w:rPr>
        <w:t xml:space="preserve"> </w:t>
      </w:r>
      <w:r w:rsidRPr="00043EB3">
        <w:t>и</w:t>
      </w:r>
      <w:r w:rsidRPr="00043EB3">
        <w:rPr>
          <w:spacing w:val="1"/>
        </w:rPr>
        <w:t>н</w:t>
      </w:r>
      <w:r w:rsidRPr="00043EB3">
        <w:rPr>
          <w:spacing w:val="2"/>
        </w:rPr>
        <w:t>в</w:t>
      </w:r>
      <w:r w:rsidRPr="00043EB3">
        <w:t>е</w:t>
      </w:r>
      <w:r w:rsidRPr="00043EB3">
        <w:rPr>
          <w:spacing w:val="-5"/>
        </w:rPr>
        <w:t>с</w:t>
      </w:r>
      <w:r w:rsidRPr="00043EB3">
        <w:rPr>
          <w:spacing w:val="2"/>
        </w:rPr>
        <w:t>т</w:t>
      </w:r>
      <w:r w:rsidRPr="00043EB3">
        <w:t>и</w:t>
      </w:r>
      <w:r w:rsidRPr="00043EB3">
        <w:rPr>
          <w:spacing w:val="1"/>
        </w:rPr>
        <w:t>ц</w:t>
      </w:r>
      <w:r w:rsidRPr="00043EB3">
        <w:t>ио</w:t>
      </w:r>
      <w:r w:rsidRPr="00043EB3">
        <w:rPr>
          <w:spacing w:val="1"/>
        </w:rPr>
        <w:t>н</w:t>
      </w:r>
      <w:r w:rsidRPr="00043EB3">
        <w:t>ной сос</w:t>
      </w:r>
      <w:r w:rsidRPr="00043EB3">
        <w:rPr>
          <w:spacing w:val="2"/>
        </w:rPr>
        <w:t>т</w:t>
      </w:r>
      <w:r w:rsidRPr="00043EB3">
        <w:rPr>
          <w:spacing w:val="-5"/>
        </w:rPr>
        <w:t>а</w:t>
      </w:r>
      <w:r w:rsidRPr="00043EB3">
        <w:rPr>
          <w:spacing w:val="2"/>
        </w:rPr>
        <w:t>в</w:t>
      </w:r>
      <w:r w:rsidRPr="00043EB3">
        <w:rPr>
          <w:spacing w:val="-5"/>
        </w:rPr>
        <w:t>л</w:t>
      </w:r>
      <w:r w:rsidRPr="00043EB3">
        <w:t>я</w:t>
      </w:r>
      <w:r w:rsidRPr="00043EB3">
        <w:rPr>
          <w:spacing w:val="-1"/>
        </w:rPr>
        <w:t>ю</w:t>
      </w:r>
      <w:r w:rsidRPr="00043EB3">
        <w:rPr>
          <w:spacing w:val="2"/>
        </w:rPr>
        <w:t>щ</w:t>
      </w:r>
      <w:r w:rsidRPr="00043EB3">
        <w:t>ей</w:t>
      </w:r>
      <w:r w:rsidRPr="00043EB3">
        <w:rPr>
          <w:spacing w:val="2"/>
        </w:rPr>
        <w:t xml:space="preserve"> </w:t>
      </w:r>
      <w:r w:rsidRPr="00043EB3">
        <w:t>на</w:t>
      </w:r>
      <w:r w:rsidRPr="00043EB3">
        <w:rPr>
          <w:spacing w:val="16"/>
        </w:rPr>
        <w:t xml:space="preserve"> </w:t>
      </w:r>
      <w:r w:rsidRPr="00043EB3">
        <w:t>це</w:t>
      </w:r>
      <w:r w:rsidRPr="00043EB3">
        <w:rPr>
          <w:spacing w:val="1"/>
        </w:rPr>
        <w:t>л</w:t>
      </w:r>
      <w:r w:rsidRPr="00043EB3">
        <w:t>и</w:t>
      </w:r>
      <w:r w:rsidRPr="00043EB3">
        <w:rPr>
          <w:spacing w:val="8"/>
        </w:rPr>
        <w:t xml:space="preserve"> </w:t>
      </w:r>
      <w:r w:rsidRPr="00043EB3">
        <w:rPr>
          <w:spacing w:val="2"/>
        </w:rPr>
        <w:t>в</w:t>
      </w:r>
      <w:r w:rsidRPr="00043EB3">
        <w:t>о</w:t>
      </w:r>
      <w:r w:rsidRPr="00043EB3">
        <w:rPr>
          <w:spacing w:val="-2"/>
        </w:rPr>
        <w:t>з</w:t>
      </w:r>
      <w:r w:rsidRPr="00043EB3">
        <w:rPr>
          <w:spacing w:val="2"/>
        </w:rPr>
        <w:t>в</w:t>
      </w:r>
      <w:r w:rsidRPr="00043EB3">
        <w:t>ра</w:t>
      </w:r>
      <w:r w:rsidRPr="00043EB3">
        <w:rPr>
          <w:spacing w:val="2"/>
        </w:rPr>
        <w:t>т</w:t>
      </w:r>
      <w:r w:rsidRPr="00043EB3">
        <w:t>а</w:t>
      </w:r>
      <w:r w:rsidRPr="00043EB3">
        <w:rPr>
          <w:spacing w:val="8"/>
        </w:rPr>
        <w:t xml:space="preserve"> </w:t>
      </w:r>
      <w:r w:rsidRPr="00043EB3">
        <w:t>и</w:t>
      </w:r>
      <w:r w:rsidRPr="00043EB3">
        <w:rPr>
          <w:spacing w:val="16"/>
        </w:rPr>
        <w:t xml:space="preserve"> </w:t>
      </w:r>
      <w:r w:rsidRPr="00043EB3">
        <w:t>о</w:t>
      </w:r>
      <w:r w:rsidRPr="00043EB3">
        <w:rPr>
          <w:spacing w:val="-2"/>
        </w:rPr>
        <w:t>б</w:t>
      </w:r>
      <w:r w:rsidRPr="00043EB3">
        <w:t>слу</w:t>
      </w:r>
      <w:r w:rsidRPr="00043EB3">
        <w:rPr>
          <w:spacing w:val="-1"/>
        </w:rPr>
        <w:t>ж</w:t>
      </w:r>
      <w:r w:rsidRPr="00043EB3">
        <w:t>и</w:t>
      </w:r>
      <w:r w:rsidRPr="00043EB3">
        <w:rPr>
          <w:spacing w:val="3"/>
        </w:rPr>
        <w:t>в</w:t>
      </w:r>
      <w:r w:rsidRPr="00043EB3">
        <w:t>ан</w:t>
      </w:r>
      <w:r w:rsidRPr="00043EB3">
        <w:rPr>
          <w:spacing w:val="1"/>
        </w:rPr>
        <w:t>и</w:t>
      </w:r>
      <w:r w:rsidRPr="00043EB3">
        <w:t>я пр</w:t>
      </w:r>
      <w:r w:rsidRPr="00043EB3">
        <w:rPr>
          <w:spacing w:val="1"/>
        </w:rPr>
        <w:t>и</w:t>
      </w:r>
      <w:r w:rsidRPr="00043EB3">
        <w:rPr>
          <w:spacing w:val="2"/>
        </w:rPr>
        <w:t>в</w:t>
      </w:r>
      <w:r w:rsidRPr="00043EB3">
        <w:t>леченных</w:t>
      </w:r>
      <w:r w:rsidRPr="00043EB3">
        <w:rPr>
          <w:spacing w:val="-15"/>
        </w:rPr>
        <w:t xml:space="preserve"> </w:t>
      </w:r>
      <w:r w:rsidRPr="00043EB3">
        <w:t>и</w:t>
      </w:r>
      <w:r w:rsidRPr="00043EB3">
        <w:rPr>
          <w:spacing w:val="1"/>
        </w:rPr>
        <w:t>н</w:t>
      </w:r>
      <w:r w:rsidRPr="00043EB3">
        <w:rPr>
          <w:spacing w:val="2"/>
        </w:rPr>
        <w:t>в</w:t>
      </w:r>
      <w:r w:rsidRPr="00043EB3">
        <w:t>ес</w:t>
      </w:r>
      <w:r w:rsidRPr="00043EB3">
        <w:rPr>
          <w:spacing w:val="2"/>
        </w:rPr>
        <w:t>т</w:t>
      </w:r>
      <w:r w:rsidRPr="00043EB3">
        <w:t>и</w:t>
      </w:r>
      <w:r w:rsidRPr="00043EB3">
        <w:rPr>
          <w:spacing w:val="1"/>
        </w:rPr>
        <w:t>ц</w:t>
      </w:r>
      <w:r w:rsidRPr="00043EB3">
        <w:t>и</w:t>
      </w:r>
      <w:r w:rsidRPr="00043EB3">
        <w:rPr>
          <w:spacing w:val="1"/>
        </w:rPr>
        <w:t>й</w:t>
      </w:r>
      <w:r w:rsidRPr="00043EB3">
        <w:t>.</w:t>
      </w:r>
    </w:p>
    <w:p w:rsidR="005C4F6C" w:rsidRPr="00043EB3" w:rsidRDefault="005C4F6C" w:rsidP="005C4F6C">
      <w:pPr>
        <w:pStyle w:val="a2"/>
      </w:pPr>
      <w:r w:rsidRPr="00043EB3">
        <w:t>Осно</w:t>
      </w:r>
      <w:r w:rsidRPr="00043EB3">
        <w:rPr>
          <w:spacing w:val="3"/>
        </w:rPr>
        <w:t>в</w:t>
      </w:r>
      <w:r w:rsidRPr="00043EB3">
        <w:t>н</w:t>
      </w:r>
      <w:r w:rsidRPr="00043EB3">
        <w:rPr>
          <w:spacing w:val="-1"/>
        </w:rPr>
        <w:t>ы</w:t>
      </w:r>
      <w:r w:rsidRPr="00043EB3">
        <w:t>е</w:t>
      </w:r>
      <w:r w:rsidRPr="00043EB3">
        <w:rPr>
          <w:spacing w:val="-9"/>
        </w:rPr>
        <w:t xml:space="preserve"> </w:t>
      </w:r>
      <w:r w:rsidRPr="00043EB3">
        <w:t>параме</w:t>
      </w:r>
      <w:r w:rsidRPr="00043EB3">
        <w:rPr>
          <w:spacing w:val="2"/>
        </w:rPr>
        <w:t>т</w:t>
      </w:r>
      <w:r w:rsidRPr="00043EB3">
        <w:t>ры</w:t>
      </w:r>
      <w:r w:rsidRPr="00043EB3">
        <w:rPr>
          <w:spacing w:val="-12"/>
        </w:rPr>
        <w:t xml:space="preserve"> </w:t>
      </w:r>
      <w:r w:rsidRPr="00043EB3">
        <w:t>фор</w:t>
      </w:r>
      <w:r w:rsidRPr="00043EB3">
        <w:rPr>
          <w:spacing w:val="-1"/>
        </w:rPr>
        <w:t>м</w:t>
      </w:r>
      <w:r w:rsidRPr="00043EB3">
        <w:t>иро</w:t>
      </w:r>
      <w:r w:rsidRPr="00043EB3">
        <w:rPr>
          <w:spacing w:val="3"/>
        </w:rPr>
        <w:t>в</w:t>
      </w:r>
      <w:r w:rsidRPr="00043EB3">
        <w:t>ан</w:t>
      </w:r>
      <w:r w:rsidRPr="00043EB3">
        <w:rPr>
          <w:spacing w:val="1"/>
        </w:rPr>
        <w:t>и</w:t>
      </w:r>
      <w:r w:rsidRPr="00043EB3">
        <w:t>я</w:t>
      </w:r>
      <w:r w:rsidRPr="00043EB3">
        <w:rPr>
          <w:spacing w:val="-13"/>
        </w:rPr>
        <w:t xml:space="preserve"> </w:t>
      </w:r>
      <w:r w:rsidRPr="00043EB3">
        <w:rPr>
          <w:spacing w:val="-2"/>
        </w:rPr>
        <w:t>д</w:t>
      </w:r>
      <w:r w:rsidRPr="00043EB3">
        <w:t>олго</w:t>
      </w:r>
      <w:r w:rsidRPr="00043EB3">
        <w:rPr>
          <w:spacing w:val="4"/>
        </w:rPr>
        <w:t>с</w:t>
      </w:r>
      <w:r w:rsidRPr="00043EB3">
        <w:t>ро</w:t>
      </w:r>
      <w:r w:rsidRPr="00043EB3">
        <w:rPr>
          <w:spacing w:val="-1"/>
        </w:rPr>
        <w:t>ч</w:t>
      </w:r>
      <w:r w:rsidRPr="00043EB3">
        <w:t>ной</w:t>
      </w:r>
      <w:r w:rsidRPr="00043EB3">
        <w:rPr>
          <w:spacing w:val="-12"/>
        </w:rPr>
        <w:t xml:space="preserve"> </w:t>
      </w:r>
      <w:r w:rsidRPr="00043EB3">
        <w:t>це</w:t>
      </w:r>
      <w:r w:rsidRPr="00043EB3">
        <w:rPr>
          <w:spacing w:val="1"/>
        </w:rPr>
        <w:t>н</w:t>
      </w:r>
      <w:r w:rsidRPr="00043EB3">
        <w:rPr>
          <w:spacing w:val="-1"/>
        </w:rPr>
        <w:t>ы</w:t>
      </w:r>
      <w:r w:rsidRPr="00043EB3">
        <w:t>:</w:t>
      </w:r>
    </w:p>
    <w:p w:rsidR="005C4F6C" w:rsidRPr="00043EB3" w:rsidRDefault="005C4F6C" w:rsidP="001D0BB4">
      <w:pPr>
        <w:pStyle w:val="a2"/>
        <w:numPr>
          <w:ilvl w:val="0"/>
          <w:numId w:val="10"/>
        </w:numPr>
      </w:pPr>
      <w:r w:rsidRPr="00043EB3">
        <w:t>о</w:t>
      </w:r>
      <w:r w:rsidRPr="00043EB3">
        <w:rPr>
          <w:spacing w:val="-2"/>
        </w:rPr>
        <w:t>б</w:t>
      </w:r>
      <w:r w:rsidRPr="00043EB3">
        <w:t>есп</w:t>
      </w:r>
      <w:r w:rsidRPr="00043EB3">
        <w:rPr>
          <w:spacing w:val="1"/>
        </w:rPr>
        <w:t>е</w:t>
      </w:r>
      <w:r w:rsidRPr="00043EB3">
        <w:rPr>
          <w:spacing w:val="-1"/>
        </w:rPr>
        <w:t>ч</w:t>
      </w:r>
      <w:r w:rsidRPr="00043EB3">
        <w:t>ен</w:t>
      </w:r>
      <w:r w:rsidRPr="00043EB3">
        <w:rPr>
          <w:spacing w:val="1"/>
        </w:rPr>
        <w:t>и</w:t>
      </w:r>
      <w:r w:rsidRPr="00043EB3">
        <w:t>е</w:t>
      </w:r>
      <w:r w:rsidRPr="00043EB3">
        <w:rPr>
          <w:spacing w:val="-12"/>
        </w:rPr>
        <w:t xml:space="preserve"> </w:t>
      </w:r>
      <w:r w:rsidRPr="00043EB3">
        <w:rPr>
          <w:spacing w:val="-1"/>
        </w:rPr>
        <w:t>эк</w:t>
      </w:r>
      <w:r w:rsidRPr="00043EB3">
        <w:t>он</w:t>
      </w:r>
      <w:r w:rsidRPr="00043EB3">
        <w:rPr>
          <w:spacing w:val="5"/>
        </w:rPr>
        <w:t>о</w:t>
      </w:r>
      <w:r w:rsidRPr="00043EB3">
        <w:rPr>
          <w:spacing w:val="-1"/>
        </w:rPr>
        <w:t>м</w:t>
      </w:r>
      <w:r w:rsidRPr="00043EB3">
        <w:t>ичес</w:t>
      </w:r>
      <w:r w:rsidRPr="00043EB3">
        <w:rPr>
          <w:spacing w:val="-1"/>
        </w:rPr>
        <w:t>к</w:t>
      </w:r>
      <w:r w:rsidRPr="00043EB3">
        <w:t>ой</w:t>
      </w:r>
      <w:r w:rsidRPr="00043EB3">
        <w:rPr>
          <w:spacing w:val="-15"/>
        </w:rPr>
        <w:t xml:space="preserve"> </w:t>
      </w:r>
      <w:r w:rsidRPr="00043EB3">
        <w:rPr>
          <w:spacing w:val="-2"/>
        </w:rPr>
        <w:t>д</w:t>
      </w:r>
      <w:r w:rsidRPr="00043EB3">
        <w:t>ос</w:t>
      </w:r>
      <w:r w:rsidRPr="00043EB3">
        <w:rPr>
          <w:spacing w:val="2"/>
        </w:rPr>
        <w:t>т</w:t>
      </w:r>
      <w:r w:rsidRPr="00043EB3">
        <w:t>уп</w:t>
      </w:r>
      <w:r w:rsidRPr="00043EB3">
        <w:rPr>
          <w:spacing w:val="1"/>
        </w:rPr>
        <w:t>н</w:t>
      </w:r>
      <w:r w:rsidRPr="00043EB3">
        <w:t>ос</w:t>
      </w:r>
      <w:r w:rsidRPr="00043EB3">
        <w:rPr>
          <w:spacing w:val="2"/>
        </w:rPr>
        <w:t>т</w:t>
      </w:r>
      <w:r w:rsidRPr="00043EB3">
        <w:t>и</w:t>
      </w:r>
      <w:r w:rsidRPr="00043EB3">
        <w:rPr>
          <w:spacing w:val="-12"/>
        </w:rPr>
        <w:t xml:space="preserve"> </w:t>
      </w:r>
      <w:r w:rsidRPr="00043EB3">
        <w:rPr>
          <w:spacing w:val="5"/>
        </w:rPr>
        <w:t>у</w:t>
      </w:r>
      <w:r w:rsidRPr="00043EB3">
        <w:t>слуг</w:t>
      </w:r>
      <w:r w:rsidRPr="00043EB3">
        <w:rPr>
          <w:spacing w:val="-4"/>
        </w:rPr>
        <w:t xml:space="preserve"> </w:t>
      </w:r>
      <w:r w:rsidRPr="00043EB3">
        <w:rPr>
          <w:spacing w:val="2"/>
        </w:rPr>
        <w:t>т</w:t>
      </w:r>
      <w:r w:rsidRPr="00043EB3">
        <w:t>еп</w:t>
      </w:r>
      <w:r w:rsidRPr="00043EB3">
        <w:rPr>
          <w:spacing w:val="1"/>
        </w:rPr>
        <w:t>л</w:t>
      </w:r>
      <w:r w:rsidRPr="00043EB3">
        <w:t>осна</w:t>
      </w:r>
      <w:r w:rsidRPr="00043EB3">
        <w:rPr>
          <w:spacing w:val="-2"/>
        </w:rPr>
        <w:t>бж</w:t>
      </w:r>
      <w:r w:rsidRPr="00043EB3">
        <w:t>ен</w:t>
      </w:r>
      <w:r w:rsidRPr="00043EB3">
        <w:rPr>
          <w:spacing w:val="1"/>
        </w:rPr>
        <w:t>и</w:t>
      </w:r>
      <w:r w:rsidRPr="00043EB3">
        <w:t>я</w:t>
      </w:r>
      <w:r w:rsidRPr="00043EB3">
        <w:rPr>
          <w:spacing w:val="-15"/>
        </w:rPr>
        <w:t xml:space="preserve"> </w:t>
      </w:r>
      <w:r w:rsidRPr="00043EB3">
        <w:t>по</w:t>
      </w:r>
      <w:r w:rsidRPr="00043EB3">
        <w:rPr>
          <w:spacing w:val="2"/>
        </w:rPr>
        <w:t>т</w:t>
      </w:r>
      <w:r w:rsidRPr="00043EB3">
        <w:t>ре</w:t>
      </w:r>
      <w:r w:rsidRPr="00043EB3">
        <w:rPr>
          <w:spacing w:val="-2"/>
        </w:rPr>
        <w:t>б</w:t>
      </w:r>
      <w:r w:rsidRPr="00043EB3">
        <w:t>и</w:t>
      </w:r>
      <w:r w:rsidRPr="00043EB3">
        <w:rPr>
          <w:spacing w:val="2"/>
        </w:rPr>
        <w:t>т</w:t>
      </w:r>
      <w:r w:rsidRPr="00043EB3">
        <w:t>ел</w:t>
      </w:r>
      <w:r w:rsidRPr="00043EB3">
        <w:rPr>
          <w:spacing w:val="1"/>
        </w:rPr>
        <w:t>я</w:t>
      </w:r>
      <w:r w:rsidRPr="00043EB3">
        <w:rPr>
          <w:spacing w:val="-1"/>
        </w:rPr>
        <w:t>м</w:t>
      </w:r>
      <w:r w:rsidRPr="00043EB3">
        <w:t>;</w:t>
      </w:r>
    </w:p>
    <w:p w:rsidR="005C4F6C" w:rsidRPr="00043EB3" w:rsidRDefault="005C4F6C" w:rsidP="001D0BB4">
      <w:pPr>
        <w:pStyle w:val="a2"/>
        <w:numPr>
          <w:ilvl w:val="0"/>
          <w:numId w:val="10"/>
        </w:numPr>
      </w:pPr>
      <w:r w:rsidRPr="00043EB3">
        <w:t>в</w:t>
      </w:r>
      <w:r w:rsidRPr="00043EB3">
        <w:rPr>
          <w:spacing w:val="46"/>
        </w:rPr>
        <w:t xml:space="preserve"> </w:t>
      </w:r>
      <w:r w:rsidRPr="00043EB3">
        <w:t>нео</w:t>
      </w:r>
      <w:r w:rsidRPr="00043EB3">
        <w:rPr>
          <w:spacing w:val="-2"/>
        </w:rPr>
        <w:t>б</w:t>
      </w:r>
      <w:r w:rsidRPr="00043EB3">
        <w:t>хо</w:t>
      </w:r>
      <w:r w:rsidRPr="00043EB3">
        <w:rPr>
          <w:spacing w:val="-2"/>
        </w:rPr>
        <w:t>д</w:t>
      </w:r>
      <w:r w:rsidRPr="00043EB3">
        <w:t>имой</w:t>
      </w:r>
      <w:r w:rsidRPr="00043EB3">
        <w:rPr>
          <w:spacing w:val="30"/>
        </w:rPr>
        <w:t xml:space="preserve"> </w:t>
      </w:r>
      <w:r w:rsidRPr="00043EB3">
        <w:rPr>
          <w:spacing w:val="2"/>
        </w:rPr>
        <w:t>в</w:t>
      </w:r>
      <w:r w:rsidRPr="00043EB3">
        <w:t>ало</w:t>
      </w:r>
      <w:r w:rsidRPr="00043EB3">
        <w:rPr>
          <w:spacing w:val="3"/>
        </w:rPr>
        <w:t>в</w:t>
      </w:r>
      <w:r w:rsidRPr="00043EB3">
        <w:t>ой</w:t>
      </w:r>
      <w:r w:rsidRPr="00043EB3">
        <w:rPr>
          <w:spacing w:val="37"/>
        </w:rPr>
        <w:t xml:space="preserve"> </w:t>
      </w:r>
      <w:r w:rsidRPr="00043EB3">
        <w:rPr>
          <w:spacing w:val="2"/>
        </w:rPr>
        <w:t>в</w:t>
      </w:r>
      <w:r w:rsidRPr="00043EB3">
        <w:rPr>
          <w:spacing w:val="-1"/>
        </w:rPr>
        <w:t>ы</w:t>
      </w:r>
      <w:r w:rsidRPr="00043EB3">
        <w:t>ру</w:t>
      </w:r>
      <w:r w:rsidRPr="00043EB3">
        <w:rPr>
          <w:spacing w:val="-1"/>
        </w:rPr>
        <w:t>чк</w:t>
      </w:r>
      <w:r w:rsidRPr="00043EB3">
        <w:t>е</w:t>
      </w:r>
      <w:r w:rsidRPr="00043EB3">
        <w:rPr>
          <w:spacing w:val="36"/>
        </w:rPr>
        <w:t xml:space="preserve"> </w:t>
      </w:r>
      <w:r w:rsidRPr="00043EB3">
        <w:t>(НВВ)</w:t>
      </w:r>
      <w:r w:rsidRPr="00043EB3">
        <w:rPr>
          <w:spacing w:val="43"/>
        </w:rPr>
        <w:t xml:space="preserve"> </w:t>
      </w:r>
      <w:r w:rsidRPr="00043EB3">
        <w:rPr>
          <w:spacing w:val="2"/>
        </w:rPr>
        <w:t>д</w:t>
      </w:r>
      <w:r w:rsidRPr="00043EB3">
        <w:t>ля</w:t>
      </w:r>
      <w:r w:rsidRPr="00043EB3">
        <w:rPr>
          <w:spacing w:val="42"/>
        </w:rPr>
        <w:t xml:space="preserve"> </w:t>
      </w:r>
      <w:r w:rsidRPr="00043EB3">
        <w:t>расче</w:t>
      </w:r>
      <w:r w:rsidRPr="00043EB3">
        <w:rPr>
          <w:spacing w:val="1"/>
        </w:rPr>
        <w:t>т</w:t>
      </w:r>
      <w:r w:rsidRPr="00043EB3">
        <w:t>а</w:t>
      </w:r>
      <w:r w:rsidRPr="00043EB3">
        <w:rPr>
          <w:spacing w:val="43"/>
        </w:rPr>
        <w:t xml:space="preserve"> </w:t>
      </w:r>
      <w:r w:rsidRPr="00043EB3">
        <w:t>це</w:t>
      </w:r>
      <w:r w:rsidRPr="00043EB3">
        <w:rPr>
          <w:spacing w:val="1"/>
        </w:rPr>
        <w:t>н</w:t>
      </w:r>
      <w:r w:rsidRPr="00043EB3">
        <w:t>ы</w:t>
      </w:r>
      <w:r w:rsidRPr="00043EB3">
        <w:rPr>
          <w:spacing w:val="38"/>
        </w:rPr>
        <w:t xml:space="preserve"> </w:t>
      </w:r>
      <w:r w:rsidRPr="00043EB3">
        <w:t>пос</w:t>
      </w:r>
      <w:r w:rsidRPr="00043EB3">
        <w:rPr>
          <w:spacing w:val="2"/>
        </w:rPr>
        <w:t>т</w:t>
      </w:r>
      <w:r w:rsidRPr="00043EB3">
        <w:t>а</w:t>
      </w:r>
      <w:r w:rsidRPr="00043EB3">
        <w:rPr>
          <w:spacing w:val="2"/>
        </w:rPr>
        <w:t>в</w:t>
      </w:r>
      <w:r w:rsidRPr="00043EB3">
        <w:rPr>
          <w:spacing w:val="-1"/>
        </w:rPr>
        <w:t>к</w:t>
      </w:r>
      <w:r w:rsidRPr="00043EB3">
        <w:t>и</w:t>
      </w:r>
      <w:r w:rsidRPr="00043EB3">
        <w:rPr>
          <w:spacing w:val="36"/>
        </w:rPr>
        <w:t xml:space="preserve"> </w:t>
      </w:r>
      <w:r w:rsidRPr="00043EB3">
        <w:rPr>
          <w:spacing w:val="2"/>
        </w:rPr>
        <w:t>т</w:t>
      </w:r>
      <w:r w:rsidRPr="00043EB3">
        <w:t>еп</w:t>
      </w:r>
      <w:r w:rsidRPr="00043EB3">
        <w:rPr>
          <w:spacing w:val="1"/>
        </w:rPr>
        <w:t>л</w:t>
      </w:r>
      <w:r w:rsidRPr="00043EB3">
        <w:t>о</w:t>
      </w:r>
      <w:r w:rsidRPr="00043EB3">
        <w:rPr>
          <w:spacing w:val="2"/>
        </w:rPr>
        <w:t>в</w:t>
      </w:r>
      <w:r w:rsidRPr="00043EB3">
        <w:t xml:space="preserve">ой </w:t>
      </w:r>
      <w:r w:rsidRPr="00043EB3">
        <w:rPr>
          <w:spacing w:val="-1"/>
        </w:rPr>
        <w:t>э</w:t>
      </w:r>
      <w:r w:rsidRPr="00043EB3">
        <w:t>нергии</w:t>
      </w:r>
      <w:r w:rsidRPr="00043EB3">
        <w:rPr>
          <w:spacing w:val="-6"/>
        </w:rPr>
        <w:t xml:space="preserve"> </w:t>
      </w:r>
      <w:r w:rsidRPr="00043EB3">
        <w:rPr>
          <w:spacing w:val="2"/>
        </w:rPr>
        <w:t>в</w:t>
      </w:r>
      <w:r w:rsidRPr="00043EB3">
        <w:rPr>
          <w:spacing w:val="-1"/>
        </w:rPr>
        <w:t>к</w:t>
      </w:r>
      <w:r w:rsidRPr="00043EB3">
        <w:t>л</w:t>
      </w:r>
      <w:r w:rsidRPr="00043EB3">
        <w:rPr>
          <w:spacing w:val="-1"/>
        </w:rPr>
        <w:t>юч</w:t>
      </w:r>
      <w:r w:rsidRPr="00043EB3">
        <w:t>а</w:t>
      </w:r>
      <w:r w:rsidRPr="00043EB3">
        <w:rPr>
          <w:spacing w:val="-2"/>
        </w:rPr>
        <w:t>ю</w:t>
      </w:r>
      <w:r w:rsidRPr="00043EB3">
        <w:rPr>
          <w:spacing w:val="2"/>
        </w:rPr>
        <w:t>т</w:t>
      </w:r>
      <w:r w:rsidRPr="00043EB3">
        <w:t>ся</w:t>
      </w:r>
      <w:r w:rsidRPr="00043EB3">
        <w:rPr>
          <w:spacing w:val="-12"/>
        </w:rPr>
        <w:t xml:space="preserve"> </w:t>
      </w:r>
      <w:r w:rsidRPr="00043EB3">
        <w:rPr>
          <w:spacing w:val="-1"/>
        </w:rPr>
        <w:t>эк</w:t>
      </w:r>
      <w:r w:rsidRPr="00043EB3">
        <w:t>оном</w:t>
      </w:r>
      <w:r w:rsidRPr="00043EB3">
        <w:rPr>
          <w:spacing w:val="5"/>
        </w:rPr>
        <w:t>и</w:t>
      </w:r>
      <w:r w:rsidRPr="00043EB3">
        <w:rPr>
          <w:spacing w:val="-1"/>
        </w:rPr>
        <w:t>ч</w:t>
      </w:r>
      <w:r w:rsidRPr="00043EB3">
        <w:t>ес</w:t>
      </w:r>
      <w:r w:rsidRPr="00043EB3">
        <w:rPr>
          <w:spacing w:val="-1"/>
        </w:rPr>
        <w:t>к</w:t>
      </w:r>
      <w:r w:rsidRPr="00043EB3">
        <w:t>и</w:t>
      </w:r>
      <w:r w:rsidRPr="00043EB3">
        <w:rPr>
          <w:spacing w:val="-14"/>
        </w:rPr>
        <w:t xml:space="preserve"> </w:t>
      </w:r>
      <w:r w:rsidRPr="00043EB3">
        <w:t>о</w:t>
      </w:r>
      <w:r w:rsidRPr="00043EB3">
        <w:rPr>
          <w:spacing w:val="-2"/>
        </w:rPr>
        <w:t>б</w:t>
      </w:r>
      <w:r w:rsidRPr="00043EB3">
        <w:t>осно</w:t>
      </w:r>
      <w:r w:rsidRPr="00043EB3">
        <w:rPr>
          <w:spacing w:val="8"/>
        </w:rPr>
        <w:t>в</w:t>
      </w:r>
      <w:r w:rsidRPr="00043EB3">
        <w:t>ан</w:t>
      </w:r>
      <w:r w:rsidRPr="00043EB3">
        <w:rPr>
          <w:spacing w:val="1"/>
        </w:rPr>
        <w:t>н</w:t>
      </w:r>
      <w:r w:rsidRPr="00043EB3">
        <w:rPr>
          <w:spacing w:val="-1"/>
        </w:rPr>
        <w:t>ы</w:t>
      </w:r>
      <w:r w:rsidRPr="00043EB3">
        <w:t>е</w:t>
      </w:r>
      <w:r w:rsidRPr="00043EB3">
        <w:rPr>
          <w:spacing w:val="-14"/>
        </w:rPr>
        <w:t xml:space="preserve"> </w:t>
      </w:r>
      <w:r w:rsidRPr="00043EB3">
        <w:rPr>
          <w:spacing w:val="-1"/>
        </w:rPr>
        <w:t>эк</w:t>
      </w:r>
      <w:r w:rsidRPr="00043EB3">
        <w:t>сп</w:t>
      </w:r>
      <w:r w:rsidRPr="00043EB3">
        <w:rPr>
          <w:spacing w:val="1"/>
        </w:rPr>
        <w:t>л</w:t>
      </w:r>
      <w:r w:rsidRPr="00043EB3">
        <w:t>уа</w:t>
      </w:r>
      <w:r w:rsidRPr="00043EB3">
        <w:rPr>
          <w:spacing w:val="2"/>
        </w:rPr>
        <w:t>т</w:t>
      </w:r>
      <w:r w:rsidRPr="00043EB3">
        <w:t>ац</w:t>
      </w:r>
      <w:r w:rsidRPr="00043EB3">
        <w:rPr>
          <w:spacing w:val="1"/>
        </w:rPr>
        <w:t>и</w:t>
      </w:r>
      <w:r w:rsidRPr="00043EB3">
        <w:t>он</w:t>
      </w:r>
      <w:r w:rsidRPr="00043EB3">
        <w:rPr>
          <w:spacing w:val="1"/>
        </w:rPr>
        <w:t>н</w:t>
      </w:r>
      <w:r w:rsidRPr="00043EB3">
        <w:rPr>
          <w:spacing w:val="-1"/>
        </w:rPr>
        <w:t>ы</w:t>
      </w:r>
      <w:r w:rsidRPr="00043EB3">
        <w:t>е</w:t>
      </w:r>
      <w:r w:rsidRPr="00043EB3">
        <w:rPr>
          <w:spacing w:val="-19"/>
        </w:rPr>
        <w:t xml:space="preserve"> </w:t>
      </w:r>
      <w:r w:rsidRPr="00043EB3">
        <w:t>и</w:t>
      </w:r>
      <w:r w:rsidRPr="00043EB3">
        <w:rPr>
          <w:spacing w:val="-1"/>
        </w:rPr>
        <w:t>з</w:t>
      </w:r>
      <w:r w:rsidRPr="00043EB3">
        <w:rPr>
          <w:spacing w:val="-2"/>
        </w:rPr>
        <w:t>д</w:t>
      </w:r>
      <w:r w:rsidRPr="00043EB3">
        <w:t>е</w:t>
      </w:r>
      <w:r w:rsidRPr="00043EB3">
        <w:rPr>
          <w:spacing w:val="5"/>
        </w:rPr>
        <w:t>р</w:t>
      </w:r>
      <w:r w:rsidRPr="00043EB3">
        <w:rPr>
          <w:spacing w:val="-2"/>
        </w:rPr>
        <w:t>ж</w:t>
      </w:r>
      <w:r w:rsidRPr="00043EB3">
        <w:rPr>
          <w:spacing w:val="-1"/>
        </w:rPr>
        <w:t>к</w:t>
      </w:r>
      <w:r w:rsidRPr="00043EB3">
        <w:t>и;</w:t>
      </w:r>
    </w:p>
    <w:p w:rsidR="005C4F6C" w:rsidRPr="00043EB3" w:rsidRDefault="005C4F6C" w:rsidP="001D0BB4">
      <w:pPr>
        <w:pStyle w:val="a2"/>
        <w:numPr>
          <w:ilvl w:val="0"/>
          <w:numId w:val="10"/>
        </w:numPr>
      </w:pPr>
      <w:r w:rsidRPr="00043EB3">
        <w:t>в</w:t>
      </w:r>
      <w:r w:rsidRPr="00043EB3">
        <w:rPr>
          <w:spacing w:val="37"/>
        </w:rPr>
        <w:t xml:space="preserve"> </w:t>
      </w:r>
      <w:r w:rsidRPr="00043EB3">
        <w:t>НВВ</w:t>
      </w:r>
      <w:r w:rsidRPr="00043EB3">
        <w:rPr>
          <w:spacing w:val="30"/>
        </w:rPr>
        <w:t xml:space="preserve"> </w:t>
      </w:r>
      <w:r w:rsidRPr="00043EB3">
        <w:rPr>
          <w:spacing w:val="-2"/>
        </w:rPr>
        <w:t>д</w:t>
      </w:r>
      <w:r w:rsidRPr="00043EB3">
        <w:t>ля</w:t>
      </w:r>
      <w:r w:rsidRPr="00043EB3">
        <w:rPr>
          <w:spacing w:val="32"/>
        </w:rPr>
        <w:t xml:space="preserve"> </w:t>
      </w:r>
      <w:r w:rsidRPr="00043EB3">
        <w:t>расче</w:t>
      </w:r>
      <w:r w:rsidRPr="00043EB3">
        <w:rPr>
          <w:spacing w:val="1"/>
        </w:rPr>
        <w:t>т</w:t>
      </w:r>
      <w:r w:rsidRPr="00043EB3">
        <w:t>а</w:t>
      </w:r>
      <w:r w:rsidRPr="00043EB3">
        <w:rPr>
          <w:spacing w:val="28"/>
        </w:rPr>
        <w:t xml:space="preserve"> </w:t>
      </w:r>
      <w:r w:rsidRPr="00043EB3">
        <w:t>це</w:t>
      </w:r>
      <w:r w:rsidRPr="00043EB3">
        <w:rPr>
          <w:spacing w:val="1"/>
        </w:rPr>
        <w:t>н</w:t>
      </w:r>
      <w:r w:rsidRPr="00043EB3">
        <w:t>ы</w:t>
      </w:r>
      <w:r w:rsidRPr="00043EB3">
        <w:rPr>
          <w:spacing w:val="28"/>
        </w:rPr>
        <w:t xml:space="preserve"> </w:t>
      </w:r>
      <w:r w:rsidRPr="00043EB3">
        <w:t>пос</w:t>
      </w:r>
      <w:r w:rsidRPr="00043EB3">
        <w:rPr>
          <w:spacing w:val="2"/>
        </w:rPr>
        <w:t>т</w:t>
      </w:r>
      <w:r w:rsidRPr="00043EB3">
        <w:t>а</w:t>
      </w:r>
      <w:r w:rsidRPr="00043EB3">
        <w:rPr>
          <w:spacing w:val="2"/>
        </w:rPr>
        <w:t>в</w:t>
      </w:r>
      <w:r w:rsidRPr="00043EB3">
        <w:rPr>
          <w:spacing w:val="-1"/>
        </w:rPr>
        <w:t>к</w:t>
      </w:r>
      <w:r w:rsidRPr="00043EB3">
        <w:t>и</w:t>
      </w:r>
      <w:r w:rsidRPr="00043EB3">
        <w:rPr>
          <w:spacing w:val="21"/>
        </w:rPr>
        <w:t xml:space="preserve"> </w:t>
      </w:r>
      <w:r w:rsidRPr="00043EB3">
        <w:rPr>
          <w:spacing w:val="2"/>
        </w:rPr>
        <w:t>т</w:t>
      </w:r>
      <w:r w:rsidRPr="00043EB3">
        <w:t>еп</w:t>
      </w:r>
      <w:r w:rsidRPr="00043EB3">
        <w:rPr>
          <w:spacing w:val="1"/>
        </w:rPr>
        <w:t>л</w:t>
      </w:r>
      <w:r w:rsidRPr="00043EB3">
        <w:t>о</w:t>
      </w:r>
      <w:r w:rsidRPr="00043EB3">
        <w:rPr>
          <w:spacing w:val="-2"/>
        </w:rPr>
        <w:t>в</w:t>
      </w:r>
      <w:r w:rsidRPr="00043EB3">
        <w:t>ой</w:t>
      </w:r>
      <w:r w:rsidRPr="00043EB3">
        <w:rPr>
          <w:spacing w:val="26"/>
        </w:rPr>
        <w:t xml:space="preserve"> </w:t>
      </w:r>
      <w:r w:rsidRPr="00043EB3">
        <w:rPr>
          <w:spacing w:val="-1"/>
        </w:rPr>
        <w:t>э</w:t>
      </w:r>
      <w:r w:rsidRPr="00043EB3">
        <w:t>нергии</w:t>
      </w:r>
      <w:r w:rsidRPr="00043EB3">
        <w:rPr>
          <w:spacing w:val="27"/>
        </w:rPr>
        <w:t xml:space="preserve"> </w:t>
      </w:r>
      <w:r w:rsidRPr="00043EB3">
        <w:rPr>
          <w:spacing w:val="2"/>
        </w:rPr>
        <w:t>в</w:t>
      </w:r>
      <w:r w:rsidRPr="00043EB3">
        <w:rPr>
          <w:spacing w:val="-1"/>
        </w:rPr>
        <w:t>к</w:t>
      </w:r>
      <w:r w:rsidRPr="00043EB3">
        <w:t>л</w:t>
      </w:r>
      <w:r w:rsidRPr="00043EB3">
        <w:rPr>
          <w:spacing w:val="-1"/>
        </w:rPr>
        <w:t>юч</w:t>
      </w:r>
      <w:r w:rsidRPr="00043EB3">
        <w:t>ае</w:t>
      </w:r>
      <w:r w:rsidRPr="00043EB3">
        <w:rPr>
          <w:spacing w:val="2"/>
        </w:rPr>
        <w:t>т</w:t>
      </w:r>
      <w:r w:rsidRPr="00043EB3">
        <w:t>ся</w:t>
      </w:r>
      <w:r w:rsidRPr="00043EB3">
        <w:rPr>
          <w:spacing w:val="23"/>
        </w:rPr>
        <w:t xml:space="preserve"> </w:t>
      </w:r>
      <w:r w:rsidRPr="00043EB3">
        <w:t>амор</w:t>
      </w:r>
      <w:r w:rsidRPr="00043EB3">
        <w:rPr>
          <w:spacing w:val="1"/>
        </w:rPr>
        <w:t>т</w:t>
      </w:r>
      <w:r w:rsidRPr="00043EB3">
        <w:t>и</w:t>
      </w:r>
      <w:r w:rsidRPr="00043EB3">
        <w:rPr>
          <w:spacing w:val="-1"/>
        </w:rPr>
        <w:t>з</w:t>
      </w:r>
      <w:r w:rsidRPr="00043EB3">
        <w:t>ац</w:t>
      </w:r>
      <w:r w:rsidRPr="00043EB3">
        <w:rPr>
          <w:spacing w:val="1"/>
        </w:rPr>
        <w:t>и</w:t>
      </w:r>
      <w:r w:rsidRPr="00043EB3">
        <w:t>я по</w:t>
      </w:r>
      <w:r w:rsidRPr="00043EB3">
        <w:rPr>
          <w:spacing w:val="38"/>
        </w:rPr>
        <w:t xml:space="preserve"> </w:t>
      </w:r>
      <w:r w:rsidRPr="00043EB3">
        <w:t>о</w:t>
      </w:r>
      <w:r w:rsidRPr="00043EB3">
        <w:rPr>
          <w:spacing w:val="-2"/>
        </w:rPr>
        <w:t>б</w:t>
      </w:r>
      <w:r w:rsidRPr="00043EB3">
        <w:t>ъек</w:t>
      </w:r>
      <w:r w:rsidRPr="00043EB3">
        <w:rPr>
          <w:spacing w:val="1"/>
        </w:rPr>
        <w:t>т</w:t>
      </w:r>
      <w:r w:rsidRPr="00043EB3">
        <w:t>ам</w:t>
      </w:r>
      <w:r w:rsidRPr="00043EB3">
        <w:rPr>
          <w:spacing w:val="29"/>
        </w:rPr>
        <w:t xml:space="preserve"> </w:t>
      </w:r>
      <w:r w:rsidRPr="00043EB3">
        <w:t>и</w:t>
      </w:r>
      <w:r w:rsidRPr="00043EB3">
        <w:rPr>
          <w:spacing w:val="1"/>
        </w:rPr>
        <w:t>н</w:t>
      </w:r>
      <w:r w:rsidRPr="00043EB3">
        <w:rPr>
          <w:spacing w:val="2"/>
        </w:rPr>
        <w:t>в</w:t>
      </w:r>
      <w:r w:rsidRPr="00043EB3">
        <w:t>ес</w:t>
      </w:r>
      <w:r w:rsidRPr="00043EB3">
        <w:rPr>
          <w:spacing w:val="2"/>
        </w:rPr>
        <w:t>т</w:t>
      </w:r>
      <w:r w:rsidRPr="00043EB3">
        <w:t>иро</w:t>
      </w:r>
      <w:r w:rsidRPr="00043EB3">
        <w:rPr>
          <w:spacing w:val="3"/>
        </w:rPr>
        <w:t>в</w:t>
      </w:r>
      <w:r w:rsidRPr="00043EB3">
        <w:t>ан</w:t>
      </w:r>
      <w:r w:rsidRPr="00043EB3">
        <w:rPr>
          <w:spacing w:val="1"/>
        </w:rPr>
        <w:t>и</w:t>
      </w:r>
      <w:r w:rsidRPr="00043EB3">
        <w:t>я</w:t>
      </w:r>
      <w:r w:rsidRPr="00043EB3">
        <w:rPr>
          <w:spacing w:val="23"/>
        </w:rPr>
        <w:t xml:space="preserve"> </w:t>
      </w:r>
      <w:r w:rsidRPr="00043EB3">
        <w:t>и</w:t>
      </w:r>
      <w:r w:rsidRPr="00043EB3">
        <w:rPr>
          <w:spacing w:val="40"/>
        </w:rPr>
        <w:t xml:space="preserve"> </w:t>
      </w:r>
      <w:r w:rsidRPr="00043EB3">
        <w:t>расхо</w:t>
      </w:r>
      <w:r w:rsidRPr="00043EB3">
        <w:rPr>
          <w:spacing w:val="2"/>
        </w:rPr>
        <w:t>д</w:t>
      </w:r>
      <w:r w:rsidRPr="00043EB3">
        <w:t>ы</w:t>
      </w:r>
      <w:r w:rsidRPr="00043EB3">
        <w:rPr>
          <w:spacing w:val="30"/>
        </w:rPr>
        <w:t xml:space="preserve"> </w:t>
      </w:r>
      <w:r w:rsidRPr="00043EB3">
        <w:rPr>
          <w:spacing w:val="5"/>
        </w:rPr>
        <w:t>н</w:t>
      </w:r>
      <w:r w:rsidRPr="00043EB3">
        <w:t>а</w:t>
      </w:r>
      <w:r w:rsidRPr="00043EB3">
        <w:rPr>
          <w:spacing w:val="37"/>
        </w:rPr>
        <w:t xml:space="preserve"> </w:t>
      </w:r>
      <w:r w:rsidRPr="00043EB3">
        <w:t>фи</w:t>
      </w:r>
      <w:r w:rsidRPr="00043EB3">
        <w:rPr>
          <w:spacing w:val="1"/>
        </w:rPr>
        <w:t>н</w:t>
      </w:r>
      <w:r w:rsidRPr="00043EB3">
        <w:t>анс</w:t>
      </w:r>
      <w:r w:rsidRPr="00043EB3">
        <w:rPr>
          <w:spacing w:val="1"/>
        </w:rPr>
        <w:t>и</w:t>
      </w:r>
      <w:r w:rsidRPr="00043EB3">
        <w:t>ро</w:t>
      </w:r>
      <w:r w:rsidRPr="00043EB3">
        <w:rPr>
          <w:spacing w:val="2"/>
        </w:rPr>
        <w:t>в</w:t>
      </w:r>
      <w:r w:rsidRPr="00043EB3">
        <w:t>ан</w:t>
      </w:r>
      <w:r w:rsidRPr="00043EB3">
        <w:rPr>
          <w:spacing w:val="1"/>
        </w:rPr>
        <w:t>и</w:t>
      </w:r>
      <w:r w:rsidRPr="00043EB3">
        <w:t>е</w:t>
      </w:r>
      <w:r w:rsidRPr="00043EB3">
        <w:rPr>
          <w:spacing w:val="22"/>
        </w:rPr>
        <w:t xml:space="preserve"> </w:t>
      </w:r>
      <w:r w:rsidRPr="00043EB3">
        <w:rPr>
          <w:spacing w:val="-1"/>
        </w:rPr>
        <w:t>к</w:t>
      </w:r>
      <w:r w:rsidRPr="00043EB3">
        <w:t>ап</w:t>
      </w:r>
      <w:r w:rsidRPr="00043EB3">
        <w:rPr>
          <w:spacing w:val="1"/>
        </w:rPr>
        <w:t>и</w:t>
      </w:r>
      <w:r w:rsidRPr="00043EB3">
        <w:rPr>
          <w:spacing w:val="2"/>
        </w:rPr>
        <w:t>т</w:t>
      </w:r>
      <w:r w:rsidRPr="00043EB3">
        <w:t>ал</w:t>
      </w:r>
      <w:r w:rsidRPr="00043EB3">
        <w:rPr>
          <w:spacing w:val="2"/>
        </w:rPr>
        <w:t>ь</w:t>
      </w:r>
      <w:r w:rsidRPr="00043EB3">
        <w:t>н</w:t>
      </w:r>
      <w:r w:rsidRPr="00043EB3">
        <w:rPr>
          <w:spacing w:val="-1"/>
        </w:rPr>
        <w:t>ы</w:t>
      </w:r>
      <w:r w:rsidRPr="00043EB3">
        <w:t>х</w:t>
      </w:r>
      <w:r w:rsidRPr="00043EB3">
        <w:rPr>
          <w:spacing w:val="26"/>
        </w:rPr>
        <w:t xml:space="preserve"> </w:t>
      </w:r>
      <w:r w:rsidRPr="00043EB3">
        <w:rPr>
          <w:spacing w:val="2"/>
        </w:rPr>
        <w:t>в</w:t>
      </w:r>
      <w:r w:rsidRPr="00043EB3">
        <w:t>ло</w:t>
      </w:r>
      <w:r w:rsidRPr="00043EB3">
        <w:rPr>
          <w:spacing w:val="-1"/>
        </w:rPr>
        <w:t>ж</w:t>
      </w:r>
      <w:r w:rsidRPr="00043EB3">
        <w:t>ен</w:t>
      </w:r>
      <w:r w:rsidRPr="00043EB3">
        <w:rPr>
          <w:spacing w:val="1"/>
        </w:rPr>
        <w:t>и</w:t>
      </w:r>
      <w:r w:rsidRPr="00043EB3">
        <w:t>й (</w:t>
      </w:r>
      <w:r w:rsidRPr="00043EB3">
        <w:rPr>
          <w:spacing w:val="2"/>
        </w:rPr>
        <w:t>в</w:t>
      </w:r>
      <w:r w:rsidRPr="00043EB3">
        <w:t>о</w:t>
      </w:r>
      <w:r w:rsidRPr="00043EB3">
        <w:rPr>
          <w:spacing w:val="-2"/>
        </w:rPr>
        <w:t>з</w:t>
      </w:r>
      <w:r w:rsidRPr="00043EB3">
        <w:rPr>
          <w:spacing w:val="2"/>
        </w:rPr>
        <w:t>в</w:t>
      </w:r>
      <w:r w:rsidRPr="00043EB3">
        <w:t>рат</w:t>
      </w:r>
      <w:r w:rsidRPr="00043EB3">
        <w:rPr>
          <w:spacing w:val="10"/>
        </w:rPr>
        <w:t xml:space="preserve"> </w:t>
      </w:r>
      <w:r w:rsidRPr="00043EB3">
        <w:t>и</w:t>
      </w:r>
      <w:r w:rsidRPr="00043EB3">
        <w:rPr>
          <w:spacing w:val="1"/>
        </w:rPr>
        <w:t>н</w:t>
      </w:r>
      <w:r w:rsidRPr="00043EB3">
        <w:rPr>
          <w:spacing w:val="5"/>
        </w:rPr>
        <w:t>в</w:t>
      </w:r>
      <w:r w:rsidRPr="00043EB3">
        <w:t>ес</w:t>
      </w:r>
      <w:r w:rsidRPr="00043EB3">
        <w:rPr>
          <w:spacing w:val="2"/>
        </w:rPr>
        <w:t>т</w:t>
      </w:r>
      <w:r w:rsidRPr="00043EB3">
        <w:t>и</w:t>
      </w:r>
      <w:r w:rsidRPr="00043EB3">
        <w:rPr>
          <w:spacing w:val="1"/>
        </w:rPr>
        <w:t>ц</w:t>
      </w:r>
      <w:r w:rsidRPr="00043EB3">
        <w:t>ий</w:t>
      </w:r>
      <w:r w:rsidRPr="00043EB3">
        <w:rPr>
          <w:spacing w:val="6"/>
        </w:rPr>
        <w:t xml:space="preserve"> </w:t>
      </w:r>
      <w:r w:rsidRPr="00043EB3">
        <w:t>и</w:t>
      </w:r>
      <w:r w:rsidRPr="00043EB3">
        <w:rPr>
          <w:spacing w:val="1"/>
        </w:rPr>
        <w:t>н</w:t>
      </w:r>
      <w:r w:rsidRPr="00043EB3">
        <w:rPr>
          <w:spacing w:val="2"/>
        </w:rPr>
        <w:t>в</w:t>
      </w:r>
      <w:r w:rsidRPr="00043EB3">
        <w:t>ес</w:t>
      </w:r>
      <w:r w:rsidRPr="00043EB3">
        <w:rPr>
          <w:spacing w:val="2"/>
        </w:rPr>
        <w:t>т</w:t>
      </w:r>
      <w:r w:rsidRPr="00043EB3">
        <w:t>ору</w:t>
      </w:r>
      <w:r w:rsidRPr="00043EB3">
        <w:rPr>
          <w:spacing w:val="7"/>
        </w:rPr>
        <w:t xml:space="preserve"> </w:t>
      </w:r>
      <w:r w:rsidRPr="00043EB3">
        <w:t>и</w:t>
      </w:r>
      <w:r w:rsidRPr="00043EB3">
        <w:rPr>
          <w:spacing w:val="1"/>
        </w:rPr>
        <w:t>л</w:t>
      </w:r>
      <w:r w:rsidRPr="00043EB3">
        <w:t>и</w:t>
      </w:r>
      <w:r w:rsidRPr="00043EB3">
        <w:rPr>
          <w:spacing w:val="15"/>
        </w:rPr>
        <w:t xml:space="preserve"> </w:t>
      </w:r>
      <w:r w:rsidRPr="00043EB3">
        <w:t>фи</w:t>
      </w:r>
      <w:r w:rsidRPr="00043EB3">
        <w:rPr>
          <w:spacing w:val="1"/>
        </w:rPr>
        <w:t>н</w:t>
      </w:r>
      <w:r w:rsidRPr="00043EB3">
        <w:t>анс</w:t>
      </w:r>
      <w:r w:rsidRPr="00043EB3">
        <w:rPr>
          <w:spacing w:val="1"/>
        </w:rPr>
        <w:t>и</w:t>
      </w:r>
      <w:r w:rsidRPr="00043EB3">
        <w:t>ру</w:t>
      </w:r>
      <w:r w:rsidRPr="00043EB3">
        <w:rPr>
          <w:spacing w:val="-2"/>
        </w:rPr>
        <w:t>ю</w:t>
      </w:r>
      <w:r w:rsidRPr="00043EB3">
        <w:rPr>
          <w:spacing w:val="2"/>
        </w:rPr>
        <w:t>щ</w:t>
      </w:r>
      <w:r w:rsidRPr="00043EB3">
        <w:t>ей орган</w:t>
      </w:r>
      <w:r w:rsidRPr="00043EB3">
        <w:rPr>
          <w:spacing w:val="5"/>
        </w:rPr>
        <w:t>и</w:t>
      </w:r>
      <w:r w:rsidRPr="00043EB3">
        <w:rPr>
          <w:spacing w:val="-2"/>
        </w:rPr>
        <w:t>з</w:t>
      </w:r>
      <w:r w:rsidRPr="00043EB3">
        <w:t>ац</w:t>
      </w:r>
      <w:r w:rsidRPr="00043EB3">
        <w:rPr>
          <w:spacing w:val="1"/>
        </w:rPr>
        <w:t>и</w:t>
      </w:r>
      <w:r w:rsidRPr="00043EB3">
        <w:t>и)</w:t>
      </w:r>
      <w:r w:rsidRPr="00043EB3">
        <w:rPr>
          <w:spacing w:val="4"/>
        </w:rPr>
        <w:t xml:space="preserve"> </w:t>
      </w:r>
      <w:r w:rsidRPr="00043EB3">
        <w:t>из</w:t>
      </w:r>
      <w:r w:rsidRPr="00043EB3">
        <w:rPr>
          <w:spacing w:val="19"/>
        </w:rPr>
        <w:t xml:space="preserve"> </w:t>
      </w:r>
      <w:r w:rsidRPr="00043EB3">
        <w:t>пр</w:t>
      </w:r>
      <w:r w:rsidRPr="00043EB3">
        <w:rPr>
          <w:spacing w:val="1"/>
        </w:rPr>
        <w:t>и</w:t>
      </w:r>
      <w:r w:rsidRPr="00043EB3">
        <w:rPr>
          <w:spacing w:val="2"/>
        </w:rPr>
        <w:t>б</w:t>
      </w:r>
      <w:r w:rsidRPr="00043EB3">
        <w:rPr>
          <w:spacing w:val="-1"/>
        </w:rPr>
        <w:t>ы</w:t>
      </w:r>
      <w:r w:rsidRPr="00043EB3">
        <w:t>л</w:t>
      </w:r>
      <w:r w:rsidRPr="00043EB3">
        <w:rPr>
          <w:spacing w:val="1"/>
        </w:rPr>
        <w:t>и</w:t>
      </w:r>
      <w:r w:rsidRPr="00043EB3">
        <w:t>; сум</w:t>
      </w:r>
      <w:r w:rsidRPr="00043EB3">
        <w:rPr>
          <w:spacing w:val="-2"/>
        </w:rPr>
        <w:t>м</w:t>
      </w:r>
      <w:r w:rsidRPr="00043EB3">
        <w:t>арная</w:t>
      </w:r>
      <w:r w:rsidRPr="00043EB3">
        <w:rPr>
          <w:spacing w:val="6"/>
        </w:rPr>
        <w:t xml:space="preserve"> </w:t>
      </w:r>
      <w:r w:rsidRPr="00043EB3">
        <w:t>и</w:t>
      </w:r>
      <w:r w:rsidRPr="00043EB3">
        <w:rPr>
          <w:spacing w:val="1"/>
        </w:rPr>
        <w:t>н</w:t>
      </w:r>
      <w:r w:rsidRPr="00043EB3">
        <w:rPr>
          <w:spacing w:val="2"/>
        </w:rPr>
        <w:t>в</w:t>
      </w:r>
      <w:r w:rsidRPr="00043EB3">
        <w:t>ес</w:t>
      </w:r>
      <w:r w:rsidRPr="00043EB3">
        <w:rPr>
          <w:spacing w:val="2"/>
        </w:rPr>
        <w:t>т</w:t>
      </w:r>
      <w:r w:rsidRPr="00043EB3">
        <w:t>и</w:t>
      </w:r>
      <w:r w:rsidRPr="00043EB3">
        <w:rPr>
          <w:spacing w:val="1"/>
        </w:rPr>
        <w:t>ц</w:t>
      </w:r>
      <w:r w:rsidRPr="00043EB3">
        <w:t>ио</w:t>
      </w:r>
      <w:r w:rsidRPr="00043EB3">
        <w:rPr>
          <w:spacing w:val="1"/>
        </w:rPr>
        <w:t>н</w:t>
      </w:r>
      <w:r w:rsidRPr="00043EB3">
        <w:t>ная сос</w:t>
      </w:r>
      <w:r w:rsidRPr="00043EB3">
        <w:rPr>
          <w:spacing w:val="2"/>
        </w:rPr>
        <w:t>т</w:t>
      </w:r>
      <w:r w:rsidRPr="00043EB3">
        <w:t>а</w:t>
      </w:r>
      <w:r w:rsidRPr="00043EB3">
        <w:rPr>
          <w:spacing w:val="2"/>
        </w:rPr>
        <w:t>в</w:t>
      </w:r>
      <w:r w:rsidRPr="00043EB3">
        <w:t>л</w:t>
      </w:r>
      <w:r w:rsidRPr="00043EB3">
        <w:rPr>
          <w:spacing w:val="1"/>
        </w:rPr>
        <w:t>я</w:t>
      </w:r>
      <w:r w:rsidRPr="00043EB3">
        <w:rPr>
          <w:spacing w:val="-2"/>
        </w:rPr>
        <w:t>ю</w:t>
      </w:r>
      <w:r w:rsidRPr="00043EB3">
        <w:rPr>
          <w:spacing w:val="2"/>
        </w:rPr>
        <w:t>щ</w:t>
      </w:r>
      <w:r w:rsidRPr="00043EB3">
        <w:t>ая</w:t>
      </w:r>
      <w:r w:rsidRPr="00043EB3">
        <w:rPr>
          <w:spacing w:val="1"/>
        </w:rPr>
        <w:t xml:space="preserve"> </w:t>
      </w:r>
      <w:r w:rsidRPr="00043EB3">
        <w:t>в</w:t>
      </w:r>
      <w:r w:rsidRPr="00043EB3">
        <w:rPr>
          <w:spacing w:val="18"/>
        </w:rPr>
        <w:t xml:space="preserve"> </w:t>
      </w:r>
      <w:r w:rsidRPr="00043EB3">
        <w:t>це</w:t>
      </w:r>
      <w:r w:rsidRPr="00043EB3">
        <w:rPr>
          <w:spacing w:val="1"/>
        </w:rPr>
        <w:t>н</w:t>
      </w:r>
      <w:r w:rsidRPr="00043EB3">
        <w:t>е</w:t>
      </w:r>
      <w:r w:rsidRPr="00043EB3">
        <w:rPr>
          <w:spacing w:val="12"/>
        </w:rPr>
        <w:t xml:space="preserve"> </w:t>
      </w:r>
      <w:r w:rsidRPr="00043EB3">
        <w:t>с</w:t>
      </w:r>
      <w:r w:rsidRPr="00043EB3">
        <w:rPr>
          <w:spacing w:val="-1"/>
        </w:rPr>
        <w:t>к</w:t>
      </w:r>
      <w:r w:rsidRPr="00043EB3">
        <w:t>ла</w:t>
      </w:r>
      <w:r w:rsidRPr="00043EB3">
        <w:rPr>
          <w:spacing w:val="-2"/>
        </w:rPr>
        <w:t>д</w:t>
      </w:r>
      <w:r w:rsidRPr="00043EB3">
        <w:rPr>
          <w:spacing w:val="-1"/>
        </w:rPr>
        <w:t>ы</w:t>
      </w:r>
      <w:r w:rsidRPr="00043EB3">
        <w:rPr>
          <w:spacing w:val="2"/>
        </w:rPr>
        <w:t>в</w:t>
      </w:r>
      <w:r w:rsidRPr="00043EB3">
        <w:t>ае</w:t>
      </w:r>
      <w:r w:rsidRPr="00043EB3">
        <w:rPr>
          <w:spacing w:val="2"/>
        </w:rPr>
        <w:t>т</w:t>
      </w:r>
      <w:r w:rsidRPr="00043EB3">
        <w:t>ся</w:t>
      </w:r>
      <w:r w:rsidRPr="00043EB3">
        <w:rPr>
          <w:spacing w:val="2"/>
        </w:rPr>
        <w:t xml:space="preserve"> </w:t>
      </w:r>
      <w:r w:rsidRPr="00043EB3">
        <w:t>из</w:t>
      </w:r>
      <w:r w:rsidRPr="00043EB3">
        <w:rPr>
          <w:spacing w:val="14"/>
        </w:rPr>
        <w:t xml:space="preserve"> </w:t>
      </w:r>
      <w:r w:rsidRPr="00043EB3">
        <w:t>амор</w:t>
      </w:r>
      <w:r w:rsidRPr="00043EB3">
        <w:rPr>
          <w:spacing w:val="1"/>
        </w:rPr>
        <w:t>т</w:t>
      </w:r>
      <w:r w:rsidRPr="00043EB3">
        <w:t>и</w:t>
      </w:r>
      <w:r w:rsidRPr="00043EB3">
        <w:rPr>
          <w:spacing w:val="-1"/>
        </w:rPr>
        <w:t>з</w:t>
      </w:r>
      <w:r w:rsidRPr="00043EB3">
        <w:t>ац</w:t>
      </w:r>
      <w:r w:rsidRPr="00043EB3">
        <w:rPr>
          <w:spacing w:val="6"/>
        </w:rPr>
        <w:t>и</w:t>
      </w:r>
      <w:r w:rsidRPr="00043EB3">
        <w:t>он</w:t>
      </w:r>
      <w:r w:rsidRPr="00043EB3">
        <w:rPr>
          <w:spacing w:val="1"/>
        </w:rPr>
        <w:t>н</w:t>
      </w:r>
      <w:r w:rsidRPr="00043EB3">
        <w:rPr>
          <w:spacing w:val="-1"/>
        </w:rPr>
        <w:t>ы</w:t>
      </w:r>
      <w:r w:rsidRPr="00043EB3">
        <w:t>х о</w:t>
      </w:r>
      <w:r w:rsidRPr="00043EB3">
        <w:rPr>
          <w:spacing w:val="2"/>
        </w:rPr>
        <w:t>т</w:t>
      </w:r>
      <w:r w:rsidRPr="00043EB3">
        <w:rPr>
          <w:spacing w:val="-1"/>
        </w:rPr>
        <w:t>ч</w:t>
      </w:r>
      <w:r w:rsidRPr="00043EB3">
        <w:t>ис</w:t>
      </w:r>
      <w:r w:rsidRPr="00043EB3">
        <w:rPr>
          <w:spacing w:val="1"/>
        </w:rPr>
        <w:t>л</w:t>
      </w:r>
      <w:r w:rsidRPr="00043EB3">
        <w:t>ен</w:t>
      </w:r>
      <w:r w:rsidRPr="00043EB3">
        <w:rPr>
          <w:spacing w:val="1"/>
        </w:rPr>
        <w:t>и</w:t>
      </w:r>
      <w:r w:rsidRPr="00043EB3">
        <w:t>й</w:t>
      </w:r>
      <w:r w:rsidRPr="00043EB3">
        <w:rPr>
          <w:spacing w:val="-11"/>
        </w:rPr>
        <w:t xml:space="preserve"> </w:t>
      </w:r>
      <w:r w:rsidRPr="00043EB3">
        <w:t>и</w:t>
      </w:r>
      <w:r w:rsidRPr="00043EB3">
        <w:rPr>
          <w:spacing w:val="1"/>
        </w:rPr>
        <w:t xml:space="preserve"> </w:t>
      </w:r>
      <w:r w:rsidRPr="00043EB3">
        <w:t>расх</w:t>
      </w:r>
      <w:r w:rsidRPr="00043EB3">
        <w:rPr>
          <w:spacing w:val="5"/>
        </w:rPr>
        <w:t>о</w:t>
      </w:r>
      <w:r w:rsidRPr="00043EB3">
        <w:rPr>
          <w:spacing w:val="-2"/>
        </w:rPr>
        <w:t>д</w:t>
      </w:r>
      <w:r w:rsidRPr="00043EB3">
        <w:t>ов</w:t>
      </w:r>
      <w:r w:rsidRPr="00043EB3">
        <w:rPr>
          <w:spacing w:val="-6"/>
        </w:rPr>
        <w:t xml:space="preserve"> </w:t>
      </w:r>
      <w:r w:rsidRPr="00043EB3">
        <w:t>на фи</w:t>
      </w:r>
      <w:r w:rsidRPr="00043EB3">
        <w:rPr>
          <w:spacing w:val="1"/>
        </w:rPr>
        <w:t>н</w:t>
      </w:r>
      <w:r w:rsidRPr="00043EB3">
        <w:t>анс</w:t>
      </w:r>
      <w:r w:rsidRPr="00043EB3">
        <w:rPr>
          <w:spacing w:val="1"/>
        </w:rPr>
        <w:t>и</w:t>
      </w:r>
      <w:r w:rsidRPr="00043EB3">
        <w:t>ро</w:t>
      </w:r>
      <w:r w:rsidRPr="00043EB3">
        <w:rPr>
          <w:spacing w:val="2"/>
        </w:rPr>
        <w:t>в</w:t>
      </w:r>
      <w:r w:rsidRPr="00043EB3">
        <w:t>ан</w:t>
      </w:r>
      <w:r w:rsidRPr="00043EB3">
        <w:rPr>
          <w:spacing w:val="1"/>
        </w:rPr>
        <w:t>и</w:t>
      </w:r>
      <w:r w:rsidRPr="00043EB3">
        <w:t>е</w:t>
      </w:r>
      <w:r w:rsidRPr="00043EB3">
        <w:rPr>
          <w:spacing w:val="-11"/>
        </w:rPr>
        <w:t xml:space="preserve"> </w:t>
      </w:r>
      <w:r w:rsidRPr="00043EB3">
        <w:t>и</w:t>
      </w:r>
      <w:r w:rsidRPr="00043EB3">
        <w:rPr>
          <w:spacing w:val="1"/>
        </w:rPr>
        <w:t>н</w:t>
      </w:r>
      <w:r w:rsidRPr="00043EB3">
        <w:rPr>
          <w:spacing w:val="2"/>
        </w:rPr>
        <w:t>в</w:t>
      </w:r>
      <w:r w:rsidRPr="00043EB3">
        <w:t>ес</w:t>
      </w:r>
      <w:r w:rsidRPr="00043EB3">
        <w:rPr>
          <w:spacing w:val="2"/>
        </w:rPr>
        <w:t>т</w:t>
      </w:r>
      <w:r w:rsidRPr="00043EB3">
        <w:t>и</w:t>
      </w:r>
      <w:r w:rsidRPr="00043EB3">
        <w:rPr>
          <w:spacing w:val="1"/>
        </w:rPr>
        <w:t>ц</w:t>
      </w:r>
      <w:r w:rsidRPr="00043EB3">
        <w:t>ио</w:t>
      </w:r>
      <w:r w:rsidRPr="00043EB3">
        <w:rPr>
          <w:spacing w:val="1"/>
        </w:rPr>
        <w:t>н</w:t>
      </w:r>
      <w:r w:rsidRPr="00043EB3">
        <w:t>ной</w:t>
      </w:r>
      <w:r w:rsidRPr="00043EB3">
        <w:rPr>
          <w:spacing w:val="-15"/>
        </w:rPr>
        <w:t xml:space="preserve"> </w:t>
      </w:r>
      <w:r w:rsidRPr="00043EB3">
        <w:rPr>
          <w:spacing w:val="-2"/>
        </w:rPr>
        <w:t>д</w:t>
      </w:r>
      <w:r w:rsidRPr="00043EB3">
        <w:t>е</w:t>
      </w:r>
      <w:r w:rsidRPr="00043EB3">
        <w:rPr>
          <w:spacing w:val="1"/>
        </w:rPr>
        <w:t>я</w:t>
      </w:r>
      <w:r w:rsidRPr="00043EB3">
        <w:rPr>
          <w:spacing w:val="2"/>
        </w:rPr>
        <w:t>т</w:t>
      </w:r>
      <w:r w:rsidRPr="00043EB3">
        <w:t>ел</w:t>
      </w:r>
      <w:r w:rsidRPr="00043EB3">
        <w:rPr>
          <w:spacing w:val="2"/>
        </w:rPr>
        <w:t>ь</w:t>
      </w:r>
      <w:r w:rsidRPr="00043EB3">
        <w:t>нос</w:t>
      </w:r>
      <w:r w:rsidRPr="00043EB3">
        <w:rPr>
          <w:spacing w:val="2"/>
        </w:rPr>
        <w:t>т</w:t>
      </w:r>
      <w:r w:rsidRPr="00043EB3">
        <w:t>и</w:t>
      </w:r>
      <w:r w:rsidRPr="00043EB3">
        <w:rPr>
          <w:spacing w:val="-13"/>
        </w:rPr>
        <w:t xml:space="preserve"> </w:t>
      </w:r>
      <w:r w:rsidRPr="00043EB3">
        <w:t>из</w:t>
      </w:r>
      <w:r w:rsidRPr="00043EB3">
        <w:rPr>
          <w:spacing w:val="-1"/>
        </w:rPr>
        <w:t xml:space="preserve"> </w:t>
      </w:r>
      <w:r w:rsidRPr="00043EB3">
        <w:t>пр</w:t>
      </w:r>
      <w:r w:rsidRPr="00043EB3">
        <w:rPr>
          <w:spacing w:val="1"/>
        </w:rPr>
        <w:t>и</w:t>
      </w:r>
      <w:r w:rsidRPr="00043EB3">
        <w:rPr>
          <w:spacing w:val="-2"/>
        </w:rPr>
        <w:t>б</w:t>
      </w:r>
      <w:r w:rsidRPr="00043EB3">
        <w:rPr>
          <w:spacing w:val="-1"/>
        </w:rPr>
        <w:t>ы</w:t>
      </w:r>
      <w:r w:rsidRPr="00043EB3">
        <w:rPr>
          <w:spacing w:val="5"/>
        </w:rPr>
        <w:t>л</w:t>
      </w:r>
      <w:r w:rsidRPr="00043EB3">
        <w:t>и с</w:t>
      </w:r>
      <w:r w:rsidRPr="00043EB3">
        <w:rPr>
          <w:spacing w:val="1"/>
        </w:rPr>
        <w:t xml:space="preserve"> </w:t>
      </w:r>
      <w:r w:rsidRPr="00043EB3">
        <w:t>у</w:t>
      </w:r>
      <w:r w:rsidRPr="00043EB3">
        <w:rPr>
          <w:spacing w:val="-1"/>
        </w:rPr>
        <w:t>ч</w:t>
      </w:r>
      <w:r w:rsidRPr="00043EB3">
        <w:t>е</w:t>
      </w:r>
      <w:r w:rsidRPr="00043EB3">
        <w:rPr>
          <w:spacing w:val="2"/>
        </w:rPr>
        <w:t>т</w:t>
      </w:r>
      <w:r w:rsidRPr="00043EB3">
        <w:t>ом</w:t>
      </w:r>
      <w:r w:rsidRPr="00043EB3">
        <w:rPr>
          <w:spacing w:val="-7"/>
        </w:rPr>
        <w:t xml:space="preserve"> </w:t>
      </w:r>
      <w:r w:rsidRPr="00043EB3">
        <w:rPr>
          <w:spacing w:val="2"/>
        </w:rPr>
        <w:t>в</w:t>
      </w:r>
      <w:r w:rsidRPr="00043EB3">
        <w:t>о</w:t>
      </w:r>
      <w:r w:rsidRPr="00043EB3">
        <w:rPr>
          <w:spacing w:val="-2"/>
        </w:rPr>
        <w:t>з</w:t>
      </w:r>
      <w:r w:rsidRPr="00043EB3">
        <w:t>н</w:t>
      </w:r>
      <w:r w:rsidRPr="00043EB3">
        <w:rPr>
          <w:spacing w:val="1"/>
        </w:rPr>
        <w:t>и</w:t>
      </w:r>
      <w:r w:rsidRPr="00043EB3">
        <w:rPr>
          <w:spacing w:val="-1"/>
        </w:rPr>
        <w:t>к</w:t>
      </w:r>
      <w:r w:rsidRPr="00043EB3">
        <w:t>а</w:t>
      </w:r>
      <w:r w:rsidRPr="00043EB3">
        <w:rPr>
          <w:spacing w:val="-2"/>
        </w:rPr>
        <w:t>ю</w:t>
      </w:r>
      <w:r w:rsidRPr="00043EB3">
        <w:rPr>
          <w:spacing w:val="2"/>
        </w:rPr>
        <w:t>щ</w:t>
      </w:r>
      <w:r w:rsidRPr="00043EB3">
        <w:t>их</w:t>
      </w:r>
      <w:r w:rsidRPr="00043EB3">
        <w:rPr>
          <w:spacing w:val="-13"/>
        </w:rPr>
        <w:t xml:space="preserve"> </w:t>
      </w:r>
      <w:r w:rsidRPr="00043EB3">
        <w:t>на</w:t>
      </w:r>
      <w:r w:rsidRPr="00043EB3">
        <w:rPr>
          <w:spacing w:val="1"/>
        </w:rPr>
        <w:t>л</w:t>
      </w:r>
      <w:r w:rsidRPr="00043EB3">
        <w:t>ого</w:t>
      </w:r>
      <w:r w:rsidRPr="00043EB3">
        <w:rPr>
          <w:spacing w:val="2"/>
        </w:rPr>
        <w:t>в</w:t>
      </w:r>
      <w:r w:rsidRPr="00043EB3">
        <w:t>;</w:t>
      </w:r>
    </w:p>
    <w:p w:rsidR="005C4F6C" w:rsidRPr="00043EB3" w:rsidRDefault="005C4F6C" w:rsidP="001D0BB4">
      <w:pPr>
        <w:pStyle w:val="a2"/>
        <w:numPr>
          <w:ilvl w:val="0"/>
          <w:numId w:val="10"/>
        </w:numPr>
      </w:pPr>
      <w:r w:rsidRPr="00043EB3">
        <w:t>нео</w:t>
      </w:r>
      <w:r w:rsidRPr="00043EB3">
        <w:rPr>
          <w:spacing w:val="-2"/>
        </w:rPr>
        <w:t>б</w:t>
      </w:r>
      <w:r w:rsidRPr="00043EB3">
        <w:t>хо</w:t>
      </w:r>
      <w:r w:rsidRPr="00043EB3">
        <w:rPr>
          <w:spacing w:val="-2"/>
        </w:rPr>
        <w:t>д</w:t>
      </w:r>
      <w:r w:rsidRPr="00043EB3">
        <w:rPr>
          <w:spacing w:val="5"/>
        </w:rPr>
        <w:t>и</w:t>
      </w:r>
      <w:r w:rsidRPr="00043EB3">
        <w:t>мос</w:t>
      </w:r>
      <w:r w:rsidRPr="00043EB3">
        <w:rPr>
          <w:spacing w:val="2"/>
        </w:rPr>
        <w:t>т</w:t>
      </w:r>
      <w:r w:rsidRPr="00043EB3">
        <w:t xml:space="preserve">ь </w:t>
      </w:r>
      <w:r w:rsidRPr="00043EB3">
        <w:rPr>
          <w:spacing w:val="2"/>
        </w:rPr>
        <w:t>в</w:t>
      </w:r>
      <w:r w:rsidRPr="00043EB3">
        <w:rPr>
          <w:spacing w:val="-1"/>
        </w:rPr>
        <w:t>ы</w:t>
      </w:r>
      <w:r w:rsidRPr="00043EB3">
        <w:t>ра</w:t>
      </w:r>
      <w:r w:rsidRPr="00043EB3">
        <w:rPr>
          <w:spacing w:val="-2"/>
        </w:rPr>
        <w:t>б</w:t>
      </w:r>
      <w:r w:rsidRPr="00043EB3">
        <w:t>о</w:t>
      </w:r>
      <w:r w:rsidRPr="00043EB3">
        <w:rPr>
          <w:spacing w:val="2"/>
        </w:rPr>
        <w:t>т</w:t>
      </w:r>
      <w:r w:rsidRPr="00043EB3">
        <w:rPr>
          <w:spacing w:val="-1"/>
        </w:rPr>
        <w:t>к</w:t>
      </w:r>
      <w:r w:rsidRPr="00043EB3">
        <w:t xml:space="preserve">и </w:t>
      </w:r>
      <w:r w:rsidRPr="00043EB3">
        <w:rPr>
          <w:spacing w:val="-1"/>
        </w:rPr>
        <w:t>м</w:t>
      </w:r>
      <w:r w:rsidRPr="00043EB3">
        <w:t>ер по с</w:t>
      </w:r>
      <w:r w:rsidRPr="00043EB3">
        <w:rPr>
          <w:spacing w:val="4"/>
        </w:rPr>
        <w:t>г</w:t>
      </w:r>
      <w:r w:rsidRPr="00043EB3">
        <w:t>ла</w:t>
      </w:r>
      <w:r w:rsidRPr="00043EB3">
        <w:rPr>
          <w:spacing w:val="-1"/>
        </w:rPr>
        <w:t>ж</w:t>
      </w:r>
      <w:r w:rsidRPr="00043EB3">
        <w:t>и</w:t>
      </w:r>
      <w:r w:rsidRPr="00043EB3">
        <w:rPr>
          <w:spacing w:val="3"/>
        </w:rPr>
        <w:t>в</w:t>
      </w:r>
      <w:r w:rsidRPr="00043EB3">
        <w:t>ан</w:t>
      </w:r>
      <w:r w:rsidRPr="00043EB3">
        <w:rPr>
          <w:spacing w:val="1"/>
        </w:rPr>
        <w:t>и</w:t>
      </w:r>
      <w:r w:rsidRPr="00043EB3">
        <w:t>ю це</w:t>
      </w:r>
      <w:r w:rsidRPr="00043EB3">
        <w:rPr>
          <w:spacing w:val="1"/>
        </w:rPr>
        <w:t>н</w:t>
      </w:r>
      <w:r w:rsidRPr="00043EB3">
        <w:t>о</w:t>
      </w:r>
      <w:r w:rsidRPr="00043EB3">
        <w:rPr>
          <w:spacing w:val="2"/>
        </w:rPr>
        <w:t>в</w:t>
      </w:r>
      <w:r w:rsidRPr="00043EB3">
        <w:rPr>
          <w:spacing w:val="-1"/>
        </w:rPr>
        <w:t>ы</w:t>
      </w:r>
      <w:r w:rsidRPr="00043EB3">
        <w:t>х пос</w:t>
      </w:r>
      <w:r w:rsidRPr="00043EB3">
        <w:rPr>
          <w:spacing w:val="1"/>
        </w:rPr>
        <w:t>л</w:t>
      </w:r>
      <w:r w:rsidRPr="00043EB3">
        <w:rPr>
          <w:spacing w:val="5"/>
        </w:rPr>
        <w:t>е</w:t>
      </w:r>
      <w:r w:rsidRPr="00043EB3">
        <w:rPr>
          <w:spacing w:val="-2"/>
        </w:rPr>
        <w:t>д</w:t>
      </w:r>
      <w:r w:rsidRPr="00043EB3">
        <w:t>с</w:t>
      </w:r>
      <w:r w:rsidRPr="00043EB3">
        <w:rPr>
          <w:spacing w:val="2"/>
        </w:rPr>
        <w:t>тв</w:t>
      </w:r>
      <w:r w:rsidRPr="00043EB3">
        <w:t>ий и</w:t>
      </w:r>
      <w:r w:rsidRPr="00043EB3">
        <w:rPr>
          <w:spacing w:val="1"/>
        </w:rPr>
        <w:t>н</w:t>
      </w:r>
      <w:r w:rsidRPr="00043EB3">
        <w:rPr>
          <w:spacing w:val="2"/>
        </w:rPr>
        <w:t>в</w:t>
      </w:r>
      <w:r w:rsidRPr="00043EB3">
        <w:t>ес</w:t>
      </w:r>
      <w:r w:rsidRPr="00043EB3">
        <w:rPr>
          <w:spacing w:val="2"/>
        </w:rPr>
        <w:t>т</w:t>
      </w:r>
      <w:r w:rsidRPr="00043EB3">
        <w:t>иро</w:t>
      </w:r>
      <w:r w:rsidRPr="00043EB3">
        <w:rPr>
          <w:spacing w:val="3"/>
        </w:rPr>
        <w:t>в</w:t>
      </w:r>
      <w:r w:rsidRPr="00043EB3">
        <w:t>ан</w:t>
      </w:r>
      <w:r w:rsidRPr="00043EB3">
        <w:rPr>
          <w:spacing w:val="1"/>
        </w:rPr>
        <w:t>и</w:t>
      </w:r>
      <w:r w:rsidRPr="00043EB3">
        <w:t>я</w:t>
      </w:r>
      <w:r w:rsidRPr="00043EB3">
        <w:rPr>
          <w:spacing w:val="-20"/>
        </w:rPr>
        <w:t xml:space="preserve"> </w:t>
      </w:r>
      <w:r w:rsidRPr="00043EB3">
        <w:t>(оп</w:t>
      </w:r>
      <w:r w:rsidRPr="00043EB3">
        <w:rPr>
          <w:spacing w:val="2"/>
        </w:rPr>
        <w:t>т</w:t>
      </w:r>
      <w:r w:rsidRPr="00043EB3">
        <w:t>имал</w:t>
      </w:r>
      <w:r w:rsidRPr="00043EB3">
        <w:rPr>
          <w:spacing w:val="2"/>
        </w:rPr>
        <w:t>ь</w:t>
      </w:r>
      <w:r w:rsidRPr="00043EB3">
        <w:t>ное</w:t>
      </w:r>
      <w:r w:rsidRPr="00043EB3">
        <w:rPr>
          <w:spacing w:val="-12"/>
        </w:rPr>
        <w:t xml:space="preserve"> </w:t>
      </w:r>
      <w:r w:rsidRPr="00043EB3">
        <w:t>«нагру</w:t>
      </w:r>
      <w:r w:rsidRPr="00043EB3">
        <w:rPr>
          <w:spacing w:val="-2"/>
        </w:rPr>
        <w:t>ж</w:t>
      </w:r>
      <w:r w:rsidRPr="00043EB3">
        <w:t>ен</w:t>
      </w:r>
      <w:r w:rsidRPr="00043EB3">
        <w:rPr>
          <w:spacing w:val="1"/>
        </w:rPr>
        <w:t>и</w:t>
      </w:r>
      <w:r w:rsidRPr="00043EB3">
        <w:t>е»</w:t>
      </w:r>
      <w:r w:rsidRPr="00043EB3">
        <w:rPr>
          <w:spacing w:val="-14"/>
        </w:rPr>
        <w:t xml:space="preserve"> </w:t>
      </w:r>
      <w:r w:rsidRPr="00043EB3">
        <w:t>це</w:t>
      </w:r>
      <w:r w:rsidRPr="00043EB3">
        <w:rPr>
          <w:spacing w:val="1"/>
        </w:rPr>
        <w:t>н</w:t>
      </w:r>
      <w:r w:rsidRPr="00043EB3">
        <w:t>ы</w:t>
      </w:r>
      <w:r w:rsidRPr="00043EB3">
        <w:rPr>
          <w:spacing w:val="-6"/>
        </w:rPr>
        <w:t xml:space="preserve"> </w:t>
      </w:r>
      <w:r w:rsidRPr="00043EB3">
        <w:t>и</w:t>
      </w:r>
      <w:r w:rsidRPr="00043EB3">
        <w:rPr>
          <w:spacing w:val="1"/>
        </w:rPr>
        <w:t>н</w:t>
      </w:r>
      <w:r w:rsidRPr="00043EB3">
        <w:rPr>
          <w:spacing w:val="2"/>
        </w:rPr>
        <w:t>в</w:t>
      </w:r>
      <w:r w:rsidRPr="00043EB3">
        <w:t>ес</w:t>
      </w:r>
      <w:r w:rsidRPr="00043EB3">
        <w:rPr>
          <w:spacing w:val="2"/>
        </w:rPr>
        <w:t>т</w:t>
      </w:r>
      <w:r w:rsidRPr="00043EB3">
        <w:t>и</w:t>
      </w:r>
      <w:r w:rsidRPr="00043EB3">
        <w:rPr>
          <w:spacing w:val="1"/>
        </w:rPr>
        <w:t>ц</w:t>
      </w:r>
      <w:r w:rsidRPr="00043EB3">
        <w:t>ио</w:t>
      </w:r>
      <w:r w:rsidRPr="00043EB3">
        <w:rPr>
          <w:spacing w:val="1"/>
        </w:rPr>
        <w:t>н</w:t>
      </w:r>
      <w:r w:rsidRPr="00043EB3">
        <w:t>ной</w:t>
      </w:r>
      <w:r w:rsidRPr="00043EB3">
        <w:rPr>
          <w:spacing w:val="-20"/>
        </w:rPr>
        <w:t xml:space="preserve"> </w:t>
      </w:r>
      <w:r w:rsidRPr="00043EB3">
        <w:t>сос</w:t>
      </w:r>
      <w:r w:rsidRPr="00043EB3">
        <w:rPr>
          <w:spacing w:val="2"/>
        </w:rPr>
        <w:t>т</w:t>
      </w:r>
      <w:r w:rsidRPr="00043EB3">
        <w:t>а</w:t>
      </w:r>
      <w:r w:rsidRPr="00043EB3">
        <w:rPr>
          <w:spacing w:val="2"/>
        </w:rPr>
        <w:t>в</w:t>
      </w:r>
      <w:r w:rsidRPr="00043EB3">
        <w:t>л</w:t>
      </w:r>
      <w:r w:rsidRPr="00043EB3">
        <w:rPr>
          <w:spacing w:val="1"/>
        </w:rPr>
        <w:t>я</w:t>
      </w:r>
      <w:r w:rsidRPr="00043EB3">
        <w:rPr>
          <w:spacing w:val="-2"/>
        </w:rPr>
        <w:t>ю</w:t>
      </w:r>
      <w:r w:rsidRPr="00043EB3">
        <w:rPr>
          <w:spacing w:val="2"/>
        </w:rPr>
        <w:t>щ</w:t>
      </w:r>
      <w:r w:rsidRPr="00043EB3">
        <w:t>ей);</w:t>
      </w:r>
    </w:p>
    <w:p w:rsidR="005C4F6C" w:rsidRPr="00043EB3" w:rsidRDefault="005C4F6C" w:rsidP="001D0BB4">
      <w:pPr>
        <w:pStyle w:val="a2"/>
        <w:numPr>
          <w:ilvl w:val="0"/>
          <w:numId w:val="10"/>
        </w:numPr>
      </w:pPr>
      <w:r w:rsidRPr="00043EB3">
        <w:t>о</w:t>
      </w:r>
      <w:r w:rsidRPr="00043EB3">
        <w:rPr>
          <w:spacing w:val="-2"/>
        </w:rPr>
        <w:t>б</w:t>
      </w:r>
      <w:r w:rsidRPr="00043EB3">
        <w:t>есп</w:t>
      </w:r>
      <w:r w:rsidRPr="00043EB3">
        <w:rPr>
          <w:spacing w:val="1"/>
        </w:rPr>
        <w:t>е</w:t>
      </w:r>
      <w:r w:rsidRPr="00043EB3">
        <w:rPr>
          <w:spacing w:val="-1"/>
        </w:rPr>
        <w:t>ч</w:t>
      </w:r>
      <w:r w:rsidRPr="00043EB3">
        <w:t>ен</w:t>
      </w:r>
      <w:r w:rsidRPr="00043EB3">
        <w:rPr>
          <w:spacing w:val="1"/>
        </w:rPr>
        <w:t>и</w:t>
      </w:r>
      <w:r w:rsidRPr="00043EB3">
        <w:t xml:space="preserve">е </w:t>
      </w:r>
      <w:r w:rsidRPr="00043EB3">
        <w:rPr>
          <w:spacing w:val="-1"/>
        </w:rPr>
        <w:t>к</w:t>
      </w:r>
      <w:r w:rsidRPr="00043EB3">
        <w:t>о</w:t>
      </w:r>
      <w:r w:rsidRPr="00043EB3">
        <w:rPr>
          <w:spacing w:val="-1"/>
        </w:rPr>
        <w:t>м</w:t>
      </w:r>
      <w:r w:rsidRPr="00043EB3">
        <w:t>промисса и</w:t>
      </w:r>
      <w:r w:rsidRPr="00043EB3">
        <w:rPr>
          <w:spacing w:val="1"/>
        </w:rPr>
        <w:t>н</w:t>
      </w:r>
      <w:r w:rsidRPr="00043EB3">
        <w:rPr>
          <w:spacing w:val="2"/>
        </w:rPr>
        <w:t>т</w:t>
      </w:r>
      <w:r w:rsidRPr="00043EB3">
        <w:t>ересов с</w:t>
      </w:r>
      <w:r w:rsidRPr="00043EB3">
        <w:rPr>
          <w:spacing w:val="2"/>
        </w:rPr>
        <w:t>т</w:t>
      </w:r>
      <w:r w:rsidRPr="00043EB3">
        <w:t>орон (и</w:t>
      </w:r>
      <w:r w:rsidRPr="00043EB3">
        <w:rPr>
          <w:spacing w:val="1"/>
        </w:rPr>
        <w:t>н</w:t>
      </w:r>
      <w:r w:rsidRPr="00043EB3">
        <w:rPr>
          <w:spacing w:val="2"/>
        </w:rPr>
        <w:t>в</w:t>
      </w:r>
      <w:r w:rsidRPr="00043EB3">
        <w:t>ес</w:t>
      </w:r>
      <w:r w:rsidRPr="00043EB3">
        <w:rPr>
          <w:spacing w:val="2"/>
        </w:rPr>
        <w:t>т</w:t>
      </w:r>
      <w:r w:rsidRPr="00043EB3">
        <w:t>оро</w:t>
      </w:r>
      <w:r w:rsidRPr="00043EB3">
        <w:rPr>
          <w:spacing w:val="2"/>
        </w:rPr>
        <w:t>в</w:t>
      </w:r>
      <w:r w:rsidRPr="00043EB3">
        <w:t>,</w:t>
      </w:r>
      <w:r w:rsidRPr="00043EB3">
        <w:rPr>
          <w:spacing w:val="33"/>
        </w:rPr>
        <w:t xml:space="preserve"> </w:t>
      </w:r>
      <w:r w:rsidRPr="00043EB3">
        <w:t>по</w:t>
      </w:r>
      <w:r w:rsidRPr="00043EB3">
        <w:rPr>
          <w:spacing w:val="2"/>
        </w:rPr>
        <w:t>т</w:t>
      </w:r>
      <w:r w:rsidRPr="00043EB3">
        <w:t>ре</w:t>
      </w:r>
      <w:r w:rsidRPr="00043EB3">
        <w:rPr>
          <w:spacing w:val="-2"/>
        </w:rPr>
        <w:t>б</w:t>
      </w:r>
      <w:r w:rsidRPr="00043EB3">
        <w:t>и</w:t>
      </w:r>
      <w:r w:rsidRPr="00043EB3">
        <w:rPr>
          <w:spacing w:val="2"/>
        </w:rPr>
        <w:t>т</w:t>
      </w:r>
      <w:r w:rsidRPr="00043EB3">
        <w:t>еле</w:t>
      </w:r>
      <w:r w:rsidRPr="00043EB3">
        <w:rPr>
          <w:spacing w:val="1"/>
        </w:rPr>
        <w:t>й</w:t>
      </w:r>
      <w:r w:rsidRPr="00043EB3">
        <w:t xml:space="preserve">, </w:t>
      </w:r>
      <w:r w:rsidRPr="00043EB3">
        <w:rPr>
          <w:spacing w:val="-1"/>
        </w:rPr>
        <w:t>эк</w:t>
      </w:r>
      <w:r w:rsidRPr="00043EB3">
        <w:t>сп</w:t>
      </w:r>
      <w:r w:rsidRPr="00043EB3">
        <w:rPr>
          <w:spacing w:val="1"/>
        </w:rPr>
        <w:t>л</w:t>
      </w:r>
      <w:r w:rsidRPr="00043EB3">
        <w:t>уа</w:t>
      </w:r>
      <w:r w:rsidRPr="00043EB3">
        <w:rPr>
          <w:spacing w:val="2"/>
        </w:rPr>
        <w:t>т</w:t>
      </w:r>
      <w:r w:rsidRPr="00043EB3">
        <w:t>иру</w:t>
      </w:r>
      <w:r w:rsidRPr="00043EB3">
        <w:rPr>
          <w:spacing w:val="-1"/>
        </w:rPr>
        <w:t>ю</w:t>
      </w:r>
      <w:r w:rsidRPr="00043EB3">
        <w:rPr>
          <w:spacing w:val="2"/>
        </w:rPr>
        <w:t>щ</w:t>
      </w:r>
      <w:r w:rsidRPr="00043EB3">
        <w:t>ей органи</w:t>
      </w:r>
      <w:r w:rsidRPr="00043EB3">
        <w:rPr>
          <w:spacing w:val="-1"/>
        </w:rPr>
        <w:t>з</w:t>
      </w:r>
      <w:r w:rsidRPr="00043EB3">
        <w:t>ац</w:t>
      </w:r>
      <w:r w:rsidRPr="00043EB3">
        <w:rPr>
          <w:spacing w:val="1"/>
        </w:rPr>
        <w:t>и</w:t>
      </w:r>
      <w:r w:rsidRPr="00043EB3">
        <w:t>и)</w:t>
      </w:r>
      <w:r w:rsidRPr="00043EB3">
        <w:rPr>
          <w:spacing w:val="10"/>
        </w:rPr>
        <w:t xml:space="preserve"> </w:t>
      </w:r>
      <w:r w:rsidRPr="00043EB3">
        <w:rPr>
          <w:spacing w:val="-2"/>
        </w:rPr>
        <w:t>д</w:t>
      </w:r>
      <w:r w:rsidRPr="00043EB3">
        <w:t>ос</w:t>
      </w:r>
      <w:r w:rsidRPr="00043EB3">
        <w:rPr>
          <w:spacing w:val="2"/>
        </w:rPr>
        <w:t>т</w:t>
      </w:r>
      <w:r w:rsidRPr="00043EB3">
        <w:t>игае</w:t>
      </w:r>
      <w:r w:rsidRPr="00043EB3">
        <w:rPr>
          <w:spacing w:val="6"/>
        </w:rPr>
        <w:t>т</w:t>
      </w:r>
      <w:r w:rsidRPr="00043EB3">
        <w:t>ся</w:t>
      </w:r>
      <w:r w:rsidRPr="00043EB3">
        <w:rPr>
          <w:spacing w:val="7"/>
        </w:rPr>
        <w:t xml:space="preserve"> </w:t>
      </w:r>
      <w:r w:rsidRPr="00043EB3">
        <w:t>ра</w:t>
      </w:r>
      <w:r w:rsidRPr="00043EB3">
        <w:rPr>
          <w:spacing w:val="-2"/>
        </w:rPr>
        <w:t>з</w:t>
      </w:r>
      <w:r w:rsidRPr="00043EB3">
        <w:t>ра</w:t>
      </w:r>
      <w:r w:rsidRPr="00043EB3">
        <w:rPr>
          <w:spacing w:val="-2"/>
        </w:rPr>
        <w:t>б</w:t>
      </w:r>
      <w:r w:rsidRPr="00043EB3">
        <w:t>о</w:t>
      </w:r>
      <w:r w:rsidRPr="00043EB3">
        <w:rPr>
          <w:spacing w:val="2"/>
        </w:rPr>
        <w:t>т</w:t>
      </w:r>
      <w:r w:rsidRPr="00043EB3">
        <w:rPr>
          <w:spacing w:val="-1"/>
        </w:rPr>
        <w:t>к</w:t>
      </w:r>
      <w:r w:rsidRPr="00043EB3">
        <w:t>ой</w:t>
      </w:r>
      <w:r w:rsidRPr="00043EB3">
        <w:rPr>
          <w:spacing w:val="12"/>
        </w:rPr>
        <w:t xml:space="preserve"> </w:t>
      </w:r>
      <w:r w:rsidRPr="00043EB3">
        <w:rPr>
          <w:spacing w:val="-2"/>
        </w:rPr>
        <w:t>д</w:t>
      </w:r>
      <w:r w:rsidRPr="00043EB3">
        <w:t>олг</w:t>
      </w:r>
      <w:r w:rsidRPr="00043EB3">
        <w:rPr>
          <w:spacing w:val="6"/>
        </w:rPr>
        <w:t>о</w:t>
      </w:r>
      <w:r w:rsidRPr="00043EB3">
        <w:t>ср</w:t>
      </w:r>
      <w:r w:rsidRPr="00043EB3">
        <w:rPr>
          <w:spacing w:val="5"/>
        </w:rPr>
        <w:t>о</w:t>
      </w:r>
      <w:r w:rsidRPr="00043EB3">
        <w:rPr>
          <w:spacing w:val="-1"/>
        </w:rPr>
        <w:t>ч</w:t>
      </w:r>
      <w:r w:rsidRPr="00043EB3">
        <w:t>ного</w:t>
      </w:r>
      <w:r w:rsidRPr="00043EB3">
        <w:rPr>
          <w:spacing w:val="3"/>
        </w:rPr>
        <w:t xml:space="preserve"> </w:t>
      </w:r>
      <w:r w:rsidRPr="00043EB3">
        <w:t>це</w:t>
      </w:r>
      <w:r w:rsidRPr="00043EB3">
        <w:rPr>
          <w:spacing w:val="1"/>
        </w:rPr>
        <w:t>н</w:t>
      </w:r>
      <w:r w:rsidRPr="00043EB3">
        <w:t>о</w:t>
      </w:r>
      <w:r w:rsidRPr="00043EB3">
        <w:rPr>
          <w:spacing w:val="2"/>
        </w:rPr>
        <w:t>в</w:t>
      </w:r>
      <w:r w:rsidRPr="00043EB3">
        <w:t>ого сце</w:t>
      </w:r>
      <w:r w:rsidRPr="00043EB3">
        <w:rPr>
          <w:spacing w:val="1"/>
        </w:rPr>
        <w:t>н</w:t>
      </w:r>
      <w:r w:rsidRPr="00043EB3">
        <w:t>ари</w:t>
      </w:r>
      <w:r w:rsidRPr="00043EB3">
        <w:rPr>
          <w:spacing w:val="1"/>
        </w:rPr>
        <w:t>я</w:t>
      </w:r>
      <w:r w:rsidRPr="00043EB3">
        <w:t>,</w:t>
      </w:r>
      <w:r w:rsidRPr="00043EB3">
        <w:rPr>
          <w:spacing w:val="12"/>
        </w:rPr>
        <w:t xml:space="preserve"> </w:t>
      </w:r>
      <w:r w:rsidRPr="00043EB3">
        <w:t>о</w:t>
      </w:r>
      <w:r w:rsidRPr="00043EB3">
        <w:rPr>
          <w:spacing w:val="-2"/>
        </w:rPr>
        <w:t>б</w:t>
      </w:r>
      <w:r w:rsidRPr="00043EB3">
        <w:t>есп</w:t>
      </w:r>
      <w:r w:rsidRPr="00043EB3">
        <w:rPr>
          <w:spacing w:val="1"/>
        </w:rPr>
        <w:t>е</w:t>
      </w:r>
      <w:r w:rsidRPr="00043EB3">
        <w:rPr>
          <w:spacing w:val="-1"/>
        </w:rPr>
        <w:t>ч</w:t>
      </w:r>
      <w:r w:rsidRPr="00043EB3">
        <w:t>и</w:t>
      </w:r>
      <w:r w:rsidRPr="00043EB3">
        <w:rPr>
          <w:spacing w:val="3"/>
        </w:rPr>
        <w:t>в</w:t>
      </w:r>
      <w:r w:rsidRPr="00043EB3">
        <w:t>а</w:t>
      </w:r>
      <w:r w:rsidRPr="00043EB3">
        <w:rPr>
          <w:spacing w:val="-2"/>
        </w:rPr>
        <w:t>ю</w:t>
      </w:r>
      <w:r w:rsidRPr="00043EB3">
        <w:rPr>
          <w:spacing w:val="2"/>
        </w:rPr>
        <w:t>щ</w:t>
      </w:r>
      <w:r w:rsidRPr="00043EB3">
        <w:t>его пр</w:t>
      </w:r>
      <w:r w:rsidRPr="00043EB3">
        <w:rPr>
          <w:spacing w:val="1"/>
        </w:rPr>
        <w:t>и</w:t>
      </w:r>
      <w:r w:rsidRPr="00043EB3">
        <w:rPr>
          <w:spacing w:val="5"/>
        </w:rPr>
        <w:t>е</w:t>
      </w:r>
      <w:r w:rsidRPr="00043EB3">
        <w:rPr>
          <w:spacing w:val="-1"/>
        </w:rPr>
        <w:t>м</w:t>
      </w:r>
      <w:r w:rsidRPr="00043EB3">
        <w:rPr>
          <w:spacing w:val="5"/>
        </w:rPr>
        <w:t>л</w:t>
      </w:r>
      <w:r w:rsidRPr="00043EB3">
        <w:t>емую</w:t>
      </w:r>
      <w:r w:rsidRPr="00043EB3">
        <w:rPr>
          <w:spacing w:val="5"/>
        </w:rPr>
        <w:t xml:space="preserve"> </w:t>
      </w:r>
      <w:r w:rsidRPr="00043EB3">
        <w:rPr>
          <w:spacing w:val="-1"/>
        </w:rPr>
        <w:t>к</w:t>
      </w:r>
      <w:r w:rsidRPr="00043EB3">
        <w:rPr>
          <w:spacing w:val="5"/>
        </w:rPr>
        <w:t>о</w:t>
      </w:r>
      <w:r w:rsidRPr="00043EB3">
        <w:rPr>
          <w:spacing w:val="-1"/>
        </w:rPr>
        <w:t>мм</w:t>
      </w:r>
      <w:r w:rsidRPr="00043EB3">
        <w:t>ерче</w:t>
      </w:r>
      <w:r w:rsidRPr="00043EB3">
        <w:rPr>
          <w:spacing w:val="4"/>
        </w:rPr>
        <w:t>с</w:t>
      </w:r>
      <w:r w:rsidRPr="00043EB3">
        <w:rPr>
          <w:spacing w:val="-1"/>
        </w:rPr>
        <w:t>к</w:t>
      </w:r>
      <w:r w:rsidRPr="00043EB3">
        <w:t>ую</w:t>
      </w:r>
      <w:r w:rsidRPr="00043EB3">
        <w:rPr>
          <w:spacing w:val="8"/>
        </w:rPr>
        <w:t xml:space="preserve"> </w:t>
      </w:r>
      <w:r w:rsidRPr="00043EB3">
        <w:rPr>
          <w:spacing w:val="-1"/>
        </w:rPr>
        <w:t>э</w:t>
      </w:r>
      <w:r w:rsidRPr="00043EB3">
        <w:t>ффе</w:t>
      </w:r>
      <w:r w:rsidRPr="00043EB3">
        <w:rPr>
          <w:spacing w:val="-1"/>
        </w:rPr>
        <w:t>к</w:t>
      </w:r>
      <w:r w:rsidRPr="00043EB3">
        <w:rPr>
          <w:spacing w:val="2"/>
        </w:rPr>
        <w:t>т</w:t>
      </w:r>
      <w:r w:rsidRPr="00043EB3">
        <w:t>и</w:t>
      </w:r>
      <w:r w:rsidRPr="00043EB3">
        <w:rPr>
          <w:spacing w:val="3"/>
        </w:rPr>
        <w:t>в</w:t>
      </w:r>
      <w:r w:rsidRPr="00043EB3">
        <w:t>нос</w:t>
      </w:r>
      <w:r w:rsidRPr="00043EB3">
        <w:rPr>
          <w:spacing w:val="2"/>
        </w:rPr>
        <w:t>т</w:t>
      </w:r>
      <w:r w:rsidRPr="00043EB3">
        <w:t>ь и</w:t>
      </w:r>
      <w:r w:rsidRPr="00043EB3">
        <w:rPr>
          <w:spacing w:val="1"/>
        </w:rPr>
        <w:t>н</w:t>
      </w:r>
      <w:r w:rsidRPr="00043EB3">
        <w:rPr>
          <w:spacing w:val="2"/>
        </w:rPr>
        <w:t>в</w:t>
      </w:r>
      <w:r w:rsidRPr="00043EB3">
        <w:t>ес</w:t>
      </w:r>
      <w:r w:rsidRPr="00043EB3">
        <w:rPr>
          <w:spacing w:val="2"/>
        </w:rPr>
        <w:t>т</w:t>
      </w:r>
      <w:r w:rsidRPr="00043EB3">
        <w:t>и</w:t>
      </w:r>
      <w:r w:rsidRPr="00043EB3">
        <w:rPr>
          <w:spacing w:val="1"/>
        </w:rPr>
        <w:t>ц</w:t>
      </w:r>
      <w:r w:rsidRPr="00043EB3">
        <w:t>ио</w:t>
      </w:r>
      <w:r w:rsidRPr="00043EB3">
        <w:rPr>
          <w:spacing w:val="1"/>
        </w:rPr>
        <w:t>н</w:t>
      </w:r>
      <w:r w:rsidRPr="00043EB3">
        <w:t>н</w:t>
      </w:r>
      <w:r w:rsidRPr="00043EB3">
        <w:rPr>
          <w:spacing w:val="-1"/>
        </w:rPr>
        <w:t>ы</w:t>
      </w:r>
      <w:r w:rsidRPr="00043EB3">
        <w:t>х проек</w:t>
      </w:r>
      <w:r w:rsidRPr="00043EB3">
        <w:rPr>
          <w:spacing w:val="1"/>
        </w:rPr>
        <w:t>т</w:t>
      </w:r>
      <w:r w:rsidRPr="00043EB3">
        <w:t>ов</w:t>
      </w:r>
      <w:r w:rsidRPr="00043EB3">
        <w:rPr>
          <w:spacing w:val="11"/>
        </w:rPr>
        <w:t xml:space="preserve"> </w:t>
      </w:r>
      <w:r w:rsidRPr="00043EB3">
        <w:t>и</w:t>
      </w:r>
      <w:r w:rsidRPr="00043EB3">
        <w:rPr>
          <w:spacing w:val="18"/>
        </w:rPr>
        <w:t xml:space="preserve"> </w:t>
      </w:r>
      <w:r w:rsidRPr="00043EB3">
        <w:t>пос</w:t>
      </w:r>
      <w:r w:rsidRPr="00043EB3">
        <w:rPr>
          <w:spacing w:val="1"/>
        </w:rPr>
        <w:t>и</w:t>
      </w:r>
      <w:r w:rsidRPr="00043EB3">
        <w:t>л</w:t>
      </w:r>
      <w:r w:rsidRPr="00043EB3">
        <w:rPr>
          <w:spacing w:val="2"/>
        </w:rPr>
        <w:t>ь</w:t>
      </w:r>
      <w:r w:rsidRPr="00043EB3">
        <w:t>н</w:t>
      </w:r>
      <w:r w:rsidRPr="00043EB3">
        <w:rPr>
          <w:spacing w:val="-1"/>
        </w:rPr>
        <w:t>ы</w:t>
      </w:r>
      <w:r w:rsidRPr="00043EB3">
        <w:t>е</w:t>
      </w:r>
      <w:r w:rsidRPr="00043EB3">
        <w:rPr>
          <w:spacing w:val="12"/>
        </w:rPr>
        <w:t xml:space="preserve"> </w:t>
      </w:r>
      <w:r w:rsidRPr="00043EB3">
        <w:rPr>
          <w:spacing w:val="-2"/>
        </w:rPr>
        <w:t>д</w:t>
      </w:r>
      <w:r w:rsidRPr="00043EB3">
        <w:t>ля</w:t>
      </w:r>
      <w:r w:rsidRPr="00043EB3">
        <w:rPr>
          <w:spacing w:val="16"/>
        </w:rPr>
        <w:t xml:space="preserve"> </w:t>
      </w:r>
      <w:r w:rsidRPr="00043EB3">
        <w:t>по</w:t>
      </w:r>
      <w:r w:rsidRPr="00043EB3">
        <w:rPr>
          <w:spacing w:val="2"/>
        </w:rPr>
        <w:t>т</w:t>
      </w:r>
      <w:r w:rsidRPr="00043EB3">
        <w:t>ре</w:t>
      </w:r>
      <w:r w:rsidRPr="00043EB3">
        <w:rPr>
          <w:spacing w:val="-2"/>
        </w:rPr>
        <w:t>б</w:t>
      </w:r>
      <w:r w:rsidRPr="00043EB3">
        <w:t>и</w:t>
      </w:r>
      <w:r w:rsidRPr="00043EB3">
        <w:rPr>
          <w:spacing w:val="2"/>
        </w:rPr>
        <w:t>т</w:t>
      </w:r>
      <w:r w:rsidRPr="00043EB3">
        <w:t>елей</w:t>
      </w:r>
      <w:r w:rsidRPr="00043EB3">
        <w:rPr>
          <w:spacing w:val="10"/>
        </w:rPr>
        <w:t xml:space="preserve"> </w:t>
      </w:r>
      <w:r w:rsidRPr="00043EB3">
        <w:t>расхо</w:t>
      </w:r>
      <w:r w:rsidRPr="00043EB3">
        <w:rPr>
          <w:spacing w:val="2"/>
        </w:rPr>
        <w:t>д</w:t>
      </w:r>
      <w:r w:rsidRPr="00043EB3">
        <w:t>ы</w:t>
      </w:r>
      <w:r w:rsidRPr="00043EB3">
        <w:rPr>
          <w:spacing w:val="8"/>
        </w:rPr>
        <w:t xml:space="preserve"> </w:t>
      </w:r>
      <w:r w:rsidRPr="00043EB3">
        <w:rPr>
          <w:spacing w:val="-2"/>
        </w:rPr>
        <w:t>з</w:t>
      </w:r>
      <w:r w:rsidRPr="00043EB3">
        <w:t>а</w:t>
      </w:r>
      <w:r w:rsidRPr="00043EB3">
        <w:rPr>
          <w:spacing w:val="22"/>
        </w:rPr>
        <w:t xml:space="preserve"> </w:t>
      </w:r>
      <w:r w:rsidRPr="00043EB3">
        <w:t xml:space="preserve">услуги </w:t>
      </w:r>
      <w:r w:rsidRPr="00043EB3">
        <w:rPr>
          <w:spacing w:val="2"/>
        </w:rPr>
        <w:t>т</w:t>
      </w:r>
      <w:r w:rsidRPr="00043EB3">
        <w:t>еп</w:t>
      </w:r>
      <w:r w:rsidRPr="00043EB3">
        <w:rPr>
          <w:spacing w:val="1"/>
        </w:rPr>
        <w:t>л</w:t>
      </w:r>
      <w:r w:rsidRPr="00043EB3">
        <w:t>осна</w:t>
      </w:r>
      <w:r w:rsidRPr="00043EB3">
        <w:rPr>
          <w:spacing w:val="-2"/>
        </w:rPr>
        <w:t>бж</w:t>
      </w:r>
      <w:r w:rsidRPr="00043EB3">
        <w:t>ен</w:t>
      </w:r>
      <w:r w:rsidRPr="00043EB3">
        <w:rPr>
          <w:spacing w:val="1"/>
        </w:rPr>
        <w:t>и</w:t>
      </w:r>
      <w:r w:rsidRPr="00043EB3">
        <w:t>я;</w:t>
      </w:r>
    </w:p>
    <w:p w:rsidR="005C4F6C" w:rsidRPr="00043EB3" w:rsidRDefault="005C4F6C" w:rsidP="005C4F6C">
      <w:pPr>
        <w:pStyle w:val="a2"/>
      </w:pPr>
      <w:r w:rsidRPr="00043EB3">
        <w:t>Если</w:t>
      </w:r>
      <w:r w:rsidRPr="00043EB3">
        <w:rPr>
          <w:spacing w:val="8"/>
        </w:rPr>
        <w:t xml:space="preserve"> </w:t>
      </w:r>
      <w:r w:rsidRPr="00043EB3">
        <w:t>перечис</w:t>
      </w:r>
      <w:r w:rsidRPr="00043EB3">
        <w:rPr>
          <w:spacing w:val="1"/>
        </w:rPr>
        <w:t>л</w:t>
      </w:r>
      <w:r w:rsidRPr="00043EB3">
        <w:t>ен</w:t>
      </w:r>
      <w:r w:rsidRPr="00043EB3">
        <w:rPr>
          <w:spacing w:val="1"/>
        </w:rPr>
        <w:t>н</w:t>
      </w:r>
      <w:r w:rsidRPr="00043EB3">
        <w:rPr>
          <w:spacing w:val="-1"/>
        </w:rPr>
        <w:t>ы</w:t>
      </w:r>
      <w:r w:rsidRPr="00043EB3">
        <w:t xml:space="preserve">е </w:t>
      </w:r>
      <w:r w:rsidRPr="00043EB3">
        <w:rPr>
          <w:spacing w:val="2"/>
        </w:rPr>
        <w:t>в</w:t>
      </w:r>
      <w:r w:rsidRPr="00043EB3">
        <w:rPr>
          <w:spacing w:val="-1"/>
        </w:rPr>
        <w:t>ы</w:t>
      </w:r>
      <w:r w:rsidRPr="00043EB3">
        <w:rPr>
          <w:spacing w:val="2"/>
        </w:rPr>
        <w:t>ш</w:t>
      </w:r>
      <w:r w:rsidRPr="00043EB3">
        <w:t>е</w:t>
      </w:r>
      <w:r w:rsidRPr="00043EB3">
        <w:rPr>
          <w:spacing w:val="6"/>
        </w:rPr>
        <w:t xml:space="preserve"> </w:t>
      </w:r>
      <w:r w:rsidRPr="00043EB3">
        <w:t>усло</w:t>
      </w:r>
      <w:r w:rsidRPr="00043EB3">
        <w:rPr>
          <w:spacing w:val="3"/>
        </w:rPr>
        <w:t>в</w:t>
      </w:r>
      <w:r w:rsidRPr="00043EB3">
        <w:t>ия</w:t>
      </w:r>
      <w:r w:rsidRPr="00043EB3">
        <w:rPr>
          <w:spacing w:val="9"/>
        </w:rPr>
        <w:t xml:space="preserve"> </w:t>
      </w:r>
      <w:r w:rsidRPr="00043EB3">
        <w:t>не</w:t>
      </w:r>
      <w:r w:rsidRPr="00043EB3">
        <w:rPr>
          <w:spacing w:val="10"/>
        </w:rPr>
        <w:t xml:space="preserve"> </w:t>
      </w:r>
      <w:r w:rsidRPr="00043EB3">
        <w:rPr>
          <w:spacing w:val="-2"/>
        </w:rPr>
        <w:t>б</w:t>
      </w:r>
      <w:r w:rsidRPr="00043EB3">
        <w:rPr>
          <w:spacing w:val="5"/>
        </w:rPr>
        <w:t>у</w:t>
      </w:r>
      <w:r w:rsidRPr="00043EB3">
        <w:rPr>
          <w:spacing w:val="-2"/>
        </w:rPr>
        <w:t>д</w:t>
      </w:r>
      <w:r w:rsidRPr="00043EB3">
        <w:t>ут</w:t>
      </w:r>
      <w:r w:rsidRPr="00043EB3">
        <w:rPr>
          <w:spacing w:val="8"/>
        </w:rPr>
        <w:t xml:space="preserve"> </w:t>
      </w:r>
      <w:r w:rsidRPr="00043EB3">
        <w:rPr>
          <w:spacing w:val="2"/>
        </w:rPr>
        <w:t>в</w:t>
      </w:r>
      <w:r w:rsidRPr="00043EB3">
        <w:rPr>
          <w:spacing w:val="-1"/>
        </w:rPr>
        <w:t>ы</w:t>
      </w:r>
      <w:r w:rsidRPr="00043EB3">
        <w:t>по</w:t>
      </w:r>
      <w:r w:rsidRPr="00043EB3">
        <w:rPr>
          <w:spacing w:val="1"/>
        </w:rPr>
        <w:t>л</w:t>
      </w:r>
      <w:r w:rsidRPr="00043EB3">
        <w:t>не</w:t>
      </w:r>
      <w:r w:rsidRPr="00043EB3">
        <w:rPr>
          <w:spacing w:val="1"/>
        </w:rPr>
        <w:t>н</w:t>
      </w:r>
      <w:r w:rsidRPr="00043EB3">
        <w:t>ы</w:t>
      </w:r>
      <w:r w:rsidRPr="00043EB3">
        <w:rPr>
          <w:spacing w:val="10"/>
        </w:rPr>
        <w:t xml:space="preserve"> </w:t>
      </w:r>
      <w:r w:rsidRPr="00043EB3">
        <w:t>-</w:t>
      </w:r>
      <w:r w:rsidRPr="00043EB3">
        <w:rPr>
          <w:spacing w:val="16"/>
        </w:rPr>
        <w:t xml:space="preserve"> </w:t>
      </w:r>
      <w:r w:rsidRPr="00043EB3">
        <w:rPr>
          <w:spacing w:val="-2"/>
        </w:rPr>
        <w:t>д</w:t>
      </w:r>
      <w:r w:rsidRPr="00043EB3">
        <w:t>ос</w:t>
      </w:r>
      <w:r w:rsidRPr="00043EB3">
        <w:rPr>
          <w:spacing w:val="2"/>
        </w:rPr>
        <w:t>т</w:t>
      </w:r>
      <w:r w:rsidRPr="00043EB3">
        <w:t xml:space="preserve">ичь </w:t>
      </w:r>
      <w:r w:rsidRPr="00043EB3">
        <w:rPr>
          <w:spacing w:val="-2"/>
        </w:rPr>
        <w:t>д</w:t>
      </w:r>
      <w:r w:rsidRPr="00043EB3">
        <w:t>ого</w:t>
      </w:r>
      <w:r w:rsidRPr="00043EB3">
        <w:rPr>
          <w:spacing w:val="2"/>
        </w:rPr>
        <w:t>в</w:t>
      </w:r>
      <w:r w:rsidRPr="00043EB3">
        <w:t>орен</w:t>
      </w:r>
      <w:r w:rsidRPr="00043EB3">
        <w:rPr>
          <w:spacing w:val="1"/>
        </w:rPr>
        <w:t>н</w:t>
      </w:r>
      <w:r w:rsidRPr="00043EB3">
        <w:t>ос</w:t>
      </w:r>
      <w:r w:rsidRPr="00043EB3">
        <w:rPr>
          <w:spacing w:val="2"/>
        </w:rPr>
        <w:t>т</w:t>
      </w:r>
      <w:r w:rsidRPr="00043EB3">
        <w:t>и с</w:t>
      </w:r>
      <w:r w:rsidRPr="00043EB3">
        <w:rPr>
          <w:spacing w:val="2"/>
        </w:rPr>
        <w:t>т</w:t>
      </w:r>
      <w:r w:rsidRPr="00043EB3">
        <w:t>орон</w:t>
      </w:r>
      <w:r w:rsidRPr="00043EB3">
        <w:rPr>
          <w:spacing w:val="10"/>
        </w:rPr>
        <w:t xml:space="preserve"> </w:t>
      </w:r>
      <w:r w:rsidRPr="00043EB3">
        <w:t>по</w:t>
      </w:r>
      <w:r w:rsidRPr="00043EB3">
        <w:rPr>
          <w:spacing w:val="15"/>
        </w:rPr>
        <w:t xml:space="preserve"> </w:t>
      </w:r>
      <w:r w:rsidRPr="00043EB3">
        <w:rPr>
          <w:spacing w:val="3"/>
        </w:rPr>
        <w:t>у</w:t>
      </w:r>
      <w:r w:rsidRPr="00043EB3">
        <w:t>сло</w:t>
      </w:r>
      <w:r w:rsidRPr="00043EB3">
        <w:rPr>
          <w:spacing w:val="3"/>
        </w:rPr>
        <w:t>в</w:t>
      </w:r>
      <w:r w:rsidRPr="00043EB3">
        <w:t>и</w:t>
      </w:r>
      <w:r w:rsidRPr="00043EB3">
        <w:rPr>
          <w:spacing w:val="1"/>
        </w:rPr>
        <w:t>я</w:t>
      </w:r>
      <w:r w:rsidRPr="00043EB3">
        <w:t>м</w:t>
      </w:r>
      <w:r w:rsidRPr="00043EB3">
        <w:rPr>
          <w:spacing w:val="6"/>
        </w:rPr>
        <w:t xml:space="preserve"> </w:t>
      </w:r>
      <w:r w:rsidRPr="00043EB3">
        <w:t>и</w:t>
      </w:r>
      <w:r w:rsidRPr="00043EB3">
        <w:rPr>
          <w:spacing w:val="11"/>
        </w:rPr>
        <w:t xml:space="preserve"> </w:t>
      </w:r>
      <w:r w:rsidRPr="00043EB3">
        <w:t>це</w:t>
      </w:r>
      <w:r w:rsidRPr="00043EB3">
        <w:rPr>
          <w:spacing w:val="1"/>
        </w:rPr>
        <w:t>н</w:t>
      </w:r>
      <w:r w:rsidRPr="00043EB3">
        <w:t>е</w:t>
      </w:r>
      <w:r w:rsidRPr="00043EB3">
        <w:rPr>
          <w:spacing w:val="13"/>
        </w:rPr>
        <w:t xml:space="preserve"> </w:t>
      </w:r>
      <w:r w:rsidRPr="00043EB3">
        <w:t>пос</w:t>
      </w:r>
      <w:r w:rsidRPr="00043EB3">
        <w:rPr>
          <w:spacing w:val="2"/>
        </w:rPr>
        <w:t>т</w:t>
      </w:r>
      <w:r w:rsidRPr="00043EB3">
        <w:t>а</w:t>
      </w:r>
      <w:r w:rsidRPr="00043EB3">
        <w:rPr>
          <w:spacing w:val="2"/>
        </w:rPr>
        <w:t>в</w:t>
      </w:r>
      <w:r w:rsidRPr="00043EB3">
        <w:rPr>
          <w:spacing w:val="-1"/>
        </w:rPr>
        <w:t>к</w:t>
      </w:r>
      <w:r w:rsidRPr="00043EB3">
        <w:t>и</w:t>
      </w:r>
      <w:r w:rsidRPr="00043EB3">
        <w:rPr>
          <w:spacing w:val="8"/>
        </w:rPr>
        <w:t xml:space="preserve"> </w:t>
      </w:r>
      <w:r w:rsidRPr="00043EB3">
        <w:rPr>
          <w:spacing w:val="2"/>
        </w:rPr>
        <w:t>т</w:t>
      </w:r>
      <w:r w:rsidRPr="00043EB3">
        <w:t>еп</w:t>
      </w:r>
      <w:r w:rsidRPr="00043EB3">
        <w:rPr>
          <w:spacing w:val="1"/>
        </w:rPr>
        <w:t>л</w:t>
      </w:r>
      <w:r w:rsidRPr="00043EB3">
        <w:t>о</w:t>
      </w:r>
      <w:r w:rsidRPr="00043EB3">
        <w:rPr>
          <w:spacing w:val="2"/>
        </w:rPr>
        <w:t>в</w:t>
      </w:r>
      <w:r w:rsidRPr="00043EB3">
        <w:t>ой</w:t>
      </w:r>
      <w:r w:rsidRPr="00043EB3">
        <w:rPr>
          <w:spacing w:val="8"/>
        </w:rPr>
        <w:t xml:space="preserve"> </w:t>
      </w:r>
      <w:r w:rsidRPr="00043EB3">
        <w:rPr>
          <w:spacing w:val="-1"/>
        </w:rPr>
        <w:t>э</w:t>
      </w:r>
      <w:r w:rsidRPr="00043EB3">
        <w:t>нерги</w:t>
      </w:r>
      <w:r w:rsidRPr="00043EB3">
        <w:rPr>
          <w:spacing w:val="1"/>
        </w:rPr>
        <w:t>и</w:t>
      </w:r>
      <w:r w:rsidRPr="00043EB3">
        <w:t>,</w:t>
      </w:r>
      <w:r w:rsidRPr="00043EB3">
        <w:rPr>
          <w:spacing w:val="5"/>
        </w:rPr>
        <w:t xml:space="preserve"> </w:t>
      </w:r>
      <w:r w:rsidRPr="00043EB3">
        <w:rPr>
          <w:spacing w:val="-2"/>
        </w:rPr>
        <w:t>б</w:t>
      </w:r>
      <w:r w:rsidRPr="00043EB3">
        <w:t>у</w:t>
      </w:r>
      <w:r w:rsidRPr="00043EB3">
        <w:rPr>
          <w:spacing w:val="-2"/>
        </w:rPr>
        <w:t>д</w:t>
      </w:r>
      <w:r w:rsidRPr="00043EB3">
        <w:t xml:space="preserve">ет </w:t>
      </w:r>
      <w:r w:rsidRPr="00043EB3">
        <w:rPr>
          <w:spacing w:val="-2"/>
        </w:rPr>
        <w:t>з</w:t>
      </w:r>
      <w:r w:rsidRPr="00043EB3">
        <w:t>а</w:t>
      </w:r>
      <w:r w:rsidRPr="00043EB3">
        <w:rPr>
          <w:spacing w:val="2"/>
        </w:rPr>
        <w:t>т</w:t>
      </w:r>
      <w:r w:rsidRPr="00043EB3">
        <w:t>ру</w:t>
      </w:r>
      <w:r w:rsidRPr="00043EB3">
        <w:rPr>
          <w:spacing w:val="-2"/>
        </w:rPr>
        <w:t>д</w:t>
      </w:r>
      <w:r w:rsidRPr="00043EB3">
        <w:t>н</w:t>
      </w:r>
      <w:r w:rsidRPr="00043EB3">
        <w:rPr>
          <w:spacing w:val="1"/>
        </w:rPr>
        <w:t>и</w:t>
      </w:r>
      <w:r w:rsidRPr="00043EB3">
        <w:rPr>
          <w:spacing w:val="2"/>
        </w:rPr>
        <w:t>т</w:t>
      </w:r>
      <w:r w:rsidRPr="00043EB3">
        <w:t>ел</w:t>
      </w:r>
      <w:r w:rsidRPr="00043EB3">
        <w:rPr>
          <w:spacing w:val="2"/>
        </w:rPr>
        <w:t>ь</w:t>
      </w:r>
      <w:r w:rsidRPr="00043EB3">
        <w:t>но.</w:t>
      </w:r>
    </w:p>
    <w:p w:rsidR="005C4F6C" w:rsidRPr="00043EB3" w:rsidRDefault="005C4F6C" w:rsidP="005C4F6C">
      <w:pPr>
        <w:pStyle w:val="a2"/>
      </w:pPr>
      <w:r w:rsidRPr="00043EB3">
        <w:t>С</w:t>
      </w:r>
      <w:r w:rsidRPr="00043EB3">
        <w:rPr>
          <w:spacing w:val="2"/>
        </w:rPr>
        <w:t>в</w:t>
      </w:r>
      <w:r w:rsidRPr="00043EB3">
        <w:t>о</w:t>
      </w:r>
      <w:r w:rsidRPr="00043EB3">
        <w:rPr>
          <w:spacing w:val="-2"/>
        </w:rPr>
        <w:t>б</w:t>
      </w:r>
      <w:r w:rsidRPr="00043EB3">
        <w:t>о</w:t>
      </w:r>
      <w:r w:rsidRPr="00043EB3">
        <w:rPr>
          <w:spacing w:val="-2"/>
        </w:rPr>
        <w:t>д</w:t>
      </w:r>
      <w:r w:rsidRPr="00043EB3">
        <w:t>н</w:t>
      </w:r>
      <w:r w:rsidRPr="00043EB3">
        <w:rPr>
          <w:spacing w:val="-1"/>
        </w:rPr>
        <w:t>ы</w:t>
      </w:r>
      <w:r w:rsidRPr="00043EB3">
        <w:t>е</w:t>
      </w:r>
      <w:r w:rsidRPr="00043EB3">
        <w:rPr>
          <w:spacing w:val="18"/>
        </w:rPr>
        <w:t xml:space="preserve"> </w:t>
      </w:r>
      <w:r w:rsidRPr="00043EB3">
        <w:rPr>
          <w:spacing w:val="2"/>
        </w:rPr>
        <w:t>д</w:t>
      </w:r>
      <w:r w:rsidRPr="00043EB3">
        <w:t>олгосро</w:t>
      </w:r>
      <w:r w:rsidRPr="00043EB3">
        <w:rPr>
          <w:spacing w:val="-1"/>
        </w:rPr>
        <w:t>ч</w:t>
      </w:r>
      <w:r w:rsidRPr="00043EB3">
        <w:t>н</w:t>
      </w:r>
      <w:r w:rsidRPr="00043EB3">
        <w:rPr>
          <w:spacing w:val="-1"/>
        </w:rPr>
        <w:t>ы</w:t>
      </w:r>
      <w:r w:rsidRPr="00043EB3">
        <w:t>е</w:t>
      </w:r>
      <w:r w:rsidRPr="00043EB3">
        <w:rPr>
          <w:spacing w:val="15"/>
        </w:rPr>
        <w:t xml:space="preserve"> </w:t>
      </w:r>
      <w:r w:rsidRPr="00043EB3">
        <w:rPr>
          <w:spacing w:val="2"/>
        </w:rPr>
        <w:t>д</w:t>
      </w:r>
      <w:r w:rsidRPr="00043EB3">
        <w:t>ого</w:t>
      </w:r>
      <w:r w:rsidRPr="00043EB3">
        <w:rPr>
          <w:spacing w:val="2"/>
        </w:rPr>
        <w:t>в</w:t>
      </w:r>
      <w:r w:rsidRPr="00043EB3">
        <w:t>оры</w:t>
      </w:r>
      <w:r w:rsidRPr="00043EB3">
        <w:rPr>
          <w:spacing w:val="18"/>
        </w:rPr>
        <w:t xml:space="preserve"> </w:t>
      </w:r>
      <w:r w:rsidRPr="00043EB3">
        <w:rPr>
          <w:spacing w:val="-1"/>
        </w:rPr>
        <w:t>м</w:t>
      </w:r>
      <w:r w:rsidRPr="00043EB3">
        <w:t>огут</w:t>
      </w:r>
      <w:r w:rsidRPr="00043EB3">
        <w:rPr>
          <w:spacing w:val="26"/>
        </w:rPr>
        <w:t xml:space="preserve"> </w:t>
      </w:r>
      <w:r w:rsidRPr="00043EB3">
        <w:rPr>
          <w:spacing w:val="-2"/>
        </w:rPr>
        <w:t>з</w:t>
      </w:r>
      <w:r w:rsidRPr="00043EB3">
        <w:t>а</w:t>
      </w:r>
      <w:r w:rsidRPr="00043EB3">
        <w:rPr>
          <w:spacing w:val="-1"/>
        </w:rPr>
        <w:t>к</w:t>
      </w:r>
      <w:r w:rsidRPr="00043EB3">
        <w:rPr>
          <w:spacing w:val="5"/>
        </w:rPr>
        <w:t>л</w:t>
      </w:r>
      <w:r w:rsidRPr="00043EB3">
        <w:rPr>
          <w:spacing w:val="-2"/>
        </w:rPr>
        <w:t>ю</w:t>
      </w:r>
      <w:r w:rsidRPr="00043EB3">
        <w:rPr>
          <w:spacing w:val="-1"/>
        </w:rPr>
        <w:t>ч</w:t>
      </w:r>
      <w:r w:rsidRPr="00043EB3">
        <w:t>а</w:t>
      </w:r>
      <w:r w:rsidRPr="00043EB3">
        <w:rPr>
          <w:spacing w:val="2"/>
        </w:rPr>
        <w:t>ть</w:t>
      </w:r>
      <w:r w:rsidRPr="00043EB3">
        <w:t>ся в</w:t>
      </w:r>
      <w:r w:rsidRPr="00043EB3">
        <w:rPr>
          <w:spacing w:val="13"/>
        </w:rPr>
        <w:t xml:space="preserve"> </w:t>
      </w:r>
      <w:r w:rsidRPr="00043EB3">
        <w:t>расче</w:t>
      </w:r>
      <w:r w:rsidRPr="00043EB3">
        <w:rPr>
          <w:spacing w:val="1"/>
        </w:rPr>
        <w:t>т</w:t>
      </w:r>
      <w:r w:rsidRPr="00043EB3">
        <w:t>е</w:t>
      </w:r>
      <w:r w:rsidRPr="00043EB3">
        <w:rPr>
          <w:spacing w:val="4"/>
        </w:rPr>
        <w:t xml:space="preserve"> </w:t>
      </w:r>
      <w:r w:rsidRPr="00043EB3">
        <w:t>на</w:t>
      </w:r>
      <w:r w:rsidRPr="00043EB3">
        <w:rPr>
          <w:spacing w:val="9"/>
        </w:rPr>
        <w:t xml:space="preserve"> </w:t>
      </w:r>
      <w:r w:rsidRPr="00043EB3">
        <w:t>ра</w:t>
      </w:r>
      <w:r w:rsidRPr="00043EB3">
        <w:rPr>
          <w:spacing w:val="-2"/>
        </w:rPr>
        <w:t>з</w:t>
      </w:r>
      <w:r w:rsidRPr="00043EB3">
        <w:t>р</w:t>
      </w:r>
      <w:r w:rsidRPr="00043EB3">
        <w:rPr>
          <w:spacing w:val="5"/>
        </w:rPr>
        <w:t>а</w:t>
      </w:r>
      <w:r w:rsidRPr="00043EB3">
        <w:rPr>
          <w:spacing w:val="-2"/>
        </w:rPr>
        <w:t>б</w:t>
      </w:r>
      <w:r w:rsidRPr="00043EB3">
        <w:t>о</w:t>
      </w:r>
      <w:r w:rsidRPr="00043EB3">
        <w:rPr>
          <w:spacing w:val="2"/>
        </w:rPr>
        <w:t>т</w:t>
      </w:r>
      <w:r w:rsidRPr="00043EB3">
        <w:rPr>
          <w:spacing w:val="-1"/>
        </w:rPr>
        <w:t>к</w:t>
      </w:r>
      <w:r w:rsidRPr="00043EB3">
        <w:t>у</w:t>
      </w:r>
      <w:r w:rsidRPr="00043EB3">
        <w:rPr>
          <w:spacing w:val="-1"/>
        </w:rPr>
        <w:t xml:space="preserve"> </w:t>
      </w:r>
      <w:r w:rsidRPr="00043EB3">
        <w:t>и</w:t>
      </w:r>
      <w:r w:rsidRPr="00043EB3">
        <w:rPr>
          <w:spacing w:val="11"/>
        </w:rPr>
        <w:t xml:space="preserve"> </w:t>
      </w:r>
      <w:r w:rsidRPr="00043EB3">
        <w:t>реал</w:t>
      </w:r>
      <w:r w:rsidRPr="00043EB3">
        <w:rPr>
          <w:spacing w:val="5"/>
        </w:rPr>
        <w:t>и</w:t>
      </w:r>
      <w:r w:rsidRPr="00043EB3">
        <w:rPr>
          <w:spacing w:val="-2"/>
        </w:rPr>
        <w:t>з</w:t>
      </w:r>
      <w:r w:rsidRPr="00043EB3">
        <w:t>ац</w:t>
      </w:r>
      <w:r w:rsidRPr="00043EB3">
        <w:rPr>
          <w:spacing w:val="1"/>
        </w:rPr>
        <w:t>и</w:t>
      </w:r>
      <w:r w:rsidRPr="00043EB3">
        <w:t>ю</w:t>
      </w:r>
      <w:r w:rsidRPr="00043EB3">
        <w:rPr>
          <w:spacing w:val="-3"/>
        </w:rPr>
        <w:t xml:space="preserve"> </w:t>
      </w:r>
      <w:r w:rsidRPr="00043EB3">
        <w:t>и</w:t>
      </w:r>
      <w:r w:rsidRPr="00043EB3">
        <w:rPr>
          <w:spacing w:val="1"/>
        </w:rPr>
        <w:t>н</w:t>
      </w:r>
      <w:r w:rsidRPr="00043EB3">
        <w:rPr>
          <w:spacing w:val="2"/>
        </w:rPr>
        <w:t>в</w:t>
      </w:r>
      <w:r w:rsidRPr="00043EB3">
        <w:rPr>
          <w:spacing w:val="5"/>
        </w:rPr>
        <w:t>е</w:t>
      </w:r>
      <w:r w:rsidRPr="00043EB3">
        <w:t>с</w:t>
      </w:r>
      <w:r w:rsidRPr="00043EB3">
        <w:rPr>
          <w:spacing w:val="2"/>
        </w:rPr>
        <w:t>т</w:t>
      </w:r>
      <w:r w:rsidRPr="00043EB3">
        <w:t>и</w:t>
      </w:r>
      <w:r w:rsidRPr="00043EB3">
        <w:rPr>
          <w:spacing w:val="1"/>
        </w:rPr>
        <w:t>ц</w:t>
      </w:r>
      <w:r w:rsidRPr="00043EB3">
        <w:t>ио</w:t>
      </w:r>
      <w:r w:rsidRPr="00043EB3">
        <w:rPr>
          <w:spacing w:val="1"/>
        </w:rPr>
        <w:t>н</w:t>
      </w:r>
      <w:r w:rsidRPr="00043EB3">
        <w:rPr>
          <w:spacing w:val="8"/>
        </w:rPr>
        <w:t>н</w:t>
      </w:r>
      <w:r w:rsidRPr="00043EB3">
        <w:t>ой</w:t>
      </w:r>
      <w:r w:rsidRPr="00043EB3">
        <w:rPr>
          <w:spacing w:val="-6"/>
        </w:rPr>
        <w:t xml:space="preserve"> </w:t>
      </w:r>
      <w:r w:rsidRPr="00043EB3">
        <w:t>програ</w:t>
      </w:r>
      <w:r w:rsidRPr="00043EB3">
        <w:rPr>
          <w:spacing w:val="-1"/>
        </w:rPr>
        <w:t>мм</w:t>
      </w:r>
      <w:r w:rsidRPr="00043EB3">
        <w:t>ы</w:t>
      </w:r>
      <w:r w:rsidRPr="00043EB3">
        <w:rPr>
          <w:spacing w:val="2"/>
        </w:rPr>
        <w:t xml:space="preserve"> </w:t>
      </w:r>
      <w:r w:rsidRPr="00043EB3">
        <w:t>по</w:t>
      </w:r>
      <w:r w:rsidRPr="00043EB3">
        <w:rPr>
          <w:spacing w:val="9"/>
        </w:rPr>
        <w:t xml:space="preserve"> </w:t>
      </w:r>
      <w:r w:rsidRPr="00043EB3">
        <w:t>ре</w:t>
      </w:r>
      <w:r w:rsidRPr="00043EB3">
        <w:rPr>
          <w:spacing w:val="-1"/>
        </w:rPr>
        <w:t>к</w:t>
      </w:r>
      <w:r w:rsidRPr="00043EB3">
        <w:t>онс</w:t>
      </w:r>
      <w:r w:rsidRPr="00043EB3">
        <w:rPr>
          <w:spacing w:val="2"/>
        </w:rPr>
        <w:t>т</w:t>
      </w:r>
      <w:r w:rsidRPr="00043EB3">
        <w:t>р</w:t>
      </w:r>
      <w:r w:rsidRPr="00043EB3">
        <w:rPr>
          <w:spacing w:val="5"/>
        </w:rPr>
        <w:t>у</w:t>
      </w:r>
      <w:r w:rsidRPr="00043EB3">
        <w:rPr>
          <w:spacing w:val="-1"/>
        </w:rPr>
        <w:t>к</w:t>
      </w:r>
      <w:r w:rsidRPr="00043EB3">
        <w:t>ц</w:t>
      </w:r>
      <w:r w:rsidRPr="00043EB3">
        <w:rPr>
          <w:spacing w:val="1"/>
        </w:rPr>
        <w:t>и</w:t>
      </w:r>
      <w:r w:rsidRPr="00043EB3">
        <w:t xml:space="preserve">и </w:t>
      </w:r>
      <w:r w:rsidRPr="00043EB3">
        <w:rPr>
          <w:spacing w:val="2"/>
        </w:rPr>
        <w:t>т</w:t>
      </w:r>
      <w:r w:rsidRPr="00043EB3">
        <w:t>еп</w:t>
      </w:r>
      <w:r w:rsidRPr="00043EB3">
        <w:rPr>
          <w:spacing w:val="1"/>
        </w:rPr>
        <w:t>л</w:t>
      </w:r>
      <w:r w:rsidRPr="00043EB3">
        <w:t>о</w:t>
      </w:r>
      <w:r w:rsidRPr="00043EB3">
        <w:rPr>
          <w:spacing w:val="2"/>
        </w:rPr>
        <w:t>в</w:t>
      </w:r>
      <w:r w:rsidRPr="00043EB3">
        <w:rPr>
          <w:spacing w:val="-1"/>
        </w:rPr>
        <w:t>ы</w:t>
      </w:r>
      <w:r w:rsidRPr="00043EB3">
        <w:t>х</w:t>
      </w:r>
      <w:r w:rsidRPr="00043EB3">
        <w:rPr>
          <w:spacing w:val="-9"/>
        </w:rPr>
        <w:t xml:space="preserve"> </w:t>
      </w:r>
      <w:r w:rsidRPr="00043EB3">
        <w:t>се</w:t>
      </w:r>
      <w:r w:rsidRPr="00043EB3">
        <w:rPr>
          <w:spacing w:val="2"/>
        </w:rPr>
        <w:t>т</w:t>
      </w:r>
      <w:r w:rsidRPr="00043EB3">
        <w:t>ей.</w:t>
      </w:r>
    </w:p>
    <w:p w:rsidR="005C4F6C" w:rsidRPr="00043EB3" w:rsidRDefault="005C4F6C" w:rsidP="005C4F6C">
      <w:pPr>
        <w:pStyle w:val="a2"/>
      </w:pPr>
    </w:p>
    <w:p w:rsidR="005C4F6C" w:rsidRPr="00043EB3" w:rsidRDefault="005C4F6C" w:rsidP="005C4F6C">
      <w:pPr>
        <w:pStyle w:val="2"/>
      </w:pPr>
      <w:bookmarkStart w:id="89" w:name="_Toc374608145"/>
      <w:bookmarkStart w:id="90" w:name="_Toc529801744"/>
      <w:r w:rsidRPr="00043EB3">
        <w:t>к)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по регулируемой цене</w:t>
      </w:r>
      <w:bookmarkEnd w:id="89"/>
      <w:bookmarkEnd w:id="90"/>
    </w:p>
    <w:p w:rsidR="005C4F6C" w:rsidRPr="00043EB3" w:rsidRDefault="005C4F6C" w:rsidP="005C4F6C">
      <w:pPr>
        <w:pStyle w:val="a2"/>
        <w:rPr>
          <w:szCs w:val="26"/>
        </w:rPr>
      </w:pPr>
      <w:r w:rsidRPr="00043EB3">
        <w:rPr>
          <w:szCs w:val="26"/>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5C4F6C" w:rsidRPr="00043EB3" w:rsidRDefault="005C4F6C" w:rsidP="005C4F6C">
      <w:pPr>
        <w:pStyle w:val="a2"/>
        <w:rPr>
          <w:szCs w:val="26"/>
        </w:rPr>
      </w:pPr>
      <w:r w:rsidRPr="00043EB3">
        <w:rPr>
          <w:szCs w:val="26"/>
        </w:rPr>
        <w:t>При установлении долгосрочных тарифов фиксируются две группы параметров:</w:t>
      </w:r>
    </w:p>
    <w:p w:rsidR="005C4F6C" w:rsidRPr="00043EB3" w:rsidRDefault="005C4F6C" w:rsidP="001D0BB4">
      <w:pPr>
        <w:pStyle w:val="a2"/>
        <w:numPr>
          <w:ilvl w:val="0"/>
          <w:numId w:val="8"/>
        </w:numPr>
        <w:rPr>
          <w:szCs w:val="26"/>
        </w:rPr>
      </w:pPr>
      <w:r w:rsidRPr="00043EB3">
        <w:rPr>
          <w:szCs w:val="26"/>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rsidR="005C4F6C" w:rsidRPr="00043EB3" w:rsidRDefault="005C4F6C" w:rsidP="001D0BB4">
      <w:pPr>
        <w:pStyle w:val="a2"/>
        <w:numPr>
          <w:ilvl w:val="0"/>
          <w:numId w:val="8"/>
        </w:numPr>
        <w:rPr>
          <w:szCs w:val="26"/>
        </w:rPr>
      </w:pPr>
      <w:r w:rsidRPr="00043EB3">
        <w:rPr>
          <w:szCs w:val="26"/>
        </w:rPr>
        <w:t>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5C4F6C" w:rsidRPr="00043EB3" w:rsidRDefault="005C4F6C" w:rsidP="005C4F6C">
      <w:pPr>
        <w:pStyle w:val="a2"/>
        <w:rPr>
          <w:szCs w:val="26"/>
        </w:rPr>
      </w:pPr>
      <w:r w:rsidRPr="00043EB3">
        <w:rPr>
          <w:szCs w:val="26"/>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5C4F6C" w:rsidRPr="00043EB3" w:rsidRDefault="005C4F6C" w:rsidP="005C4F6C">
      <w:pPr>
        <w:pStyle w:val="a2"/>
        <w:rPr>
          <w:szCs w:val="26"/>
        </w:rPr>
      </w:pPr>
      <w:r w:rsidRPr="00043EB3">
        <w:rPr>
          <w:szCs w:val="26"/>
        </w:rPr>
        <w:t>Основные параметры формирования долгосрочных тарифов методом RAB:</w:t>
      </w:r>
    </w:p>
    <w:p w:rsidR="005C4F6C" w:rsidRPr="00043EB3" w:rsidRDefault="005C4F6C" w:rsidP="001D0BB4">
      <w:pPr>
        <w:pStyle w:val="a2"/>
        <w:numPr>
          <w:ilvl w:val="0"/>
          <w:numId w:val="9"/>
        </w:numPr>
        <w:rPr>
          <w:szCs w:val="26"/>
        </w:rPr>
      </w:pPr>
      <w:r w:rsidRPr="00043EB3">
        <w:rPr>
          <w:szCs w:val="26"/>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5C4F6C" w:rsidRPr="00043EB3" w:rsidRDefault="005C4F6C" w:rsidP="001D0BB4">
      <w:pPr>
        <w:pStyle w:val="a2"/>
        <w:numPr>
          <w:ilvl w:val="0"/>
          <w:numId w:val="9"/>
        </w:numPr>
        <w:rPr>
          <w:szCs w:val="26"/>
        </w:rPr>
      </w:pPr>
      <w:r w:rsidRPr="00043EB3">
        <w:rPr>
          <w:szCs w:val="26"/>
        </w:rPr>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rsidR="005C4F6C" w:rsidRPr="00043EB3" w:rsidRDefault="005C4F6C" w:rsidP="001D0BB4">
      <w:pPr>
        <w:pStyle w:val="a2"/>
        <w:numPr>
          <w:ilvl w:val="0"/>
          <w:numId w:val="9"/>
        </w:numPr>
        <w:rPr>
          <w:szCs w:val="26"/>
        </w:rPr>
      </w:pPr>
      <w:r w:rsidRPr="00043EB3">
        <w:rPr>
          <w:szCs w:val="26"/>
        </w:rPr>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5C4F6C" w:rsidRPr="00043EB3" w:rsidRDefault="005C4F6C" w:rsidP="001D0BB4">
      <w:pPr>
        <w:pStyle w:val="a2"/>
        <w:numPr>
          <w:ilvl w:val="0"/>
          <w:numId w:val="9"/>
        </w:numPr>
        <w:rPr>
          <w:szCs w:val="26"/>
        </w:rPr>
      </w:pPr>
      <w:r w:rsidRPr="00043EB3">
        <w:rPr>
          <w:szCs w:val="26"/>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5C4F6C" w:rsidRPr="00043EB3" w:rsidRDefault="005C4F6C" w:rsidP="001D0BB4">
      <w:pPr>
        <w:pStyle w:val="a2"/>
        <w:numPr>
          <w:ilvl w:val="0"/>
          <w:numId w:val="9"/>
        </w:numPr>
        <w:rPr>
          <w:szCs w:val="26"/>
        </w:rPr>
      </w:pPr>
      <w:r w:rsidRPr="00043EB3">
        <w:rPr>
          <w:szCs w:val="26"/>
        </w:rPr>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5C4F6C" w:rsidRPr="00043EB3" w:rsidRDefault="005C4F6C" w:rsidP="001D0BB4">
      <w:pPr>
        <w:pStyle w:val="a2"/>
        <w:numPr>
          <w:ilvl w:val="0"/>
          <w:numId w:val="9"/>
        </w:numPr>
        <w:rPr>
          <w:szCs w:val="26"/>
        </w:rPr>
      </w:pPr>
      <w:r w:rsidRPr="00043EB3">
        <w:rPr>
          <w:szCs w:val="26"/>
        </w:rPr>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5C4F6C" w:rsidRPr="00043EB3" w:rsidRDefault="005C4F6C" w:rsidP="005C4F6C">
      <w:pPr>
        <w:pStyle w:val="a2"/>
        <w:rPr>
          <w:szCs w:val="26"/>
        </w:rPr>
      </w:pPr>
      <w:r w:rsidRPr="00043EB3">
        <w:rPr>
          <w:szCs w:val="26"/>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rsidR="00FB6D29" w:rsidRPr="006F5975" w:rsidRDefault="00FB6D29" w:rsidP="007A34BF">
      <w:pPr>
        <w:pStyle w:val="a2"/>
        <w:ind w:firstLine="0"/>
        <w:rPr>
          <w:highlight w:val="yellow"/>
        </w:rPr>
      </w:pPr>
    </w:p>
    <w:p w:rsidR="007C38C4" w:rsidRPr="00846EB4" w:rsidRDefault="009B5B9F" w:rsidP="005B5C1D">
      <w:pPr>
        <w:pStyle w:val="2"/>
      </w:pPr>
      <w:bookmarkStart w:id="91" w:name="_Toc529801745"/>
      <w:r w:rsidRPr="00846EB4">
        <w:t>глава 4 «</w:t>
      </w:r>
      <w:r w:rsidR="00966C83" w:rsidRPr="00846EB4">
        <w:t>Перспективные балансы тепловой мощности источников тепловой энергии и тепловой нагрузки</w:t>
      </w:r>
      <w:r w:rsidRPr="00846EB4">
        <w:t>»</w:t>
      </w:r>
      <w:bookmarkEnd w:id="91"/>
    </w:p>
    <w:p w:rsidR="001570CB" w:rsidRPr="00846EB4" w:rsidRDefault="001570CB" w:rsidP="001570CB">
      <w:pPr>
        <w:pStyle w:val="2"/>
      </w:pPr>
      <w:bookmarkStart w:id="92" w:name="_Toc374608147"/>
      <w:bookmarkStart w:id="93" w:name="_Toc529801746"/>
      <w:r w:rsidRPr="00846EB4">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92"/>
      <w:bookmarkEnd w:id="93"/>
    </w:p>
    <w:p w:rsidR="00C231FD" w:rsidRPr="00846EB4" w:rsidRDefault="00491309" w:rsidP="00043EB3">
      <w:pPr>
        <w:pStyle w:val="a2"/>
        <w:ind w:firstLine="851"/>
        <w:jc w:val="left"/>
      </w:pPr>
      <w:r w:rsidRPr="00846EB4">
        <w:t xml:space="preserve">В таблице </w:t>
      </w:r>
      <w:r w:rsidR="00A400CF" w:rsidRPr="00846EB4">
        <w:t xml:space="preserve"> </w:t>
      </w:r>
      <w:r w:rsidR="00351F3F" w:rsidRPr="00846EB4">
        <w:t xml:space="preserve">представлены балансы тепловой мощности и перспективной тепловой нагрузки в поселке Запорожское. </w:t>
      </w:r>
    </w:p>
    <w:p w:rsidR="00725792" w:rsidRPr="00846EB4" w:rsidRDefault="00725792" w:rsidP="005B5C1D">
      <w:pPr>
        <w:pStyle w:val="a2"/>
        <w:ind w:firstLine="0"/>
        <w:jc w:val="left"/>
      </w:pPr>
    </w:p>
    <w:p w:rsidR="00725792" w:rsidRPr="006F5975" w:rsidRDefault="00725792" w:rsidP="005B5C1D">
      <w:pPr>
        <w:pStyle w:val="a2"/>
        <w:ind w:firstLine="0"/>
        <w:jc w:val="left"/>
        <w:rPr>
          <w:highlight w:val="yellow"/>
        </w:rPr>
        <w:sectPr w:rsidR="00725792" w:rsidRPr="006F5975" w:rsidSect="00B056F2">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C231FD" w:rsidRPr="00043EB3" w:rsidRDefault="00C231FD" w:rsidP="00C231FD">
      <w:pPr>
        <w:pStyle w:val="aff6"/>
        <w:keepNext/>
      </w:pPr>
      <w:r w:rsidRPr="00043EB3">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45</w:t>
      </w:r>
      <w:r w:rsidR="00C66160">
        <w:rPr>
          <w:noProof/>
        </w:rPr>
        <w:fldChar w:fldCharType="end"/>
      </w:r>
      <w:r w:rsidRPr="00043EB3">
        <w:t xml:space="preserve"> Балансы тепловой энергии и перспективной тепловой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1242"/>
        <w:gridCol w:w="1359"/>
        <w:gridCol w:w="1291"/>
        <w:gridCol w:w="943"/>
        <w:gridCol w:w="1242"/>
        <w:gridCol w:w="1359"/>
        <w:gridCol w:w="1291"/>
        <w:gridCol w:w="943"/>
        <w:gridCol w:w="1242"/>
        <w:gridCol w:w="1359"/>
        <w:gridCol w:w="1291"/>
      </w:tblGrid>
      <w:tr w:rsidR="00043EB3" w:rsidRPr="00043EB3" w:rsidTr="00043EB3">
        <w:trPr>
          <w:trHeight w:val="300"/>
        </w:trPr>
        <w:tc>
          <w:tcPr>
            <w:tcW w:w="1689" w:type="pct"/>
            <w:gridSpan w:val="4"/>
            <w:shd w:val="clear" w:color="auto" w:fill="auto"/>
            <w:vAlign w:val="center"/>
            <w:hideMark/>
          </w:tcPr>
          <w:p w:rsidR="00043EB3" w:rsidRPr="00043EB3" w:rsidRDefault="00043EB3" w:rsidP="00C10ACF">
            <w:pPr>
              <w:jc w:val="center"/>
              <w:rPr>
                <w:b/>
                <w:bCs/>
                <w:color w:val="000000"/>
                <w:sz w:val="16"/>
                <w:szCs w:val="16"/>
              </w:rPr>
            </w:pPr>
            <w:r w:rsidRPr="00043EB3">
              <w:rPr>
                <w:b/>
                <w:bCs/>
                <w:color w:val="000000"/>
                <w:sz w:val="16"/>
                <w:szCs w:val="16"/>
              </w:rPr>
              <w:t>2017</w:t>
            </w:r>
          </w:p>
        </w:tc>
        <w:tc>
          <w:tcPr>
            <w:tcW w:w="1617" w:type="pct"/>
            <w:gridSpan w:val="4"/>
            <w:shd w:val="clear" w:color="auto" w:fill="auto"/>
            <w:vAlign w:val="center"/>
            <w:hideMark/>
          </w:tcPr>
          <w:p w:rsidR="00043EB3" w:rsidRPr="00043EB3" w:rsidRDefault="00043EB3" w:rsidP="00C10ACF">
            <w:pPr>
              <w:jc w:val="center"/>
              <w:rPr>
                <w:b/>
                <w:bCs/>
                <w:color w:val="000000"/>
                <w:sz w:val="16"/>
                <w:szCs w:val="16"/>
              </w:rPr>
            </w:pPr>
            <w:r w:rsidRPr="00043EB3">
              <w:rPr>
                <w:b/>
                <w:bCs/>
                <w:color w:val="000000"/>
                <w:sz w:val="16"/>
                <w:szCs w:val="16"/>
              </w:rPr>
              <w:t>2022</w:t>
            </w:r>
          </w:p>
        </w:tc>
        <w:tc>
          <w:tcPr>
            <w:tcW w:w="1694" w:type="pct"/>
            <w:gridSpan w:val="4"/>
            <w:shd w:val="clear" w:color="auto" w:fill="auto"/>
            <w:vAlign w:val="center"/>
            <w:hideMark/>
          </w:tcPr>
          <w:p w:rsidR="00043EB3" w:rsidRPr="00043EB3" w:rsidRDefault="00043EB3" w:rsidP="00C10ACF">
            <w:pPr>
              <w:jc w:val="center"/>
              <w:rPr>
                <w:b/>
                <w:bCs/>
                <w:color w:val="000000"/>
                <w:sz w:val="16"/>
                <w:szCs w:val="16"/>
              </w:rPr>
            </w:pPr>
            <w:r w:rsidRPr="00043EB3">
              <w:rPr>
                <w:b/>
                <w:bCs/>
                <w:color w:val="000000"/>
                <w:sz w:val="16"/>
                <w:szCs w:val="16"/>
              </w:rPr>
              <w:t>2028</w:t>
            </w:r>
          </w:p>
        </w:tc>
      </w:tr>
      <w:tr w:rsidR="00043EB3" w:rsidRPr="00043EB3" w:rsidTr="00043EB3">
        <w:trPr>
          <w:trHeight w:val="2371"/>
        </w:trPr>
        <w:tc>
          <w:tcPr>
            <w:tcW w:w="368" w:type="pct"/>
            <w:shd w:val="clear" w:color="auto" w:fill="auto"/>
            <w:vAlign w:val="center"/>
            <w:hideMark/>
          </w:tcPr>
          <w:p w:rsidR="00043EB3" w:rsidRPr="00043EB3" w:rsidRDefault="00043EB3" w:rsidP="00C10ACF">
            <w:pPr>
              <w:jc w:val="center"/>
              <w:rPr>
                <w:b/>
                <w:bCs/>
                <w:color w:val="000000"/>
                <w:sz w:val="16"/>
                <w:szCs w:val="16"/>
              </w:rPr>
            </w:pPr>
            <w:r w:rsidRPr="00043EB3">
              <w:rPr>
                <w:b/>
                <w:bCs/>
                <w:color w:val="000000"/>
                <w:sz w:val="16"/>
                <w:szCs w:val="16"/>
              </w:rPr>
              <w:t>Мощность котельной Гкал/ч</w:t>
            </w:r>
          </w:p>
        </w:tc>
        <w:tc>
          <w:tcPr>
            <w:tcW w:w="439" w:type="pct"/>
            <w:shd w:val="clear" w:color="auto" w:fill="auto"/>
            <w:vAlign w:val="center"/>
            <w:hideMark/>
          </w:tcPr>
          <w:p w:rsidR="00043EB3" w:rsidRPr="00043EB3" w:rsidRDefault="00043EB3" w:rsidP="00C10ACF">
            <w:pPr>
              <w:jc w:val="center"/>
              <w:rPr>
                <w:b/>
                <w:bCs/>
                <w:color w:val="000000"/>
                <w:sz w:val="16"/>
                <w:szCs w:val="16"/>
              </w:rPr>
            </w:pPr>
            <w:r w:rsidRPr="00043EB3">
              <w:rPr>
                <w:b/>
                <w:bCs/>
                <w:color w:val="000000"/>
                <w:sz w:val="16"/>
                <w:szCs w:val="16"/>
              </w:rPr>
              <w:t>Располагаемая мощность котельной</w:t>
            </w:r>
          </w:p>
        </w:tc>
        <w:tc>
          <w:tcPr>
            <w:tcW w:w="442" w:type="pct"/>
            <w:shd w:val="clear" w:color="auto" w:fill="auto"/>
            <w:vAlign w:val="center"/>
            <w:hideMark/>
          </w:tcPr>
          <w:p w:rsidR="00043EB3" w:rsidRPr="00043EB3" w:rsidRDefault="00043EB3" w:rsidP="00C10ACF">
            <w:pPr>
              <w:jc w:val="center"/>
              <w:rPr>
                <w:b/>
                <w:bCs/>
                <w:color w:val="000000"/>
                <w:sz w:val="16"/>
                <w:szCs w:val="16"/>
              </w:rPr>
            </w:pPr>
            <w:r w:rsidRPr="00043EB3">
              <w:rPr>
                <w:b/>
                <w:bCs/>
                <w:color w:val="000000"/>
                <w:sz w:val="16"/>
                <w:szCs w:val="16"/>
              </w:rPr>
              <w:t>Присоединенная нагрузка Гкал/ч</w:t>
            </w:r>
          </w:p>
        </w:tc>
        <w:tc>
          <w:tcPr>
            <w:tcW w:w="440" w:type="pct"/>
            <w:shd w:val="clear" w:color="auto" w:fill="auto"/>
            <w:vAlign w:val="center"/>
            <w:hideMark/>
          </w:tcPr>
          <w:p w:rsidR="00043EB3" w:rsidRPr="00043EB3" w:rsidRDefault="00043EB3" w:rsidP="00C10ACF">
            <w:pPr>
              <w:jc w:val="center"/>
              <w:rPr>
                <w:b/>
                <w:bCs/>
                <w:color w:val="000000"/>
                <w:sz w:val="16"/>
                <w:szCs w:val="16"/>
              </w:rPr>
            </w:pPr>
            <w:r w:rsidRPr="00043EB3">
              <w:rPr>
                <w:b/>
                <w:bCs/>
                <w:color w:val="000000"/>
                <w:sz w:val="16"/>
                <w:szCs w:val="16"/>
              </w:rPr>
              <w:t>Резерв/дефицит тепловой мощности</w:t>
            </w:r>
          </w:p>
        </w:tc>
        <w:tc>
          <w:tcPr>
            <w:tcW w:w="360" w:type="pct"/>
            <w:shd w:val="clear" w:color="auto" w:fill="auto"/>
            <w:vAlign w:val="center"/>
            <w:hideMark/>
          </w:tcPr>
          <w:p w:rsidR="00043EB3" w:rsidRPr="00043EB3" w:rsidRDefault="00043EB3" w:rsidP="00C10ACF">
            <w:pPr>
              <w:jc w:val="center"/>
              <w:rPr>
                <w:b/>
                <w:bCs/>
                <w:color w:val="000000"/>
                <w:sz w:val="16"/>
                <w:szCs w:val="16"/>
              </w:rPr>
            </w:pPr>
            <w:r w:rsidRPr="00043EB3">
              <w:rPr>
                <w:b/>
                <w:bCs/>
                <w:color w:val="000000"/>
                <w:sz w:val="16"/>
                <w:szCs w:val="16"/>
              </w:rPr>
              <w:t>Мощность котельной Гкал/ч</w:t>
            </w:r>
          </w:p>
        </w:tc>
        <w:tc>
          <w:tcPr>
            <w:tcW w:w="449" w:type="pct"/>
            <w:shd w:val="clear" w:color="auto" w:fill="auto"/>
            <w:vAlign w:val="center"/>
            <w:hideMark/>
          </w:tcPr>
          <w:p w:rsidR="00043EB3" w:rsidRPr="00043EB3" w:rsidRDefault="00043EB3" w:rsidP="00C10ACF">
            <w:pPr>
              <w:jc w:val="center"/>
              <w:rPr>
                <w:b/>
                <w:bCs/>
                <w:color w:val="000000"/>
                <w:sz w:val="16"/>
                <w:szCs w:val="16"/>
              </w:rPr>
            </w:pPr>
            <w:r w:rsidRPr="00043EB3">
              <w:rPr>
                <w:b/>
                <w:bCs/>
                <w:color w:val="000000"/>
                <w:sz w:val="16"/>
                <w:szCs w:val="16"/>
              </w:rPr>
              <w:t>Располагаемая мощность котельной</w:t>
            </w:r>
          </w:p>
        </w:tc>
        <w:tc>
          <w:tcPr>
            <w:tcW w:w="368" w:type="pct"/>
            <w:shd w:val="clear" w:color="auto" w:fill="auto"/>
            <w:vAlign w:val="center"/>
            <w:hideMark/>
          </w:tcPr>
          <w:p w:rsidR="00043EB3" w:rsidRPr="00043EB3" w:rsidRDefault="00043EB3" w:rsidP="00C10ACF">
            <w:pPr>
              <w:jc w:val="center"/>
              <w:rPr>
                <w:b/>
                <w:bCs/>
                <w:color w:val="000000"/>
                <w:sz w:val="16"/>
                <w:szCs w:val="16"/>
              </w:rPr>
            </w:pPr>
            <w:r w:rsidRPr="00043EB3">
              <w:rPr>
                <w:b/>
                <w:bCs/>
                <w:color w:val="000000"/>
                <w:sz w:val="16"/>
                <w:szCs w:val="16"/>
              </w:rPr>
              <w:t>Присоединенная нагрузка Гкал/ч</w:t>
            </w:r>
          </w:p>
        </w:tc>
        <w:tc>
          <w:tcPr>
            <w:tcW w:w="440" w:type="pct"/>
            <w:shd w:val="clear" w:color="auto" w:fill="auto"/>
            <w:vAlign w:val="center"/>
            <w:hideMark/>
          </w:tcPr>
          <w:p w:rsidR="00043EB3" w:rsidRPr="00043EB3" w:rsidRDefault="00043EB3" w:rsidP="00C10ACF">
            <w:pPr>
              <w:jc w:val="center"/>
              <w:rPr>
                <w:b/>
                <w:bCs/>
                <w:color w:val="000000"/>
                <w:sz w:val="16"/>
                <w:szCs w:val="16"/>
              </w:rPr>
            </w:pPr>
            <w:r w:rsidRPr="00043EB3">
              <w:rPr>
                <w:b/>
                <w:bCs/>
                <w:color w:val="000000"/>
                <w:sz w:val="16"/>
                <w:szCs w:val="16"/>
              </w:rPr>
              <w:t>Резерв/дефицит тепловой мощности</w:t>
            </w:r>
          </w:p>
        </w:tc>
        <w:tc>
          <w:tcPr>
            <w:tcW w:w="370" w:type="pct"/>
            <w:shd w:val="clear" w:color="auto" w:fill="auto"/>
            <w:vAlign w:val="center"/>
            <w:hideMark/>
          </w:tcPr>
          <w:p w:rsidR="00043EB3" w:rsidRPr="00043EB3" w:rsidRDefault="00043EB3" w:rsidP="00C10ACF">
            <w:pPr>
              <w:jc w:val="center"/>
              <w:rPr>
                <w:b/>
                <w:bCs/>
                <w:color w:val="000000"/>
                <w:sz w:val="16"/>
                <w:szCs w:val="16"/>
              </w:rPr>
            </w:pPr>
            <w:r w:rsidRPr="00043EB3">
              <w:rPr>
                <w:b/>
                <w:bCs/>
                <w:color w:val="000000"/>
                <w:sz w:val="16"/>
                <w:szCs w:val="16"/>
              </w:rPr>
              <w:t>Мощность котельной Гкал/ч</w:t>
            </w:r>
          </w:p>
        </w:tc>
        <w:tc>
          <w:tcPr>
            <w:tcW w:w="442" w:type="pct"/>
            <w:shd w:val="clear" w:color="auto" w:fill="auto"/>
            <w:vAlign w:val="center"/>
            <w:hideMark/>
          </w:tcPr>
          <w:p w:rsidR="00043EB3" w:rsidRPr="00043EB3" w:rsidRDefault="00043EB3" w:rsidP="00C10ACF">
            <w:pPr>
              <w:jc w:val="center"/>
              <w:rPr>
                <w:b/>
                <w:bCs/>
                <w:color w:val="000000"/>
                <w:sz w:val="16"/>
                <w:szCs w:val="16"/>
              </w:rPr>
            </w:pPr>
            <w:r w:rsidRPr="00043EB3">
              <w:rPr>
                <w:b/>
                <w:bCs/>
                <w:color w:val="000000"/>
                <w:sz w:val="16"/>
                <w:szCs w:val="16"/>
              </w:rPr>
              <w:t>Располагаемая мощность котельной</w:t>
            </w:r>
          </w:p>
        </w:tc>
        <w:tc>
          <w:tcPr>
            <w:tcW w:w="445" w:type="pct"/>
            <w:shd w:val="clear" w:color="auto" w:fill="auto"/>
            <w:vAlign w:val="center"/>
            <w:hideMark/>
          </w:tcPr>
          <w:p w:rsidR="00043EB3" w:rsidRPr="00043EB3" w:rsidRDefault="00043EB3" w:rsidP="00C10ACF">
            <w:pPr>
              <w:jc w:val="center"/>
              <w:rPr>
                <w:b/>
                <w:bCs/>
                <w:color w:val="000000"/>
                <w:sz w:val="16"/>
                <w:szCs w:val="16"/>
              </w:rPr>
            </w:pPr>
            <w:r w:rsidRPr="00043EB3">
              <w:rPr>
                <w:b/>
                <w:bCs/>
                <w:color w:val="000000"/>
                <w:sz w:val="16"/>
                <w:szCs w:val="16"/>
              </w:rPr>
              <w:t>Присоединенная нагрузка Гкал/ч</w:t>
            </w:r>
          </w:p>
        </w:tc>
        <w:tc>
          <w:tcPr>
            <w:tcW w:w="437" w:type="pct"/>
            <w:shd w:val="clear" w:color="auto" w:fill="auto"/>
            <w:vAlign w:val="center"/>
            <w:hideMark/>
          </w:tcPr>
          <w:p w:rsidR="00043EB3" w:rsidRPr="00043EB3" w:rsidRDefault="00043EB3" w:rsidP="00C10ACF">
            <w:pPr>
              <w:jc w:val="center"/>
              <w:rPr>
                <w:b/>
                <w:bCs/>
                <w:color w:val="000000"/>
                <w:sz w:val="16"/>
                <w:szCs w:val="16"/>
              </w:rPr>
            </w:pPr>
            <w:r w:rsidRPr="00043EB3">
              <w:rPr>
                <w:b/>
                <w:bCs/>
                <w:color w:val="000000"/>
                <w:sz w:val="16"/>
                <w:szCs w:val="16"/>
              </w:rPr>
              <w:t>Резерв/дефицит тепловой мощности</w:t>
            </w:r>
          </w:p>
        </w:tc>
      </w:tr>
      <w:tr w:rsidR="00043EB3" w:rsidRPr="00846EB4" w:rsidTr="00846EB4">
        <w:trPr>
          <w:trHeight w:val="1128"/>
        </w:trPr>
        <w:tc>
          <w:tcPr>
            <w:tcW w:w="368" w:type="pct"/>
            <w:shd w:val="clear" w:color="auto" w:fill="auto"/>
            <w:vAlign w:val="center"/>
          </w:tcPr>
          <w:p w:rsidR="00043EB3" w:rsidRPr="00846EB4" w:rsidRDefault="00846EB4" w:rsidP="00043EB3">
            <w:pPr>
              <w:jc w:val="center"/>
              <w:rPr>
                <w:color w:val="000000"/>
                <w:sz w:val="22"/>
                <w:szCs w:val="22"/>
              </w:rPr>
            </w:pPr>
            <w:r w:rsidRPr="00846EB4">
              <w:rPr>
                <w:sz w:val="22"/>
                <w:szCs w:val="22"/>
              </w:rPr>
              <w:t>4,434</w:t>
            </w:r>
          </w:p>
        </w:tc>
        <w:tc>
          <w:tcPr>
            <w:tcW w:w="439" w:type="pct"/>
            <w:shd w:val="clear" w:color="auto" w:fill="auto"/>
            <w:vAlign w:val="center"/>
          </w:tcPr>
          <w:p w:rsidR="00043EB3" w:rsidRPr="00846EB4" w:rsidRDefault="00846EB4" w:rsidP="00043EB3">
            <w:pPr>
              <w:jc w:val="center"/>
              <w:rPr>
                <w:color w:val="000000"/>
                <w:sz w:val="22"/>
                <w:szCs w:val="22"/>
              </w:rPr>
            </w:pPr>
            <w:r w:rsidRPr="00846EB4">
              <w:rPr>
                <w:sz w:val="22"/>
                <w:szCs w:val="22"/>
              </w:rPr>
              <w:t>4,434</w:t>
            </w:r>
          </w:p>
        </w:tc>
        <w:tc>
          <w:tcPr>
            <w:tcW w:w="442" w:type="pct"/>
            <w:shd w:val="clear" w:color="auto" w:fill="auto"/>
            <w:vAlign w:val="center"/>
            <w:hideMark/>
          </w:tcPr>
          <w:p w:rsidR="00043EB3" w:rsidRPr="00846EB4" w:rsidRDefault="00846EB4" w:rsidP="00043EB3">
            <w:pPr>
              <w:jc w:val="center"/>
              <w:rPr>
                <w:color w:val="000000"/>
                <w:sz w:val="22"/>
                <w:szCs w:val="22"/>
              </w:rPr>
            </w:pPr>
            <w:r w:rsidRPr="00846EB4">
              <w:rPr>
                <w:color w:val="000000"/>
                <w:sz w:val="22"/>
                <w:szCs w:val="22"/>
              </w:rPr>
              <w:t>3,69</w:t>
            </w:r>
          </w:p>
        </w:tc>
        <w:tc>
          <w:tcPr>
            <w:tcW w:w="440" w:type="pct"/>
            <w:shd w:val="clear" w:color="auto" w:fill="auto"/>
            <w:vAlign w:val="center"/>
            <w:hideMark/>
          </w:tcPr>
          <w:p w:rsidR="00043EB3" w:rsidRPr="00846EB4" w:rsidRDefault="00846EB4" w:rsidP="00043EB3">
            <w:pPr>
              <w:jc w:val="center"/>
              <w:rPr>
                <w:color w:val="000000"/>
                <w:sz w:val="22"/>
                <w:szCs w:val="22"/>
              </w:rPr>
            </w:pPr>
            <w:r w:rsidRPr="00846EB4">
              <w:rPr>
                <w:color w:val="000000"/>
                <w:sz w:val="22"/>
                <w:szCs w:val="22"/>
              </w:rPr>
              <w:t>0,744</w:t>
            </w:r>
          </w:p>
        </w:tc>
        <w:tc>
          <w:tcPr>
            <w:tcW w:w="360" w:type="pct"/>
            <w:shd w:val="clear" w:color="auto" w:fill="auto"/>
            <w:vAlign w:val="center"/>
            <w:hideMark/>
          </w:tcPr>
          <w:p w:rsidR="00043EB3" w:rsidRPr="00846EB4" w:rsidRDefault="00846EB4" w:rsidP="00043EB3">
            <w:pPr>
              <w:jc w:val="center"/>
              <w:rPr>
                <w:color w:val="000000"/>
                <w:sz w:val="22"/>
                <w:szCs w:val="22"/>
              </w:rPr>
            </w:pPr>
            <w:r w:rsidRPr="00846EB4">
              <w:rPr>
                <w:sz w:val="22"/>
                <w:szCs w:val="22"/>
              </w:rPr>
              <w:t>4,434</w:t>
            </w:r>
          </w:p>
        </w:tc>
        <w:tc>
          <w:tcPr>
            <w:tcW w:w="449" w:type="pct"/>
            <w:shd w:val="clear" w:color="auto" w:fill="auto"/>
            <w:vAlign w:val="center"/>
            <w:hideMark/>
          </w:tcPr>
          <w:p w:rsidR="00043EB3" w:rsidRPr="00846EB4" w:rsidRDefault="00846EB4" w:rsidP="00043EB3">
            <w:pPr>
              <w:jc w:val="center"/>
              <w:rPr>
                <w:color w:val="000000"/>
                <w:sz w:val="22"/>
                <w:szCs w:val="22"/>
              </w:rPr>
            </w:pPr>
            <w:r w:rsidRPr="00846EB4">
              <w:rPr>
                <w:sz w:val="22"/>
                <w:szCs w:val="22"/>
              </w:rPr>
              <w:t>4,434</w:t>
            </w:r>
          </w:p>
        </w:tc>
        <w:tc>
          <w:tcPr>
            <w:tcW w:w="368" w:type="pct"/>
            <w:shd w:val="clear" w:color="auto" w:fill="auto"/>
            <w:vAlign w:val="center"/>
            <w:hideMark/>
          </w:tcPr>
          <w:p w:rsidR="00043EB3" w:rsidRPr="00846EB4" w:rsidRDefault="00043EB3" w:rsidP="00043EB3">
            <w:pPr>
              <w:jc w:val="center"/>
              <w:rPr>
                <w:color w:val="000000"/>
                <w:sz w:val="22"/>
                <w:szCs w:val="22"/>
              </w:rPr>
            </w:pPr>
            <w:r w:rsidRPr="00846EB4">
              <w:rPr>
                <w:color w:val="000000"/>
                <w:sz w:val="22"/>
                <w:szCs w:val="22"/>
              </w:rPr>
              <w:t>5,07</w:t>
            </w:r>
          </w:p>
        </w:tc>
        <w:tc>
          <w:tcPr>
            <w:tcW w:w="440" w:type="pct"/>
            <w:shd w:val="clear" w:color="auto" w:fill="auto"/>
            <w:vAlign w:val="center"/>
            <w:hideMark/>
          </w:tcPr>
          <w:p w:rsidR="00043EB3" w:rsidRPr="00846EB4" w:rsidRDefault="00846EB4" w:rsidP="00043EB3">
            <w:pPr>
              <w:jc w:val="center"/>
              <w:rPr>
                <w:color w:val="000000"/>
                <w:sz w:val="22"/>
                <w:szCs w:val="22"/>
              </w:rPr>
            </w:pPr>
            <w:r>
              <w:rPr>
                <w:color w:val="000000"/>
                <w:sz w:val="22"/>
                <w:szCs w:val="22"/>
              </w:rPr>
              <w:t>-0,636</w:t>
            </w:r>
          </w:p>
        </w:tc>
        <w:tc>
          <w:tcPr>
            <w:tcW w:w="370" w:type="pct"/>
            <w:shd w:val="clear" w:color="auto" w:fill="auto"/>
            <w:vAlign w:val="center"/>
            <w:hideMark/>
          </w:tcPr>
          <w:p w:rsidR="00043EB3" w:rsidRPr="00846EB4" w:rsidRDefault="00846EB4" w:rsidP="00043EB3">
            <w:pPr>
              <w:jc w:val="center"/>
              <w:rPr>
                <w:color w:val="000000"/>
                <w:sz w:val="22"/>
                <w:szCs w:val="22"/>
              </w:rPr>
            </w:pPr>
            <w:r w:rsidRPr="00846EB4">
              <w:rPr>
                <w:sz w:val="22"/>
                <w:szCs w:val="22"/>
              </w:rPr>
              <w:t>4,434</w:t>
            </w:r>
          </w:p>
        </w:tc>
        <w:tc>
          <w:tcPr>
            <w:tcW w:w="442" w:type="pct"/>
            <w:shd w:val="clear" w:color="auto" w:fill="auto"/>
            <w:vAlign w:val="center"/>
            <w:hideMark/>
          </w:tcPr>
          <w:p w:rsidR="00043EB3" w:rsidRPr="00846EB4" w:rsidRDefault="00846EB4" w:rsidP="00043EB3">
            <w:pPr>
              <w:jc w:val="center"/>
              <w:rPr>
                <w:color w:val="000000"/>
                <w:sz w:val="22"/>
                <w:szCs w:val="22"/>
              </w:rPr>
            </w:pPr>
            <w:r w:rsidRPr="00846EB4">
              <w:rPr>
                <w:sz w:val="22"/>
                <w:szCs w:val="22"/>
              </w:rPr>
              <w:t>4,434</w:t>
            </w:r>
          </w:p>
        </w:tc>
        <w:tc>
          <w:tcPr>
            <w:tcW w:w="445" w:type="pct"/>
            <w:shd w:val="clear" w:color="auto" w:fill="auto"/>
            <w:vAlign w:val="center"/>
            <w:hideMark/>
          </w:tcPr>
          <w:p w:rsidR="00043EB3" w:rsidRPr="00846EB4" w:rsidRDefault="00174B67" w:rsidP="00043EB3">
            <w:pPr>
              <w:jc w:val="center"/>
              <w:rPr>
                <w:color w:val="000000"/>
                <w:sz w:val="22"/>
                <w:szCs w:val="22"/>
              </w:rPr>
            </w:pPr>
            <w:r>
              <w:rPr>
                <w:color w:val="000000"/>
                <w:sz w:val="22"/>
                <w:szCs w:val="22"/>
              </w:rPr>
              <w:t>5,07</w:t>
            </w:r>
          </w:p>
        </w:tc>
        <w:tc>
          <w:tcPr>
            <w:tcW w:w="437" w:type="pct"/>
            <w:shd w:val="clear" w:color="auto" w:fill="auto"/>
            <w:vAlign w:val="center"/>
            <w:hideMark/>
          </w:tcPr>
          <w:p w:rsidR="00043EB3" w:rsidRPr="00846EB4" w:rsidRDefault="00846EB4" w:rsidP="00174B67">
            <w:pPr>
              <w:jc w:val="center"/>
              <w:rPr>
                <w:color w:val="000000"/>
                <w:sz w:val="22"/>
                <w:szCs w:val="22"/>
              </w:rPr>
            </w:pPr>
            <w:r>
              <w:rPr>
                <w:color w:val="000000"/>
                <w:sz w:val="22"/>
                <w:szCs w:val="22"/>
              </w:rPr>
              <w:t>-</w:t>
            </w:r>
            <w:r w:rsidR="00174B67">
              <w:rPr>
                <w:color w:val="000000"/>
                <w:sz w:val="22"/>
                <w:szCs w:val="22"/>
              </w:rPr>
              <w:t>0,636</w:t>
            </w:r>
          </w:p>
        </w:tc>
      </w:tr>
    </w:tbl>
    <w:p w:rsidR="00C231FD" w:rsidRDefault="00C231FD" w:rsidP="001570CB">
      <w:pPr>
        <w:pStyle w:val="a2"/>
        <w:rPr>
          <w:highlight w:val="yellow"/>
        </w:rPr>
      </w:pPr>
    </w:p>
    <w:p w:rsidR="00043EB3" w:rsidRDefault="00043EB3" w:rsidP="001570CB">
      <w:pPr>
        <w:pStyle w:val="a2"/>
        <w:rPr>
          <w:highlight w:val="yellow"/>
        </w:rPr>
      </w:pPr>
    </w:p>
    <w:p w:rsidR="00846EB4" w:rsidRPr="00043EB3" w:rsidRDefault="00846EB4" w:rsidP="001570CB">
      <w:pPr>
        <w:pStyle w:val="a2"/>
        <w:rPr>
          <w:highlight w:val="yellow"/>
        </w:rPr>
        <w:sectPr w:rsidR="00846EB4" w:rsidRPr="00043EB3" w:rsidSect="00C231FD">
          <w:pgSz w:w="16840" w:h="11907" w:orient="landscape" w:code="9"/>
          <w:pgMar w:top="1418" w:right="1134" w:bottom="851"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1570CB" w:rsidRPr="006F5975" w:rsidRDefault="001570CB" w:rsidP="00C231FD">
      <w:pPr>
        <w:pStyle w:val="a2"/>
        <w:ind w:firstLine="0"/>
        <w:rPr>
          <w:highlight w:val="yellow"/>
        </w:rPr>
      </w:pPr>
    </w:p>
    <w:p w:rsidR="001570CB" w:rsidRPr="00846EB4" w:rsidRDefault="001570CB" w:rsidP="001570CB">
      <w:pPr>
        <w:pStyle w:val="2"/>
      </w:pPr>
      <w:bookmarkStart w:id="94" w:name="_Toc374608148"/>
      <w:bookmarkStart w:id="95" w:name="_Toc529801747"/>
      <w:r w:rsidRPr="00846EB4">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94"/>
      <w:bookmarkEnd w:id="95"/>
    </w:p>
    <w:p w:rsidR="001570CB" w:rsidRPr="00846EB4" w:rsidRDefault="001570CB" w:rsidP="001570CB">
      <w:pPr>
        <w:pStyle w:val="a2"/>
      </w:pPr>
    </w:p>
    <w:p w:rsidR="008049A9" w:rsidRPr="00846EB4" w:rsidRDefault="00846EB4" w:rsidP="008049A9">
      <w:pPr>
        <w:pStyle w:val="a2"/>
        <w:keepNext/>
        <w:ind w:firstLine="0"/>
      </w:pPr>
      <w:r w:rsidRPr="00846EB4">
        <w:rPr>
          <w:noProof/>
        </w:rPr>
        <w:drawing>
          <wp:inline distT="0" distB="0" distL="0" distR="0" wp14:anchorId="43E2206A" wp14:editId="55024DE2">
            <wp:extent cx="6127667" cy="2709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2457" cy="2711893"/>
                    </a:xfrm>
                    <a:prstGeom prst="rect">
                      <a:avLst/>
                    </a:prstGeom>
                    <a:noFill/>
                  </pic:spPr>
                </pic:pic>
              </a:graphicData>
            </a:graphic>
          </wp:inline>
        </w:drawing>
      </w:r>
    </w:p>
    <w:p w:rsidR="001570CB" w:rsidRPr="00846EB4" w:rsidRDefault="008049A9" w:rsidP="008049A9">
      <w:pPr>
        <w:pStyle w:val="aff6"/>
        <w:jc w:val="both"/>
        <w:rPr>
          <w:b w:val="0"/>
        </w:rPr>
      </w:pPr>
      <w:r w:rsidRPr="00846EB4">
        <w:t xml:space="preserve">Рисунок </w:t>
      </w:r>
      <w:r w:rsidR="00C66160">
        <w:rPr>
          <w:noProof/>
        </w:rPr>
        <w:fldChar w:fldCharType="begin"/>
      </w:r>
      <w:r w:rsidR="00C66160">
        <w:rPr>
          <w:noProof/>
        </w:rPr>
        <w:instrText xml:space="preserve"> SEQ Рисун</w:instrText>
      </w:r>
      <w:r w:rsidR="00C66160">
        <w:rPr>
          <w:noProof/>
        </w:rPr>
        <w:instrText xml:space="preserve">ок \* ARABIC </w:instrText>
      </w:r>
      <w:r w:rsidR="00C66160">
        <w:rPr>
          <w:noProof/>
        </w:rPr>
        <w:fldChar w:fldCharType="separate"/>
      </w:r>
      <w:r w:rsidR="0035128A" w:rsidRPr="00846EB4">
        <w:rPr>
          <w:noProof/>
        </w:rPr>
        <w:t>7</w:t>
      </w:r>
      <w:r w:rsidR="00C66160">
        <w:rPr>
          <w:noProof/>
        </w:rPr>
        <w:fldChar w:fldCharType="end"/>
      </w:r>
      <w:r w:rsidR="00491309" w:rsidRPr="00846EB4">
        <w:t xml:space="preserve"> </w:t>
      </w:r>
      <w:r w:rsidR="00491309" w:rsidRPr="00846EB4">
        <w:rPr>
          <w:b w:val="0"/>
        </w:rPr>
        <w:t>Балансы  перспективных мощностей</w:t>
      </w:r>
    </w:p>
    <w:p w:rsidR="008049A9" w:rsidRPr="00846EB4" w:rsidRDefault="00491309" w:rsidP="008049A9">
      <w:pPr>
        <w:pStyle w:val="a2"/>
      </w:pPr>
      <w:r w:rsidRPr="00846EB4">
        <w:t>На рисунке 7</w:t>
      </w:r>
      <w:r w:rsidR="008049A9" w:rsidRPr="00846EB4">
        <w:t xml:space="preserve"> представлена динамика изменения перспективных  балансов тепловой мощности источников тепловой энергии, Запорожского сельского поселения. Вследствие, роста </w:t>
      </w:r>
      <w:r w:rsidR="00063154" w:rsidRPr="00846EB4">
        <w:t xml:space="preserve">площадей перспективной </w:t>
      </w:r>
      <w:r w:rsidR="008049A9" w:rsidRPr="00846EB4">
        <w:t xml:space="preserve">застройки, на графике мы можем наблюдать увеличение </w:t>
      </w:r>
      <w:r w:rsidR="008C06DC" w:rsidRPr="00846EB4">
        <w:t xml:space="preserve">присоединенной нагрузки </w:t>
      </w:r>
      <w:r w:rsidR="008049A9" w:rsidRPr="00846EB4">
        <w:t xml:space="preserve">на период </w:t>
      </w:r>
      <w:r w:rsidR="00063154" w:rsidRPr="00846EB4">
        <w:t>разработки схемы.</w:t>
      </w:r>
    </w:p>
    <w:p w:rsidR="00C231FD" w:rsidRPr="006F5975" w:rsidRDefault="00C231FD" w:rsidP="001570CB">
      <w:pPr>
        <w:pStyle w:val="a2"/>
        <w:rPr>
          <w:highlight w:val="yellow"/>
        </w:rPr>
      </w:pPr>
    </w:p>
    <w:p w:rsidR="001570CB" w:rsidRPr="00846EB4" w:rsidRDefault="001570CB" w:rsidP="001570CB">
      <w:pPr>
        <w:pStyle w:val="2"/>
      </w:pPr>
      <w:bookmarkStart w:id="96" w:name="_Toc374608150"/>
      <w:bookmarkStart w:id="97" w:name="_Toc529801748"/>
      <w:r w:rsidRPr="00846EB4">
        <w:t>г) выводы о резервах (дефицитах) существующей системы теплоснабжения при обеспечении перспективной тепловой нагрузки потребителей</w:t>
      </w:r>
      <w:bookmarkEnd w:id="96"/>
      <w:bookmarkEnd w:id="97"/>
    </w:p>
    <w:p w:rsidR="001570CB" w:rsidRPr="00846EB4" w:rsidRDefault="008C06DC" w:rsidP="00846EB4">
      <w:pPr>
        <w:pStyle w:val="a2"/>
        <w:ind w:firstLine="851"/>
      </w:pPr>
      <w:r w:rsidRPr="00846EB4">
        <w:t>Ка</w:t>
      </w:r>
      <w:r w:rsidR="00372C66" w:rsidRPr="00846EB4">
        <w:t xml:space="preserve">к видно из </w:t>
      </w:r>
      <w:r w:rsidR="00846EB4" w:rsidRPr="00846EB4">
        <w:t>таблицы 49</w:t>
      </w:r>
      <w:r w:rsidR="00372C66" w:rsidRPr="00846EB4">
        <w:t xml:space="preserve"> с 20</w:t>
      </w:r>
      <w:r w:rsidR="00846EB4" w:rsidRPr="00846EB4">
        <w:t xml:space="preserve">22 </w:t>
      </w:r>
      <w:r w:rsidRPr="00846EB4">
        <w:t xml:space="preserve">года </w:t>
      </w:r>
      <w:r w:rsidR="004C4D90" w:rsidRPr="00846EB4">
        <w:t xml:space="preserve"> </w:t>
      </w:r>
      <w:r w:rsidRPr="00846EB4">
        <w:t xml:space="preserve">наблюдается дефицит тепловой мощности </w:t>
      </w:r>
      <w:r w:rsidR="00166FE8" w:rsidRPr="00846EB4">
        <w:t xml:space="preserve">системы теплоснабжения </w:t>
      </w:r>
      <w:r w:rsidR="00063F4D" w:rsidRPr="00846EB4">
        <w:t xml:space="preserve">МО </w:t>
      </w:r>
      <w:r w:rsidR="00702F9E" w:rsidRPr="00846EB4">
        <w:t>Запорожское сельское поселение</w:t>
      </w:r>
      <w:r w:rsidR="00166FE8" w:rsidRPr="00846EB4">
        <w:t>, схемой теплоснабжения рекомендуется реконструкция источника тепловой энергии, с целью удовлетворения спроса на тепловую энергию перспективных потребителей.</w:t>
      </w:r>
    </w:p>
    <w:p w:rsidR="007C38C4" w:rsidRPr="00846EB4" w:rsidRDefault="007C38C4" w:rsidP="00846EB4">
      <w:pPr>
        <w:pStyle w:val="2"/>
        <w:ind w:firstLine="851"/>
      </w:pPr>
    </w:p>
    <w:p w:rsidR="00E46CA7" w:rsidRPr="00846EB4" w:rsidRDefault="00E46CA7" w:rsidP="002E6C57">
      <w:pPr>
        <w:pStyle w:val="2"/>
      </w:pPr>
      <w:bookmarkStart w:id="98" w:name="_Toc529801749"/>
      <w:r w:rsidRPr="00846EB4">
        <w:t xml:space="preserve">глава </w:t>
      </w:r>
      <w:r w:rsidR="009B5B9F" w:rsidRPr="00846EB4">
        <w:t>5</w:t>
      </w:r>
      <w:r w:rsidRPr="00846EB4">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98"/>
    </w:p>
    <w:p w:rsidR="00CE53E0" w:rsidRPr="00846EB4" w:rsidRDefault="00CE53E0" w:rsidP="00C5375D">
      <w:pPr>
        <w:pStyle w:val="a2"/>
        <w:rPr>
          <w:b/>
          <w:i/>
        </w:rPr>
      </w:pPr>
    </w:p>
    <w:p w:rsidR="002B3FFB" w:rsidRPr="00846EB4" w:rsidRDefault="00846EB4" w:rsidP="00846EB4">
      <w:pPr>
        <w:pStyle w:val="a2"/>
        <w:ind w:firstLine="851"/>
      </w:pPr>
      <w:r w:rsidRPr="00846EB4">
        <w:t>В таблице</w:t>
      </w:r>
      <w:r w:rsidR="002B3FFB" w:rsidRPr="00846EB4">
        <w:t xml:space="preserve"> представлены балансы максимального потребления теплоносителя и перспективные балансы производительности ХВО в системе теплоснабжения Запорожского сельского поселения.</w:t>
      </w:r>
    </w:p>
    <w:p w:rsidR="002A144A" w:rsidRPr="00846EB4" w:rsidRDefault="00CB414A" w:rsidP="00846EB4">
      <w:pPr>
        <w:pStyle w:val="a2"/>
        <w:ind w:firstLine="851"/>
      </w:pPr>
      <w:r w:rsidRPr="00846EB4">
        <w:t>В</w:t>
      </w:r>
      <w:r w:rsidR="00491309" w:rsidRPr="00846EB4">
        <w:t xml:space="preserve"> таблице 49</w:t>
      </w:r>
      <w:r w:rsidR="002A144A" w:rsidRPr="00846EB4">
        <w:t xml:space="preserve"> мы можем наблюда</w:t>
      </w:r>
      <w:r w:rsidR="00A336D7" w:rsidRPr="00846EB4">
        <w:t xml:space="preserve">ть рост объемов теплоносителя в </w:t>
      </w:r>
      <w:r w:rsidR="002A144A" w:rsidRPr="00846EB4">
        <w:t>следствии увеличения перспективной застройки поселения.</w:t>
      </w:r>
    </w:p>
    <w:p w:rsidR="00B056F2" w:rsidRPr="00846EB4" w:rsidRDefault="00B056F2" w:rsidP="00CB0812">
      <w:pPr>
        <w:rPr>
          <w:rFonts w:eastAsia="Times New Roman"/>
          <w:b/>
          <w:bCs/>
          <w:color w:val="000000"/>
          <w:sz w:val="20"/>
          <w:szCs w:val="20"/>
        </w:rPr>
      </w:pPr>
    </w:p>
    <w:p w:rsidR="00B056F2" w:rsidRPr="00846EB4" w:rsidRDefault="00B056F2" w:rsidP="00B056F2">
      <w:pPr>
        <w:pStyle w:val="aff6"/>
        <w:keepNext/>
        <w:rPr>
          <w:b w:val="0"/>
        </w:rPr>
      </w:pPr>
      <w:r w:rsidRPr="00846EB4">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46</w:t>
      </w:r>
      <w:r w:rsidR="00C66160">
        <w:rPr>
          <w:noProof/>
        </w:rPr>
        <w:fldChar w:fldCharType="end"/>
      </w:r>
      <w:r w:rsidR="00063F4D" w:rsidRPr="00846EB4">
        <w:rPr>
          <w:b w:val="0"/>
        </w:rPr>
        <w:t>Перспективные балансы теплоносителя</w:t>
      </w:r>
    </w:p>
    <w:tbl>
      <w:tblPr>
        <w:tblW w:w="5000" w:type="pct"/>
        <w:tblLook w:val="04A0" w:firstRow="1" w:lastRow="0" w:firstColumn="1" w:lastColumn="0" w:noHBand="0" w:noVBand="1"/>
      </w:tblPr>
      <w:tblGrid>
        <w:gridCol w:w="1315"/>
        <w:gridCol w:w="872"/>
        <w:gridCol w:w="694"/>
        <w:gridCol w:w="874"/>
        <w:gridCol w:w="874"/>
        <w:gridCol w:w="870"/>
        <w:gridCol w:w="694"/>
        <w:gridCol w:w="694"/>
        <w:gridCol w:w="695"/>
        <w:gridCol w:w="961"/>
        <w:gridCol w:w="687"/>
        <w:gridCol w:w="624"/>
      </w:tblGrid>
      <w:tr w:rsidR="00CB0812" w:rsidRPr="008B667E" w:rsidTr="008B667E">
        <w:trPr>
          <w:trHeight w:val="390"/>
        </w:trPr>
        <w:tc>
          <w:tcPr>
            <w:tcW w:w="5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0812" w:rsidRPr="00846EB4" w:rsidRDefault="00CB0812" w:rsidP="00A82AEF">
            <w:pPr>
              <w:jc w:val="center"/>
              <w:rPr>
                <w:rFonts w:eastAsia="Times New Roman"/>
                <w:b/>
                <w:bCs/>
                <w:color w:val="000000"/>
                <w:spacing w:val="-20"/>
                <w:sz w:val="20"/>
                <w:szCs w:val="20"/>
              </w:rPr>
            </w:pPr>
            <w:r w:rsidRPr="00846EB4">
              <w:rPr>
                <w:rFonts w:eastAsia="Times New Roman"/>
                <w:b/>
                <w:bCs/>
                <w:color w:val="000000"/>
                <w:spacing w:val="-20"/>
                <w:sz w:val="20"/>
                <w:szCs w:val="20"/>
              </w:rPr>
              <w:t>Наименование</w:t>
            </w:r>
          </w:p>
        </w:tc>
        <w:tc>
          <w:tcPr>
            <w:tcW w:w="4460" w:type="pct"/>
            <w:gridSpan w:val="11"/>
            <w:tcBorders>
              <w:top w:val="single" w:sz="4" w:space="0" w:color="auto"/>
              <w:left w:val="nil"/>
              <w:bottom w:val="single" w:sz="4" w:space="0" w:color="auto"/>
              <w:right w:val="single" w:sz="4" w:space="0" w:color="auto"/>
            </w:tcBorders>
            <w:vAlign w:val="center"/>
          </w:tcPr>
          <w:p w:rsidR="00CB0812" w:rsidRPr="008B667E" w:rsidRDefault="00CB0812" w:rsidP="00A82AEF">
            <w:pPr>
              <w:jc w:val="center"/>
              <w:rPr>
                <w:rFonts w:eastAsia="Times New Roman"/>
                <w:b/>
                <w:bCs/>
                <w:color w:val="000000"/>
                <w:spacing w:val="-20"/>
                <w:sz w:val="20"/>
                <w:szCs w:val="20"/>
              </w:rPr>
            </w:pPr>
            <w:r w:rsidRPr="00846EB4">
              <w:rPr>
                <w:rFonts w:eastAsia="Times New Roman"/>
                <w:b/>
                <w:bCs/>
                <w:color w:val="000000"/>
                <w:spacing w:val="-20"/>
                <w:sz w:val="20"/>
                <w:szCs w:val="20"/>
              </w:rPr>
              <w:t>Балансы  теплоносителя, т/ч</w:t>
            </w:r>
          </w:p>
        </w:tc>
      </w:tr>
      <w:tr w:rsidR="008B667E" w:rsidRPr="008B667E" w:rsidTr="008B667E">
        <w:trPr>
          <w:trHeight w:val="1328"/>
        </w:trPr>
        <w:tc>
          <w:tcPr>
            <w:tcW w:w="540" w:type="pct"/>
            <w:vMerge/>
            <w:tcBorders>
              <w:top w:val="single" w:sz="4" w:space="0" w:color="auto"/>
              <w:left w:val="single" w:sz="4" w:space="0" w:color="auto"/>
              <w:bottom w:val="single" w:sz="4" w:space="0" w:color="auto"/>
              <w:right w:val="single" w:sz="4" w:space="0" w:color="auto"/>
            </w:tcBorders>
            <w:vAlign w:val="center"/>
            <w:hideMark/>
          </w:tcPr>
          <w:p w:rsidR="008B667E" w:rsidRPr="008B667E" w:rsidRDefault="008B667E" w:rsidP="00A82AEF">
            <w:pPr>
              <w:jc w:val="center"/>
              <w:rPr>
                <w:rFonts w:eastAsia="Times New Roman"/>
                <w:b/>
                <w:bCs/>
                <w:color w:val="000000"/>
                <w:spacing w:val="-20"/>
                <w:sz w:val="20"/>
                <w:szCs w:val="20"/>
              </w:rPr>
            </w:pPr>
          </w:p>
        </w:tc>
        <w:tc>
          <w:tcPr>
            <w:tcW w:w="454" w:type="pct"/>
            <w:tcBorders>
              <w:top w:val="nil"/>
              <w:left w:val="nil"/>
              <w:bottom w:val="single" w:sz="4" w:space="0" w:color="auto"/>
              <w:right w:val="single" w:sz="4" w:space="0" w:color="auto"/>
            </w:tcBorders>
            <w:shd w:val="clear" w:color="auto" w:fill="auto"/>
            <w:vAlign w:val="center"/>
            <w:hideMark/>
          </w:tcPr>
          <w:p w:rsidR="008B667E" w:rsidRPr="008B667E" w:rsidRDefault="008B667E" w:rsidP="00A82AEF">
            <w:pPr>
              <w:jc w:val="center"/>
              <w:rPr>
                <w:rFonts w:eastAsia="Times New Roman"/>
                <w:b/>
                <w:bCs/>
                <w:color w:val="000000"/>
                <w:spacing w:val="-36"/>
                <w:sz w:val="20"/>
                <w:szCs w:val="20"/>
              </w:rPr>
            </w:pPr>
            <w:r w:rsidRPr="008B667E">
              <w:rPr>
                <w:rFonts w:eastAsia="Times New Roman"/>
                <w:b/>
                <w:bCs/>
                <w:color w:val="000000"/>
                <w:spacing w:val="-36"/>
                <w:sz w:val="20"/>
                <w:szCs w:val="20"/>
              </w:rPr>
              <w:t>2018</w:t>
            </w:r>
          </w:p>
        </w:tc>
        <w:tc>
          <w:tcPr>
            <w:tcW w:w="364" w:type="pct"/>
            <w:tcBorders>
              <w:top w:val="nil"/>
              <w:left w:val="nil"/>
              <w:bottom w:val="single" w:sz="4" w:space="0" w:color="auto"/>
              <w:right w:val="single" w:sz="4" w:space="0" w:color="auto"/>
            </w:tcBorders>
            <w:shd w:val="clear" w:color="auto" w:fill="auto"/>
            <w:vAlign w:val="center"/>
            <w:hideMark/>
          </w:tcPr>
          <w:p w:rsidR="008B667E" w:rsidRPr="008B667E" w:rsidRDefault="008B667E" w:rsidP="00A82AEF">
            <w:pPr>
              <w:jc w:val="center"/>
              <w:rPr>
                <w:rFonts w:eastAsia="Times New Roman"/>
                <w:b/>
                <w:bCs/>
                <w:color w:val="000000"/>
                <w:spacing w:val="-36"/>
                <w:sz w:val="20"/>
                <w:szCs w:val="20"/>
              </w:rPr>
            </w:pPr>
            <w:r w:rsidRPr="008B667E">
              <w:rPr>
                <w:rFonts w:eastAsia="Times New Roman"/>
                <w:b/>
                <w:bCs/>
                <w:color w:val="000000"/>
                <w:spacing w:val="-36"/>
                <w:sz w:val="20"/>
                <w:szCs w:val="20"/>
              </w:rPr>
              <w:t>2019</w:t>
            </w:r>
          </w:p>
        </w:tc>
        <w:tc>
          <w:tcPr>
            <w:tcW w:w="455" w:type="pct"/>
            <w:tcBorders>
              <w:top w:val="nil"/>
              <w:left w:val="nil"/>
              <w:bottom w:val="single" w:sz="4" w:space="0" w:color="auto"/>
              <w:right w:val="single" w:sz="4" w:space="0" w:color="auto"/>
            </w:tcBorders>
            <w:shd w:val="clear" w:color="auto" w:fill="auto"/>
            <w:vAlign w:val="center"/>
            <w:hideMark/>
          </w:tcPr>
          <w:p w:rsidR="008B667E" w:rsidRPr="008B667E" w:rsidRDefault="008B667E" w:rsidP="00A82AEF">
            <w:pPr>
              <w:jc w:val="center"/>
              <w:rPr>
                <w:rFonts w:eastAsia="Times New Roman"/>
                <w:b/>
                <w:bCs/>
                <w:color w:val="000000"/>
                <w:spacing w:val="-36"/>
                <w:sz w:val="20"/>
                <w:szCs w:val="20"/>
              </w:rPr>
            </w:pPr>
            <w:r w:rsidRPr="008B667E">
              <w:rPr>
                <w:rFonts w:eastAsia="Times New Roman"/>
                <w:b/>
                <w:bCs/>
                <w:color w:val="000000"/>
                <w:spacing w:val="-36"/>
                <w:sz w:val="20"/>
                <w:szCs w:val="20"/>
              </w:rPr>
              <w:t>2020</w:t>
            </w:r>
          </w:p>
        </w:tc>
        <w:tc>
          <w:tcPr>
            <w:tcW w:w="455" w:type="pct"/>
            <w:tcBorders>
              <w:top w:val="nil"/>
              <w:left w:val="nil"/>
              <w:bottom w:val="single" w:sz="4" w:space="0" w:color="auto"/>
              <w:right w:val="single" w:sz="4" w:space="0" w:color="auto"/>
            </w:tcBorders>
            <w:shd w:val="clear" w:color="auto" w:fill="auto"/>
            <w:vAlign w:val="center"/>
            <w:hideMark/>
          </w:tcPr>
          <w:p w:rsidR="008B667E" w:rsidRPr="008B667E" w:rsidRDefault="008B667E" w:rsidP="00A82AEF">
            <w:pPr>
              <w:jc w:val="center"/>
              <w:rPr>
                <w:rFonts w:eastAsia="Times New Roman"/>
                <w:b/>
                <w:bCs/>
                <w:color w:val="000000"/>
                <w:spacing w:val="-36"/>
                <w:sz w:val="20"/>
                <w:szCs w:val="20"/>
              </w:rPr>
            </w:pPr>
            <w:r w:rsidRPr="008B667E">
              <w:rPr>
                <w:rFonts w:eastAsia="Times New Roman"/>
                <w:b/>
                <w:bCs/>
                <w:color w:val="000000"/>
                <w:spacing w:val="-36"/>
                <w:sz w:val="20"/>
                <w:szCs w:val="20"/>
              </w:rPr>
              <w:t>2021</w:t>
            </w:r>
          </w:p>
        </w:tc>
        <w:tc>
          <w:tcPr>
            <w:tcW w:w="453" w:type="pct"/>
            <w:tcBorders>
              <w:top w:val="nil"/>
              <w:left w:val="nil"/>
              <w:bottom w:val="single" w:sz="4" w:space="0" w:color="auto"/>
              <w:right w:val="single" w:sz="4" w:space="0" w:color="auto"/>
            </w:tcBorders>
            <w:shd w:val="clear" w:color="auto" w:fill="auto"/>
            <w:vAlign w:val="center"/>
            <w:hideMark/>
          </w:tcPr>
          <w:p w:rsidR="008B667E" w:rsidRPr="008B667E" w:rsidRDefault="008B667E" w:rsidP="00A82AEF">
            <w:pPr>
              <w:jc w:val="center"/>
              <w:rPr>
                <w:rFonts w:eastAsia="Times New Roman"/>
                <w:b/>
                <w:bCs/>
                <w:color w:val="000000"/>
                <w:spacing w:val="-36"/>
                <w:sz w:val="20"/>
                <w:szCs w:val="20"/>
              </w:rPr>
            </w:pPr>
            <w:r w:rsidRPr="008B667E">
              <w:rPr>
                <w:rFonts w:eastAsia="Times New Roman"/>
                <w:b/>
                <w:bCs/>
                <w:color w:val="000000"/>
                <w:spacing w:val="-36"/>
                <w:sz w:val="20"/>
                <w:szCs w:val="20"/>
              </w:rPr>
              <w:t>2022</w:t>
            </w:r>
          </w:p>
        </w:tc>
        <w:tc>
          <w:tcPr>
            <w:tcW w:w="364" w:type="pct"/>
            <w:tcBorders>
              <w:top w:val="nil"/>
              <w:left w:val="nil"/>
              <w:bottom w:val="single" w:sz="4" w:space="0" w:color="auto"/>
              <w:right w:val="single" w:sz="4" w:space="0" w:color="auto"/>
            </w:tcBorders>
            <w:shd w:val="clear" w:color="auto" w:fill="auto"/>
            <w:vAlign w:val="center"/>
            <w:hideMark/>
          </w:tcPr>
          <w:p w:rsidR="008B667E" w:rsidRPr="008B667E" w:rsidRDefault="008B667E" w:rsidP="00A82AEF">
            <w:pPr>
              <w:jc w:val="center"/>
              <w:rPr>
                <w:rFonts w:eastAsia="Times New Roman"/>
                <w:b/>
                <w:bCs/>
                <w:color w:val="000000"/>
                <w:spacing w:val="-36"/>
                <w:sz w:val="20"/>
                <w:szCs w:val="20"/>
              </w:rPr>
            </w:pPr>
            <w:r w:rsidRPr="008B667E">
              <w:rPr>
                <w:rFonts w:eastAsia="Times New Roman"/>
                <w:b/>
                <w:bCs/>
                <w:color w:val="000000"/>
                <w:spacing w:val="-36"/>
                <w:sz w:val="20"/>
                <w:szCs w:val="20"/>
              </w:rPr>
              <w:t>2023</w:t>
            </w:r>
          </w:p>
        </w:tc>
        <w:tc>
          <w:tcPr>
            <w:tcW w:w="364" w:type="pct"/>
            <w:tcBorders>
              <w:top w:val="nil"/>
              <w:left w:val="nil"/>
              <w:bottom w:val="single" w:sz="4" w:space="0" w:color="auto"/>
              <w:right w:val="single" w:sz="4" w:space="0" w:color="auto"/>
            </w:tcBorders>
            <w:shd w:val="clear" w:color="auto" w:fill="auto"/>
            <w:vAlign w:val="center"/>
            <w:hideMark/>
          </w:tcPr>
          <w:p w:rsidR="008B667E" w:rsidRPr="008B667E" w:rsidRDefault="008B667E" w:rsidP="00A82AEF">
            <w:pPr>
              <w:jc w:val="center"/>
              <w:rPr>
                <w:rFonts w:eastAsia="Times New Roman"/>
                <w:b/>
                <w:bCs/>
                <w:color w:val="000000"/>
                <w:spacing w:val="-36"/>
                <w:sz w:val="20"/>
                <w:szCs w:val="20"/>
              </w:rPr>
            </w:pPr>
            <w:r w:rsidRPr="008B667E">
              <w:rPr>
                <w:rFonts w:eastAsia="Times New Roman"/>
                <w:b/>
                <w:bCs/>
                <w:color w:val="000000"/>
                <w:spacing w:val="-36"/>
                <w:sz w:val="20"/>
                <w:szCs w:val="20"/>
              </w:rPr>
              <w:t>2024</w:t>
            </w:r>
          </w:p>
        </w:tc>
        <w:tc>
          <w:tcPr>
            <w:tcW w:w="364" w:type="pct"/>
            <w:tcBorders>
              <w:top w:val="nil"/>
              <w:left w:val="nil"/>
              <w:bottom w:val="single" w:sz="4" w:space="0" w:color="auto"/>
              <w:right w:val="single" w:sz="4" w:space="0" w:color="auto"/>
            </w:tcBorders>
            <w:shd w:val="clear" w:color="auto" w:fill="auto"/>
            <w:vAlign w:val="center"/>
            <w:hideMark/>
          </w:tcPr>
          <w:p w:rsidR="008B667E" w:rsidRPr="008B667E" w:rsidRDefault="008B667E" w:rsidP="00A82AEF">
            <w:pPr>
              <w:jc w:val="center"/>
              <w:rPr>
                <w:rFonts w:eastAsia="Times New Roman"/>
                <w:b/>
                <w:bCs/>
                <w:color w:val="000000"/>
                <w:spacing w:val="-36"/>
                <w:sz w:val="20"/>
                <w:szCs w:val="20"/>
              </w:rPr>
            </w:pPr>
            <w:r w:rsidRPr="008B667E">
              <w:rPr>
                <w:rFonts w:eastAsia="Times New Roman"/>
                <w:b/>
                <w:bCs/>
                <w:color w:val="000000"/>
                <w:spacing w:val="-36"/>
                <w:sz w:val="20"/>
                <w:szCs w:val="20"/>
              </w:rPr>
              <w:t>2025</w:t>
            </w:r>
          </w:p>
        </w:tc>
        <w:tc>
          <w:tcPr>
            <w:tcW w:w="499" w:type="pct"/>
            <w:tcBorders>
              <w:top w:val="nil"/>
              <w:left w:val="nil"/>
              <w:bottom w:val="single" w:sz="4" w:space="0" w:color="auto"/>
              <w:right w:val="single" w:sz="4" w:space="0" w:color="auto"/>
            </w:tcBorders>
            <w:shd w:val="clear" w:color="auto" w:fill="auto"/>
            <w:vAlign w:val="center"/>
            <w:hideMark/>
          </w:tcPr>
          <w:p w:rsidR="008B667E" w:rsidRPr="008B667E" w:rsidRDefault="008B667E" w:rsidP="00A82AEF">
            <w:pPr>
              <w:jc w:val="center"/>
              <w:rPr>
                <w:rFonts w:eastAsia="Times New Roman"/>
                <w:b/>
                <w:bCs/>
                <w:color w:val="000000"/>
                <w:spacing w:val="-36"/>
                <w:sz w:val="20"/>
                <w:szCs w:val="20"/>
              </w:rPr>
            </w:pPr>
            <w:r w:rsidRPr="008B667E">
              <w:rPr>
                <w:rFonts w:eastAsia="Times New Roman"/>
                <w:b/>
                <w:bCs/>
                <w:color w:val="000000"/>
                <w:spacing w:val="-36"/>
                <w:sz w:val="20"/>
                <w:szCs w:val="20"/>
              </w:rPr>
              <w:t>2026</w:t>
            </w:r>
          </w:p>
        </w:tc>
        <w:tc>
          <w:tcPr>
            <w:tcW w:w="360" w:type="pct"/>
            <w:tcBorders>
              <w:top w:val="nil"/>
              <w:left w:val="nil"/>
              <w:bottom w:val="single" w:sz="4" w:space="0" w:color="auto"/>
              <w:right w:val="single" w:sz="4" w:space="0" w:color="auto"/>
            </w:tcBorders>
            <w:shd w:val="clear" w:color="auto" w:fill="auto"/>
            <w:vAlign w:val="center"/>
            <w:hideMark/>
          </w:tcPr>
          <w:p w:rsidR="008B667E" w:rsidRPr="008B667E" w:rsidRDefault="008B667E" w:rsidP="00A82AEF">
            <w:pPr>
              <w:jc w:val="center"/>
              <w:rPr>
                <w:rFonts w:eastAsia="Times New Roman"/>
                <w:b/>
                <w:bCs/>
                <w:color w:val="000000"/>
                <w:spacing w:val="-36"/>
                <w:sz w:val="20"/>
                <w:szCs w:val="20"/>
              </w:rPr>
            </w:pPr>
            <w:r w:rsidRPr="008B667E">
              <w:rPr>
                <w:rFonts w:eastAsia="Times New Roman"/>
                <w:b/>
                <w:bCs/>
                <w:color w:val="000000"/>
                <w:spacing w:val="-36"/>
                <w:sz w:val="20"/>
                <w:szCs w:val="20"/>
              </w:rPr>
              <w:t>2027</w:t>
            </w:r>
          </w:p>
        </w:tc>
        <w:tc>
          <w:tcPr>
            <w:tcW w:w="328" w:type="pct"/>
            <w:tcBorders>
              <w:top w:val="nil"/>
              <w:left w:val="nil"/>
              <w:bottom w:val="single" w:sz="4" w:space="0" w:color="auto"/>
              <w:right w:val="single" w:sz="4" w:space="0" w:color="auto"/>
            </w:tcBorders>
            <w:shd w:val="clear" w:color="auto" w:fill="auto"/>
            <w:vAlign w:val="center"/>
            <w:hideMark/>
          </w:tcPr>
          <w:p w:rsidR="008B667E" w:rsidRPr="008B667E" w:rsidRDefault="008B667E" w:rsidP="00A82AEF">
            <w:pPr>
              <w:jc w:val="center"/>
              <w:rPr>
                <w:rFonts w:eastAsia="Times New Roman"/>
                <w:b/>
                <w:bCs/>
                <w:color w:val="000000"/>
                <w:spacing w:val="-36"/>
                <w:sz w:val="20"/>
                <w:szCs w:val="20"/>
              </w:rPr>
            </w:pPr>
            <w:r w:rsidRPr="008B667E">
              <w:rPr>
                <w:rFonts w:eastAsia="Times New Roman"/>
                <w:b/>
                <w:bCs/>
                <w:color w:val="000000"/>
                <w:spacing w:val="-36"/>
                <w:sz w:val="20"/>
                <w:szCs w:val="20"/>
              </w:rPr>
              <w:t>2028</w:t>
            </w:r>
          </w:p>
        </w:tc>
      </w:tr>
      <w:tr w:rsidR="008B667E" w:rsidRPr="006F5975" w:rsidTr="008B667E">
        <w:trPr>
          <w:trHeight w:val="1549"/>
        </w:trPr>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8B667E" w:rsidRPr="008B667E" w:rsidRDefault="008B667E" w:rsidP="00A82AEF">
            <w:pPr>
              <w:jc w:val="center"/>
              <w:rPr>
                <w:rFonts w:eastAsia="Times New Roman"/>
                <w:b/>
                <w:bCs/>
                <w:color w:val="000000"/>
                <w:spacing w:val="-20"/>
                <w:sz w:val="20"/>
                <w:szCs w:val="20"/>
              </w:rPr>
            </w:pPr>
            <w:r w:rsidRPr="008B667E">
              <w:rPr>
                <w:rFonts w:eastAsia="Times New Roman"/>
                <w:b/>
                <w:bCs/>
                <w:color w:val="000000"/>
                <w:spacing w:val="-20"/>
                <w:sz w:val="20"/>
                <w:szCs w:val="20"/>
              </w:rPr>
              <w:t>п.Запо</w:t>
            </w:r>
          </w:p>
          <w:p w:rsidR="008B667E" w:rsidRPr="008B667E" w:rsidRDefault="008B667E" w:rsidP="00A82AEF">
            <w:pPr>
              <w:jc w:val="center"/>
              <w:rPr>
                <w:rFonts w:eastAsia="Times New Roman"/>
                <w:b/>
                <w:bCs/>
                <w:color w:val="000000"/>
                <w:spacing w:val="-20"/>
                <w:sz w:val="20"/>
                <w:szCs w:val="20"/>
              </w:rPr>
            </w:pPr>
            <w:r w:rsidRPr="008B667E">
              <w:rPr>
                <w:rFonts w:eastAsia="Times New Roman"/>
                <w:b/>
                <w:bCs/>
                <w:color w:val="000000"/>
                <w:spacing w:val="-20"/>
                <w:sz w:val="20"/>
                <w:szCs w:val="20"/>
              </w:rPr>
              <w:t>рожское</w:t>
            </w:r>
          </w:p>
        </w:tc>
        <w:tc>
          <w:tcPr>
            <w:tcW w:w="454"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47CB5">
            <w:pPr>
              <w:jc w:val="center"/>
              <w:rPr>
                <w:color w:val="000000"/>
                <w:spacing w:val="-36"/>
                <w:sz w:val="20"/>
                <w:szCs w:val="20"/>
              </w:rPr>
            </w:pPr>
            <w:r w:rsidRPr="008B667E">
              <w:rPr>
                <w:color w:val="000000"/>
                <w:spacing w:val="-36"/>
                <w:sz w:val="20"/>
                <w:szCs w:val="20"/>
              </w:rPr>
              <w:t>118,75</w:t>
            </w:r>
          </w:p>
        </w:tc>
        <w:tc>
          <w:tcPr>
            <w:tcW w:w="364"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47CB5">
            <w:pPr>
              <w:jc w:val="center"/>
              <w:rPr>
                <w:color w:val="000000"/>
                <w:spacing w:val="-36"/>
                <w:sz w:val="20"/>
                <w:szCs w:val="20"/>
              </w:rPr>
            </w:pPr>
            <w:r w:rsidRPr="008B667E">
              <w:rPr>
                <w:color w:val="000000"/>
                <w:spacing w:val="-36"/>
                <w:sz w:val="20"/>
                <w:szCs w:val="20"/>
              </w:rPr>
              <w:t>121,05</w:t>
            </w:r>
          </w:p>
        </w:tc>
        <w:tc>
          <w:tcPr>
            <w:tcW w:w="455"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47CB5">
            <w:pPr>
              <w:jc w:val="center"/>
              <w:rPr>
                <w:color w:val="000000"/>
                <w:spacing w:val="-36"/>
                <w:sz w:val="20"/>
                <w:szCs w:val="20"/>
              </w:rPr>
            </w:pPr>
            <w:r w:rsidRPr="008B667E">
              <w:rPr>
                <w:color w:val="000000"/>
                <w:spacing w:val="-36"/>
                <w:sz w:val="20"/>
                <w:szCs w:val="20"/>
              </w:rPr>
              <w:t>124,65</w:t>
            </w:r>
          </w:p>
        </w:tc>
        <w:tc>
          <w:tcPr>
            <w:tcW w:w="455"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47CB5">
            <w:pPr>
              <w:jc w:val="center"/>
              <w:rPr>
                <w:color w:val="000000"/>
                <w:spacing w:val="-36"/>
                <w:sz w:val="20"/>
                <w:szCs w:val="20"/>
              </w:rPr>
            </w:pPr>
            <w:r w:rsidRPr="008B667E">
              <w:rPr>
                <w:color w:val="000000"/>
                <w:spacing w:val="-36"/>
                <w:sz w:val="20"/>
                <w:szCs w:val="20"/>
              </w:rPr>
              <w:t>125,75</w:t>
            </w:r>
          </w:p>
        </w:tc>
        <w:tc>
          <w:tcPr>
            <w:tcW w:w="453"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47CB5">
            <w:pPr>
              <w:jc w:val="center"/>
              <w:rPr>
                <w:color w:val="000000"/>
                <w:spacing w:val="-36"/>
                <w:sz w:val="20"/>
                <w:szCs w:val="20"/>
              </w:rPr>
            </w:pPr>
            <w:r w:rsidRPr="008B667E">
              <w:rPr>
                <w:color w:val="000000"/>
                <w:spacing w:val="-36"/>
                <w:sz w:val="20"/>
                <w:szCs w:val="20"/>
              </w:rPr>
              <w:t>127,05</w:t>
            </w:r>
          </w:p>
        </w:tc>
        <w:tc>
          <w:tcPr>
            <w:tcW w:w="364"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47CB5">
            <w:pPr>
              <w:jc w:val="center"/>
              <w:rPr>
                <w:color w:val="000000"/>
                <w:spacing w:val="-36"/>
                <w:sz w:val="20"/>
                <w:szCs w:val="20"/>
              </w:rPr>
            </w:pPr>
            <w:r w:rsidRPr="008B667E">
              <w:rPr>
                <w:color w:val="000000"/>
                <w:spacing w:val="-36"/>
                <w:sz w:val="20"/>
                <w:szCs w:val="20"/>
              </w:rPr>
              <w:t>128,15</w:t>
            </w:r>
          </w:p>
        </w:tc>
        <w:tc>
          <w:tcPr>
            <w:tcW w:w="364"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47CB5">
            <w:pPr>
              <w:jc w:val="center"/>
              <w:rPr>
                <w:color w:val="000000"/>
                <w:spacing w:val="-36"/>
                <w:sz w:val="20"/>
                <w:szCs w:val="20"/>
              </w:rPr>
            </w:pPr>
            <w:r w:rsidRPr="008B667E">
              <w:rPr>
                <w:color w:val="000000"/>
                <w:spacing w:val="-36"/>
                <w:sz w:val="20"/>
                <w:szCs w:val="20"/>
              </w:rPr>
              <w:t>129,25</w:t>
            </w:r>
          </w:p>
        </w:tc>
        <w:tc>
          <w:tcPr>
            <w:tcW w:w="364"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47CB5">
            <w:pPr>
              <w:jc w:val="center"/>
              <w:rPr>
                <w:color w:val="000000"/>
                <w:spacing w:val="-36"/>
                <w:sz w:val="20"/>
                <w:szCs w:val="20"/>
              </w:rPr>
            </w:pPr>
            <w:r w:rsidRPr="008B667E">
              <w:rPr>
                <w:color w:val="000000"/>
                <w:spacing w:val="-36"/>
                <w:sz w:val="20"/>
                <w:szCs w:val="20"/>
              </w:rPr>
              <w:t>130,35</w:t>
            </w:r>
          </w:p>
        </w:tc>
        <w:tc>
          <w:tcPr>
            <w:tcW w:w="499"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47CB5">
            <w:pPr>
              <w:jc w:val="center"/>
              <w:rPr>
                <w:color w:val="000000"/>
                <w:spacing w:val="-36"/>
                <w:sz w:val="20"/>
                <w:szCs w:val="20"/>
              </w:rPr>
            </w:pPr>
            <w:r w:rsidRPr="008B667E">
              <w:rPr>
                <w:color w:val="000000"/>
                <w:spacing w:val="-36"/>
                <w:sz w:val="20"/>
                <w:szCs w:val="20"/>
              </w:rPr>
              <w:t>131,45</w:t>
            </w:r>
          </w:p>
        </w:tc>
        <w:tc>
          <w:tcPr>
            <w:tcW w:w="360"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47CB5">
            <w:pPr>
              <w:jc w:val="center"/>
              <w:rPr>
                <w:color w:val="000000"/>
                <w:spacing w:val="-36"/>
                <w:sz w:val="20"/>
                <w:szCs w:val="20"/>
              </w:rPr>
            </w:pPr>
            <w:r w:rsidRPr="008B667E">
              <w:rPr>
                <w:color w:val="000000"/>
                <w:spacing w:val="-36"/>
                <w:sz w:val="20"/>
                <w:szCs w:val="20"/>
              </w:rPr>
              <w:t>132,55</w:t>
            </w:r>
          </w:p>
        </w:tc>
        <w:tc>
          <w:tcPr>
            <w:tcW w:w="328" w:type="pct"/>
            <w:tcBorders>
              <w:top w:val="nil"/>
              <w:left w:val="nil"/>
              <w:bottom w:val="single" w:sz="4" w:space="0" w:color="auto"/>
              <w:right w:val="single" w:sz="4" w:space="0" w:color="auto"/>
            </w:tcBorders>
            <w:shd w:val="clear" w:color="auto" w:fill="auto"/>
            <w:noWrap/>
            <w:vAlign w:val="center"/>
            <w:hideMark/>
          </w:tcPr>
          <w:p w:rsidR="008B667E" w:rsidRPr="008B667E" w:rsidRDefault="008B667E" w:rsidP="00847CB5">
            <w:pPr>
              <w:jc w:val="center"/>
              <w:rPr>
                <w:color w:val="000000"/>
                <w:spacing w:val="-36"/>
                <w:sz w:val="20"/>
                <w:szCs w:val="20"/>
              </w:rPr>
            </w:pPr>
            <w:r w:rsidRPr="008B667E">
              <w:rPr>
                <w:color w:val="000000"/>
                <w:spacing w:val="-36"/>
                <w:sz w:val="20"/>
                <w:szCs w:val="20"/>
              </w:rPr>
              <w:t>133,65</w:t>
            </w:r>
          </w:p>
        </w:tc>
      </w:tr>
    </w:tbl>
    <w:p w:rsidR="00ED05EA" w:rsidRPr="006F5975" w:rsidRDefault="00ED05EA" w:rsidP="00ED05EA">
      <w:pPr>
        <w:pStyle w:val="aff6"/>
        <w:keepNext/>
        <w:rPr>
          <w:highlight w:val="yellow"/>
        </w:rPr>
      </w:pPr>
    </w:p>
    <w:p w:rsidR="00ED05EA" w:rsidRPr="008B667E" w:rsidRDefault="00ED05EA" w:rsidP="008B667E">
      <w:pPr>
        <w:ind w:firstLine="851"/>
        <w:jc w:val="both"/>
        <w:rPr>
          <w:sz w:val="28"/>
          <w:szCs w:val="28"/>
        </w:rPr>
      </w:pPr>
      <w:r w:rsidRPr="008B667E">
        <w:rPr>
          <w:sz w:val="28"/>
          <w:szCs w:val="28"/>
        </w:rPr>
        <w:t>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rsidR="00192176" w:rsidRPr="008B667E" w:rsidRDefault="00192176" w:rsidP="00ED05EA">
      <w:pPr>
        <w:rPr>
          <w:sz w:val="28"/>
          <w:szCs w:val="28"/>
        </w:rPr>
      </w:pPr>
    </w:p>
    <w:p w:rsidR="00192176" w:rsidRPr="008B667E" w:rsidRDefault="00192176" w:rsidP="008B667E">
      <w:pPr>
        <w:pStyle w:val="aff6"/>
        <w:keepNext/>
        <w:rPr>
          <w:b w:val="0"/>
        </w:rPr>
      </w:pPr>
      <w:r w:rsidRPr="008B667E">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47</w:t>
      </w:r>
      <w:r w:rsidR="00C66160">
        <w:rPr>
          <w:noProof/>
        </w:rPr>
        <w:fldChar w:fldCharType="end"/>
      </w:r>
      <w:r w:rsidRPr="008B667E">
        <w:t xml:space="preserve"> </w:t>
      </w:r>
      <w:r w:rsidRPr="008B667E">
        <w:rPr>
          <w:b w:val="0"/>
        </w:rPr>
        <w:t>Объем аварийной подпитки</w:t>
      </w:r>
    </w:p>
    <w:tbl>
      <w:tblPr>
        <w:tblStyle w:val="affe"/>
        <w:tblpPr w:leftFromText="180" w:rightFromText="180" w:vertAnchor="text" w:horzAnchor="margin" w:tblpXSpec="center" w:tblpY="495"/>
        <w:tblW w:w="5000" w:type="pct"/>
        <w:tblLook w:val="04A0" w:firstRow="1" w:lastRow="0" w:firstColumn="1" w:lastColumn="0" w:noHBand="0" w:noVBand="1"/>
      </w:tblPr>
      <w:tblGrid>
        <w:gridCol w:w="1790"/>
        <w:gridCol w:w="734"/>
        <w:gridCol w:w="733"/>
        <w:gridCol w:w="733"/>
        <w:gridCol w:w="733"/>
        <w:gridCol w:w="733"/>
        <w:gridCol w:w="733"/>
        <w:gridCol w:w="733"/>
        <w:gridCol w:w="733"/>
        <w:gridCol w:w="733"/>
        <w:gridCol w:w="733"/>
        <w:gridCol w:w="733"/>
      </w:tblGrid>
      <w:tr w:rsidR="008B667E" w:rsidRPr="008B667E" w:rsidTr="00EC2E8E">
        <w:trPr>
          <w:trHeight w:val="399"/>
        </w:trPr>
        <w:tc>
          <w:tcPr>
            <w:tcW w:w="908" w:type="pct"/>
            <w:vAlign w:val="center"/>
          </w:tcPr>
          <w:p w:rsidR="008B667E" w:rsidRPr="008B667E" w:rsidRDefault="008B667E" w:rsidP="008B667E">
            <w:pPr>
              <w:pStyle w:val="a2"/>
              <w:spacing w:before="0"/>
              <w:ind w:firstLine="0"/>
              <w:jc w:val="center"/>
              <w:rPr>
                <w:b/>
                <w:spacing w:val="-20"/>
                <w:sz w:val="22"/>
                <w:szCs w:val="22"/>
              </w:rPr>
            </w:pPr>
            <w:r w:rsidRPr="008B667E">
              <w:rPr>
                <w:b/>
                <w:spacing w:val="-20"/>
                <w:sz w:val="22"/>
                <w:szCs w:val="22"/>
              </w:rPr>
              <w:t>Год</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2018</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2019</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2020</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2021</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2022</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2023</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2024</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2025</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2026</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2027</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2028</w:t>
            </w:r>
          </w:p>
        </w:tc>
      </w:tr>
      <w:tr w:rsidR="008B667E" w:rsidRPr="006F5975" w:rsidTr="00EC2E8E">
        <w:trPr>
          <w:trHeight w:val="1331"/>
        </w:trPr>
        <w:tc>
          <w:tcPr>
            <w:tcW w:w="908" w:type="pct"/>
            <w:vAlign w:val="center"/>
          </w:tcPr>
          <w:p w:rsidR="008B667E" w:rsidRPr="008B667E" w:rsidRDefault="008B667E" w:rsidP="008B667E">
            <w:pPr>
              <w:pStyle w:val="a2"/>
              <w:spacing w:before="0"/>
              <w:ind w:firstLine="0"/>
              <w:jc w:val="center"/>
              <w:rPr>
                <w:b/>
                <w:spacing w:val="-20"/>
                <w:sz w:val="22"/>
                <w:szCs w:val="22"/>
              </w:rPr>
            </w:pPr>
            <w:r w:rsidRPr="008B667E">
              <w:rPr>
                <w:b/>
                <w:spacing w:val="-20"/>
                <w:sz w:val="22"/>
                <w:szCs w:val="22"/>
              </w:rPr>
              <w:t>Объем аварийной подпитки, т/ч</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2,38</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2,42</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2,49</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2,52</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2,54</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2,56</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2,58</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2,61</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2,63</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2,65</w:t>
            </w:r>
          </w:p>
        </w:tc>
        <w:tc>
          <w:tcPr>
            <w:tcW w:w="372" w:type="pct"/>
            <w:vAlign w:val="center"/>
          </w:tcPr>
          <w:p w:rsidR="008B667E" w:rsidRPr="008B667E" w:rsidRDefault="008B667E" w:rsidP="008B667E">
            <w:pPr>
              <w:pStyle w:val="a2"/>
              <w:spacing w:before="0"/>
              <w:ind w:firstLine="0"/>
              <w:jc w:val="center"/>
              <w:rPr>
                <w:spacing w:val="-20"/>
                <w:sz w:val="20"/>
              </w:rPr>
            </w:pPr>
            <w:r w:rsidRPr="008B667E">
              <w:rPr>
                <w:spacing w:val="-20"/>
                <w:sz w:val="20"/>
              </w:rPr>
              <w:t>2,67</w:t>
            </w:r>
          </w:p>
        </w:tc>
      </w:tr>
    </w:tbl>
    <w:p w:rsidR="004B0AB3" w:rsidRPr="00EC2E8E" w:rsidRDefault="004B0AB3" w:rsidP="004B0AB3">
      <w:pPr>
        <w:pStyle w:val="1"/>
      </w:pPr>
      <w:bookmarkStart w:id="99" w:name="_Toc529801750"/>
      <w:r w:rsidRPr="00EC2E8E">
        <w:t xml:space="preserve">глава </w:t>
      </w:r>
      <w:r w:rsidR="009B5B9F" w:rsidRPr="00EC2E8E">
        <w:t>6</w:t>
      </w:r>
      <w:r w:rsidRPr="00EC2E8E">
        <w:t xml:space="preserve"> «Предложения по строительству, реконструкции и техническому перевооружению источников тепловой энергии»</w:t>
      </w:r>
      <w:bookmarkEnd w:id="99"/>
    </w:p>
    <w:p w:rsidR="009637CF" w:rsidRPr="00EC2E8E" w:rsidRDefault="00D90A99" w:rsidP="006A738D">
      <w:pPr>
        <w:pStyle w:val="a2"/>
      </w:pPr>
      <w:r w:rsidRPr="00EC2E8E">
        <w:t xml:space="preserve">В МО </w:t>
      </w:r>
      <w:r w:rsidR="0035128A" w:rsidRPr="00EC2E8E">
        <w:t>Запорожское сельское поселение</w:t>
      </w:r>
      <w:r w:rsidR="00905A2C" w:rsidRPr="00EC2E8E">
        <w:t xml:space="preserve"> схемой теплоснабжения рекомендуется </w:t>
      </w:r>
      <w:r w:rsidR="009637CF" w:rsidRPr="00EC2E8E">
        <w:t>рассмотреть 2 варианта развития существующей схемы теплоснабжения.</w:t>
      </w:r>
    </w:p>
    <w:p w:rsidR="00E517E8" w:rsidRPr="00EC2E8E" w:rsidRDefault="009637CF" w:rsidP="006A738D">
      <w:pPr>
        <w:pStyle w:val="a2"/>
      </w:pPr>
      <w:r w:rsidRPr="00EC2E8E">
        <w:t>1 вариант-</w:t>
      </w:r>
      <w:r w:rsidR="00905A2C" w:rsidRPr="00EC2E8E">
        <w:t>строительство отдельно</w:t>
      </w:r>
      <w:r w:rsidR="00101DF6" w:rsidRPr="00EC2E8E">
        <w:t xml:space="preserve"> стоящей блок модульной газовой </w:t>
      </w:r>
      <w:r w:rsidR="00905A2C" w:rsidRPr="00EC2E8E">
        <w:t xml:space="preserve"> котельной.</w:t>
      </w:r>
    </w:p>
    <w:p w:rsidR="00101DF6" w:rsidRPr="00EC2E8E" w:rsidRDefault="009637CF" w:rsidP="00101DF6">
      <w:pPr>
        <w:pStyle w:val="a2"/>
      </w:pPr>
      <w:r w:rsidRPr="00EC2E8E">
        <w:t>2</w:t>
      </w:r>
      <w:r w:rsidR="00392B8F" w:rsidRPr="00EC2E8E">
        <w:t xml:space="preserve"> </w:t>
      </w:r>
      <w:r w:rsidRPr="00EC2E8E">
        <w:t>вариант-реконструкция существующей угольной котельной</w:t>
      </w:r>
      <w:r w:rsidR="00AE1CA4" w:rsidRPr="00EC2E8E">
        <w:t xml:space="preserve"> с увеличением располагаемой мощности котельной</w:t>
      </w:r>
      <w:r w:rsidRPr="00EC2E8E">
        <w:t>.</w:t>
      </w:r>
      <w:bookmarkStart w:id="100" w:name="_Toc356489080"/>
      <w:bookmarkStart w:id="101" w:name="_Toc356489855"/>
      <w:bookmarkStart w:id="102" w:name="_Toc363563539"/>
    </w:p>
    <w:p w:rsidR="00F37E66" w:rsidRPr="00EC2E8E" w:rsidRDefault="00F37E66" w:rsidP="009637CF">
      <w:pPr>
        <w:pStyle w:val="2"/>
      </w:pPr>
    </w:p>
    <w:p w:rsidR="00F37E66" w:rsidRPr="00EC2E8E" w:rsidRDefault="00F37E66" w:rsidP="00F37E66">
      <w:pPr>
        <w:pStyle w:val="2"/>
      </w:pPr>
      <w:bookmarkStart w:id="103" w:name="_Toc374608153"/>
      <w:bookmarkStart w:id="104" w:name="_Toc529801751"/>
      <w:r w:rsidRPr="00EC2E8E">
        <w:t>а)определение условий организации централизованного теплоснабжения, индивидуального теплоснабжения, а также поквартирного отопления</w:t>
      </w:r>
      <w:bookmarkEnd w:id="103"/>
      <w:bookmarkEnd w:id="104"/>
    </w:p>
    <w:p w:rsidR="00F37E66" w:rsidRPr="00EC2E8E" w:rsidRDefault="00F37E66" w:rsidP="00F37E66">
      <w:pPr>
        <w:pStyle w:val="a2"/>
      </w:pPr>
      <w:r w:rsidRPr="00EC2E8E">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теплоснабжении»и правилами подключения к системам теплоснабжения, утвержденными Правительством Российской Федерации.</w:t>
      </w:r>
    </w:p>
    <w:p w:rsidR="00F37E66" w:rsidRPr="00EC2E8E" w:rsidRDefault="00F37E66" w:rsidP="00F37E66">
      <w:pPr>
        <w:pStyle w:val="a2"/>
      </w:pPr>
      <w:r w:rsidRPr="00EC2E8E">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F37E66" w:rsidRPr="00EC2E8E" w:rsidRDefault="00F37E66" w:rsidP="00F37E66">
      <w:pPr>
        <w:pStyle w:val="a2"/>
      </w:pPr>
      <w:r w:rsidRPr="00EC2E8E">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F37E66" w:rsidRPr="00EC2E8E" w:rsidRDefault="00F37E66" w:rsidP="00F37E66">
      <w:pPr>
        <w:pStyle w:val="a2"/>
      </w:pPr>
      <w:r w:rsidRPr="00EC2E8E">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F37E66" w:rsidRPr="00EC2E8E" w:rsidRDefault="00F37E66" w:rsidP="00F37E66">
      <w:pPr>
        <w:pStyle w:val="a2"/>
      </w:pPr>
      <w:r w:rsidRPr="00EC2E8E">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F37E66" w:rsidRPr="00EC2E8E" w:rsidRDefault="00F37E66" w:rsidP="00F37E66">
      <w:pPr>
        <w:pStyle w:val="a2"/>
      </w:pPr>
      <w:r w:rsidRPr="00EC2E8E">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F37E66" w:rsidRPr="00EC2E8E" w:rsidRDefault="00F37E66" w:rsidP="00F37E66">
      <w:pPr>
        <w:pStyle w:val="a2"/>
      </w:pPr>
      <w:r w:rsidRPr="00EC2E8E">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F37E66" w:rsidRPr="00EC2E8E" w:rsidRDefault="00F37E66" w:rsidP="00F37E66">
      <w:pPr>
        <w:pStyle w:val="a2"/>
      </w:pPr>
      <w:r w:rsidRPr="00EC2E8E">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F37E66" w:rsidRPr="00EC2E8E" w:rsidRDefault="00F37E66" w:rsidP="00F37E66">
      <w:pPr>
        <w:pStyle w:val="a2"/>
      </w:pPr>
      <w:r w:rsidRPr="00EC2E8E">
        <w:t>Су</w:t>
      </w:r>
      <w:r w:rsidRPr="00EC2E8E">
        <w:rPr>
          <w:spacing w:val="2"/>
        </w:rPr>
        <w:t>щ</w:t>
      </w:r>
      <w:r w:rsidRPr="00EC2E8E">
        <w:t>ес</w:t>
      </w:r>
      <w:r w:rsidRPr="00EC2E8E">
        <w:rPr>
          <w:spacing w:val="2"/>
        </w:rPr>
        <w:t>тв</w:t>
      </w:r>
      <w:r w:rsidRPr="00EC2E8E">
        <w:t>у</w:t>
      </w:r>
      <w:r w:rsidRPr="00EC2E8E">
        <w:rPr>
          <w:spacing w:val="-2"/>
        </w:rPr>
        <w:t>ю</w:t>
      </w:r>
      <w:r w:rsidRPr="00EC2E8E">
        <w:rPr>
          <w:spacing w:val="2"/>
        </w:rPr>
        <w:t>щ</w:t>
      </w:r>
      <w:r w:rsidRPr="00EC2E8E">
        <w:t>ие</w:t>
      </w:r>
      <w:r w:rsidRPr="00EC2E8E">
        <w:rPr>
          <w:spacing w:val="34"/>
        </w:rPr>
        <w:t xml:space="preserve"> </w:t>
      </w:r>
      <w:r w:rsidRPr="00EC2E8E">
        <w:t>и</w:t>
      </w:r>
      <w:r w:rsidRPr="00EC2E8E">
        <w:rPr>
          <w:spacing w:val="49"/>
        </w:rPr>
        <w:t xml:space="preserve"> </w:t>
      </w:r>
      <w:r w:rsidRPr="00EC2E8E">
        <w:t>п</w:t>
      </w:r>
      <w:r w:rsidRPr="00EC2E8E">
        <w:rPr>
          <w:spacing w:val="1"/>
        </w:rPr>
        <w:t>л</w:t>
      </w:r>
      <w:r w:rsidRPr="00EC2E8E">
        <w:t>ан</w:t>
      </w:r>
      <w:r w:rsidRPr="00EC2E8E">
        <w:rPr>
          <w:spacing w:val="1"/>
        </w:rPr>
        <w:t>и</w:t>
      </w:r>
      <w:r w:rsidRPr="00EC2E8E">
        <w:t>руем</w:t>
      </w:r>
      <w:r w:rsidRPr="00EC2E8E">
        <w:rPr>
          <w:spacing w:val="-2"/>
        </w:rPr>
        <w:t>ы</w:t>
      </w:r>
      <w:r w:rsidRPr="00EC2E8E">
        <w:t>е</w:t>
      </w:r>
      <w:r w:rsidRPr="00EC2E8E">
        <w:rPr>
          <w:spacing w:val="35"/>
        </w:rPr>
        <w:t xml:space="preserve"> </w:t>
      </w:r>
      <w:r w:rsidRPr="00EC2E8E">
        <w:t>к</w:t>
      </w:r>
      <w:r w:rsidRPr="00EC2E8E">
        <w:rPr>
          <w:spacing w:val="48"/>
        </w:rPr>
        <w:t xml:space="preserve"> </w:t>
      </w:r>
      <w:r w:rsidRPr="00EC2E8E">
        <w:rPr>
          <w:spacing w:val="-2"/>
        </w:rPr>
        <w:t>з</w:t>
      </w:r>
      <w:r w:rsidRPr="00EC2E8E">
        <w:t>ас</w:t>
      </w:r>
      <w:r w:rsidRPr="00EC2E8E">
        <w:rPr>
          <w:spacing w:val="2"/>
        </w:rPr>
        <w:t>т</w:t>
      </w:r>
      <w:r w:rsidRPr="00EC2E8E">
        <w:t>ро</w:t>
      </w:r>
      <w:r w:rsidRPr="00EC2E8E">
        <w:rPr>
          <w:spacing w:val="-4"/>
        </w:rPr>
        <w:t>й</w:t>
      </w:r>
      <w:r w:rsidRPr="00EC2E8E">
        <w:rPr>
          <w:spacing w:val="-1"/>
        </w:rPr>
        <w:t>к</w:t>
      </w:r>
      <w:r w:rsidRPr="00EC2E8E">
        <w:t>е</w:t>
      </w:r>
      <w:r w:rsidRPr="00EC2E8E">
        <w:rPr>
          <w:spacing w:val="39"/>
        </w:rPr>
        <w:t xml:space="preserve"> </w:t>
      </w:r>
      <w:r w:rsidRPr="00EC2E8E">
        <w:t>по</w:t>
      </w:r>
      <w:r w:rsidRPr="00EC2E8E">
        <w:rPr>
          <w:spacing w:val="2"/>
        </w:rPr>
        <w:t>т</w:t>
      </w:r>
      <w:r w:rsidRPr="00EC2E8E">
        <w:t>ре</w:t>
      </w:r>
      <w:r w:rsidRPr="00EC2E8E">
        <w:rPr>
          <w:spacing w:val="-2"/>
        </w:rPr>
        <w:t>б</w:t>
      </w:r>
      <w:r w:rsidRPr="00EC2E8E">
        <w:t>и</w:t>
      </w:r>
      <w:r w:rsidRPr="00EC2E8E">
        <w:rPr>
          <w:spacing w:val="2"/>
        </w:rPr>
        <w:t>т</w:t>
      </w:r>
      <w:r w:rsidRPr="00EC2E8E">
        <w:t>ел</w:t>
      </w:r>
      <w:r w:rsidRPr="00EC2E8E">
        <w:rPr>
          <w:spacing w:val="1"/>
        </w:rPr>
        <w:t>и</w:t>
      </w:r>
      <w:r w:rsidRPr="00EC2E8E">
        <w:t>,</w:t>
      </w:r>
      <w:r w:rsidRPr="00EC2E8E">
        <w:rPr>
          <w:spacing w:val="37"/>
        </w:rPr>
        <w:t xml:space="preserve"> </w:t>
      </w:r>
      <w:r w:rsidRPr="00EC2E8E">
        <w:rPr>
          <w:spacing w:val="2"/>
        </w:rPr>
        <w:t>в</w:t>
      </w:r>
      <w:r w:rsidRPr="00EC2E8E">
        <w:t>пр</w:t>
      </w:r>
      <w:r w:rsidRPr="00EC2E8E">
        <w:rPr>
          <w:spacing w:val="-4"/>
        </w:rPr>
        <w:t>а</w:t>
      </w:r>
      <w:r w:rsidRPr="00EC2E8E">
        <w:rPr>
          <w:spacing w:val="2"/>
        </w:rPr>
        <w:t>в</w:t>
      </w:r>
      <w:r w:rsidRPr="00EC2E8E">
        <w:t>е</w:t>
      </w:r>
      <w:r w:rsidRPr="00EC2E8E">
        <w:rPr>
          <w:spacing w:val="43"/>
        </w:rPr>
        <w:t xml:space="preserve"> </w:t>
      </w:r>
      <w:r w:rsidRPr="00EC2E8E">
        <w:t>ис</w:t>
      </w:r>
      <w:r w:rsidRPr="00EC2E8E">
        <w:rPr>
          <w:spacing w:val="1"/>
        </w:rPr>
        <w:t>п</w:t>
      </w:r>
      <w:r w:rsidRPr="00EC2E8E">
        <w:t>ол</w:t>
      </w:r>
      <w:r w:rsidRPr="00EC2E8E">
        <w:rPr>
          <w:spacing w:val="2"/>
        </w:rPr>
        <w:t>ь</w:t>
      </w:r>
      <w:r w:rsidRPr="00EC2E8E">
        <w:rPr>
          <w:spacing w:val="-2"/>
        </w:rPr>
        <w:t>з</w:t>
      </w:r>
      <w:r w:rsidRPr="00EC2E8E">
        <w:t>о</w:t>
      </w:r>
      <w:r w:rsidRPr="00EC2E8E">
        <w:rPr>
          <w:spacing w:val="2"/>
        </w:rPr>
        <w:t>в</w:t>
      </w:r>
      <w:r w:rsidRPr="00EC2E8E">
        <w:t>а</w:t>
      </w:r>
      <w:r w:rsidRPr="00EC2E8E">
        <w:rPr>
          <w:spacing w:val="-3"/>
        </w:rPr>
        <w:t>т</w:t>
      </w:r>
      <w:r w:rsidRPr="00EC2E8E">
        <w:t>ь для о</w:t>
      </w:r>
      <w:r w:rsidRPr="00EC2E8E">
        <w:rPr>
          <w:spacing w:val="2"/>
        </w:rPr>
        <w:t>т</w:t>
      </w:r>
      <w:r w:rsidRPr="00EC2E8E">
        <w:t>оп</w:t>
      </w:r>
      <w:r w:rsidRPr="00EC2E8E">
        <w:rPr>
          <w:spacing w:val="1"/>
        </w:rPr>
        <w:t>л</w:t>
      </w:r>
      <w:r w:rsidRPr="00EC2E8E">
        <w:t>ен</w:t>
      </w:r>
      <w:r w:rsidRPr="00EC2E8E">
        <w:rPr>
          <w:spacing w:val="1"/>
        </w:rPr>
        <w:t>и</w:t>
      </w:r>
      <w:r w:rsidRPr="00EC2E8E">
        <w:t>я и</w:t>
      </w:r>
      <w:r w:rsidRPr="00EC2E8E">
        <w:rPr>
          <w:spacing w:val="1"/>
        </w:rPr>
        <w:t>н</w:t>
      </w:r>
      <w:r w:rsidRPr="00EC2E8E">
        <w:rPr>
          <w:spacing w:val="-2"/>
        </w:rPr>
        <w:t>д</w:t>
      </w:r>
      <w:r w:rsidRPr="00EC2E8E">
        <w:t>и</w:t>
      </w:r>
      <w:r w:rsidRPr="00EC2E8E">
        <w:rPr>
          <w:spacing w:val="3"/>
        </w:rPr>
        <w:t>в</w:t>
      </w:r>
      <w:r w:rsidRPr="00EC2E8E">
        <w:t>и</w:t>
      </w:r>
      <w:r w:rsidRPr="00EC2E8E">
        <w:rPr>
          <w:spacing w:val="-2"/>
        </w:rPr>
        <w:t>д</w:t>
      </w:r>
      <w:r w:rsidRPr="00EC2E8E">
        <w:t>уал</w:t>
      </w:r>
      <w:r w:rsidRPr="00EC2E8E">
        <w:rPr>
          <w:spacing w:val="2"/>
        </w:rPr>
        <w:t>ь</w:t>
      </w:r>
      <w:r w:rsidRPr="00EC2E8E">
        <w:t>н</w:t>
      </w:r>
      <w:r w:rsidRPr="00EC2E8E">
        <w:rPr>
          <w:spacing w:val="-1"/>
        </w:rPr>
        <w:t>ы</w:t>
      </w:r>
      <w:r w:rsidRPr="00EC2E8E">
        <w:t>е ис</w:t>
      </w:r>
      <w:r w:rsidRPr="00EC2E8E">
        <w:rPr>
          <w:spacing w:val="2"/>
        </w:rPr>
        <w:t>т</w:t>
      </w:r>
      <w:r w:rsidRPr="00EC2E8E">
        <w:rPr>
          <w:spacing w:val="5"/>
        </w:rPr>
        <w:t>о</w:t>
      </w:r>
      <w:r w:rsidRPr="00EC2E8E">
        <w:rPr>
          <w:spacing w:val="-1"/>
        </w:rPr>
        <w:t>ч</w:t>
      </w:r>
      <w:r w:rsidRPr="00EC2E8E">
        <w:t>н</w:t>
      </w:r>
      <w:r w:rsidRPr="00EC2E8E">
        <w:rPr>
          <w:spacing w:val="6"/>
        </w:rPr>
        <w:t>и</w:t>
      </w:r>
      <w:r w:rsidRPr="00EC2E8E">
        <w:rPr>
          <w:spacing w:val="-1"/>
        </w:rPr>
        <w:t>к</w:t>
      </w:r>
      <w:r w:rsidRPr="00EC2E8E">
        <w:t xml:space="preserve">и </w:t>
      </w:r>
      <w:r w:rsidRPr="00EC2E8E">
        <w:rPr>
          <w:spacing w:val="2"/>
        </w:rPr>
        <w:t>т</w:t>
      </w:r>
      <w:r w:rsidRPr="00EC2E8E">
        <w:t>еп</w:t>
      </w:r>
      <w:r w:rsidRPr="00EC2E8E">
        <w:rPr>
          <w:spacing w:val="1"/>
        </w:rPr>
        <w:t>л</w:t>
      </w:r>
      <w:r w:rsidRPr="00EC2E8E">
        <w:t>осна</w:t>
      </w:r>
      <w:r w:rsidRPr="00EC2E8E">
        <w:rPr>
          <w:spacing w:val="-2"/>
        </w:rPr>
        <w:t>бж</w:t>
      </w:r>
      <w:r w:rsidRPr="00EC2E8E">
        <w:t>ен</w:t>
      </w:r>
      <w:r w:rsidRPr="00EC2E8E">
        <w:rPr>
          <w:spacing w:val="1"/>
        </w:rPr>
        <w:t>и</w:t>
      </w:r>
      <w:r w:rsidRPr="00EC2E8E">
        <w:t>я.</w:t>
      </w:r>
      <w:r w:rsidR="00D57348" w:rsidRPr="00EC2E8E">
        <w:t xml:space="preserve"> </w:t>
      </w:r>
      <w:r w:rsidRPr="00EC2E8E">
        <w:t>Испо</w:t>
      </w:r>
      <w:r w:rsidRPr="00EC2E8E">
        <w:rPr>
          <w:spacing w:val="1"/>
        </w:rPr>
        <w:t>л</w:t>
      </w:r>
      <w:r w:rsidRPr="00EC2E8E">
        <w:rPr>
          <w:spacing w:val="2"/>
        </w:rPr>
        <w:t>ь</w:t>
      </w:r>
      <w:r w:rsidRPr="00EC2E8E">
        <w:rPr>
          <w:spacing w:val="-2"/>
        </w:rPr>
        <w:t>з</w:t>
      </w:r>
      <w:r w:rsidRPr="00EC2E8E">
        <w:t>о</w:t>
      </w:r>
      <w:r w:rsidRPr="00EC2E8E">
        <w:rPr>
          <w:spacing w:val="2"/>
        </w:rPr>
        <w:t>в</w:t>
      </w:r>
      <w:r w:rsidRPr="00EC2E8E">
        <w:t>ан</w:t>
      </w:r>
      <w:r w:rsidRPr="00EC2E8E">
        <w:rPr>
          <w:spacing w:val="1"/>
        </w:rPr>
        <w:t>и</w:t>
      </w:r>
      <w:r w:rsidRPr="00EC2E8E">
        <w:t>е а</w:t>
      </w:r>
      <w:r w:rsidRPr="00EC2E8E">
        <w:rPr>
          <w:spacing w:val="2"/>
        </w:rPr>
        <w:t>вт</w:t>
      </w:r>
      <w:r w:rsidRPr="00EC2E8E">
        <w:t>ономн</w:t>
      </w:r>
      <w:r w:rsidRPr="00EC2E8E">
        <w:rPr>
          <w:spacing w:val="-1"/>
        </w:rPr>
        <w:t>ы</w:t>
      </w:r>
      <w:r w:rsidRPr="00EC2E8E">
        <w:t>х</w:t>
      </w:r>
      <w:r w:rsidRPr="00EC2E8E">
        <w:rPr>
          <w:spacing w:val="-12"/>
        </w:rPr>
        <w:t xml:space="preserve"> </w:t>
      </w:r>
      <w:r w:rsidRPr="00EC2E8E">
        <w:t>ис</w:t>
      </w:r>
      <w:r w:rsidRPr="00EC2E8E">
        <w:rPr>
          <w:spacing w:val="2"/>
        </w:rPr>
        <w:t>т</w:t>
      </w:r>
      <w:r w:rsidRPr="00EC2E8E">
        <w:t>о</w:t>
      </w:r>
      <w:r w:rsidRPr="00EC2E8E">
        <w:rPr>
          <w:spacing w:val="-1"/>
        </w:rPr>
        <w:t>ч</w:t>
      </w:r>
      <w:r w:rsidRPr="00EC2E8E">
        <w:t>н</w:t>
      </w:r>
      <w:r w:rsidRPr="00EC2E8E">
        <w:rPr>
          <w:spacing w:val="1"/>
        </w:rPr>
        <w:t>и</w:t>
      </w:r>
      <w:r w:rsidRPr="00EC2E8E">
        <w:rPr>
          <w:spacing w:val="-1"/>
        </w:rPr>
        <w:t>к</w:t>
      </w:r>
      <w:r w:rsidRPr="00EC2E8E">
        <w:t>ов</w:t>
      </w:r>
      <w:r w:rsidRPr="00EC2E8E">
        <w:rPr>
          <w:spacing w:val="-9"/>
        </w:rPr>
        <w:t xml:space="preserve"> </w:t>
      </w:r>
      <w:r w:rsidRPr="00EC2E8E">
        <w:rPr>
          <w:spacing w:val="2"/>
        </w:rPr>
        <w:t>т</w:t>
      </w:r>
      <w:r w:rsidRPr="00EC2E8E">
        <w:t>еп</w:t>
      </w:r>
      <w:r w:rsidRPr="00EC2E8E">
        <w:rPr>
          <w:spacing w:val="1"/>
        </w:rPr>
        <w:t>л</w:t>
      </w:r>
      <w:r w:rsidRPr="00EC2E8E">
        <w:t>осна</w:t>
      </w:r>
      <w:r w:rsidRPr="00EC2E8E">
        <w:rPr>
          <w:spacing w:val="-2"/>
        </w:rPr>
        <w:t>бж</w:t>
      </w:r>
      <w:r w:rsidRPr="00EC2E8E">
        <w:t>ен</w:t>
      </w:r>
      <w:r w:rsidRPr="00EC2E8E">
        <w:rPr>
          <w:spacing w:val="1"/>
        </w:rPr>
        <w:t>и</w:t>
      </w:r>
      <w:r w:rsidRPr="00EC2E8E">
        <w:t>я</w:t>
      </w:r>
      <w:r w:rsidRPr="00EC2E8E">
        <w:rPr>
          <w:spacing w:val="-15"/>
        </w:rPr>
        <w:t xml:space="preserve"> </w:t>
      </w:r>
      <w:r w:rsidRPr="00EC2E8E">
        <w:rPr>
          <w:spacing w:val="-4"/>
        </w:rPr>
        <w:t>ц</w:t>
      </w:r>
      <w:r w:rsidRPr="00EC2E8E">
        <w:t>елесоо</w:t>
      </w:r>
      <w:r w:rsidRPr="00EC2E8E">
        <w:rPr>
          <w:spacing w:val="-2"/>
        </w:rPr>
        <w:t>б</w:t>
      </w:r>
      <w:r w:rsidRPr="00EC2E8E">
        <w:t>ра</w:t>
      </w:r>
      <w:r w:rsidRPr="00EC2E8E">
        <w:rPr>
          <w:spacing w:val="-2"/>
        </w:rPr>
        <w:t>з</w:t>
      </w:r>
      <w:r w:rsidRPr="00EC2E8E">
        <w:t>но</w:t>
      </w:r>
      <w:r w:rsidRPr="00EC2E8E">
        <w:rPr>
          <w:spacing w:val="-14"/>
        </w:rPr>
        <w:t xml:space="preserve"> </w:t>
      </w:r>
      <w:r w:rsidRPr="00EC2E8E">
        <w:t>в</w:t>
      </w:r>
      <w:r w:rsidRPr="00EC2E8E">
        <w:rPr>
          <w:spacing w:val="3"/>
        </w:rPr>
        <w:t xml:space="preserve"> </w:t>
      </w:r>
      <w:r w:rsidRPr="00EC2E8E">
        <w:t>случаях:</w:t>
      </w:r>
    </w:p>
    <w:p w:rsidR="00F37E66" w:rsidRPr="00EC2E8E" w:rsidRDefault="00F37E66" w:rsidP="00F37E66">
      <w:pPr>
        <w:pStyle w:val="a2"/>
      </w:pPr>
      <w:r w:rsidRPr="00EC2E8E">
        <w:rPr>
          <w:rFonts w:ascii="Symbol" w:hAnsi="Symbol" w:cs="Symbol"/>
          <w:w w:val="99"/>
        </w:rPr>
        <w:t></w:t>
      </w:r>
      <w:r w:rsidRPr="00EC2E8E">
        <w:rPr>
          <w:spacing w:val="-45"/>
        </w:rPr>
        <w:t xml:space="preserve"> </w:t>
      </w:r>
      <w:r w:rsidRPr="00EC2E8E">
        <w:rPr>
          <w:spacing w:val="-2"/>
        </w:rPr>
        <w:t>з</w:t>
      </w:r>
      <w:r w:rsidRPr="00EC2E8E">
        <w:t>начи</w:t>
      </w:r>
      <w:r w:rsidRPr="00EC2E8E">
        <w:rPr>
          <w:spacing w:val="2"/>
        </w:rPr>
        <w:t>т</w:t>
      </w:r>
      <w:r w:rsidRPr="00EC2E8E">
        <w:t>ел</w:t>
      </w:r>
      <w:r w:rsidRPr="00EC2E8E">
        <w:rPr>
          <w:spacing w:val="2"/>
        </w:rPr>
        <w:t>ь</w:t>
      </w:r>
      <w:r w:rsidRPr="00EC2E8E">
        <w:t>ной</w:t>
      </w:r>
      <w:r w:rsidRPr="00EC2E8E">
        <w:rPr>
          <w:spacing w:val="-12"/>
        </w:rPr>
        <w:t xml:space="preserve"> </w:t>
      </w:r>
      <w:r w:rsidRPr="00EC2E8E">
        <w:t>у</w:t>
      </w:r>
      <w:r w:rsidRPr="00EC2E8E">
        <w:rPr>
          <w:spacing w:val="-2"/>
        </w:rPr>
        <w:t>д</w:t>
      </w:r>
      <w:r w:rsidRPr="00EC2E8E">
        <w:t>але</w:t>
      </w:r>
      <w:r w:rsidRPr="00EC2E8E">
        <w:rPr>
          <w:spacing w:val="1"/>
        </w:rPr>
        <w:t>н</w:t>
      </w:r>
      <w:r w:rsidRPr="00EC2E8E">
        <w:t>нос</w:t>
      </w:r>
      <w:r w:rsidRPr="00EC2E8E">
        <w:rPr>
          <w:spacing w:val="2"/>
        </w:rPr>
        <w:t>т</w:t>
      </w:r>
      <w:r w:rsidRPr="00EC2E8E">
        <w:t>и</w:t>
      </w:r>
      <w:r w:rsidRPr="00EC2E8E">
        <w:rPr>
          <w:spacing w:val="-12"/>
        </w:rPr>
        <w:t xml:space="preserve"> </w:t>
      </w:r>
      <w:r w:rsidRPr="00EC2E8E">
        <w:t>от</w:t>
      </w:r>
      <w:r w:rsidRPr="00EC2E8E">
        <w:rPr>
          <w:spacing w:val="1"/>
        </w:rPr>
        <w:t xml:space="preserve"> </w:t>
      </w:r>
      <w:r w:rsidRPr="00EC2E8E">
        <w:t>су</w:t>
      </w:r>
      <w:r w:rsidRPr="00EC2E8E">
        <w:rPr>
          <w:spacing w:val="2"/>
        </w:rPr>
        <w:t>щ</w:t>
      </w:r>
      <w:r w:rsidRPr="00EC2E8E">
        <w:t>ес</w:t>
      </w:r>
      <w:r w:rsidRPr="00EC2E8E">
        <w:rPr>
          <w:spacing w:val="-3"/>
        </w:rPr>
        <w:t>т</w:t>
      </w:r>
      <w:r w:rsidRPr="00EC2E8E">
        <w:rPr>
          <w:spacing w:val="2"/>
        </w:rPr>
        <w:t>в</w:t>
      </w:r>
      <w:r w:rsidRPr="00EC2E8E">
        <w:t>у</w:t>
      </w:r>
      <w:r w:rsidRPr="00EC2E8E">
        <w:rPr>
          <w:spacing w:val="-2"/>
        </w:rPr>
        <w:t>ю</w:t>
      </w:r>
      <w:r w:rsidRPr="00EC2E8E">
        <w:rPr>
          <w:spacing w:val="-3"/>
        </w:rPr>
        <w:t>щ</w:t>
      </w:r>
      <w:r w:rsidRPr="00EC2E8E">
        <w:t>их</w:t>
      </w:r>
      <w:r w:rsidRPr="00EC2E8E">
        <w:rPr>
          <w:spacing w:val="-15"/>
        </w:rPr>
        <w:t xml:space="preserve"> </w:t>
      </w:r>
      <w:r w:rsidRPr="00EC2E8E">
        <w:t>и</w:t>
      </w:r>
      <w:r w:rsidRPr="00EC2E8E">
        <w:rPr>
          <w:spacing w:val="1"/>
        </w:rPr>
        <w:t xml:space="preserve"> </w:t>
      </w:r>
      <w:r w:rsidRPr="00EC2E8E">
        <w:t>перс</w:t>
      </w:r>
      <w:r w:rsidRPr="00EC2E8E">
        <w:rPr>
          <w:spacing w:val="1"/>
        </w:rPr>
        <w:t>п</w:t>
      </w:r>
      <w:r w:rsidRPr="00EC2E8E">
        <w:t>е</w:t>
      </w:r>
      <w:r w:rsidRPr="00EC2E8E">
        <w:rPr>
          <w:spacing w:val="-1"/>
        </w:rPr>
        <w:t>к</w:t>
      </w:r>
      <w:r w:rsidRPr="00EC2E8E">
        <w:rPr>
          <w:spacing w:val="2"/>
        </w:rPr>
        <w:t>т</w:t>
      </w:r>
      <w:r w:rsidRPr="00EC2E8E">
        <w:t>и</w:t>
      </w:r>
      <w:r w:rsidRPr="00EC2E8E">
        <w:rPr>
          <w:spacing w:val="3"/>
        </w:rPr>
        <w:t>в</w:t>
      </w:r>
      <w:r w:rsidRPr="00EC2E8E">
        <w:t>н</w:t>
      </w:r>
      <w:r w:rsidRPr="00EC2E8E">
        <w:rPr>
          <w:spacing w:val="-1"/>
        </w:rPr>
        <w:t>ы</w:t>
      </w:r>
      <w:r w:rsidRPr="00EC2E8E">
        <w:t>х</w:t>
      </w:r>
      <w:r w:rsidRPr="00EC2E8E">
        <w:rPr>
          <w:spacing w:val="-20"/>
        </w:rPr>
        <w:t xml:space="preserve"> </w:t>
      </w:r>
      <w:r w:rsidRPr="00EC2E8E">
        <w:rPr>
          <w:spacing w:val="2"/>
        </w:rPr>
        <w:t>т</w:t>
      </w:r>
      <w:r w:rsidRPr="00EC2E8E">
        <w:t>еп</w:t>
      </w:r>
      <w:r w:rsidRPr="00EC2E8E">
        <w:rPr>
          <w:spacing w:val="1"/>
        </w:rPr>
        <w:t>л</w:t>
      </w:r>
      <w:r w:rsidRPr="00EC2E8E">
        <w:t>о</w:t>
      </w:r>
      <w:r w:rsidRPr="00EC2E8E">
        <w:rPr>
          <w:spacing w:val="2"/>
        </w:rPr>
        <w:t>в</w:t>
      </w:r>
      <w:r w:rsidRPr="00EC2E8E">
        <w:rPr>
          <w:spacing w:val="-1"/>
        </w:rPr>
        <w:t>ы</w:t>
      </w:r>
      <w:r w:rsidRPr="00EC2E8E">
        <w:t>х</w:t>
      </w:r>
      <w:r w:rsidRPr="00EC2E8E">
        <w:rPr>
          <w:spacing w:val="-9"/>
        </w:rPr>
        <w:t xml:space="preserve"> </w:t>
      </w:r>
      <w:r w:rsidRPr="00EC2E8E">
        <w:t>се</w:t>
      </w:r>
      <w:r w:rsidRPr="00EC2E8E">
        <w:rPr>
          <w:spacing w:val="2"/>
        </w:rPr>
        <w:t>т</w:t>
      </w:r>
      <w:r w:rsidRPr="00EC2E8E">
        <w:t>ей;</w:t>
      </w:r>
    </w:p>
    <w:p w:rsidR="00F37E66" w:rsidRPr="00EC2E8E" w:rsidRDefault="00F37E66" w:rsidP="00F37E66">
      <w:pPr>
        <w:pStyle w:val="a2"/>
      </w:pPr>
      <w:r w:rsidRPr="00EC2E8E">
        <w:rPr>
          <w:rFonts w:ascii="Symbol" w:hAnsi="Symbol" w:cs="Symbol"/>
          <w:w w:val="99"/>
        </w:rPr>
        <w:t></w:t>
      </w:r>
      <w:r w:rsidRPr="00EC2E8E">
        <w:rPr>
          <w:spacing w:val="-45"/>
        </w:rPr>
        <w:t xml:space="preserve"> </w:t>
      </w:r>
      <w:r w:rsidRPr="00EC2E8E">
        <w:rPr>
          <w:spacing w:val="-1"/>
        </w:rPr>
        <w:t>м</w:t>
      </w:r>
      <w:r w:rsidRPr="00EC2E8E">
        <w:t>алой</w:t>
      </w:r>
      <w:r w:rsidRPr="00EC2E8E">
        <w:rPr>
          <w:spacing w:val="-5"/>
        </w:rPr>
        <w:t xml:space="preserve"> </w:t>
      </w:r>
      <w:r w:rsidRPr="00EC2E8E">
        <w:t>по</w:t>
      </w:r>
      <w:r w:rsidRPr="00EC2E8E">
        <w:rPr>
          <w:spacing w:val="-2"/>
        </w:rPr>
        <w:t>д</w:t>
      </w:r>
      <w:r w:rsidRPr="00EC2E8E">
        <w:rPr>
          <w:spacing w:val="-1"/>
        </w:rPr>
        <w:t>к</w:t>
      </w:r>
      <w:r w:rsidRPr="00EC2E8E">
        <w:t>л</w:t>
      </w:r>
      <w:r w:rsidRPr="00EC2E8E">
        <w:rPr>
          <w:spacing w:val="3"/>
        </w:rPr>
        <w:t>ю</w:t>
      </w:r>
      <w:r w:rsidRPr="00EC2E8E">
        <w:rPr>
          <w:spacing w:val="-1"/>
        </w:rPr>
        <w:t>ч</w:t>
      </w:r>
      <w:r w:rsidRPr="00EC2E8E">
        <w:t>аемой</w:t>
      </w:r>
      <w:r w:rsidRPr="00EC2E8E">
        <w:rPr>
          <w:spacing w:val="-14"/>
        </w:rPr>
        <w:t xml:space="preserve"> </w:t>
      </w:r>
      <w:r w:rsidRPr="00EC2E8E">
        <w:t>нагру</w:t>
      </w:r>
      <w:r w:rsidRPr="00EC2E8E">
        <w:rPr>
          <w:spacing w:val="3"/>
        </w:rPr>
        <w:t>з</w:t>
      </w:r>
      <w:r w:rsidRPr="00EC2E8E">
        <w:rPr>
          <w:spacing w:val="-1"/>
        </w:rPr>
        <w:t>к</w:t>
      </w:r>
      <w:r w:rsidRPr="00EC2E8E">
        <w:t>и</w:t>
      </w:r>
      <w:r w:rsidRPr="00EC2E8E">
        <w:rPr>
          <w:spacing w:val="-8"/>
        </w:rPr>
        <w:t xml:space="preserve"> </w:t>
      </w:r>
      <w:r w:rsidRPr="00EC2E8E">
        <w:t>(</w:t>
      </w:r>
      <w:r w:rsidRPr="00EC2E8E">
        <w:rPr>
          <w:spacing w:val="-1"/>
        </w:rPr>
        <w:t>м</w:t>
      </w:r>
      <w:r w:rsidRPr="00EC2E8E">
        <w:t>енее</w:t>
      </w:r>
      <w:r w:rsidRPr="00EC2E8E">
        <w:rPr>
          <w:spacing w:val="-5"/>
        </w:rPr>
        <w:t xml:space="preserve"> </w:t>
      </w:r>
      <w:r w:rsidRPr="00EC2E8E">
        <w:t>0</w:t>
      </w:r>
      <w:r w:rsidRPr="00EC2E8E">
        <w:rPr>
          <w:spacing w:val="2"/>
        </w:rPr>
        <w:t>,</w:t>
      </w:r>
      <w:r w:rsidRPr="00EC2E8E">
        <w:t>01</w:t>
      </w:r>
      <w:r w:rsidRPr="00EC2E8E">
        <w:rPr>
          <w:spacing w:val="-8"/>
        </w:rPr>
        <w:t xml:space="preserve"> </w:t>
      </w:r>
      <w:r w:rsidRPr="00EC2E8E">
        <w:rPr>
          <w:spacing w:val="-1"/>
        </w:rPr>
        <w:t>Гк</w:t>
      </w:r>
      <w:r w:rsidRPr="00EC2E8E">
        <w:t>ал/ч);</w:t>
      </w:r>
    </w:p>
    <w:p w:rsidR="00F37E66" w:rsidRPr="00EC2E8E" w:rsidRDefault="00F37E66" w:rsidP="00F37E66">
      <w:pPr>
        <w:pStyle w:val="a2"/>
      </w:pPr>
      <w:r w:rsidRPr="00EC2E8E">
        <w:rPr>
          <w:rFonts w:ascii="Symbol" w:hAnsi="Symbol" w:cs="Symbol"/>
          <w:w w:val="99"/>
        </w:rPr>
        <w:t></w:t>
      </w:r>
      <w:r w:rsidRPr="00EC2E8E">
        <w:rPr>
          <w:spacing w:val="-45"/>
        </w:rPr>
        <w:t xml:space="preserve"> </w:t>
      </w:r>
      <w:r w:rsidRPr="00EC2E8E">
        <w:t>о</w:t>
      </w:r>
      <w:r w:rsidRPr="00EC2E8E">
        <w:rPr>
          <w:spacing w:val="2"/>
        </w:rPr>
        <w:t>т</w:t>
      </w:r>
      <w:r w:rsidRPr="00EC2E8E">
        <w:t>су</w:t>
      </w:r>
      <w:r w:rsidRPr="00EC2E8E">
        <w:rPr>
          <w:spacing w:val="2"/>
        </w:rPr>
        <w:t>т</w:t>
      </w:r>
      <w:r w:rsidRPr="00EC2E8E">
        <w:t>с</w:t>
      </w:r>
      <w:r w:rsidRPr="00EC2E8E">
        <w:rPr>
          <w:spacing w:val="2"/>
        </w:rPr>
        <w:t>тв</w:t>
      </w:r>
      <w:r w:rsidRPr="00EC2E8E">
        <w:t xml:space="preserve">ия </w:t>
      </w:r>
      <w:r w:rsidRPr="00EC2E8E">
        <w:rPr>
          <w:spacing w:val="12"/>
        </w:rPr>
        <w:t xml:space="preserve"> </w:t>
      </w:r>
      <w:r w:rsidRPr="00EC2E8E">
        <w:t>ре</w:t>
      </w:r>
      <w:r w:rsidRPr="00EC2E8E">
        <w:rPr>
          <w:spacing w:val="-2"/>
        </w:rPr>
        <w:t>з</w:t>
      </w:r>
      <w:r w:rsidRPr="00EC2E8E">
        <w:t>ер</w:t>
      </w:r>
      <w:r w:rsidRPr="00EC2E8E">
        <w:rPr>
          <w:spacing w:val="2"/>
        </w:rPr>
        <w:t>в</w:t>
      </w:r>
      <w:r w:rsidRPr="00EC2E8E">
        <w:t xml:space="preserve">ов </w:t>
      </w:r>
      <w:r w:rsidRPr="00EC2E8E">
        <w:rPr>
          <w:spacing w:val="16"/>
        </w:rPr>
        <w:t xml:space="preserve"> </w:t>
      </w:r>
      <w:r w:rsidRPr="00EC2E8E">
        <w:rPr>
          <w:spacing w:val="2"/>
        </w:rPr>
        <w:t>т</w:t>
      </w:r>
      <w:r w:rsidRPr="00EC2E8E">
        <w:t>еп</w:t>
      </w:r>
      <w:r w:rsidRPr="00EC2E8E">
        <w:rPr>
          <w:spacing w:val="1"/>
        </w:rPr>
        <w:t>л</w:t>
      </w:r>
      <w:r w:rsidRPr="00EC2E8E">
        <w:t>о</w:t>
      </w:r>
      <w:r w:rsidRPr="00EC2E8E">
        <w:rPr>
          <w:spacing w:val="2"/>
        </w:rPr>
        <w:t>в</w:t>
      </w:r>
      <w:r w:rsidRPr="00EC2E8E">
        <w:t xml:space="preserve">ой </w:t>
      </w:r>
      <w:r w:rsidRPr="00EC2E8E">
        <w:rPr>
          <w:spacing w:val="19"/>
        </w:rPr>
        <w:t xml:space="preserve"> </w:t>
      </w:r>
      <w:r w:rsidRPr="00EC2E8E">
        <w:rPr>
          <w:spacing w:val="-1"/>
        </w:rPr>
        <w:t>м</w:t>
      </w:r>
      <w:r w:rsidRPr="00EC2E8E">
        <w:t>о</w:t>
      </w:r>
      <w:r w:rsidRPr="00EC2E8E">
        <w:rPr>
          <w:spacing w:val="2"/>
        </w:rPr>
        <w:t>щ</w:t>
      </w:r>
      <w:r w:rsidRPr="00EC2E8E">
        <w:t>нос</w:t>
      </w:r>
      <w:r w:rsidRPr="00EC2E8E">
        <w:rPr>
          <w:spacing w:val="2"/>
        </w:rPr>
        <w:t>т</w:t>
      </w:r>
      <w:r w:rsidRPr="00EC2E8E">
        <w:t>и в грани</w:t>
      </w:r>
      <w:r w:rsidRPr="00EC2E8E">
        <w:rPr>
          <w:spacing w:val="1"/>
        </w:rPr>
        <w:t>ц</w:t>
      </w:r>
      <w:r w:rsidRPr="00EC2E8E">
        <w:t xml:space="preserve">ах </w:t>
      </w:r>
      <w:r w:rsidRPr="00EC2E8E">
        <w:rPr>
          <w:spacing w:val="-2"/>
        </w:rPr>
        <w:t>з</w:t>
      </w:r>
      <w:r w:rsidRPr="00EC2E8E">
        <w:t>ас</w:t>
      </w:r>
      <w:r w:rsidRPr="00EC2E8E">
        <w:rPr>
          <w:spacing w:val="2"/>
        </w:rPr>
        <w:t>т</w:t>
      </w:r>
      <w:r w:rsidRPr="00EC2E8E">
        <w:t xml:space="preserve">ройки на </w:t>
      </w:r>
      <w:r w:rsidRPr="00EC2E8E">
        <w:rPr>
          <w:spacing w:val="-2"/>
        </w:rPr>
        <w:t>д</w:t>
      </w:r>
      <w:r w:rsidRPr="00EC2E8E">
        <w:t>ан</w:t>
      </w:r>
      <w:r w:rsidRPr="00EC2E8E">
        <w:rPr>
          <w:spacing w:val="1"/>
        </w:rPr>
        <w:t>н</w:t>
      </w:r>
      <w:r w:rsidRPr="00EC2E8E">
        <w:rPr>
          <w:spacing w:val="-1"/>
        </w:rPr>
        <w:t>ы</w:t>
      </w:r>
      <w:r w:rsidRPr="00EC2E8E">
        <w:t xml:space="preserve">й </w:t>
      </w:r>
      <w:r w:rsidRPr="00EC2E8E">
        <w:rPr>
          <w:spacing w:val="-1"/>
        </w:rPr>
        <w:t>м</w:t>
      </w:r>
      <w:r w:rsidRPr="00EC2E8E">
        <w:t>о</w:t>
      </w:r>
      <w:r w:rsidRPr="00EC2E8E">
        <w:rPr>
          <w:spacing w:val="-1"/>
        </w:rPr>
        <w:t>м</w:t>
      </w:r>
      <w:r w:rsidRPr="00EC2E8E">
        <w:t>ент</w:t>
      </w:r>
      <w:r w:rsidRPr="00EC2E8E">
        <w:rPr>
          <w:spacing w:val="-4"/>
        </w:rPr>
        <w:t xml:space="preserve"> </w:t>
      </w:r>
      <w:r w:rsidRPr="00EC2E8E">
        <w:t>и</w:t>
      </w:r>
      <w:r w:rsidRPr="00EC2E8E">
        <w:rPr>
          <w:spacing w:val="1"/>
        </w:rPr>
        <w:t xml:space="preserve"> </w:t>
      </w:r>
      <w:r w:rsidRPr="00EC2E8E">
        <w:t>в</w:t>
      </w:r>
      <w:r w:rsidRPr="00EC2E8E">
        <w:rPr>
          <w:spacing w:val="-1"/>
        </w:rPr>
        <w:t xml:space="preserve"> </w:t>
      </w:r>
      <w:r w:rsidRPr="00EC2E8E">
        <w:t>рассма</w:t>
      </w:r>
      <w:r w:rsidRPr="00EC2E8E">
        <w:rPr>
          <w:spacing w:val="1"/>
        </w:rPr>
        <w:t>т</w:t>
      </w:r>
      <w:r w:rsidRPr="00EC2E8E">
        <w:t>ри</w:t>
      </w:r>
      <w:r w:rsidRPr="00EC2E8E">
        <w:rPr>
          <w:spacing w:val="3"/>
        </w:rPr>
        <w:t>в</w:t>
      </w:r>
      <w:r w:rsidRPr="00EC2E8E">
        <w:t>аемой</w:t>
      </w:r>
      <w:r w:rsidRPr="00EC2E8E">
        <w:rPr>
          <w:spacing w:val="-17"/>
        </w:rPr>
        <w:t xml:space="preserve"> </w:t>
      </w:r>
      <w:r w:rsidRPr="00EC2E8E">
        <w:t>перс</w:t>
      </w:r>
      <w:r w:rsidRPr="00EC2E8E">
        <w:rPr>
          <w:spacing w:val="1"/>
        </w:rPr>
        <w:t>п</w:t>
      </w:r>
      <w:r w:rsidRPr="00EC2E8E">
        <w:t>е</w:t>
      </w:r>
      <w:r w:rsidRPr="00EC2E8E">
        <w:rPr>
          <w:spacing w:val="-1"/>
        </w:rPr>
        <w:t>к</w:t>
      </w:r>
      <w:r w:rsidRPr="00EC2E8E">
        <w:rPr>
          <w:spacing w:val="2"/>
        </w:rPr>
        <w:t>т</w:t>
      </w:r>
      <w:r w:rsidRPr="00EC2E8E">
        <w:t>и</w:t>
      </w:r>
      <w:r w:rsidRPr="00EC2E8E">
        <w:rPr>
          <w:spacing w:val="3"/>
        </w:rPr>
        <w:t>в</w:t>
      </w:r>
      <w:r w:rsidRPr="00EC2E8E">
        <w:t>е;</w:t>
      </w:r>
    </w:p>
    <w:p w:rsidR="00F37E66" w:rsidRPr="00EC2E8E" w:rsidRDefault="00F37E66" w:rsidP="00F37E66">
      <w:pPr>
        <w:pStyle w:val="a2"/>
      </w:pPr>
      <w:r w:rsidRPr="00EC2E8E">
        <w:rPr>
          <w:rFonts w:ascii="Symbol" w:hAnsi="Symbol" w:cs="Symbol"/>
          <w:w w:val="99"/>
        </w:rPr>
        <w:t></w:t>
      </w:r>
      <w:r w:rsidRPr="00EC2E8E">
        <w:rPr>
          <w:spacing w:val="-45"/>
        </w:rPr>
        <w:t xml:space="preserve"> </w:t>
      </w:r>
      <w:r w:rsidRPr="00EC2E8E">
        <w:t>ис</w:t>
      </w:r>
      <w:r w:rsidRPr="00EC2E8E">
        <w:rPr>
          <w:spacing w:val="1"/>
        </w:rPr>
        <w:t>п</w:t>
      </w:r>
      <w:r w:rsidRPr="00EC2E8E">
        <w:t>ол</w:t>
      </w:r>
      <w:r w:rsidRPr="00EC2E8E">
        <w:rPr>
          <w:spacing w:val="2"/>
        </w:rPr>
        <w:t>ь</w:t>
      </w:r>
      <w:r w:rsidRPr="00EC2E8E">
        <w:rPr>
          <w:spacing w:val="-2"/>
        </w:rPr>
        <w:t>з</w:t>
      </w:r>
      <w:r w:rsidRPr="00EC2E8E">
        <w:t>о</w:t>
      </w:r>
      <w:r w:rsidRPr="00EC2E8E">
        <w:rPr>
          <w:spacing w:val="2"/>
        </w:rPr>
        <w:t>в</w:t>
      </w:r>
      <w:r w:rsidRPr="00EC2E8E">
        <w:t>ан</w:t>
      </w:r>
      <w:r w:rsidRPr="00EC2E8E">
        <w:rPr>
          <w:spacing w:val="1"/>
        </w:rPr>
        <w:t>и</w:t>
      </w:r>
      <w:r w:rsidRPr="00EC2E8E">
        <w:t>я</w:t>
      </w:r>
      <w:r w:rsidRPr="00EC2E8E">
        <w:rPr>
          <w:spacing w:val="-13"/>
        </w:rPr>
        <w:t xml:space="preserve"> </w:t>
      </w:r>
      <w:r w:rsidRPr="00EC2E8E">
        <w:rPr>
          <w:spacing w:val="2"/>
        </w:rPr>
        <w:t>т</w:t>
      </w:r>
      <w:r w:rsidRPr="00EC2E8E">
        <w:t>еп</w:t>
      </w:r>
      <w:r w:rsidRPr="00EC2E8E">
        <w:rPr>
          <w:spacing w:val="1"/>
        </w:rPr>
        <w:t>л</w:t>
      </w:r>
      <w:r w:rsidRPr="00EC2E8E">
        <w:t>о</w:t>
      </w:r>
      <w:r w:rsidRPr="00EC2E8E">
        <w:rPr>
          <w:spacing w:val="2"/>
        </w:rPr>
        <w:t>в</w:t>
      </w:r>
      <w:r w:rsidRPr="00EC2E8E">
        <w:t>ой</w:t>
      </w:r>
      <w:r w:rsidRPr="00EC2E8E">
        <w:rPr>
          <w:spacing w:val="-12"/>
        </w:rPr>
        <w:t xml:space="preserve"> </w:t>
      </w:r>
      <w:r w:rsidRPr="00EC2E8E">
        <w:rPr>
          <w:spacing w:val="-1"/>
        </w:rPr>
        <w:t>э</w:t>
      </w:r>
      <w:r w:rsidRPr="00EC2E8E">
        <w:t>нергии</w:t>
      </w:r>
      <w:r w:rsidRPr="00EC2E8E">
        <w:rPr>
          <w:spacing w:val="-6"/>
        </w:rPr>
        <w:t xml:space="preserve"> </w:t>
      </w:r>
      <w:r w:rsidRPr="00EC2E8E">
        <w:t>в</w:t>
      </w:r>
      <w:r w:rsidRPr="00EC2E8E">
        <w:rPr>
          <w:spacing w:val="-1"/>
        </w:rPr>
        <w:t xml:space="preserve"> </w:t>
      </w:r>
      <w:r w:rsidRPr="00EC2E8E">
        <w:rPr>
          <w:spacing w:val="2"/>
        </w:rPr>
        <w:t>т</w:t>
      </w:r>
      <w:r w:rsidRPr="00EC2E8E">
        <w:t>ехно</w:t>
      </w:r>
      <w:r w:rsidRPr="00EC2E8E">
        <w:rPr>
          <w:spacing w:val="1"/>
        </w:rPr>
        <w:t>л</w:t>
      </w:r>
      <w:r w:rsidRPr="00EC2E8E">
        <w:rPr>
          <w:spacing w:val="-5"/>
        </w:rPr>
        <w:t>о</w:t>
      </w:r>
      <w:r w:rsidRPr="00EC2E8E">
        <w:t>ги</w:t>
      </w:r>
      <w:r w:rsidRPr="00EC2E8E">
        <w:rPr>
          <w:spacing w:val="-1"/>
        </w:rPr>
        <w:t>ч</w:t>
      </w:r>
      <w:r w:rsidRPr="00EC2E8E">
        <w:t>ес</w:t>
      </w:r>
      <w:r w:rsidRPr="00EC2E8E">
        <w:rPr>
          <w:spacing w:val="-1"/>
        </w:rPr>
        <w:t>к</w:t>
      </w:r>
      <w:r w:rsidRPr="00EC2E8E">
        <w:t>их</w:t>
      </w:r>
      <w:r w:rsidRPr="00EC2E8E">
        <w:rPr>
          <w:spacing w:val="-17"/>
        </w:rPr>
        <w:t xml:space="preserve"> </w:t>
      </w:r>
      <w:r w:rsidRPr="00EC2E8E">
        <w:t>це</w:t>
      </w:r>
      <w:r w:rsidRPr="00EC2E8E">
        <w:rPr>
          <w:spacing w:val="1"/>
        </w:rPr>
        <w:t>л</w:t>
      </w:r>
      <w:r w:rsidRPr="00EC2E8E">
        <w:t>ях.</w:t>
      </w:r>
    </w:p>
    <w:p w:rsidR="00F37E66" w:rsidRPr="00EC2E8E" w:rsidRDefault="00F37E66" w:rsidP="00F37E66">
      <w:pPr>
        <w:pStyle w:val="a2"/>
      </w:pPr>
      <w:r w:rsidRPr="00EC2E8E">
        <w:t>По</w:t>
      </w:r>
      <w:r w:rsidRPr="00EC2E8E">
        <w:rPr>
          <w:spacing w:val="2"/>
        </w:rPr>
        <w:t>т</w:t>
      </w:r>
      <w:r w:rsidRPr="00EC2E8E">
        <w:t>ре</w:t>
      </w:r>
      <w:r w:rsidRPr="00EC2E8E">
        <w:rPr>
          <w:spacing w:val="-2"/>
        </w:rPr>
        <w:t>б</w:t>
      </w:r>
      <w:r w:rsidRPr="00EC2E8E">
        <w:t>и</w:t>
      </w:r>
      <w:r w:rsidRPr="00EC2E8E">
        <w:rPr>
          <w:spacing w:val="2"/>
        </w:rPr>
        <w:t>т</w:t>
      </w:r>
      <w:r w:rsidRPr="00EC2E8E">
        <w:t>ел</w:t>
      </w:r>
      <w:r w:rsidRPr="00EC2E8E">
        <w:rPr>
          <w:spacing w:val="1"/>
        </w:rPr>
        <w:t>и</w:t>
      </w:r>
      <w:r w:rsidRPr="00EC2E8E">
        <w:t>,</w:t>
      </w:r>
      <w:r w:rsidRPr="00EC2E8E">
        <w:rPr>
          <w:spacing w:val="4"/>
        </w:rPr>
        <w:t xml:space="preserve"> </w:t>
      </w:r>
      <w:r w:rsidRPr="00EC2E8E">
        <w:t>о</w:t>
      </w:r>
      <w:r w:rsidRPr="00EC2E8E">
        <w:rPr>
          <w:spacing w:val="2"/>
        </w:rPr>
        <w:t>т</w:t>
      </w:r>
      <w:r w:rsidRPr="00EC2E8E">
        <w:t>оп</w:t>
      </w:r>
      <w:r w:rsidRPr="00EC2E8E">
        <w:rPr>
          <w:spacing w:val="1"/>
        </w:rPr>
        <w:t>л</w:t>
      </w:r>
      <w:r w:rsidRPr="00EC2E8E">
        <w:t>ен</w:t>
      </w:r>
      <w:r w:rsidRPr="00EC2E8E">
        <w:rPr>
          <w:spacing w:val="1"/>
        </w:rPr>
        <w:t>и</w:t>
      </w:r>
      <w:r w:rsidRPr="00EC2E8E">
        <w:t>е</w:t>
      </w:r>
      <w:r w:rsidRPr="00EC2E8E">
        <w:rPr>
          <w:spacing w:val="6"/>
        </w:rPr>
        <w:t xml:space="preserve"> </w:t>
      </w:r>
      <w:r w:rsidRPr="00EC2E8E">
        <w:rPr>
          <w:spacing w:val="-1"/>
        </w:rPr>
        <w:t>к</w:t>
      </w:r>
      <w:r w:rsidRPr="00EC2E8E">
        <w:t>о</w:t>
      </w:r>
      <w:r w:rsidRPr="00EC2E8E">
        <w:rPr>
          <w:spacing w:val="2"/>
        </w:rPr>
        <w:t>т</w:t>
      </w:r>
      <w:r w:rsidRPr="00EC2E8E">
        <w:t>ор</w:t>
      </w:r>
      <w:r w:rsidRPr="00EC2E8E">
        <w:rPr>
          <w:spacing w:val="-1"/>
        </w:rPr>
        <w:t>ы</w:t>
      </w:r>
      <w:r w:rsidRPr="00EC2E8E">
        <w:t>х</w:t>
      </w:r>
      <w:r w:rsidRPr="00EC2E8E">
        <w:rPr>
          <w:spacing w:val="7"/>
        </w:rPr>
        <w:t xml:space="preserve"> </w:t>
      </w:r>
      <w:r w:rsidRPr="00EC2E8E">
        <w:t>о</w:t>
      </w:r>
      <w:r w:rsidRPr="00EC2E8E">
        <w:rPr>
          <w:spacing w:val="5"/>
        </w:rPr>
        <w:t>с</w:t>
      </w:r>
      <w:r w:rsidRPr="00EC2E8E">
        <w:t>у</w:t>
      </w:r>
      <w:r w:rsidRPr="00EC2E8E">
        <w:rPr>
          <w:spacing w:val="2"/>
        </w:rPr>
        <w:t>щ</w:t>
      </w:r>
      <w:r w:rsidRPr="00EC2E8E">
        <w:t>ес</w:t>
      </w:r>
      <w:r w:rsidRPr="00EC2E8E">
        <w:rPr>
          <w:spacing w:val="2"/>
        </w:rPr>
        <w:t>тв</w:t>
      </w:r>
      <w:r w:rsidRPr="00EC2E8E">
        <w:t>л</w:t>
      </w:r>
      <w:r w:rsidRPr="00EC2E8E">
        <w:rPr>
          <w:spacing w:val="1"/>
        </w:rPr>
        <w:t>я</w:t>
      </w:r>
      <w:r w:rsidRPr="00EC2E8E">
        <w:t>е</w:t>
      </w:r>
      <w:r w:rsidRPr="00EC2E8E">
        <w:rPr>
          <w:spacing w:val="2"/>
        </w:rPr>
        <w:t>т</w:t>
      </w:r>
      <w:r w:rsidRPr="00EC2E8E">
        <w:t>ся от</w:t>
      </w:r>
      <w:r w:rsidRPr="00EC2E8E">
        <w:rPr>
          <w:spacing w:val="16"/>
        </w:rPr>
        <w:t xml:space="preserve"> </w:t>
      </w:r>
      <w:r w:rsidRPr="00EC2E8E">
        <w:t>и</w:t>
      </w:r>
      <w:r w:rsidRPr="00EC2E8E">
        <w:rPr>
          <w:spacing w:val="1"/>
        </w:rPr>
        <w:t>н</w:t>
      </w:r>
      <w:r w:rsidRPr="00EC2E8E">
        <w:rPr>
          <w:spacing w:val="-2"/>
        </w:rPr>
        <w:t>д</w:t>
      </w:r>
      <w:r w:rsidRPr="00EC2E8E">
        <w:t>и</w:t>
      </w:r>
      <w:r w:rsidRPr="00EC2E8E">
        <w:rPr>
          <w:spacing w:val="3"/>
        </w:rPr>
        <w:t>в</w:t>
      </w:r>
      <w:r w:rsidRPr="00EC2E8E">
        <w:t>и</w:t>
      </w:r>
      <w:r w:rsidRPr="00EC2E8E">
        <w:rPr>
          <w:spacing w:val="-2"/>
        </w:rPr>
        <w:t>д</w:t>
      </w:r>
      <w:r w:rsidRPr="00EC2E8E">
        <w:t>уал</w:t>
      </w:r>
      <w:r w:rsidRPr="00EC2E8E">
        <w:rPr>
          <w:spacing w:val="2"/>
        </w:rPr>
        <w:t>ь</w:t>
      </w:r>
      <w:r w:rsidRPr="00EC2E8E">
        <w:t>н</w:t>
      </w:r>
      <w:r w:rsidRPr="00EC2E8E">
        <w:rPr>
          <w:spacing w:val="-1"/>
        </w:rPr>
        <w:t>ы</w:t>
      </w:r>
      <w:r w:rsidRPr="00EC2E8E">
        <w:t>х ис</w:t>
      </w:r>
      <w:r w:rsidRPr="00EC2E8E">
        <w:rPr>
          <w:spacing w:val="2"/>
        </w:rPr>
        <w:t>т</w:t>
      </w:r>
      <w:r w:rsidRPr="00EC2E8E">
        <w:t>о</w:t>
      </w:r>
      <w:r w:rsidRPr="00EC2E8E">
        <w:rPr>
          <w:spacing w:val="-1"/>
        </w:rPr>
        <w:t>ч</w:t>
      </w:r>
      <w:r w:rsidRPr="00EC2E8E">
        <w:t>н</w:t>
      </w:r>
      <w:r w:rsidRPr="00EC2E8E">
        <w:rPr>
          <w:spacing w:val="1"/>
        </w:rPr>
        <w:t>и</w:t>
      </w:r>
      <w:r w:rsidRPr="00EC2E8E">
        <w:rPr>
          <w:spacing w:val="-1"/>
        </w:rPr>
        <w:t>к</w:t>
      </w:r>
      <w:r w:rsidRPr="00EC2E8E">
        <w:t>о</w:t>
      </w:r>
      <w:r w:rsidRPr="00EC2E8E">
        <w:rPr>
          <w:spacing w:val="2"/>
        </w:rPr>
        <w:t>в</w:t>
      </w:r>
      <w:r w:rsidRPr="00EC2E8E">
        <w:t>,</w:t>
      </w:r>
      <w:r w:rsidRPr="00EC2E8E">
        <w:rPr>
          <w:spacing w:val="10"/>
        </w:rPr>
        <w:t xml:space="preserve"> </w:t>
      </w:r>
      <w:r w:rsidRPr="00EC2E8E">
        <w:rPr>
          <w:spacing w:val="-1"/>
        </w:rPr>
        <w:t>м</w:t>
      </w:r>
      <w:r w:rsidRPr="00EC2E8E">
        <w:t>огут</w:t>
      </w:r>
      <w:r w:rsidRPr="00EC2E8E">
        <w:rPr>
          <w:spacing w:val="16"/>
        </w:rPr>
        <w:t xml:space="preserve"> </w:t>
      </w:r>
      <w:r w:rsidRPr="00EC2E8E">
        <w:rPr>
          <w:spacing w:val="-2"/>
        </w:rPr>
        <w:t>б</w:t>
      </w:r>
      <w:r w:rsidRPr="00EC2E8E">
        <w:rPr>
          <w:spacing w:val="-1"/>
        </w:rPr>
        <w:t>ы</w:t>
      </w:r>
      <w:r w:rsidRPr="00EC2E8E">
        <w:rPr>
          <w:spacing w:val="2"/>
        </w:rPr>
        <w:t>т</w:t>
      </w:r>
      <w:r w:rsidRPr="00EC2E8E">
        <w:t>ь</w:t>
      </w:r>
      <w:r w:rsidRPr="00EC2E8E">
        <w:rPr>
          <w:spacing w:val="18"/>
        </w:rPr>
        <w:t xml:space="preserve"> </w:t>
      </w:r>
      <w:r w:rsidRPr="00EC2E8E">
        <w:t>по</w:t>
      </w:r>
      <w:r w:rsidRPr="00EC2E8E">
        <w:rPr>
          <w:spacing w:val="3"/>
        </w:rPr>
        <w:t>д</w:t>
      </w:r>
      <w:r w:rsidRPr="00EC2E8E">
        <w:rPr>
          <w:spacing w:val="-1"/>
        </w:rPr>
        <w:t>к</w:t>
      </w:r>
      <w:r w:rsidRPr="00EC2E8E">
        <w:t>л</w:t>
      </w:r>
      <w:r w:rsidRPr="00EC2E8E">
        <w:rPr>
          <w:spacing w:val="-1"/>
        </w:rPr>
        <w:t>юч</w:t>
      </w:r>
      <w:r w:rsidRPr="00EC2E8E">
        <w:t>е</w:t>
      </w:r>
      <w:r w:rsidRPr="00EC2E8E">
        <w:rPr>
          <w:spacing w:val="5"/>
        </w:rPr>
        <w:t>н</w:t>
      </w:r>
      <w:r w:rsidRPr="00EC2E8E">
        <w:t>ы</w:t>
      </w:r>
      <w:r w:rsidRPr="00EC2E8E">
        <w:rPr>
          <w:spacing w:val="6"/>
        </w:rPr>
        <w:t xml:space="preserve"> </w:t>
      </w:r>
      <w:r w:rsidRPr="00EC2E8E">
        <w:t>к</w:t>
      </w:r>
      <w:r w:rsidRPr="00EC2E8E">
        <w:rPr>
          <w:spacing w:val="24"/>
        </w:rPr>
        <w:t xml:space="preserve"> </w:t>
      </w:r>
      <w:r w:rsidRPr="00EC2E8E">
        <w:t>це</w:t>
      </w:r>
      <w:r w:rsidRPr="00EC2E8E">
        <w:rPr>
          <w:spacing w:val="1"/>
        </w:rPr>
        <w:t>н</w:t>
      </w:r>
      <w:r w:rsidRPr="00EC2E8E">
        <w:rPr>
          <w:spacing w:val="2"/>
        </w:rPr>
        <w:t>т</w:t>
      </w:r>
      <w:r w:rsidRPr="00EC2E8E">
        <w:t>рал</w:t>
      </w:r>
      <w:r w:rsidRPr="00EC2E8E">
        <w:rPr>
          <w:spacing w:val="1"/>
        </w:rPr>
        <w:t>и</w:t>
      </w:r>
      <w:r w:rsidRPr="00EC2E8E">
        <w:rPr>
          <w:spacing w:val="-2"/>
        </w:rPr>
        <w:t>з</w:t>
      </w:r>
      <w:r w:rsidRPr="00EC2E8E">
        <w:t>о</w:t>
      </w:r>
      <w:r w:rsidRPr="00EC2E8E">
        <w:rPr>
          <w:spacing w:val="2"/>
        </w:rPr>
        <w:t>в</w:t>
      </w:r>
      <w:r w:rsidRPr="00EC2E8E">
        <w:t>ан</w:t>
      </w:r>
      <w:r w:rsidRPr="00EC2E8E">
        <w:rPr>
          <w:spacing w:val="1"/>
        </w:rPr>
        <w:t>н</w:t>
      </w:r>
      <w:r w:rsidRPr="00EC2E8E">
        <w:t>о</w:t>
      </w:r>
      <w:r w:rsidRPr="00EC2E8E">
        <w:rPr>
          <w:spacing w:val="-1"/>
        </w:rPr>
        <w:t>м</w:t>
      </w:r>
      <w:r w:rsidRPr="00EC2E8E">
        <w:t xml:space="preserve">у </w:t>
      </w:r>
      <w:r w:rsidRPr="00EC2E8E">
        <w:rPr>
          <w:spacing w:val="2"/>
        </w:rPr>
        <w:t>т</w:t>
      </w:r>
      <w:r w:rsidRPr="00EC2E8E">
        <w:t>еп</w:t>
      </w:r>
      <w:r w:rsidRPr="00EC2E8E">
        <w:rPr>
          <w:spacing w:val="1"/>
        </w:rPr>
        <w:t>л</w:t>
      </w:r>
      <w:r w:rsidRPr="00EC2E8E">
        <w:t>осна</w:t>
      </w:r>
      <w:r w:rsidRPr="00EC2E8E">
        <w:rPr>
          <w:spacing w:val="3"/>
        </w:rPr>
        <w:t>б</w:t>
      </w:r>
      <w:r w:rsidRPr="00EC2E8E">
        <w:rPr>
          <w:spacing w:val="-2"/>
        </w:rPr>
        <w:t>ж</w:t>
      </w:r>
      <w:r w:rsidRPr="00EC2E8E">
        <w:rPr>
          <w:spacing w:val="10"/>
        </w:rPr>
        <w:t>е</w:t>
      </w:r>
      <w:r w:rsidRPr="00EC2E8E">
        <w:t>н</w:t>
      </w:r>
      <w:r w:rsidRPr="00EC2E8E">
        <w:rPr>
          <w:spacing w:val="1"/>
        </w:rPr>
        <w:t>и</w:t>
      </w:r>
      <w:r w:rsidRPr="00EC2E8E">
        <w:t>ю</w:t>
      </w:r>
      <w:r w:rsidRPr="00EC2E8E">
        <w:rPr>
          <w:spacing w:val="1"/>
        </w:rPr>
        <w:t xml:space="preserve"> </w:t>
      </w:r>
      <w:r w:rsidRPr="00EC2E8E">
        <w:t>на усло</w:t>
      </w:r>
      <w:r w:rsidRPr="00EC2E8E">
        <w:rPr>
          <w:spacing w:val="3"/>
        </w:rPr>
        <w:t>в</w:t>
      </w:r>
      <w:r w:rsidRPr="00EC2E8E">
        <w:t>и</w:t>
      </w:r>
      <w:r w:rsidRPr="00EC2E8E">
        <w:rPr>
          <w:spacing w:val="1"/>
        </w:rPr>
        <w:t>я</w:t>
      </w:r>
      <w:r w:rsidRPr="00EC2E8E">
        <w:t>х</w:t>
      </w:r>
      <w:r w:rsidRPr="00EC2E8E">
        <w:rPr>
          <w:spacing w:val="-8"/>
        </w:rPr>
        <w:t xml:space="preserve"> </w:t>
      </w:r>
      <w:r w:rsidRPr="00EC2E8E">
        <w:t>органи</w:t>
      </w:r>
      <w:r w:rsidRPr="00EC2E8E">
        <w:rPr>
          <w:spacing w:val="-1"/>
        </w:rPr>
        <w:t>з</w:t>
      </w:r>
      <w:r w:rsidRPr="00EC2E8E">
        <w:t>ац</w:t>
      </w:r>
      <w:r w:rsidRPr="00EC2E8E">
        <w:rPr>
          <w:spacing w:val="1"/>
        </w:rPr>
        <w:t>и</w:t>
      </w:r>
      <w:r w:rsidRPr="00EC2E8E">
        <w:t>и</w:t>
      </w:r>
      <w:r w:rsidRPr="00EC2E8E">
        <w:rPr>
          <w:spacing w:val="-12"/>
        </w:rPr>
        <w:t xml:space="preserve"> </w:t>
      </w:r>
      <w:r w:rsidRPr="00EC2E8E">
        <w:t>це</w:t>
      </w:r>
      <w:r w:rsidRPr="00EC2E8E">
        <w:rPr>
          <w:spacing w:val="1"/>
        </w:rPr>
        <w:t>н</w:t>
      </w:r>
      <w:r w:rsidRPr="00EC2E8E">
        <w:rPr>
          <w:spacing w:val="2"/>
        </w:rPr>
        <w:t>т</w:t>
      </w:r>
      <w:r w:rsidRPr="00EC2E8E">
        <w:t>рал</w:t>
      </w:r>
      <w:r w:rsidRPr="00EC2E8E">
        <w:rPr>
          <w:spacing w:val="1"/>
        </w:rPr>
        <w:t>и</w:t>
      </w:r>
      <w:r w:rsidRPr="00EC2E8E">
        <w:rPr>
          <w:spacing w:val="-2"/>
        </w:rPr>
        <w:t>з</w:t>
      </w:r>
      <w:r w:rsidRPr="00EC2E8E">
        <w:t>о</w:t>
      </w:r>
      <w:r w:rsidRPr="00EC2E8E">
        <w:rPr>
          <w:spacing w:val="2"/>
        </w:rPr>
        <w:t>в</w:t>
      </w:r>
      <w:r w:rsidRPr="00EC2E8E">
        <w:t>ан</w:t>
      </w:r>
      <w:r w:rsidRPr="00EC2E8E">
        <w:rPr>
          <w:spacing w:val="1"/>
        </w:rPr>
        <w:t>н</w:t>
      </w:r>
      <w:r w:rsidRPr="00EC2E8E">
        <w:t>ого</w:t>
      </w:r>
      <w:r w:rsidRPr="00EC2E8E">
        <w:rPr>
          <w:spacing w:val="-20"/>
        </w:rPr>
        <w:t xml:space="preserve"> </w:t>
      </w:r>
      <w:r w:rsidRPr="00EC2E8E">
        <w:rPr>
          <w:spacing w:val="-3"/>
        </w:rPr>
        <w:t>т</w:t>
      </w:r>
      <w:r w:rsidRPr="00EC2E8E">
        <w:t>еп</w:t>
      </w:r>
      <w:r w:rsidRPr="00EC2E8E">
        <w:rPr>
          <w:spacing w:val="1"/>
        </w:rPr>
        <w:t>л</w:t>
      </w:r>
      <w:r w:rsidRPr="00EC2E8E">
        <w:t>осна</w:t>
      </w:r>
      <w:r w:rsidRPr="00EC2E8E">
        <w:rPr>
          <w:spacing w:val="-2"/>
        </w:rPr>
        <w:t>бж</w:t>
      </w:r>
      <w:r w:rsidRPr="00EC2E8E">
        <w:t>ен</w:t>
      </w:r>
      <w:r w:rsidRPr="00EC2E8E">
        <w:rPr>
          <w:spacing w:val="1"/>
        </w:rPr>
        <w:t>и</w:t>
      </w:r>
      <w:r w:rsidRPr="00EC2E8E">
        <w:t>я.</w:t>
      </w:r>
    </w:p>
    <w:p w:rsidR="00F37E66" w:rsidRPr="00EC2E8E" w:rsidRDefault="00F37E66" w:rsidP="00F37E66">
      <w:pPr>
        <w:pStyle w:val="a2"/>
      </w:pPr>
      <w:r w:rsidRPr="00EC2E8E">
        <w:t xml:space="preserve">Согласно </w:t>
      </w:r>
      <w:r w:rsidRPr="00EC2E8E">
        <w:rPr>
          <w:spacing w:val="28"/>
        </w:rPr>
        <w:t xml:space="preserve"> </w:t>
      </w:r>
      <w:r w:rsidRPr="00EC2E8E">
        <w:t>п</w:t>
      </w:r>
      <w:r w:rsidRPr="00EC2E8E">
        <w:rPr>
          <w:spacing w:val="3"/>
        </w:rPr>
        <w:t>.</w:t>
      </w:r>
      <w:r w:rsidRPr="00EC2E8E">
        <w:t xml:space="preserve">15, с. 14, </w:t>
      </w:r>
      <w:r w:rsidRPr="00EC2E8E">
        <w:rPr>
          <w:spacing w:val="1"/>
        </w:rPr>
        <w:t>Ф</w:t>
      </w:r>
      <w:r w:rsidRPr="00EC2E8E">
        <w:t xml:space="preserve">З </w:t>
      </w:r>
      <w:r w:rsidRPr="00EC2E8E">
        <w:rPr>
          <w:spacing w:val="2"/>
        </w:rPr>
        <w:t>№</w:t>
      </w:r>
      <w:r w:rsidRPr="00EC2E8E">
        <w:t>190 от 27</w:t>
      </w:r>
      <w:r w:rsidRPr="00EC2E8E">
        <w:rPr>
          <w:spacing w:val="-2"/>
        </w:rPr>
        <w:t>.</w:t>
      </w:r>
      <w:r w:rsidRPr="00EC2E8E">
        <w:t>07</w:t>
      </w:r>
      <w:r w:rsidRPr="00EC2E8E">
        <w:rPr>
          <w:spacing w:val="2"/>
        </w:rPr>
        <w:t>.</w:t>
      </w:r>
      <w:r w:rsidRPr="00EC2E8E">
        <w:t>2010</w:t>
      </w:r>
      <w:r w:rsidRPr="00EC2E8E">
        <w:rPr>
          <w:spacing w:val="26"/>
        </w:rPr>
        <w:t xml:space="preserve"> </w:t>
      </w:r>
      <w:r w:rsidRPr="00EC2E8E">
        <w:t>г</w:t>
      </w:r>
      <w:r w:rsidRPr="00EC2E8E">
        <w:rPr>
          <w:spacing w:val="2"/>
        </w:rPr>
        <w:t>.</w:t>
      </w:r>
      <w:r w:rsidRPr="00EC2E8E">
        <w:t xml:space="preserve">, </w:t>
      </w:r>
      <w:r w:rsidRPr="00EC2E8E">
        <w:rPr>
          <w:spacing w:val="-2"/>
        </w:rPr>
        <w:t>з</w:t>
      </w:r>
      <w:r w:rsidRPr="00EC2E8E">
        <w:t>апре</w:t>
      </w:r>
      <w:r w:rsidRPr="00EC2E8E">
        <w:rPr>
          <w:spacing w:val="3"/>
        </w:rPr>
        <w:t>щ</w:t>
      </w:r>
      <w:r w:rsidRPr="00EC2E8E">
        <w:t>ае</w:t>
      </w:r>
      <w:r w:rsidRPr="00EC2E8E">
        <w:rPr>
          <w:spacing w:val="2"/>
        </w:rPr>
        <w:t>т</w:t>
      </w:r>
      <w:r w:rsidRPr="00EC2E8E">
        <w:t>ся</w:t>
      </w:r>
      <w:r w:rsidRPr="00EC2E8E">
        <w:rPr>
          <w:spacing w:val="24"/>
        </w:rPr>
        <w:t xml:space="preserve"> </w:t>
      </w:r>
      <w:r w:rsidRPr="00EC2E8E">
        <w:t>переход на о</w:t>
      </w:r>
      <w:r w:rsidRPr="00EC2E8E">
        <w:rPr>
          <w:spacing w:val="2"/>
        </w:rPr>
        <w:t>т</w:t>
      </w:r>
      <w:r w:rsidRPr="00EC2E8E">
        <w:t>оп</w:t>
      </w:r>
      <w:r w:rsidRPr="00EC2E8E">
        <w:rPr>
          <w:spacing w:val="1"/>
        </w:rPr>
        <w:t>л</w:t>
      </w:r>
      <w:r w:rsidRPr="00EC2E8E">
        <w:t>ен</w:t>
      </w:r>
      <w:r w:rsidRPr="00EC2E8E">
        <w:rPr>
          <w:spacing w:val="1"/>
        </w:rPr>
        <w:t>и</w:t>
      </w:r>
      <w:r w:rsidRPr="00EC2E8E">
        <w:t>е</w:t>
      </w:r>
      <w:r w:rsidRPr="00EC2E8E">
        <w:rPr>
          <w:spacing w:val="8"/>
        </w:rPr>
        <w:t xml:space="preserve"> </w:t>
      </w:r>
      <w:r w:rsidRPr="00EC2E8E">
        <w:rPr>
          <w:spacing w:val="-2"/>
        </w:rPr>
        <w:t>ж</w:t>
      </w:r>
      <w:r w:rsidRPr="00EC2E8E">
        <w:t>и</w:t>
      </w:r>
      <w:r w:rsidRPr="00EC2E8E">
        <w:rPr>
          <w:spacing w:val="1"/>
        </w:rPr>
        <w:t>л</w:t>
      </w:r>
      <w:r w:rsidRPr="00EC2E8E">
        <w:rPr>
          <w:spacing w:val="-1"/>
        </w:rPr>
        <w:t>ы</w:t>
      </w:r>
      <w:r w:rsidRPr="00EC2E8E">
        <w:t>х</w:t>
      </w:r>
      <w:r w:rsidRPr="00EC2E8E">
        <w:rPr>
          <w:spacing w:val="12"/>
        </w:rPr>
        <w:t xml:space="preserve"> </w:t>
      </w:r>
      <w:r w:rsidRPr="00EC2E8E">
        <w:t>поме</w:t>
      </w:r>
      <w:r w:rsidRPr="00EC2E8E">
        <w:rPr>
          <w:spacing w:val="2"/>
        </w:rPr>
        <w:t>щ</w:t>
      </w:r>
      <w:r w:rsidRPr="00EC2E8E">
        <w:t>ен</w:t>
      </w:r>
      <w:r w:rsidRPr="00EC2E8E">
        <w:rPr>
          <w:spacing w:val="1"/>
        </w:rPr>
        <w:t>и</w:t>
      </w:r>
      <w:r w:rsidRPr="00EC2E8E">
        <w:t>й</w:t>
      </w:r>
      <w:r w:rsidRPr="00EC2E8E">
        <w:rPr>
          <w:spacing w:val="8"/>
        </w:rPr>
        <w:t xml:space="preserve"> </w:t>
      </w:r>
      <w:r w:rsidRPr="00EC2E8E">
        <w:t>в</w:t>
      </w:r>
      <w:r w:rsidRPr="00EC2E8E">
        <w:rPr>
          <w:spacing w:val="21"/>
        </w:rPr>
        <w:t xml:space="preserve"> </w:t>
      </w:r>
      <w:r w:rsidRPr="00EC2E8E">
        <w:rPr>
          <w:spacing w:val="-1"/>
        </w:rPr>
        <w:t>м</w:t>
      </w:r>
      <w:r w:rsidRPr="00EC2E8E">
        <w:t>но</w:t>
      </w:r>
      <w:r w:rsidRPr="00EC2E8E">
        <w:rPr>
          <w:spacing w:val="4"/>
        </w:rPr>
        <w:t>г</w:t>
      </w:r>
      <w:r w:rsidRPr="00EC2E8E">
        <w:t>о</w:t>
      </w:r>
      <w:r w:rsidRPr="00EC2E8E">
        <w:rPr>
          <w:spacing w:val="-1"/>
        </w:rPr>
        <w:t>к</w:t>
      </w:r>
      <w:r w:rsidRPr="00EC2E8E">
        <w:rPr>
          <w:spacing w:val="2"/>
        </w:rPr>
        <w:t>в</w:t>
      </w:r>
      <w:r w:rsidRPr="00EC2E8E">
        <w:t>ар</w:t>
      </w:r>
      <w:r w:rsidRPr="00EC2E8E">
        <w:rPr>
          <w:spacing w:val="2"/>
        </w:rPr>
        <w:t>т</w:t>
      </w:r>
      <w:r w:rsidRPr="00EC2E8E">
        <w:t>ир</w:t>
      </w:r>
      <w:r w:rsidRPr="00EC2E8E">
        <w:rPr>
          <w:spacing w:val="1"/>
        </w:rPr>
        <w:t>н</w:t>
      </w:r>
      <w:r w:rsidRPr="00EC2E8E">
        <w:rPr>
          <w:spacing w:val="-1"/>
        </w:rPr>
        <w:t>ы</w:t>
      </w:r>
      <w:r w:rsidRPr="00EC2E8E">
        <w:t xml:space="preserve">х </w:t>
      </w:r>
      <w:r w:rsidRPr="00EC2E8E">
        <w:rPr>
          <w:spacing w:val="-2"/>
        </w:rPr>
        <w:t>д</w:t>
      </w:r>
      <w:r w:rsidRPr="00EC2E8E">
        <w:t>о</w:t>
      </w:r>
      <w:r w:rsidRPr="00EC2E8E">
        <w:rPr>
          <w:spacing w:val="-1"/>
        </w:rPr>
        <w:t>м</w:t>
      </w:r>
      <w:r w:rsidRPr="00EC2E8E">
        <w:t>ах</w:t>
      </w:r>
      <w:r w:rsidRPr="00EC2E8E">
        <w:rPr>
          <w:spacing w:val="13"/>
        </w:rPr>
        <w:t xml:space="preserve"> </w:t>
      </w:r>
      <w:r w:rsidRPr="00EC2E8E">
        <w:t>с</w:t>
      </w:r>
      <w:r w:rsidRPr="00EC2E8E">
        <w:rPr>
          <w:spacing w:val="19"/>
        </w:rPr>
        <w:t xml:space="preserve"> </w:t>
      </w:r>
      <w:r w:rsidRPr="00EC2E8E">
        <w:t>ис</w:t>
      </w:r>
      <w:r w:rsidRPr="00EC2E8E">
        <w:rPr>
          <w:spacing w:val="1"/>
        </w:rPr>
        <w:t>п</w:t>
      </w:r>
      <w:r w:rsidRPr="00EC2E8E">
        <w:t>ол</w:t>
      </w:r>
      <w:r w:rsidRPr="00EC2E8E">
        <w:rPr>
          <w:spacing w:val="6"/>
        </w:rPr>
        <w:t>ь</w:t>
      </w:r>
      <w:r w:rsidRPr="00EC2E8E">
        <w:rPr>
          <w:spacing w:val="-2"/>
        </w:rPr>
        <w:t>з</w:t>
      </w:r>
      <w:r w:rsidRPr="00EC2E8E">
        <w:t>о</w:t>
      </w:r>
      <w:r w:rsidRPr="00EC2E8E">
        <w:rPr>
          <w:spacing w:val="2"/>
        </w:rPr>
        <w:t>в</w:t>
      </w:r>
      <w:r w:rsidRPr="00EC2E8E">
        <w:t>ан</w:t>
      </w:r>
      <w:r w:rsidRPr="00EC2E8E">
        <w:rPr>
          <w:spacing w:val="1"/>
        </w:rPr>
        <w:t>и</w:t>
      </w:r>
      <w:r w:rsidRPr="00EC2E8E">
        <w:t>ем и</w:t>
      </w:r>
      <w:r w:rsidRPr="00EC2E8E">
        <w:rPr>
          <w:spacing w:val="1"/>
        </w:rPr>
        <w:t>н</w:t>
      </w:r>
      <w:r w:rsidRPr="00EC2E8E">
        <w:rPr>
          <w:spacing w:val="-2"/>
        </w:rPr>
        <w:t>д</w:t>
      </w:r>
      <w:r w:rsidRPr="00EC2E8E">
        <w:t>и</w:t>
      </w:r>
      <w:r w:rsidRPr="00EC2E8E">
        <w:rPr>
          <w:spacing w:val="3"/>
        </w:rPr>
        <w:t>в</w:t>
      </w:r>
      <w:r w:rsidRPr="00EC2E8E">
        <w:t>и</w:t>
      </w:r>
      <w:r w:rsidRPr="00EC2E8E">
        <w:rPr>
          <w:spacing w:val="-2"/>
        </w:rPr>
        <w:t>д</w:t>
      </w:r>
      <w:r w:rsidRPr="00EC2E8E">
        <w:t>уал</w:t>
      </w:r>
      <w:r w:rsidRPr="00EC2E8E">
        <w:rPr>
          <w:spacing w:val="2"/>
        </w:rPr>
        <w:t>ь</w:t>
      </w:r>
      <w:r w:rsidRPr="00EC2E8E">
        <w:t>н</w:t>
      </w:r>
      <w:r w:rsidRPr="00EC2E8E">
        <w:rPr>
          <w:spacing w:val="-1"/>
        </w:rPr>
        <w:t>ы</w:t>
      </w:r>
      <w:r w:rsidRPr="00EC2E8E">
        <w:t xml:space="preserve">х </w:t>
      </w:r>
      <w:r w:rsidRPr="00EC2E8E">
        <w:rPr>
          <w:spacing w:val="-1"/>
        </w:rPr>
        <w:t>к</w:t>
      </w:r>
      <w:r w:rsidRPr="00EC2E8E">
        <w:rPr>
          <w:spacing w:val="2"/>
        </w:rPr>
        <w:t>в</w:t>
      </w:r>
      <w:r w:rsidRPr="00EC2E8E">
        <w:t>ар</w:t>
      </w:r>
      <w:r w:rsidRPr="00EC2E8E">
        <w:rPr>
          <w:spacing w:val="2"/>
        </w:rPr>
        <w:t>т</w:t>
      </w:r>
      <w:r w:rsidRPr="00EC2E8E">
        <w:t>ир</w:t>
      </w:r>
      <w:r w:rsidRPr="00EC2E8E">
        <w:rPr>
          <w:spacing w:val="1"/>
        </w:rPr>
        <w:t>н</w:t>
      </w:r>
      <w:r w:rsidRPr="00EC2E8E">
        <w:rPr>
          <w:spacing w:val="-1"/>
        </w:rPr>
        <w:t>ы</w:t>
      </w:r>
      <w:r w:rsidRPr="00EC2E8E">
        <w:t>х</w:t>
      </w:r>
      <w:r w:rsidRPr="00EC2E8E">
        <w:rPr>
          <w:spacing w:val="11"/>
        </w:rPr>
        <w:t xml:space="preserve"> </w:t>
      </w:r>
      <w:r w:rsidRPr="00EC2E8E">
        <w:t>ис</w:t>
      </w:r>
      <w:r w:rsidRPr="00EC2E8E">
        <w:rPr>
          <w:spacing w:val="2"/>
        </w:rPr>
        <w:t>т</w:t>
      </w:r>
      <w:r w:rsidRPr="00EC2E8E">
        <w:t>о</w:t>
      </w:r>
      <w:r w:rsidRPr="00EC2E8E">
        <w:rPr>
          <w:spacing w:val="-1"/>
        </w:rPr>
        <w:t>ч</w:t>
      </w:r>
      <w:r w:rsidRPr="00EC2E8E">
        <w:t>н</w:t>
      </w:r>
      <w:r w:rsidRPr="00EC2E8E">
        <w:rPr>
          <w:spacing w:val="1"/>
        </w:rPr>
        <w:t>и</w:t>
      </w:r>
      <w:r w:rsidRPr="00EC2E8E">
        <w:rPr>
          <w:spacing w:val="-1"/>
        </w:rPr>
        <w:t>к</w:t>
      </w:r>
      <w:r w:rsidRPr="00EC2E8E">
        <w:t>ов</w:t>
      </w:r>
      <w:r w:rsidRPr="00EC2E8E">
        <w:rPr>
          <w:spacing w:val="8"/>
        </w:rPr>
        <w:t xml:space="preserve"> </w:t>
      </w:r>
      <w:r w:rsidRPr="00EC2E8E">
        <w:rPr>
          <w:spacing w:val="2"/>
        </w:rPr>
        <w:t>т</w:t>
      </w:r>
      <w:r w:rsidRPr="00EC2E8E">
        <w:t>еп</w:t>
      </w:r>
      <w:r w:rsidRPr="00EC2E8E">
        <w:rPr>
          <w:spacing w:val="1"/>
        </w:rPr>
        <w:t>л</w:t>
      </w:r>
      <w:r w:rsidRPr="00EC2E8E">
        <w:t>о</w:t>
      </w:r>
      <w:r w:rsidRPr="00EC2E8E">
        <w:rPr>
          <w:spacing w:val="2"/>
        </w:rPr>
        <w:t>в</w:t>
      </w:r>
      <w:r w:rsidRPr="00EC2E8E">
        <w:t>ой</w:t>
      </w:r>
      <w:r w:rsidRPr="00EC2E8E">
        <w:rPr>
          <w:spacing w:val="10"/>
        </w:rPr>
        <w:t xml:space="preserve"> </w:t>
      </w:r>
      <w:r w:rsidRPr="00EC2E8E">
        <w:rPr>
          <w:spacing w:val="-1"/>
        </w:rPr>
        <w:t>э</w:t>
      </w:r>
      <w:r w:rsidRPr="00EC2E8E">
        <w:t>нерги</w:t>
      </w:r>
      <w:r w:rsidRPr="00EC2E8E">
        <w:rPr>
          <w:spacing w:val="1"/>
        </w:rPr>
        <w:t>и</w:t>
      </w:r>
      <w:r w:rsidRPr="00EC2E8E">
        <w:t>,</w:t>
      </w:r>
      <w:r w:rsidRPr="00EC2E8E">
        <w:rPr>
          <w:spacing w:val="20"/>
        </w:rPr>
        <w:t xml:space="preserve"> </w:t>
      </w:r>
      <w:r w:rsidRPr="00EC2E8E">
        <w:t>перечень</w:t>
      </w:r>
      <w:r w:rsidRPr="00EC2E8E">
        <w:rPr>
          <w:spacing w:val="11"/>
        </w:rPr>
        <w:t xml:space="preserve"> </w:t>
      </w:r>
      <w:r w:rsidRPr="00EC2E8E">
        <w:rPr>
          <w:spacing w:val="-1"/>
        </w:rPr>
        <w:t>к</w:t>
      </w:r>
      <w:r w:rsidRPr="00EC2E8E">
        <w:t>о</w:t>
      </w:r>
      <w:r w:rsidRPr="00EC2E8E">
        <w:rPr>
          <w:spacing w:val="2"/>
        </w:rPr>
        <w:t>т</w:t>
      </w:r>
      <w:r w:rsidRPr="00EC2E8E">
        <w:t>ор</w:t>
      </w:r>
      <w:r w:rsidRPr="00EC2E8E">
        <w:rPr>
          <w:spacing w:val="3"/>
        </w:rPr>
        <w:t>ы</w:t>
      </w:r>
      <w:r w:rsidRPr="00EC2E8E">
        <w:t>х опре</w:t>
      </w:r>
      <w:r w:rsidRPr="00EC2E8E">
        <w:rPr>
          <w:spacing w:val="-2"/>
        </w:rPr>
        <w:t>д</w:t>
      </w:r>
      <w:r w:rsidRPr="00EC2E8E">
        <w:t>ел</w:t>
      </w:r>
      <w:r w:rsidRPr="00EC2E8E">
        <w:rPr>
          <w:spacing w:val="1"/>
        </w:rPr>
        <w:t>я</w:t>
      </w:r>
      <w:r w:rsidRPr="00EC2E8E">
        <w:t>е</w:t>
      </w:r>
      <w:r w:rsidRPr="00EC2E8E">
        <w:rPr>
          <w:spacing w:val="2"/>
        </w:rPr>
        <w:t>т</w:t>
      </w:r>
      <w:r w:rsidRPr="00EC2E8E">
        <w:t>ся</w:t>
      </w:r>
      <w:r w:rsidRPr="00EC2E8E">
        <w:rPr>
          <w:spacing w:val="21"/>
        </w:rPr>
        <w:t xml:space="preserve"> </w:t>
      </w:r>
      <w:r w:rsidRPr="00EC2E8E">
        <w:t>пра</w:t>
      </w:r>
      <w:r w:rsidRPr="00EC2E8E">
        <w:rPr>
          <w:spacing w:val="3"/>
        </w:rPr>
        <w:t>в</w:t>
      </w:r>
      <w:r w:rsidRPr="00EC2E8E">
        <w:t>и</w:t>
      </w:r>
      <w:r w:rsidRPr="00EC2E8E">
        <w:rPr>
          <w:spacing w:val="1"/>
        </w:rPr>
        <w:t>л</w:t>
      </w:r>
      <w:r w:rsidRPr="00EC2E8E">
        <w:t>ами</w:t>
      </w:r>
      <w:r w:rsidRPr="00EC2E8E">
        <w:rPr>
          <w:spacing w:val="23"/>
        </w:rPr>
        <w:t xml:space="preserve"> </w:t>
      </w:r>
      <w:r w:rsidRPr="00EC2E8E">
        <w:t>п</w:t>
      </w:r>
      <w:r w:rsidRPr="00EC2E8E">
        <w:rPr>
          <w:spacing w:val="5"/>
        </w:rPr>
        <w:t>о</w:t>
      </w:r>
      <w:r w:rsidRPr="00EC2E8E">
        <w:rPr>
          <w:spacing w:val="-2"/>
        </w:rPr>
        <w:t>д</w:t>
      </w:r>
      <w:r w:rsidRPr="00EC2E8E">
        <w:rPr>
          <w:spacing w:val="-1"/>
        </w:rPr>
        <w:t>к</w:t>
      </w:r>
      <w:r w:rsidRPr="00EC2E8E">
        <w:rPr>
          <w:spacing w:val="5"/>
        </w:rPr>
        <w:t>л</w:t>
      </w:r>
      <w:r w:rsidRPr="00EC2E8E">
        <w:rPr>
          <w:spacing w:val="-2"/>
        </w:rPr>
        <w:t>ю</w:t>
      </w:r>
      <w:r w:rsidRPr="00EC2E8E">
        <w:rPr>
          <w:spacing w:val="-1"/>
        </w:rPr>
        <w:t>ч</w:t>
      </w:r>
      <w:r w:rsidRPr="00EC2E8E">
        <w:t>ен</w:t>
      </w:r>
      <w:r w:rsidRPr="00EC2E8E">
        <w:rPr>
          <w:spacing w:val="1"/>
        </w:rPr>
        <w:t>и</w:t>
      </w:r>
      <w:r w:rsidRPr="00EC2E8E">
        <w:t>я</w:t>
      </w:r>
      <w:r w:rsidRPr="00EC2E8E">
        <w:rPr>
          <w:spacing w:val="26"/>
        </w:rPr>
        <w:t xml:space="preserve"> </w:t>
      </w:r>
      <w:r w:rsidRPr="00EC2E8E">
        <w:t>к</w:t>
      </w:r>
      <w:r w:rsidRPr="00EC2E8E">
        <w:rPr>
          <w:spacing w:val="33"/>
        </w:rPr>
        <w:t xml:space="preserve"> </w:t>
      </w:r>
      <w:r w:rsidRPr="00EC2E8E">
        <w:rPr>
          <w:spacing w:val="5"/>
        </w:rPr>
        <w:t>с</w:t>
      </w:r>
      <w:r w:rsidRPr="00EC2E8E">
        <w:t>ис</w:t>
      </w:r>
      <w:r w:rsidRPr="00EC2E8E">
        <w:rPr>
          <w:spacing w:val="2"/>
        </w:rPr>
        <w:t>т</w:t>
      </w:r>
      <w:r w:rsidRPr="00EC2E8E">
        <w:t>емам</w:t>
      </w:r>
      <w:r w:rsidRPr="00EC2E8E">
        <w:rPr>
          <w:spacing w:val="24"/>
        </w:rPr>
        <w:t xml:space="preserve"> </w:t>
      </w:r>
      <w:r w:rsidRPr="00EC2E8E">
        <w:rPr>
          <w:spacing w:val="2"/>
        </w:rPr>
        <w:t>т</w:t>
      </w:r>
      <w:r w:rsidRPr="00EC2E8E">
        <w:t>еп</w:t>
      </w:r>
      <w:r w:rsidRPr="00EC2E8E">
        <w:rPr>
          <w:spacing w:val="1"/>
        </w:rPr>
        <w:t>л</w:t>
      </w:r>
      <w:r w:rsidRPr="00EC2E8E">
        <w:t>осна</w:t>
      </w:r>
      <w:r w:rsidRPr="00EC2E8E">
        <w:rPr>
          <w:spacing w:val="3"/>
        </w:rPr>
        <w:t>б</w:t>
      </w:r>
      <w:r w:rsidRPr="00EC2E8E">
        <w:rPr>
          <w:spacing w:val="-2"/>
        </w:rPr>
        <w:t>ж</w:t>
      </w:r>
      <w:r w:rsidRPr="00EC2E8E">
        <w:t>ен</w:t>
      </w:r>
      <w:r w:rsidRPr="00EC2E8E">
        <w:rPr>
          <w:spacing w:val="1"/>
        </w:rPr>
        <w:t>и</w:t>
      </w:r>
      <w:r w:rsidRPr="00EC2E8E">
        <w:t>я,</w:t>
      </w:r>
      <w:r w:rsidRPr="00EC2E8E">
        <w:rPr>
          <w:spacing w:val="19"/>
        </w:rPr>
        <w:t xml:space="preserve"> </w:t>
      </w:r>
      <w:r w:rsidRPr="00EC2E8E">
        <w:t>у</w:t>
      </w:r>
      <w:r w:rsidRPr="00EC2E8E">
        <w:rPr>
          <w:spacing w:val="2"/>
        </w:rPr>
        <w:t>тв</w:t>
      </w:r>
      <w:r w:rsidRPr="00EC2E8E">
        <w:t>ер</w:t>
      </w:r>
      <w:r w:rsidRPr="00EC2E8E">
        <w:rPr>
          <w:spacing w:val="-1"/>
        </w:rPr>
        <w:t>ж</w:t>
      </w:r>
      <w:r w:rsidRPr="00EC2E8E">
        <w:rPr>
          <w:spacing w:val="-2"/>
        </w:rPr>
        <w:t>д</w:t>
      </w:r>
      <w:r w:rsidRPr="00EC2E8E">
        <w:t>ен</w:t>
      </w:r>
      <w:r w:rsidRPr="00EC2E8E">
        <w:rPr>
          <w:spacing w:val="1"/>
        </w:rPr>
        <w:t>н</w:t>
      </w:r>
      <w:r w:rsidRPr="00EC2E8E">
        <w:rPr>
          <w:spacing w:val="3"/>
        </w:rPr>
        <w:t>ы</w:t>
      </w:r>
      <w:r w:rsidRPr="00EC2E8E">
        <w:rPr>
          <w:spacing w:val="-1"/>
        </w:rPr>
        <w:t>м</w:t>
      </w:r>
      <w:r w:rsidRPr="00EC2E8E">
        <w:t>и Пра</w:t>
      </w:r>
      <w:r w:rsidRPr="00EC2E8E">
        <w:rPr>
          <w:spacing w:val="2"/>
        </w:rPr>
        <w:t>в</w:t>
      </w:r>
      <w:r w:rsidRPr="00EC2E8E">
        <w:t>и</w:t>
      </w:r>
      <w:r w:rsidRPr="00EC2E8E">
        <w:rPr>
          <w:spacing w:val="2"/>
        </w:rPr>
        <w:t>т</w:t>
      </w:r>
      <w:r w:rsidRPr="00EC2E8E">
        <w:t>ел</w:t>
      </w:r>
      <w:r w:rsidRPr="00EC2E8E">
        <w:rPr>
          <w:spacing w:val="2"/>
        </w:rPr>
        <w:t>ь</w:t>
      </w:r>
      <w:r w:rsidRPr="00EC2E8E">
        <w:t>с</w:t>
      </w:r>
      <w:r w:rsidRPr="00EC2E8E">
        <w:rPr>
          <w:spacing w:val="-3"/>
        </w:rPr>
        <w:t>т</w:t>
      </w:r>
      <w:r w:rsidRPr="00EC2E8E">
        <w:rPr>
          <w:spacing w:val="2"/>
        </w:rPr>
        <w:t>в</w:t>
      </w:r>
      <w:r w:rsidRPr="00EC2E8E">
        <w:t>ом</w:t>
      </w:r>
      <w:r w:rsidRPr="00EC2E8E">
        <w:rPr>
          <w:spacing w:val="5"/>
        </w:rPr>
        <w:t xml:space="preserve"> </w:t>
      </w:r>
      <w:r w:rsidRPr="00EC2E8E">
        <w:t>Росси</w:t>
      </w:r>
      <w:r w:rsidRPr="00EC2E8E">
        <w:rPr>
          <w:spacing w:val="1"/>
        </w:rPr>
        <w:t>й</w:t>
      </w:r>
      <w:r w:rsidRPr="00EC2E8E">
        <w:t>с</w:t>
      </w:r>
      <w:r w:rsidRPr="00EC2E8E">
        <w:rPr>
          <w:spacing w:val="-1"/>
        </w:rPr>
        <w:t>к</w:t>
      </w:r>
      <w:r w:rsidRPr="00EC2E8E">
        <w:t xml:space="preserve">ой </w:t>
      </w:r>
      <w:r w:rsidRPr="00EC2E8E">
        <w:rPr>
          <w:spacing w:val="1"/>
        </w:rPr>
        <w:t>Ф</w:t>
      </w:r>
      <w:r w:rsidRPr="00EC2E8E">
        <w:t>е</w:t>
      </w:r>
      <w:r w:rsidRPr="00EC2E8E">
        <w:rPr>
          <w:spacing w:val="-2"/>
        </w:rPr>
        <w:t>д</w:t>
      </w:r>
      <w:r w:rsidRPr="00EC2E8E">
        <w:t>ерац</w:t>
      </w:r>
      <w:r w:rsidRPr="00EC2E8E">
        <w:rPr>
          <w:spacing w:val="1"/>
        </w:rPr>
        <w:t>и</w:t>
      </w:r>
      <w:r w:rsidRPr="00EC2E8E">
        <w:t>и, при</w:t>
      </w:r>
      <w:r w:rsidRPr="00EC2E8E">
        <w:rPr>
          <w:spacing w:val="21"/>
        </w:rPr>
        <w:t xml:space="preserve"> </w:t>
      </w:r>
      <w:r w:rsidRPr="00EC2E8E">
        <w:t>на</w:t>
      </w:r>
      <w:r w:rsidRPr="00EC2E8E">
        <w:rPr>
          <w:spacing w:val="1"/>
        </w:rPr>
        <w:t>л</w:t>
      </w:r>
      <w:r w:rsidRPr="00EC2E8E">
        <w:t>ичии осу</w:t>
      </w:r>
      <w:r w:rsidRPr="00EC2E8E">
        <w:rPr>
          <w:spacing w:val="2"/>
        </w:rPr>
        <w:t>щ</w:t>
      </w:r>
      <w:r w:rsidRPr="00EC2E8E">
        <w:t>е</w:t>
      </w:r>
      <w:r w:rsidRPr="00EC2E8E">
        <w:rPr>
          <w:spacing w:val="-5"/>
        </w:rPr>
        <w:t>с</w:t>
      </w:r>
      <w:r w:rsidRPr="00EC2E8E">
        <w:rPr>
          <w:spacing w:val="2"/>
        </w:rPr>
        <w:t>тв</w:t>
      </w:r>
      <w:r w:rsidRPr="00EC2E8E">
        <w:t>ле</w:t>
      </w:r>
      <w:r w:rsidRPr="00EC2E8E">
        <w:rPr>
          <w:spacing w:val="1"/>
        </w:rPr>
        <w:t>н</w:t>
      </w:r>
      <w:r w:rsidRPr="00EC2E8E">
        <w:t>ного в на</w:t>
      </w:r>
      <w:r w:rsidRPr="00EC2E8E">
        <w:rPr>
          <w:spacing w:val="-2"/>
        </w:rPr>
        <w:t>д</w:t>
      </w:r>
      <w:r w:rsidRPr="00EC2E8E">
        <w:t>ле</w:t>
      </w:r>
      <w:r w:rsidRPr="00EC2E8E">
        <w:rPr>
          <w:spacing w:val="-1"/>
        </w:rPr>
        <w:t>ж</w:t>
      </w:r>
      <w:r w:rsidRPr="00EC2E8E">
        <w:t>а</w:t>
      </w:r>
      <w:r w:rsidRPr="00EC2E8E">
        <w:rPr>
          <w:spacing w:val="2"/>
        </w:rPr>
        <w:t>щ</w:t>
      </w:r>
      <w:r w:rsidRPr="00EC2E8E">
        <w:t>ем</w:t>
      </w:r>
      <w:r w:rsidRPr="00EC2E8E">
        <w:rPr>
          <w:spacing w:val="2"/>
        </w:rPr>
        <w:t xml:space="preserve"> </w:t>
      </w:r>
      <w:r w:rsidRPr="00EC2E8E">
        <w:t>пор</w:t>
      </w:r>
      <w:r w:rsidRPr="00EC2E8E">
        <w:rPr>
          <w:spacing w:val="6"/>
        </w:rPr>
        <w:t>я</w:t>
      </w:r>
      <w:r w:rsidRPr="00EC2E8E">
        <w:rPr>
          <w:spacing w:val="-2"/>
        </w:rPr>
        <w:t>д</w:t>
      </w:r>
      <w:r w:rsidRPr="00EC2E8E">
        <w:rPr>
          <w:spacing w:val="-1"/>
        </w:rPr>
        <w:t>к</w:t>
      </w:r>
      <w:r w:rsidRPr="00EC2E8E">
        <w:t>е</w:t>
      </w:r>
      <w:r w:rsidRPr="00EC2E8E">
        <w:rPr>
          <w:spacing w:val="8"/>
        </w:rPr>
        <w:t xml:space="preserve"> </w:t>
      </w:r>
      <w:r w:rsidRPr="00EC2E8E">
        <w:t>по</w:t>
      </w:r>
      <w:r w:rsidRPr="00EC2E8E">
        <w:rPr>
          <w:spacing w:val="3"/>
        </w:rPr>
        <w:t>д</w:t>
      </w:r>
      <w:r w:rsidRPr="00EC2E8E">
        <w:rPr>
          <w:spacing w:val="-1"/>
        </w:rPr>
        <w:t>к</w:t>
      </w:r>
      <w:r w:rsidRPr="00EC2E8E">
        <w:t>л</w:t>
      </w:r>
      <w:r w:rsidRPr="00EC2E8E">
        <w:rPr>
          <w:spacing w:val="-1"/>
        </w:rPr>
        <w:t>юч</w:t>
      </w:r>
      <w:r w:rsidRPr="00EC2E8E">
        <w:t>ен</w:t>
      </w:r>
      <w:r w:rsidRPr="00EC2E8E">
        <w:rPr>
          <w:spacing w:val="1"/>
        </w:rPr>
        <w:t>и</w:t>
      </w:r>
      <w:r w:rsidRPr="00EC2E8E">
        <w:t>я</w:t>
      </w:r>
      <w:r w:rsidRPr="00EC2E8E">
        <w:rPr>
          <w:spacing w:val="3"/>
        </w:rPr>
        <w:t xml:space="preserve"> </w:t>
      </w:r>
      <w:r w:rsidRPr="00EC2E8E">
        <w:t>к</w:t>
      </w:r>
      <w:r w:rsidRPr="00EC2E8E">
        <w:rPr>
          <w:spacing w:val="15"/>
        </w:rPr>
        <w:t xml:space="preserve"> </w:t>
      </w:r>
      <w:r w:rsidRPr="00EC2E8E">
        <w:t>си</w:t>
      </w:r>
      <w:r w:rsidRPr="00EC2E8E">
        <w:rPr>
          <w:spacing w:val="5"/>
        </w:rPr>
        <w:t>с</w:t>
      </w:r>
      <w:r w:rsidRPr="00EC2E8E">
        <w:rPr>
          <w:spacing w:val="2"/>
        </w:rPr>
        <w:t>т</w:t>
      </w:r>
      <w:r w:rsidRPr="00EC2E8E">
        <w:t>емам</w:t>
      </w:r>
      <w:r w:rsidRPr="00EC2E8E">
        <w:rPr>
          <w:spacing w:val="5"/>
        </w:rPr>
        <w:t xml:space="preserve"> </w:t>
      </w:r>
      <w:r w:rsidRPr="00EC2E8E">
        <w:rPr>
          <w:spacing w:val="2"/>
        </w:rPr>
        <w:t>т</w:t>
      </w:r>
      <w:r w:rsidRPr="00EC2E8E">
        <w:t>еп</w:t>
      </w:r>
      <w:r w:rsidRPr="00EC2E8E">
        <w:rPr>
          <w:spacing w:val="1"/>
        </w:rPr>
        <w:t>л</w:t>
      </w:r>
      <w:r w:rsidRPr="00EC2E8E">
        <w:t>осна</w:t>
      </w:r>
      <w:r w:rsidRPr="00EC2E8E">
        <w:rPr>
          <w:spacing w:val="-2"/>
        </w:rPr>
        <w:t>бж</w:t>
      </w:r>
      <w:r w:rsidRPr="00EC2E8E">
        <w:t>ен</w:t>
      </w:r>
      <w:r w:rsidRPr="00EC2E8E">
        <w:rPr>
          <w:spacing w:val="1"/>
        </w:rPr>
        <w:t>и</w:t>
      </w:r>
      <w:r w:rsidRPr="00EC2E8E">
        <w:t xml:space="preserve">я </w:t>
      </w:r>
      <w:r w:rsidRPr="00EC2E8E">
        <w:rPr>
          <w:spacing w:val="-1"/>
        </w:rPr>
        <w:t>м</w:t>
      </w:r>
      <w:r w:rsidRPr="00EC2E8E">
        <w:t>ног</w:t>
      </w:r>
      <w:r w:rsidRPr="00EC2E8E">
        <w:rPr>
          <w:spacing w:val="4"/>
        </w:rPr>
        <w:t>о</w:t>
      </w:r>
      <w:r w:rsidRPr="00EC2E8E">
        <w:rPr>
          <w:spacing w:val="-1"/>
        </w:rPr>
        <w:t>к</w:t>
      </w:r>
      <w:r w:rsidRPr="00EC2E8E">
        <w:rPr>
          <w:spacing w:val="2"/>
        </w:rPr>
        <w:t>в</w:t>
      </w:r>
      <w:r w:rsidRPr="00EC2E8E">
        <w:t>ар</w:t>
      </w:r>
      <w:r w:rsidRPr="00EC2E8E">
        <w:rPr>
          <w:spacing w:val="2"/>
        </w:rPr>
        <w:t>т</w:t>
      </w:r>
      <w:r w:rsidRPr="00EC2E8E">
        <w:t>ир</w:t>
      </w:r>
      <w:r w:rsidRPr="00EC2E8E">
        <w:rPr>
          <w:spacing w:val="1"/>
        </w:rPr>
        <w:t>н</w:t>
      </w:r>
      <w:r w:rsidRPr="00EC2E8E">
        <w:rPr>
          <w:spacing w:val="-1"/>
        </w:rPr>
        <w:t>ы</w:t>
      </w:r>
      <w:r w:rsidRPr="00EC2E8E">
        <w:t xml:space="preserve">х </w:t>
      </w:r>
      <w:r w:rsidRPr="00EC2E8E">
        <w:rPr>
          <w:spacing w:val="-2"/>
        </w:rPr>
        <w:t>д</w:t>
      </w:r>
      <w:r w:rsidRPr="00EC2E8E">
        <w:t>о</w:t>
      </w:r>
      <w:r w:rsidRPr="00EC2E8E">
        <w:rPr>
          <w:spacing w:val="-1"/>
        </w:rPr>
        <w:t>м</w:t>
      </w:r>
      <w:r w:rsidRPr="00EC2E8E">
        <w:t>о</w:t>
      </w:r>
      <w:r w:rsidRPr="00EC2E8E">
        <w:rPr>
          <w:spacing w:val="2"/>
        </w:rPr>
        <w:t>в</w:t>
      </w:r>
      <w:r w:rsidRPr="00EC2E8E">
        <w:t>.</w:t>
      </w:r>
    </w:p>
    <w:p w:rsidR="00F37E66" w:rsidRPr="00EC2E8E" w:rsidRDefault="00F37E66" w:rsidP="00F37E66">
      <w:pPr>
        <w:pStyle w:val="a2"/>
      </w:pPr>
      <w:r w:rsidRPr="00EC2E8E">
        <w:t>Пла</w:t>
      </w:r>
      <w:r w:rsidRPr="00EC2E8E">
        <w:rPr>
          <w:spacing w:val="1"/>
        </w:rPr>
        <w:t>н</w:t>
      </w:r>
      <w:r w:rsidRPr="00EC2E8E">
        <w:t>ируем</w:t>
      </w:r>
      <w:r w:rsidRPr="00EC2E8E">
        <w:rPr>
          <w:spacing w:val="-2"/>
        </w:rPr>
        <w:t>ы</w:t>
      </w:r>
      <w:r w:rsidRPr="00EC2E8E">
        <w:t>е</w:t>
      </w:r>
      <w:r w:rsidRPr="00EC2E8E">
        <w:rPr>
          <w:spacing w:val="3"/>
        </w:rPr>
        <w:t xml:space="preserve"> </w:t>
      </w:r>
      <w:r w:rsidRPr="00EC2E8E">
        <w:t>к</w:t>
      </w:r>
      <w:r w:rsidRPr="00EC2E8E">
        <w:rPr>
          <w:spacing w:val="20"/>
        </w:rPr>
        <w:t xml:space="preserve"> </w:t>
      </w:r>
      <w:r w:rsidRPr="00EC2E8E">
        <w:rPr>
          <w:spacing w:val="2"/>
        </w:rPr>
        <w:t>ст</w:t>
      </w:r>
      <w:r w:rsidRPr="00EC2E8E">
        <w:t>рои</w:t>
      </w:r>
      <w:r w:rsidRPr="00EC2E8E">
        <w:rPr>
          <w:spacing w:val="2"/>
        </w:rPr>
        <w:t>т</w:t>
      </w:r>
      <w:r w:rsidRPr="00EC2E8E">
        <w:t>ел</w:t>
      </w:r>
      <w:r w:rsidRPr="00EC2E8E">
        <w:rPr>
          <w:spacing w:val="2"/>
        </w:rPr>
        <w:t>ь</w:t>
      </w:r>
      <w:r w:rsidRPr="00EC2E8E">
        <w:t>с</w:t>
      </w:r>
      <w:r w:rsidRPr="00EC2E8E">
        <w:rPr>
          <w:spacing w:val="2"/>
        </w:rPr>
        <w:t>тв</w:t>
      </w:r>
      <w:r w:rsidRPr="00EC2E8E">
        <w:t>у</w:t>
      </w:r>
      <w:r w:rsidRPr="00EC2E8E">
        <w:rPr>
          <w:spacing w:val="3"/>
        </w:rPr>
        <w:t xml:space="preserve"> </w:t>
      </w:r>
      <w:r w:rsidRPr="00EC2E8E">
        <w:rPr>
          <w:spacing w:val="-2"/>
        </w:rPr>
        <w:t>ж</w:t>
      </w:r>
      <w:r w:rsidRPr="00EC2E8E">
        <w:t>и</w:t>
      </w:r>
      <w:r w:rsidRPr="00EC2E8E">
        <w:rPr>
          <w:spacing w:val="1"/>
        </w:rPr>
        <w:t>л</w:t>
      </w:r>
      <w:r w:rsidRPr="00EC2E8E">
        <w:rPr>
          <w:spacing w:val="-1"/>
        </w:rPr>
        <w:t>ы</w:t>
      </w:r>
      <w:r w:rsidRPr="00EC2E8E">
        <w:t>е</w:t>
      </w:r>
      <w:r w:rsidRPr="00EC2E8E">
        <w:rPr>
          <w:spacing w:val="11"/>
        </w:rPr>
        <w:t xml:space="preserve"> </w:t>
      </w:r>
      <w:r w:rsidRPr="00EC2E8E">
        <w:rPr>
          <w:spacing w:val="-2"/>
        </w:rPr>
        <w:t>д</w:t>
      </w:r>
      <w:r w:rsidRPr="00EC2E8E">
        <w:t>о</w:t>
      </w:r>
      <w:r w:rsidRPr="00EC2E8E">
        <w:rPr>
          <w:spacing w:val="-1"/>
        </w:rPr>
        <w:t>м</w:t>
      </w:r>
      <w:r w:rsidRPr="00EC2E8E">
        <w:t>а,</w:t>
      </w:r>
      <w:r w:rsidRPr="00EC2E8E">
        <w:rPr>
          <w:spacing w:val="15"/>
        </w:rPr>
        <w:t xml:space="preserve"> </w:t>
      </w:r>
      <w:r w:rsidRPr="00EC2E8E">
        <w:rPr>
          <w:spacing w:val="-1"/>
        </w:rPr>
        <w:t>м</w:t>
      </w:r>
      <w:r w:rsidRPr="00EC2E8E">
        <w:t>огут</w:t>
      </w:r>
      <w:r w:rsidRPr="00EC2E8E">
        <w:rPr>
          <w:spacing w:val="13"/>
        </w:rPr>
        <w:t xml:space="preserve"> </w:t>
      </w:r>
      <w:r w:rsidRPr="00EC2E8E">
        <w:t>про</w:t>
      </w:r>
      <w:r w:rsidRPr="00EC2E8E">
        <w:rPr>
          <w:spacing w:val="5"/>
        </w:rPr>
        <w:t>е</w:t>
      </w:r>
      <w:r w:rsidRPr="00EC2E8E">
        <w:rPr>
          <w:spacing w:val="-1"/>
        </w:rPr>
        <w:t>к</w:t>
      </w:r>
      <w:r w:rsidRPr="00EC2E8E">
        <w:rPr>
          <w:spacing w:val="2"/>
        </w:rPr>
        <w:t>т</w:t>
      </w:r>
      <w:r w:rsidRPr="00EC2E8E">
        <w:t>иро</w:t>
      </w:r>
      <w:r w:rsidRPr="00EC2E8E">
        <w:rPr>
          <w:spacing w:val="3"/>
        </w:rPr>
        <w:t>в</w:t>
      </w:r>
      <w:r w:rsidRPr="00EC2E8E">
        <w:t>а</w:t>
      </w:r>
      <w:r w:rsidRPr="00EC2E8E">
        <w:rPr>
          <w:spacing w:val="2"/>
        </w:rPr>
        <w:t>ть</w:t>
      </w:r>
      <w:r w:rsidRPr="00EC2E8E">
        <w:t>ся с ис</w:t>
      </w:r>
      <w:r w:rsidRPr="00EC2E8E">
        <w:rPr>
          <w:spacing w:val="1"/>
        </w:rPr>
        <w:t>п</w:t>
      </w:r>
      <w:r w:rsidRPr="00EC2E8E">
        <w:t>ол</w:t>
      </w:r>
      <w:r w:rsidRPr="00EC2E8E">
        <w:rPr>
          <w:spacing w:val="2"/>
        </w:rPr>
        <w:t>ь</w:t>
      </w:r>
      <w:r w:rsidRPr="00EC2E8E">
        <w:rPr>
          <w:spacing w:val="-2"/>
        </w:rPr>
        <w:t>з</w:t>
      </w:r>
      <w:r w:rsidRPr="00EC2E8E">
        <w:t>о</w:t>
      </w:r>
      <w:r w:rsidRPr="00EC2E8E">
        <w:rPr>
          <w:spacing w:val="2"/>
        </w:rPr>
        <w:t>в</w:t>
      </w:r>
      <w:r w:rsidRPr="00EC2E8E">
        <w:t>ан</w:t>
      </w:r>
      <w:r w:rsidRPr="00EC2E8E">
        <w:rPr>
          <w:spacing w:val="1"/>
        </w:rPr>
        <w:t>и</w:t>
      </w:r>
      <w:r w:rsidRPr="00EC2E8E">
        <w:t>ем пок</w:t>
      </w:r>
      <w:r w:rsidRPr="00EC2E8E">
        <w:rPr>
          <w:spacing w:val="2"/>
        </w:rPr>
        <w:t>в</w:t>
      </w:r>
      <w:r w:rsidRPr="00EC2E8E">
        <w:t>ар</w:t>
      </w:r>
      <w:r w:rsidRPr="00EC2E8E">
        <w:rPr>
          <w:spacing w:val="2"/>
        </w:rPr>
        <w:t>т</w:t>
      </w:r>
      <w:r w:rsidRPr="00EC2E8E">
        <w:t>ир</w:t>
      </w:r>
      <w:r w:rsidRPr="00EC2E8E">
        <w:rPr>
          <w:spacing w:val="1"/>
        </w:rPr>
        <w:t>н</w:t>
      </w:r>
      <w:r w:rsidRPr="00EC2E8E">
        <w:t>ого</w:t>
      </w:r>
      <w:r w:rsidRPr="00EC2E8E">
        <w:rPr>
          <w:spacing w:val="2"/>
        </w:rPr>
        <w:t xml:space="preserve"> </w:t>
      </w:r>
      <w:r w:rsidRPr="00EC2E8E">
        <w:t>и</w:t>
      </w:r>
      <w:r w:rsidRPr="00EC2E8E">
        <w:rPr>
          <w:spacing w:val="1"/>
        </w:rPr>
        <w:t>н</w:t>
      </w:r>
      <w:r w:rsidRPr="00EC2E8E">
        <w:rPr>
          <w:spacing w:val="-2"/>
        </w:rPr>
        <w:t>д</w:t>
      </w:r>
      <w:r w:rsidRPr="00EC2E8E">
        <w:t>и</w:t>
      </w:r>
      <w:r w:rsidRPr="00EC2E8E">
        <w:rPr>
          <w:spacing w:val="3"/>
        </w:rPr>
        <w:t>в</w:t>
      </w:r>
      <w:r w:rsidRPr="00EC2E8E">
        <w:t>и</w:t>
      </w:r>
      <w:r w:rsidRPr="00EC2E8E">
        <w:rPr>
          <w:spacing w:val="-2"/>
        </w:rPr>
        <w:t>д</w:t>
      </w:r>
      <w:r w:rsidRPr="00EC2E8E">
        <w:t>уал</w:t>
      </w:r>
      <w:r w:rsidRPr="00EC2E8E">
        <w:rPr>
          <w:spacing w:val="2"/>
        </w:rPr>
        <w:t>ь</w:t>
      </w:r>
      <w:r w:rsidRPr="00EC2E8E">
        <w:t>ного о</w:t>
      </w:r>
      <w:r w:rsidRPr="00EC2E8E">
        <w:rPr>
          <w:spacing w:val="2"/>
        </w:rPr>
        <w:t>т</w:t>
      </w:r>
      <w:r w:rsidRPr="00EC2E8E">
        <w:t>оп</w:t>
      </w:r>
      <w:r w:rsidRPr="00EC2E8E">
        <w:rPr>
          <w:spacing w:val="1"/>
        </w:rPr>
        <w:t>л</w:t>
      </w:r>
      <w:r w:rsidRPr="00EC2E8E">
        <w:t>ен</w:t>
      </w:r>
      <w:r w:rsidRPr="00EC2E8E">
        <w:rPr>
          <w:spacing w:val="1"/>
        </w:rPr>
        <w:t>и</w:t>
      </w:r>
      <w:r w:rsidRPr="00EC2E8E">
        <w:t>я,</w:t>
      </w:r>
      <w:r w:rsidRPr="00EC2E8E">
        <w:rPr>
          <w:spacing w:val="5"/>
        </w:rPr>
        <w:t xml:space="preserve"> </w:t>
      </w:r>
      <w:r w:rsidRPr="00EC2E8E">
        <w:t>при</w:t>
      </w:r>
      <w:r w:rsidRPr="00EC2E8E">
        <w:rPr>
          <w:spacing w:val="16"/>
        </w:rPr>
        <w:t xml:space="preserve"> </w:t>
      </w:r>
      <w:r w:rsidRPr="00EC2E8E">
        <w:t>усло</w:t>
      </w:r>
      <w:r w:rsidRPr="00EC2E8E">
        <w:rPr>
          <w:spacing w:val="3"/>
        </w:rPr>
        <w:t>в</w:t>
      </w:r>
      <w:r w:rsidRPr="00EC2E8E">
        <w:t>ии</w:t>
      </w:r>
      <w:r w:rsidRPr="00EC2E8E">
        <w:rPr>
          <w:spacing w:val="6"/>
        </w:rPr>
        <w:t xml:space="preserve"> </w:t>
      </w:r>
      <w:r w:rsidRPr="00EC2E8E">
        <w:t>по</w:t>
      </w:r>
      <w:r w:rsidRPr="00EC2E8E">
        <w:rPr>
          <w:spacing w:val="1"/>
        </w:rPr>
        <w:t>л</w:t>
      </w:r>
      <w:r w:rsidRPr="00EC2E8E">
        <w:t>у</w:t>
      </w:r>
      <w:r w:rsidRPr="00EC2E8E">
        <w:rPr>
          <w:spacing w:val="-1"/>
        </w:rPr>
        <w:t>ч</w:t>
      </w:r>
      <w:r w:rsidRPr="00EC2E8E">
        <w:t>ен</w:t>
      </w:r>
      <w:r w:rsidRPr="00EC2E8E">
        <w:rPr>
          <w:spacing w:val="1"/>
        </w:rPr>
        <w:t>и</w:t>
      </w:r>
      <w:r w:rsidRPr="00EC2E8E">
        <w:t xml:space="preserve">я </w:t>
      </w:r>
      <w:r w:rsidRPr="00EC2E8E">
        <w:rPr>
          <w:spacing w:val="2"/>
        </w:rPr>
        <w:t>т</w:t>
      </w:r>
      <w:r w:rsidRPr="00EC2E8E">
        <w:t>ехн</w:t>
      </w:r>
      <w:r w:rsidRPr="00EC2E8E">
        <w:rPr>
          <w:spacing w:val="1"/>
        </w:rPr>
        <w:t>и</w:t>
      </w:r>
      <w:r w:rsidRPr="00EC2E8E">
        <w:rPr>
          <w:spacing w:val="-1"/>
        </w:rPr>
        <w:t>ч</w:t>
      </w:r>
      <w:r w:rsidRPr="00EC2E8E">
        <w:t>ес</w:t>
      </w:r>
      <w:r w:rsidRPr="00EC2E8E">
        <w:rPr>
          <w:spacing w:val="-1"/>
        </w:rPr>
        <w:t>к</w:t>
      </w:r>
      <w:r w:rsidRPr="00EC2E8E">
        <w:t>их</w:t>
      </w:r>
      <w:r w:rsidRPr="00EC2E8E">
        <w:rPr>
          <w:spacing w:val="-12"/>
        </w:rPr>
        <w:t xml:space="preserve"> </w:t>
      </w:r>
      <w:r w:rsidRPr="00EC2E8E">
        <w:t>усло</w:t>
      </w:r>
      <w:r w:rsidRPr="00EC2E8E">
        <w:rPr>
          <w:spacing w:val="3"/>
        </w:rPr>
        <w:t>в</w:t>
      </w:r>
      <w:r w:rsidRPr="00EC2E8E">
        <w:t>ий</w:t>
      </w:r>
      <w:r w:rsidRPr="00EC2E8E">
        <w:rPr>
          <w:spacing w:val="-6"/>
        </w:rPr>
        <w:t xml:space="preserve"> </w:t>
      </w:r>
      <w:r w:rsidRPr="00EC2E8E">
        <w:t>от</w:t>
      </w:r>
      <w:r w:rsidRPr="00EC2E8E">
        <w:rPr>
          <w:spacing w:val="1"/>
        </w:rPr>
        <w:t xml:space="preserve"> </w:t>
      </w:r>
      <w:r w:rsidRPr="00EC2E8E">
        <w:t>га</w:t>
      </w:r>
      <w:r w:rsidRPr="00EC2E8E">
        <w:rPr>
          <w:spacing w:val="-2"/>
        </w:rPr>
        <w:t>з</w:t>
      </w:r>
      <w:r w:rsidRPr="00EC2E8E">
        <w:t>осна</w:t>
      </w:r>
      <w:r w:rsidRPr="00EC2E8E">
        <w:rPr>
          <w:spacing w:val="-2"/>
        </w:rPr>
        <w:t>бж</w:t>
      </w:r>
      <w:r w:rsidRPr="00EC2E8E">
        <w:t>а</w:t>
      </w:r>
      <w:r w:rsidRPr="00EC2E8E">
        <w:rPr>
          <w:spacing w:val="-2"/>
        </w:rPr>
        <w:t>ю</w:t>
      </w:r>
      <w:r w:rsidRPr="00EC2E8E">
        <w:rPr>
          <w:spacing w:val="2"/>
        </w:rPr>
        <w:t>щ</w:t>
      </w:r>
      <w:r w:rsidRPr="00EC2E8E">
        <w:t>ей</w:t>
      </w:r>
      <w:r w:rsidRPr="00EC2E8E">
        <w:rPr>
          <w:spacing w:val="-16"/>
        </w:rPr>
        <w:t xml:space="preserve"> </w:t>
      </w:r>
      <w:r w:rsidRPr="00EC2E8E">
        <w:t>органи</w:t>
      </w:r>
      <w:r w:rsidRPr="00EC2E8E">
        <w:rPr>
          <w:spacing w:val="-1"/>
        </w:rPr>
        <w:t>з</w:t>
      </w:r>
      <w:r w:rsidRPr="00EC2E8E">
        <w:t>ац</w:t>
      </w:r>
      <w:r w:rsidRPr="00EC2E8E">
        <w:rPr>
          <w:spacing w:val="1"/>
        </w:rPr>
        <w:t>и</w:t>
      </w:r>
      <w:r w:rsidRPr="00EC2E8E">
        <w:t>и.</w:t>
      </w:r>
    </w:p>
    <w:p w:rsidR="00800AE4" w:rsidRPr="00EC2E8E" w:rsidRDefault="00800AE4" w:rsidP="00F37E66">
      <w:pPr>
        <w:pStyle w:val="2"/>
      </w:pPr>
      <w:bookmarkStart w:id="105" w:name="_Toc374608154"/>
    </w:p>
    <w:p w:rsidR="008471B7" w:rsidRPr="00EC2E8E" w:rsidRDefault="00800AE4" w:rsidP="008471B7">
      <w:pPr>
        <w:pStyle w:val="2"/>
      </w:pPr>
      <w:bookmarkStart w:id="106" w:name="_Toc529801752"/>
      <w:r w:rsidRPr="00EC2E8E">
        <w:t>б)обоснование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106"/>
    </w:p>
    <w:p w:rsidR="008471B7" w:rsidRPr="00EC2E8E" w:rsidRDefault="00175EFA" w:rsidP="00EC2E8E">
      <w:pPr>
        <w:pStyle w:val="a2"/>
      </w:pPr>
      <w:r w:rsidRPr="00EC2E8E">
        <w:t>Строительство источников тепловой энергии с комбинированной выработкой тепловой и электрической энергии не предусматривается.</w:t>
      </w:r>
    </w:p>
    <w:p w:rsidR="00800AE4" w:rsidRPr="00EC2E8E" w:rsidRDefault="00800AE4" w:rsidP="008471B7">
      <w:pPr>
        <w:pStyle w:val="a2"/>
        <w:spacing w:before="240"/>
        <w:ind w:left="1134" w:right="567" w:firstLine="0"/>
        <w:rPr>
          <w:b/>
        </w:rPr>
      </w:pPr>
      <w:r w:rsidRPr="00EC2E8E">
        <w:rPr>
          <w:b/>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8471B7" w:rsidRPr="00EC2E8E" w:rsidRDefault="00C06CF0" w:rsidP="00EC2E8E">
      <w:pPr>
        <w:pStyle w:val="a2"/>
      </w:pPr>
      <w:r w:rsidRPr="00EC2E8E">
        <w:t xml:space="preserve">Не предусматривается, так как отсутствует источник тепловой энергии с комбинированной выработкой тепловой и электрической энергии. </w:t>
      </w:r>
    </w:p>
    <w:p w:rsidR="00800AE4" w:rsidRPr="00EC2E8E" w:rsidRDefault="00800AE4" w:rsidP="00175EFA">
      <w:pPr>
        <w:pStyle w:val="a2"/>
        <w:spacing w:before="240"/>
        <w:ind w:left="1134" w:right="567" w:firstLine="0"/>
        <w:rPr>
          <w:b/>
        </w:rPr>
      </w:pPr>
      <w:r w:rsidRPr="00EC2E8E">
        <w:rPr>
          <w:b/>
        </w:rPr>
        <w:t xml:space="preserve">г) обоснование предлагаемых для реконструкции котельных для выработки электроэнергии в комбинированном цикле на базе </w:t>
      </w:r>
      <w:r w:rsidR="008471B7" w:rsidRPr="00EC2E8E">
        <w:rPr>
          <w:b/>
        </w:rPr>
        <w:t xml:space="preserve">существующих и </w:t>
      </w:r>
      <w:r w:rsidRPr="00EC2E8E">
        <w:rPr>
          <w:b/>
        </w:rPr>
        <w:t>перспективных тепловых нагрузок</w:t>
      </w:r>
    </w:p>
    <w:p w:rsidR="00800AE4" w:rsidRPr="00EC2E8E" w:rsidRDefault="00C06CF0" w:rsidP="00EC2E8E">
      <w:pPr>
        <w:pStyle w:val="a2"/>
      </w:pPr>
      <w:r w:rsidRPr="00EC2E8E">
        <w:t xml:space="preserve">Не предусматривается, так как отсутствует источник тепловой энергии с комбинированной выработкой тепловой и электрической энергии. </w:t>
      </w:r>
    </w:p>
    <w:p w:rsidR="00F37E66" w:rsidRPr="00EC2E8E" w:rsidRDefault="00F37E66" w:rsidP="00F37E66">
      <w:pPr>
        <w:pStyle w:val="2"/>
      </w:pPr>
      <w:bookmarkStart w:id="107" w:name="_Toc529801753"/>
      <w:r w:rsidRPr="00EC2E8E">
        <w:t>д)обоснование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105"/>
      <w:bookmarkEnd w:id="107"/>
    </w:p>
    <w:p w:rsidR="00F37E66" w:rsidRPr="00EC2E8E" w:rsidRDefault="00F37E66" w:rsidP="00EC2E8E">
      <w:pPr>
        <w:pStyle w:val="a2"/>
      </w:pPr>
      <w:r w:rsidRPr="00EC2E8E">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 Так как в Запорожском сельском поселении расположен только один централизованный источник тепловой энергии.</w:t>
      </w:r>
    </w:p>
    <w:p w:rsidR="00C06CF0" w:rsidRPr="00EC2E8E" w:rsidRDefault="00C06CF0" w:rsidP="00C06CF0">
      <w:pPr>
        <w:pStyle w:val="2"/>
      </w:pPr>
      <w:bookmarkStart w:id="108" w:name="_Toc529801754"/>
      <w:bookmarkStart w:id="109" w:name="_Toc374608155"/>
      <w:r w:rsidRPr="00EC2E8E">
        <w:t>е)обоснование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108"/>
    </w:p>
    <w:p w:rsidR="00D57348" w:rsidRPr="00EC2E8E" w:rsidRDefault="00192176" w:rsidP="00EC2E8E">
      <w:pPr>
        <w:pStyle w:val="a2"/>
      </w:pPr>
      <w:r w:rsidRPr="00EC2E8E">
        <w:t>П</w:t>
      </w:r>
      <w:r w:rsidR="00D57348" w:rsidRPr="00EC2E8E">
        <w:t>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C06CF0" w:rsidRPr="00EC2E8E" w:rsidRDefault="00C06CF0" w:rsidP="00F37E66">
      <w:pPr>
        <w:pStyle w:val="2"/>
      </w:pPr>
      <w:bookmarkStart w:id="110" w:name="_Toc529801755"/>
      <w:r w:rsidRPr="00EC2E8E">
        <w:t>ж)обоснование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110"/>
    </w:p>
    <w:p w:rsidR="00D57348" w:rsidRPr="00EC2E8E" w:rsidRDefault="00D57348" w:rsidP="00EC2E8E">
      <w:pPr>
        <w:pStyle w:val="a2"/>
      </w:pPr>
      <w:r w:rsidRPr="00EC2E8E">
        <w:t>Не предусматривается из-за отсутствия в сельском  поселении источника с комбинированной  выработкой  тепловой и электрической энергией.</w:t>
      </w:r>
    </w:p>
    <w:p w:rsidR="003E6908" w:rsidRPr="00EC2E8E" w:rsidRDefault="003E6908" w:rsidP="003E6908">
      <w:pPr>
        <w:pStyle w:val="2"/>
      </w:pPr>
      <w:bookmarkStart w:id="111" w:name="_Toc529801756"/>
      <w:r w:rsidRPr="00EC2E8E">
        <w:t>з)обоснование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11"/>
    </w:p>
    <w:p w:rsidR="00C06CF0" w:rsidRPr="00EC2E8E" w:rsidRDefault="00D57348" w:rsidP="00EC2E8E">
      <w:pPr>
        <w:pStyle w:val="a2"/>
      </w:pPr>
      <w:r w:rsidRPr="00EC2E8E">
        <w:t>Вы</w:t>
      </w:r>
      <w:r w:rsidR="00FC4615" w:rsidRPr="00EC2E8E">
        <w:t>вод в резерв или вывод источника энергии</w:t>
      </w:r>
      <w:r w:rsidRPr="00EC2E8E">
        <w:t xml:space="preserve"> из эксплуатации не предусматривается.</w:t>
      </w:r>
    </w:p>
    <w:p w:rsidR="00F37E66" w:rsidRPr="00EC2E8E" w:rsidRDefault="00800AE4" w:rsidP="00F37E66">
      <w:pPr>
        <w:pStyle w:val="2"/>
      </w:pPr>
      <w:bookmarkStart w:id="112" w:name="_Toc529801757"/>
      <w:r w:rsidRPr="00EC2E8E">
        <w:t>к)</w:t>
      </w:r>
      <w:r w:rsidR="00F37E66" w:rsidRPr="00EC2E8E">
        <w:t>обоснование организации теплоснабжения в производственных зонах на территории поселения, городского округа</w:t>
      </w:r>
      <w:bookmarkEnd w:id="109"/>
      <w:bookmarkEnd w:id="112"/>
    </w:p>
    <w:p w:rsidR="00F37E66" w:rsidRPr="00EC2E8E" w:rsidRDefault="00F37E66" w:rsidP="00EC2E8E">
      <w:pPr>
        <w:pStyle w:val="a2"/>
      </w:pPr>
      <w:r w:rsidRPr="00EC2E8E">
        <w:t>На территории Запорожского поселения производственные зоны отапливаются индивидуальными средствами. Подключение их к централизованному теплоснабжению экономически нецелесообразно ввиду большой удаленности от источников тепловой энергии. Разработать более подробные предложения по развитию производственных зон не представляется возможным ввиду отсутствия информации о планировке будущих производственных площадей и потребностей тепла в технологических процессах.</w:t>
      </w:r>
    </w:p>
    <w:p w:rsidR="00F37E66" w:rsidRPr="00EC2E8E" w:rsidRDefault="00800AE4" w:rsidP="00F37E66">
      <w:pPr>
        <w:pStyle w:val="2"/>
      </w:pPr>
      <w:bookmarkStart w:id="113" w:name="_Toc529801758"/>
      <w:r w:rsidRPr="00EC2E8E">
        <w:t>л)</w:t>
      </w:r>
      <w:r w:rsidR="00F37E66" w:rsidRPr="00EC2E8E">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113"/>
    </w:p>
    <w:p w:rsidR="00F37E66" w:rsidRPr="00EC2E8E" w:rsidRDefault="00F37E66" w:rsidP="00EC2E8E">
      <w:pPr>
        <w:pStyle w:val="a2"/>
      </w:pPr>
      <w:r w:rsidRPr="00EC2E8E">
        <w:t>Балансы тепловой мощности источников тепловой энергии были рассчитаны в соответствии с С</w:t>
      </w:r>
      <w:r w:rsidR="00800AE4" w:rsidRPr="00EC2E8E">
        <w:t>Ни</w:t>
      </w:r>
      <w:r w:rsidRPr="00EC2E8E">
        <w:t>П 124.13330.2012</w:t>
      </w:r>
      <w:r w:rsidR="00FC4615" w:rsidRPr="00EC2E8E">
        <w:t xml:space="preserve"> «Тепловые сети»</w:t>
      </w:r>
      <w:r w:rsidRPr="00EC2E8E">
        <w:t xml:space="preserve">, балансы приведены в разделе 2. На основе Генерального плана </w:t>
      </w:r>
      <w:r w:rsidR="00800AE4" w:rsidRPr="00EC2E8E">
        <w:t xml:space="preserve">Запорожского сельского </w:t>
      </w:r>
      <w:r w:rsidRPr="00EC2E8E">
        <w:t>поселение были вз</w:t>
      </w:r>
      <w:r w:rsidR="00800AE4" w:rsidRPr="00EC2E8E">
        <w:t>я</w:t>
      </w:r>
      <w:r w:rsidRPr="00EC2E8E">
        <w:t xml:space="preserve">ты </w:t>
      </w:r>
      <w:r w:rsidR="00FC4615" w:rsidRPr="00EC2E8E">
        <w:t>площади приростов</w:t>
      </w:r>
      <w:r w:rsidRPr="00EC2E8E">
        <w:t xml:space="preserve"> строительных фондов.</w:t>
      </w:r>
    </w:p>
    <w:p w:rsidR="009637CF" w:rsidRPr="00EC2E8E" w:rsidRDefault="00800AE4" w:rsidP="009637CF">
      <w:pPr>
        <w:pStyle w:val="2"/>
      </w:pPr>
      <w:bookmarkStart w:id="114" w:name="_Toc529801759"/>
      <w:r w:rsidRPr="00EC2E8E">
        <w:t>м)расчет р</w:t>
      </w:r>
      <w:r w:rsidR="009637CF" w:rsidRPr="00EC2E8E">
        <w:t>адиус</w:t>
      </w:r>
      <w:r w:rsidRPr="00EC2E8E">
        <w:t>а</w:t>
      </w:r>
      <w:r w:rsidR="009637CF" w:rsidRPr="00EC2E8E">
        <w:t xml:space="preserve"> эффективного теплоснабжения</w:t>
      </w:r>
      <w:bookmarkEnd w:id="100"/>
      <w:bookmarkEnd w:id="101"/>
      <w:bookmarkEnd w:id="102"/>
      <w:bookmarkEnd w:id="114"/>
    </w:p>
    <w:p w:rsidR="009637CF" w:rsidRPr="00EC2E8E" w:rsidRDefault="009637CF" w:rsidP="00EC2E8E">
      <w:pPr>
        <w:pStyle w:val="a2"/>
      </w:pPr>
      <w:r w:rsidRPr="00EC2E8E">
        <w:t xml:space="preserve">Согласно п. 30, г. 2, ФЗ №190 от 27.07.2010 </w:t>
      </w:r>
      <w:r w:rsidR="002C0AFE" w:rsidRPr="00EC2E8E">
        <w:t>г. «</w:t>
      </w:r>
      <w:r w:rsidR="002C0AFE" w:rsidRPr="00EC2E8E">
        <w:tab/>
        <w:t xml:space="preserve">О теплоснабжении» </w:t>
      </w:r>
      <w:r w:rsidRPr="00EC2E8E">
        <w:t>: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9637CF" w:rsidRPr="00EC2E8E" w:rsidRDefault="009637CF" w:rsidP="006A738D">
      <w:pPr>
        <w:pStyle w:val="a2"/>
      </w:pPr>
      <w:r w:rsidRPr="00EC2E8E">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9637CF" w:rsidRPr="00EC2E8E" w:rsidRDefault="009637CF" w:rsidP="006A738D">
      <w:pPr>
        <w:pStyle w:val="a2"/>
      </w:pPr>
      <w:r w:rsidRPr="00EC2E8E">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9637CF" w:rsidRPr="00EC2E8E" w:rsidRDefault="009637CF" w:rsidP="006A738D">
      <w:pPr>
        <w:pStyle w:val="a2"/>
      </w:pPr>
      <w:r w:rsidRPr="00EC2E8E">
        <w:t>затраты на строительство новых участков тепловой сети и реконструкция существующих;</w:t>
      </w:r>
    </w:p>
    <w:p w:rsidR="009637CF" w:rsidRPr="00EC2E8E" w:rsidRDefault="009637CF" w:rsidP="006A738D">
      <w:pPr>
        <w:pStyle w:val="a2"/>
      </w:pPr>
      <w:r w:rsidRPr="00EC2E8E">
        <w:t>пропускная способность существующих магистральных тепловых сетей;</w:t>
      </w:r>
    </w:p>
    <w:p w:rsidR="009637CF" w:rsidRPr="00EC2E8E" w:rsidRDefault="009637CF" w:rsidP="006A738D">
      <w:pPr>
        <w:pStyle w:val="a2"/>
      </w:pPr>
      <w:r w:rsidRPr="00EC2E8E">
        <w:t>затраты на перекачку теплоносителя в тепловых сетях;</w:t>
      </w:r>
    </w:p>
    <w:p w:rsidR="009637CF" w:rsidRPr="00EC2E8E" w:rsidRDefault="009637CF" w:rsidP="006A738D">
      <w:pPr>
        <w:pStyle w:val="a2"/>
      </w:pPr>
      <w:r w:rsidRPr="00EC2E8E">
        <w:t>потери тепловой энергии в тепловых сетях при ее передаче;</w:t>
      </w:r>
    </w:p>
    <w:p w:rsidR="009637CF" w:rsidRPr="00EC2E8E" w:rsidRDefault="009637CF" w:rsidP="006A738D">
      <w:pPr>
        <w:pStyle w:val="a2"/>
      </w:pPr>
      <w:r w:rsidRPr="00EC2E8E">
        <w:t>надежность системы теплоснабжения.</w:t>
      </w:r>
    </w:p>
    <w:p w:rsidR="009637CF" w:rsidRPr="00EC2E8E" w:rsidRDefault="009637CF" w:rsidP="006A738D">
      <w:pPr>
        <w:pStyle w:val="a2"/>
      </w:pPr>
      <w:r w:rsidRPr="00EC2E8E">
        <w:t>Комплексная оценка вышеперечисленных факторов, определяет величину оптимального радиуса теплоснабжения.</w:t>
      </w:r>
    </w:p>
    <w:p w:rsidR="009637CF" w:rsidRPr="00EC2E8E" w:rsidRDefault="009637CF" w:rsidP="006A738D">
      <w:pPr>
        <w:pStyle w:val="a2"/>
      </w:pPr>
      <m:oMath>
        <m:r>
          <w:rPr>
            <w:rFonts w:ascii="Cambria Math" w:hAnsi="Cambria Math"/>
          </w:rPr>
          <m:t>R</m:t>
        </m:r>
        <m:r>
          <m:rPr>
            <m:sty m:val="p"/>
          </m:rPr>
          <w:rPr>
            <w:rFonts w:ascii="Cambria Math" w:hAnsi="Cambria Math"/>
          </w:rPr>
          <m:t>опт=</m:t>
        </m:r>
        <m:d>
          <m:dPr>
            <m:ctrlPr>
              <w:rPr>
                <w:rFonts w:ascii="Cambria Math" w:hAnsi="Cambria Math"/>
              </w:rPr>
            </m:ctrlPr>
          </m:dPr>
          <m:e>
            <m:f>
              <m:fPr>
                <m:ctrlPr>
                  <w:rPr>
                    <w:rFonts w:ascii="Cambria Math" w:hAnsi="Cambria Math"/>
                  </w:rPr>
                </m:ctrlPr>
              </m:fPr>
              <m:num>
                <m:r>
                  <m:rPr>
                    <m:sty m:val="p"/>
                  </m:rPr>
                  <w:rPr>
                    <w:rFonts w:ascii="Cambria Math" w:hAnsi="Cambria Math"/>
                  </w:rPr>
                  <m:t>140</m:t>
                </m:r>
              </m:num>
              <m:den>
                <m:sSup>
                  <m:sSupPr>
                    <m:ctrlPr>
                      <w:rPr>
                        <w:rFonts w:ascii="Cambria Math" w:hAnsi="Cambria Math"/>
                        <w:lang w:val="en-US"/>
                      </w:rPr>
                    </m:ctrlPr>
                  </m:sSupPr>
                  <m:e>
                    <m:r>
                      <w:rPr>
                        <w:rFonts w:ascii="Cambria Math" w:hAnsi="Cambria Math"/>
                        <w:lang w:val="en-US"/>
                      </w:rPr>
                      <m:t>s</m:t>
                    </m:r>
                  </m:e>
                  <m:sup>
                    <m:r>
                      <m:rPr>
                        <m:sty m:val="p"/>
                      </m:rPr>
                      <w:rPr>
                        <w:rFonts w:ascii="Cambria Math" w:hAnsi="Cambria Math"/>
                      </w:rPr>
                      <m:t>0,4</m:t>
                    </m:r>
                  </m:sup>
                </m:sSup>
              </m:den>
            </m:f>
          </m:e>
        </m:d>
        <m:r>
          <m:rPr>
            <m:sty m:val="p"/>
          </m:rPr>
          <w:rPr>
            <w:rFonts w:ascii="Cambria Math" w:hAnsi="Cambria Math"/>
          </w:rPr>
          <m:t>*</m:t>
        </m:r>
        <m:sSup>
          <m:sSupPr>
            <m:ctrlPr>
              <w:rPr>
                <w:rFonts w:ascii="Cambria Math" w:hAnsi="Cambria Math"/>
              </w:rPr>
            </m:ctrlPr>
          </m:sSupPr>
          <m:e>
            <m:r>
              <w:rPr>
                <w:rFonts w:ascii="Cambria Math" w:hAnsi="Cambria Math"/>
              </w:rPr>
              <m:t>φ</m:t>
            </m:r>
          </m:e>
          <m:sup>
            <m:r>
              <m:rPr>
                <m:sty m:val="p"/>
              </m:rPr>
              <w:rPr>
                <w:rFonts w:ascii="Cambria Math" w:hAnsi="Cambria Math"/>
              </w:rPr>
              <m:t>0,4</m:t>
            </m:r>
          </m:sup>
        </m:sSup>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Β</m:t>
                    </m:r>
                  </m:e>
                  <m:sup>
                    <m:r>
                      <m:rPr>
                        <m:sty m:val="p"/>
                      </m:rPr>
                      <w:rPr>
                        <w:rFonts w:ascii="Cambria Math" w:hAnsi="Cambria Math"/>
                      </w:rPr>
                      <m:t>0,1</m:t>
                    </m:r>
                  </m:sup>
                </m:sSup>
                <m:ctrlPr>
                  <w:rPr>
                    <w:rFonts w:ascii="Cambria Math" w:hAnsi="Cambria Math"/>
                    <w:lang w:val="en-US"/>
                  </w:rPr>
                </m:ctrlPr>
              </m:den>
            </m:f>
          </m:e>
        </m:d>
        <m:r>
          <m:rPr>
            <m:sty m:val="p"/>
          </m:rPr>
          <w:rPr>
            <w:rFonts w:ascii="Cambria Math" w:hAnsi="Cambria Math"/>
          </w:rPr>
          <m:t>*</m:t>
        </m:r>
        <m:sSup>
          <m:sSupPr>
            <m:ctrlPr>
              <w:rPr>
                <w:rFonts w:ascii="Cambria Math" w:hAnsi="Cambria Math"/>
              </w:rPr>
            </m:ctrlPr>
          </m:sSupPr>
          <m:e>
            <m:r>
              <m:rPr>
                <m:sty m:val="p"/>
              </m:rPr>
              <w:rPr>
                <w:rFonts w:ascii="Cambria Math" w:hAnsi="Cambria Math"/>
              </w:rPr>
              <m:t>(△</m:t>
            </m:r>
            <m:r>
              <w:rPr>
                <w:rFonts w:ascii="Cambria Math" w:hAnsi="Cambria Math"/>
              </w:rPr>
              <m:t>τ</m:t>
            </m:r>
            <m:r>
              <m:rPr>
                <m:sty m:val="p"/>
              </m:rPr>
              <w:rPr>
                <w:rFonts w:ascii="Cambria Math" w:hAnsi="Cambria Math"/>
              </w:rPr>
              <m:t>/П)</m:t>
            </m:r>
          </m:e>
          <m:sup>
            <m:r>
              <m:rPr>
                <m:sty m:val="p"/>
              </m:rPr>
              <w:rPr>
                <w:rFonts w:ascii="Cambria Math" w:hAnsi="Cambria Math"/>
              </w:rPr>
              <m:t>0,15</m:t>
            </m:r>
          </m:sup>
        </m:sSup>
      </m:oMath>
      <w:r w:rsidRPr="00EC2E8E">
        <w:t>, км</w:t>
      </w:r>
    </w:p>
    <w:p w:rsidR="009637CF" w:rsidRPr="00EC2E8E" w:rsidRDefault="009637CF" w:rsidP="006A738D">
      <w:pPr>
        <w:pStyle w:val="a2"/>
      </w:pPr>
      <w:r w:rsidRPr="00EC2E8E">
        <w:rPr>
          <w:lang w:val="en-US"/>
        </w:rPr>
        <w:t>s</w:t>
      </w:r>
      <w:r w:rsidRPr="00EC2E8E">
        <w:t xml:space="preserve"> - удельная стоимость материальной характеристика тепловой сети, руб/м</w:t>
      </w:r>
      <w:r w:rsidRPr="00EC2E8E">
        <w:rPr>
          <w:vertAlign w:val="superscript"/>
        </w:rPr>
        <w:t>2</w:t>
      </w:r>
      <w:r w:rsidRPr="00EC2E8E">
        <w:t>;</w:t>
      </w:r>
    </w:p>
    <w:p w:rsidR="009637CF" w:rsidRPr="00EC2E8E" w:rsidRDefault="009637CF" w:rsidP="006A738D">
      <w:pPr>
        <w:pStyle w:val="a2"/>
      </w:pPr>
      <w:r w:rsidRPr="00EC2E8E">
        <w:rPr>
          <w:rFonts w:cs="Times New Roman"/>
          <w:lang w:val="en-US"/>
        </w:rPr>
        <w:t>φ</w:t>
      </w:r>
      <w:r w:rsidRPr="00EC2E8E">
        <w:t xml:space="preserve"> – поправочный коэффициент принимаемый равным 1-для котельных;</w:t>
      </w:r>
    </w:p>
    <w:p w:rsidR="009637CF" w:rsidRPr="00EC2E8E" w:rsidRDefault="009637CF" w:rsidP="006A738D">
      <w:pPr>
        <w:pStyle w:val="a2"/>
      </w:pPr>
      <w:r w:rsidRPr="00EC2E8E">
        <w:t>В-среднее число абонентов на 1 км</w:t>
      </w:r>
      <w:r w:rsidRPr="00EC2E8E">
        <w:rPr>
          <w:vertAlign w:val="superscript"/>
        </w:rPr>
        <w:t>2</w:t>
      </w:r>
      <w:r w:rsidRPr="00EC2E8E">
        <w:t>;</w:t>
      </w:r>
    </w:p>
    <w:p w:rsidR="009637CF" w:rsidRPr="00EC2E8E" w:rsidRDefault="009637CF" w:rsidP="006A738D">
      <w:pPr>
        <w:pStyle w:val="a2"/>
      </w:pPr>
      <w:r w:rsidRPr="00EC2E8E">
        <w:rPr>
          <w:rFonts w:cs="Times New Roman"/>
        </w:rPr>
        <w:t>∆τ</w:t>
      </w:r>
      <w:r w:rsidRPr="00EC2E8E">
        <w:t>-расчетный перепад  температуры теплоносителя по главной тепловой магистрали, м вод.ст.;</w:t>
      </w:r>
    </w:p>
    <w:p w:rsidR="009637CF" w:rsidRPr="00EC2E8E" w:rsidRDefault="009637CF" w:rsidP="006A738D">
      <w:pPr>
        <w:pStyle w:val="a2"/>
      </w:pPr>
      <w:r w:rsidRPr="00EC2E8E">
        <w:t>П-теплоплотность района, Гкал/ч*км</w:t>
      </w:r>
      <w:r w:rsidRPr="00EC2E8E">
        <w:rPr>
          <w:vertAlign w:val="superscript"/>
        </w:rPr>
        <w:t>2</w:t>
      </w:r>
      <w:r w:rsidRPr="00EC2E8E">
        <w:t>;</w:t>
      </w:r>
    </w:p>
    <w:p w:rsidR="00935B7D" w:rsidRPr="00EC2E8E" w:rsidRDefault="00935B7D" w:rsidP="00935B7D">
      <w:pPr>
        <w:pStyle w:val="aff6"/>
        <w:keepNext/>
        <w:rPr>
          <w:b w:val="0"/>
        </w:rPr>
      </w:pPr>
      <w:r w:rsidRPr="00EC2E8E">
        <w:t xml:space="preserve">Таблица </w:t>
      </w:r>
      <w:r w:rsidR="002560C2" w:rsidRPr="00EC2E8E">
        <w:fldChar w:fldCharType="begin"/>
      </w:r>
      <w:r w:rsidRPr="00EC2E8E">
        <w:instrText xml:space="preserve"> SEQ Таблица \* ARABIC </w:instrText>
      </w:r>
      <w:r w:rsidR="002560C2" w:rsidRPr="00EC2E8E">
        <w:fldChar w:fldCharType="separate"/>
      </w:r>
      <w:r w:rsidR="00756460">
        <w:rPr>
          <w:noProof/>
        </w:rPr>
        <w:t>48</w:t>
      </w:r>
      <w:r w:rsidR="002560C2" w:rsidRPr="00EC2E8E">
        <w:fldChar w:fldCharType="end"/>
      </w:r>
      <w:r w:rsidRPr="00EC2E8E">
        <w:t xml:space="preserve"> </w:t>
      </w:r>
      <w:r w:rsidR="00334F81" w:rsidRPr="00EC2E8E">
        <w:rPr>
          <w:b w:val="0"/>
        </w:rPr>
        <w:t>Оптимальн</w:t>
      </w:r>
      <w:r w:rsidR="00223417" w:rsidRPr="00EC2E8E">
        <w:rPr>
          <w:b w:val="0"/>
        </w:rPr>
        <w:t>ый радиус теплоснабжения п. Запорожское</w:t>
      </w:r>
    </w:p>
    <w:tbl>
      <w:tblPr>
        <w:tblW w:w="5000" w:type="pct"/>
        <w:tblLook w:val="04A0" w:firstRow="1" w:lastRow="0" w:firstColumn="1" w:lastColumn="0" w:noHBand="0" w:noVBand="1"/>
      </w:tblPr>
      <w:tblGrid>
        <w:gridCol w:w="2855"/>
        <w:gridCol w:w="2560"/>
        <w:gridCol w:w="2322"/>
        <w:gridCol w:w="2117"/>
      </w:tblGrid>
      <w:tr w:rsidR="009637CF" w:rsidRPr="00EC2E8E" w:rsidTr="00935B7D">
        <w:trPr>
          <w:trHeight w:val="900"/>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b/>
                <w:color w:val="000000"/>
                <w:sz w:val="20"/>
                <w:szCs w:val="20"/>
              </w:rPr>
            </w:pPr>
          </w:p>
        </w:tc>
        <w:tc>
          <w:tcPr>
            <w:tcW w:w="1299" w:type="pct"/>
            <w:tcBorders>
              <w:top w:val="single" w:sz="4" w:space="0" w:color="auto"/>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b/>
                <w:color w:val="000000"/>
                <w:sz w:val="20"/>
                <w:szCs w:val="20"/>
              </w:rPr>
            </w:pPr>
            <w:r w:rsidRPr="00EC2E8E">
              <w:rPr>
                <w:rFonts w:eastAsia="Times New Roman"/>
                <w:b/>
                <w:color w:val="000000"/>
                <w:sz w:val="20"/>
                <w:szCs w:val="20"/>
              </w:rPr>
              <w:t>Ед. измерения</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b/>
                <w:color w:val="000000"/>
                <w:sz w:val="20"/>
                <w:szCs w:val="20"/>
              </w:rPr>
            </w:pPr>
            <w:r w:rsidRPr="00EC2E8E">
              <w:rPr>
                <w:rFonts w:eastAsia="Times New Roman"/>
                <w:b/>
                <w:color w:val="000000"/>
                <w:sz w:val="20"/>
                <w:szCs w:val="20"/>
              </w:rPr>
              <w:t>Обозначение</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b/>
                <w:color w:val="000000"/>
                <w:sz w:val="20"/>
                <w:szCs w:val="20"/>
              </w:rPr>
            </w:pPr>
            <w:r w:rsidRPr="00EC2E8E">
              <w:rPr>
                <w:rFonts w:eastAsia="Times New Roman"/>
                <w:b/>
                <w:color w:val="000000"/>
                <w:sz w:val="20"/>
                <w:szCs w:val="20"/>
              </w:rPr>
              <w:t>Значение</w:t>
            </w:r>
          </w:p>
        </w:tc>
      </w:tr>
      <w:tr w:rsidR="009637CF" w:rsidRPr="00EC2E8E" w:rsidTr="00935B7D">
        <w:trPr>
          <w:trHeight w:val="6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b/>
                <w:color w:val="000000"/>
                <w:sz w:val="20"/>
                <w:szCs w:val="20"/>
              </w:rPr>
            </w:pPr>
            <w:r w:rsidRPr="00EC2E8E">
              <w:rPr>
                <w:rFonts w:eastAsia="Times New Roman"/>
                <w:b/>
                <w:color w:val="000000"/>
                <w:sz w:val="20"/>
                <w:szCs w:val="20"/>
              </w:rPr>
              <w:t>Поправочный коэффициент</w:t>
            </w:r>
          </w:p>
        </w:tc>
        <w:tc>
          <w:tcPr>
            <w:tcW w:w="1299" w:type="pct"/>
            <w:tcBorders>
              <w:top w:val="nil"/>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color w:val="000000"/>
                <w:sz w:val="20"/>
                <w:szCs w:val="20"/>
              </w:rPr>
            </w:pPr>
            <w:r w:rsidRPr="00EC2E8E">
              <w:rPr>
                <w:rFonts w:eastAsia="Times New Roman"/>
                <w:color w:val="000000"/>
                <w:sz w:val="20"/>
                <w:szCs w:val="20"/>
              </w:rPr>
              <w:t>-</w:t>
            </w:r>
          </w:p>
        </w:tc>
        <w:tc>
          <w:tcPr>
            <w:tcW w:w="1178" w:type="pct"/>
            <w:tcBorders>
              <w:top w:val="nil"/>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color w:val="000000"/>
                <w:sz w:val="20"/>
                <w:szCs w:val="20"/>
              </w:rPr>
            </w:pPr>
            <w:r w:rsidRPr="00EC2E8E">
              <w:rPr>
                <w:rFonts w:eastAsia="Times New Roman"/>
                <w:color w:val="000000"/>
                <w:sz w:val="20"/>
                <w:szCs w:val="20"/>
              </w:rPr>
              <w:t>ϕ</w:t>
            </w:r>
          </w:p>
        </w:tc>
        <w:tc>
          <w:tcPr>
            <w:tcW w:w="1074" w:type="pct"/>
            <w:tcBorders>
              <w:top w:val="nil"/>
              <w:left w:val="nil"/>
              <w:bottom w:val="single" w:sz="4" w:space="0" w:color="auto"/>
              <w:right w:val="single" w:sz="4" w:space="0" w:color="auto"/>
            </w:tcBorders>
            <w:shd w:val="clear" w:color="auto" w:fill="auto"/>
            <w:vAlign w:val="center"/>
            <w:hideMark/>
          </w:tcPr>
          <w:p w:rsidR="009637CF" w:rsidRPr="00EC2E8E" w:rsidRDefault="008B46FE" w:rsidP="00935B7D">
            <w:pPr>
              <w:jc w:val="center"/>
              <w:rPr>
                <w:rFonts w:eastAsia="Times New Roman"/>
                <w:color w:val="000000"/>
                <w:sz w:val="20"/>
                <w:szCs w:val="20"/>
              </w:rPr>
            </w:pPr>
            <w:r w:rsidRPr="00EC2E8E">
              <w:rPr>
                <w:rFonts w:eastAsia="Times New Roman"/>
                <w:color w:val="000000"/>
                <w:sz w:val="20"/>
                <w:szCs w:val="20"/>
              </w:rPr>
              <w:t>1</w:t>
            </w:r>
          </w:p>
        </w:tc>
      </w:tr>
      <w:tr w:rsidR="009637CF" w:rsidRPr="00EC2E8E" w:rsidTr="00935B7D">
        <w:trPr>
          <w:trHeight w:val="24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b/>
                <w:color w:val="000000"/>
                <w:sz w:val="20"/>
                <w:szCs w:val="20"/>
              </w:rPr>
            </w:pPr>
            <w:r w:rsidRPr="00EC2E8E">
              <w:rPr>
                <w:rFonts w:eastAsia="Times New Roman"/>
                <w:b/>
                <w:color w:val="000000"/>
                <w:sz w:val="20"/>
                <w:szCs w:val="20"/>
              </w:rPr>
              <w:t>Среднее число абонентов на еденицу зоны действия источника теплоснабжения 1/км2</w:t>
            </w:r>
          </w:p>
        </w:tc>
        <w:tc>
          <w:tcPr>
            <w:tcW w:w="1299" w:type="pct"/>
            <w:tcBorders>
              <w:top w:val="nil"/>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color w:val="000000"/>
                <w:sz w:val="20"/>
                <w:szCs w:val="20"/>
              </w:rPr>
            </w:pPr>
            <w:r w:rsidRPr="00EC2E8E">
              <w:rPr>
                <w:rFonts w:eastAsia="Times New Roman"/>
                <w:color w:val="000000"/>
                <w:sz w:val="20"/>
                <w:szCs w:val="20"/>
              </w:rPr>
              <w:t>шт</w:t>
            </w:r>
          </w:p>
        </w:tc>
        <w:tc>
          <w:tcPr>
            <w:tcW w:w="1178" w:type="pct"/>
            <w:tcBorders>
              <w:top w:val="nil"/>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color w:val="000000"/>
                <w:sz w:val="20"/>
                <w:szCs w:val="20"/>
              </w:rPr>
            </w:pPr>
            <w:r w:rsidRPr="00EC2E8E">
              <w:rPr>
                <w:rFonts w:eastAsia="Times New Roman"/>
                <w:color w:val="000000"/>
                <w:sz w:val="20"/>
                <w:szCs w:val="20"/>
              </w:rPr>
              <w:t>В</w:t>
            </w:r>
          </w:p>
        </w:tc>
        <w:tc>
          <w:tcPr>
            <w:tcW w:w="1074" w:type="pct"/>
            <w:tcBorders>
              <w:top w:val="nil"/>
              <w:left w:val="nil"/>
              <w:bottom w:val="single" w:sz="4" w:space="0" w:color="auto"/>
              <w:right w:val="single" w:sz="4" w:space="0" w:color="auto"/>
            </w:tcBorders>
            <w:shd w:val="clear" w:color="auto" w:fill="auto"/>
            <w:vAlign w:val="center"/>
            <w:hideMark/>
          </w:tcPr>
          <w:p w:rsidR="009637CF" w:rsidRPr="00EC2E8E" w:rsidRDefault="00D14562" w:rsidP="00935B7D">
            <w:pPr>
              <w:jc w:val="center"/>
              <w:rPr>
                <w:color w:val="000000"/>
                <w:sz w:val="20"/>
                <w:szCs w:val="20"/>
              </w:rPr>
            </w:pPr>
            <w:r w:rsidRPr="00EC2E8E">
              <w:rPr>
                <w:color w:val="000000"/>
                <w:sz w:val="20"/>
                <w:szCs w:val="20"/>
              </w:rPr>
              <w:t>2</w:t>
            </w:r>
            <w:r w:rsidR="009A7C11" w:rsidRPr="00EC2E8E">
              <w:rPr>
                <w:color w:val="000000"/>
                <w:sz w:val="20"/>
                <w:szCs w:val="20"/>
              </w:rPr>
              <w:t>500</w:t>
            </w:r>
          </w:p>
        </w:tc>
      </w:tr>
      <w:tr w:rsidR="009637CF" w:rsidRPr="00EC2E8E" w:rsidTr="00935B7D">
        <w:trPr>
          <w:trHeight w:val="12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b/>
                <w:color w:val="000000"/>
                <w:sz w:val="20"/>
                <w:szCs w:val="20"/>
              </w:rPr>
            </w:pPr>
            <w:r w:rsidRPr="00EC2E8E">
              <w:rPr>
                <w:rFonts w:eastAsia="Times New Roman"/>
                <w:b/>
                <w:color w:val="000000"/>
                <w:sz w:val="20"/>
                <w:szCs w:val="20"/>
              </w:rPr>
              <w:t>Теплоплотность района Гкал/час*км2</w:t>
            </w:r>
          </w:p>
        </w:tc>
        <w:tc>
          <w:tcPr>
            <w:tcW w:w="1299" w:type="pct"/>
            <w:tcBorders>
              <w:top w:val="nil"/>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color w:val="000000"/>
                <w:sz w:val="20"/>
                <w:szCs w:val="20"/>
              </w:rPr>
            </w:pPr>
            <w:r w:rsidRPr="00EC2E8E">
              <w:rPr>
                <w:rFonts w:eastAsia="Times New Roman"/>
                <w:color w:val="000000"/>
                <w:sz w:val="20"/>
                <w:szCs w:val="20"/>
              </w:rPr>
              <w:t>Гкал/час*км</w:t>
            </w:r>
            <w:r w:rsidRPr="00EC2E8E">
              <w:rPr>
                <w:rFonts w:eastAsia="Times New Roman"/>
                <w:color w:val="000000"/>
                <w:sz w:val="20"/>
                <w:szCs w:val="20"/>
                <w:vertAlign w:val="superscript"/>
              </w:rPr>
              <w:t>2</w:t>
            </w:r>
          </w:p>
        </w:tc>
        <w:tc>
          <w:tcPr>
            <w:tcW w:w="1178" w:type="pct"/>
            <w:tcBorders>
              <w:top w:val="nil"/>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color w:val="000000"/>
                <w:sz w:val="20"/>
                <w:szCs w:val="20"/>
              </w:rPr>
            </w:pPr>
            <w:r w:rsidRPr="00EC2E8E">
              <w:rPr>
                <w:rFonts w:eastAsia="Times New Roman"/>
                <w:color w:val="000000"/>
                <w:sz w:val="20"/>
                <w:szCs w:val="20"/>
              </w:rPr>
              <w:t>П</w:t>
            </w:r>
          </w:p>
        </w:tc>
        <w:tc>
          <w:tcPr>
            <w:tcW w:w="1074" w:type="pct"/>
            <w:tcBorders>
              <w:top w:val="nil"/>
              <w:left w:val="nil"/>
              <w:bottom w:val="single" w:sz="4" w:space="0" w:color="auto"/>
              <w:right w:val="single" w:sz="4" w:space="0" w:color="auto"/>
            </w:tcBorders>
            <w:shd w:val="clear" w:color="auto" w:fill="auto"/>
            <w:vAlign w:val="center"/>
            <w:hideMark/>
          </w:tcPr>
          <w:p w:rsidR="009637CF" w:rsidRPr="00EC2E8E" w:rsidRDefault="009A7C11" w:rsidP="00935B7D">
            <w:pPr>
              <w:jc w:val="center"/>
              <w:rPr>
                <w:color w:val="000000"/>
                <w:sz w:val="20"/>
                <w:szCs w:val="20"/>
              </w:rPr>
            </w:pPr>
            <w:r w:rsidRPr="00EC2E8E">
              <w:rPr>
                <w:color w:val="000000"/>
                <w:sz w:val="20"/>
                <w:szCs w:val="20"/>
              </w:rPr>
              <w:t>17</w:t>
            </w:r>
            <w:r w:rsidR="00D14562" w:rsidRPr="00EC2E8E">
              <w:rPr>
                <w:color w:val="000000"/>
                <w:sz w:val="20"/>
                <w:szCs w:val="20"/>
              </w:rPr>
              <w:t>,</w:t>
            </w:r>
            <w:r w:rsidRPr="00EC2E8E">
              <w:rPr>
                <w:color w:val="000000"/>
                <w:sz w:val="20"/>
                <w:szCs w:val="20"/>
              </w:rPr>
              <w:t>0</w:t>
            </w:r>
            <w:r w:rsidR="00D14562" w:rsidRPr="00EC2E8E">
              <w:rPr>
                <w:color w:val="000000"/>
                <w:sz w:val="20"/>
                <w:szCs w:val="20"/>
              </w:rPr>
              <w:t>83</w:t>
            </w:r>
          </w:p>
        </w:tc>
      </w:tr>
      <w:tr w:rsidR="009637CF" w:rsidRPr="00EC2E8E" w:rsidTr="00935B7D">
        <w:trPr>
          <w:trHeight w:val="12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b/>
                <w:color w:val="000000"/>
                <w:sz w:val="20"/>
                <w:szCs w:val="20"/>
              </w:rPr>
            </w:pPr>
            <w:r w:rsidRPr="00EC2E8E">
              <w:rPr>
                <w:rFonts w:eastAsia="Times New Roman"/>
                <w:b/>
                <w:color w:val="000000"/>
                <w:sz w:val="20"/>
                <w:szCs w:val="20"/>
              </w:rPr>
              <w:t>Суммарная присоединненая нагрузка потребителей</w:t>
            </w:r>
          </w:p>
        </w:tc>
        <w:tc>
          <w:tcPr>
            <w:tcW w:w="1299" w:type="pct"/>
            <w:tcBorders>
              <w:top w:val="nil"/>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color w:val="000000"/>
                <w:sz w:val="20"/>
                <w:szCs w:val="20"/>
              </w:rPr>
            </w:pPr>
            <w:r w:rsidRPr="00EC2E8E">
              <w:rPr>
                <w:rFonts w:eastAsia="Times New Roman"/>
                <w:color w:val="000000"/>
                <w:sz w:val="20"/>
                <w:szCs w:val="20"/>
              </w:rPr>
              <w:t>Гкал/час</w:t>
            </w:r>
          </w:p>
        </w:tc>
        <w:tc>
          <w:tcPr>
            <w:tcW w:w="1178" w:type="pct"/>
            <w:tcBorders>
              <w:top w:val="nil"/>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color w:val="000000"/>
                <w:sz w:val="20"/>
                <w:szCs w:val="20"/>
              </w:rPr>
            </w:pPr>
            <w:r w:rsidRPr="00EC2E8E">
              <w:rPr>
                <w:rFonts w:eastAsia="Times New Roman"/>
                <w:color w:val="000000"/>
                <w:sz w:val="20"/>
                <w:szCs w:val="20"/>
              </w:rPr>
              <w:t>q</w:t>
            </w:r>
          </w:p>
        </w:tc>
        <w:tc>
          <w:tcPr>
            <w:tcW w:w="1074" w:type="pct"/>
            <w:tcBorders>
              <w:top w:val="nil"/>
              <w:left w:val="nil"/>
              <w:bottom w:val="single" w:sz="4" w:space="0" w:color="auto"/>
              <w:right w:val="single" w:sz="4" w:space="0" w:color="auto"/>
            </w:tcBorders>
            <w:shd w:val="clear" w:color="auto" w:fill="auto"/>
            <w:vAlign w:val="center"/>
            <w:hideMark/>
          </w:tcPr>
          <w:p w:rsidR="009637CF" w:rsidRPr="00EC2E8E" w:rsidRDefault="00724FCF" w:rsidP="00935B7D">
            <w:pPr>
              <w:jc w:val="center"/>
              <w:rPr>
                <w:rFonts w:eastAsia="Times New Roman"/>
                <w:color w:val="000000"/>
                <w:sz w:val="20"/>
                <w:szCs w:val="20"/>
              </w:rPr>
            </w:pPr>
            <w:r w:rsidRPr="00EC2E8E">
              <w:rPr>
                <w:rFonts w:eastAsia="Times New Roman"/>
                <w:color w:val="000000"/>
                <w:sz w:val="20"/>
                <w:szCs w:val="20"/>
              </w:rPr>
              <w:t>2,</w:t>
            </w:r>
            <w:r w:rsidR="0074392D" w:rsidRPr="00EC2E8E">
              <w:rPr>
                <w:rFonts w:eastAsia="Times New Roman"/>
                <w:color w:val="000000"/>
                <w:sz w:val="20"/>
                <w:szCs w:val="20"/>
              </w:rPr>
              <w:t>04</w:t>
            </w:r>
          </w:p>
        </w:tc>
      </w:tr>
      <w:tr w:rsidR="009637CF" w:rsidRPr="00EC2E8E" w:rsidTr="00935B7D">
        <w:trPr>
          <w:trHeight w:val="12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b/>
                <w:color w:val="000000"/>
                <w:sz w:val="20"/>
                <w:szCs w:val="20"/>
              </w:rPr>
            </w:pPr>
            <w:r w:rsidRPr="00EC2E8E">
              <w:rPr>
                <w:rFonts w:eastAsia="Times New Roman"/>
                <w:b/>
                <w:color w:val="000000"/>
                <w:sz w:val="20"/>
                <w:szCs w:val="20"/>
              </w:rPr>
              <w:t>Расчетная температура в подающем трубопроводе</w:t>
            </w:r>
          </w:p>
        </w:tc>
        <w:tc>
          <w:tcPr>
            <w:tcW w:w="1299" w:type="pct"/>
            <w:tcBorders>
              <w:top w:val="nil"/>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color w:val="000000"/>
                <w:sz w:val="20"/>
                <w:szCs w:val="20"/>
                <w:vertAlign w:val="superscript"/>
              </w:rPr>
            </w:pPr>
            <w:r w:rsidRPr="00EC2E8E">
              <w:rPr>
                <w:rFonts w:eastAsia="Times New Roman"/>
                <w:color w:val="000000"/>
                <w:sz w:val="20"/>
                <w:szCs w:val="20"/>
              </w:rPr>
              <w:t>С</w:t>
            </w:r>
            <w:r w:rsidRPr="00EC2E8E">
              <w:rPr>
                <w:rFonts w:eastAsia="Times New Roman"/>
                <w:color w:val="000000"/>
                <w:sz w:val="20"/>
                <w:szCs w:val="20"/>
                <w:vertAlign w:val="superscript"/>
              </w:rPr>
              <w:t>0</w:t>
            </w:r>
          </w:p>
        </w:tc>
        <w:tc>
          <w:tcPr>
            <w:tcW w:w="1178" w:type="pct"/>
            <w:tcBorders>
              <w:top w:val="nil"/>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color w:val="000000"/>
                <w:sz w:val="20"/>
                <w:szCs w:val="20"/>
              </w:rPr>
            </w:pPr>
            <w:r w:rsidRPr="00EC2E8E">
              <w:rPr>
                <w:sz w:val="20"/>
                <w:szCs w:val="20"/>
              </w:rPr>
              <w:t>Τ1</w:t>
            </w:r>
          </w:p>
        </w:tc>
        <w:tc>
          <w:tcPr>
            <w:tcW w:w="1074" w:type="pct"/>
            <w:tcBorders>
              <w:top w:val="nil"/>
              <w:left w:val="nil"/>
              <w:bottom w:val="single" w:sz="4" w:space="0" w:color="auto"/>
              <w:right w:val="single" w:sz="4" w:space="0" w:color="auto"/>
            </w:tcBorders>
            <w:shd w:val="clear" w:color="auto" w:fill="auto"/>
            <w:vAlign w:val="center"/>
            <w:hideMark/>
          </w:tcPr>
          <w:p w:rsidR="009637CF" w:rsidRPr="00EC2E8E" w:rsidRDefault="008B46FE" w:rsidP="00935B7D">
            <w:pPr>
              <w:jc w:val="center"/>
              <w:rPr>
                <w:rFonts w:eastAsia="Times New Roman"/>
                <w:color w:val="000000"/>
                <w:sz w:val="20"/>
                <w:szCs w:val="20"/>
              </w:rPr>
            </w:pPr>
            <w:r w:rsidRPr="00EC2E8E">
              <w:rPr>
                <w:rFonts w:eastAsia="Times New Roman"/>
                <w:color w:val="000000"/>
                <w:sz w:val="20"/>
                <w:szCs w:val="20"/>
              </w:rPr>
              <w:t>95</w:t>
            </w:r>
          </w:p>
        </w:tc>
      </w:tr>
      <w:tr w:rsidR="009637CF" w:rsidRPr="00EC2E8E" w:rsidTr="00935B7D">
        <w:trPr>
          <w:trHeight w:val="12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b/>
                <w:color w:val="000000"/>
                <w:sz w:val="20"/>
                <w:szCs w:val="20"/>
              </w:rPr>
            </w:pPr>
            <w:r w:rsidRPr="00EC2E8E">
              <w:rPr>
                <w:rFonts w:eastAsia="Times New Roman"/>
                <w:b/>
                <w:color w:val="000000"/>
                <w:sz w:val="20"/>
                <w:szCs w:val="20"/>
              </w:rPr>
              <w:t>Расчетная температура в обратном трубопроводе</w:t>
            </w:r>
          </w:p>
        </w:tc>
        <w:tc>
          <w:tcPr>
            <w:tcW w:w="1299" w:type="pct"/>
            <w:tcBorders>
              <w:top w:val="nil"/>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color w:val="000000"/>
                <w:sz w:val="20"/>
                <w:szCs w:val="20"/>
              </w:rPr>
            </w:pPr>
            <w:r w:rsidRPr="00EC2E8E">
              <w:rPr>
                <w:rFonts w:eastAsia="Times New Roman"/>
                <w:color w:val="000000"/>
                <w:sz w:val="20"/>
                <w:szCs w:val="20"/>
              </w:rPr>
              <w:t>С</w:t>
            </w:r>
            <w:r w:rsidRPr="00EC2E8E">
              <w:rPr>
                <w:rFonts w:eastAsia="Times New Roman"/>
                <w:color w:val="000000"/>
                <w:sz w:val="20"/>
                <w:szCs w:val="20"/>
                <w:vertAlign w:val="superscript"/>
              </w:rPr>
              <w:t>0</w:t>
            </w:r>
          </w:p>
        </w:tc>
        <w:tc>
          <w:tcPr>
            <w:tcW w:w="1178" w:type="pct"/>
            <w:tcBorders>
              <w:top w:val="nil"/>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color w:val="000000"/>
                <w:sz w:val="20"/>
                <w:szCs w:val="20"/>
              </w:rPr>
            </w:pPr>
            <w:r w:rsidRPr="00EC2E8E">
              <w:rPr>
                <w:sz w:val="20"/>
                <w:szCs w:val="20"/>
              </w:rPr>
              <w:t>Τ1</w:t>
            </w:r>
          </w:p>
        </w:tc>
        <w:tc>
          <w:tcPr>
            <w:tcW w:w="1074" w:type="pct"/>
            <w:tcBorders>
              <w:top w:val="nil"/>
              <w:left w:val="nil"/>
              <w:bottom w:val="single" w:sz="4" w:space="0" w:color="auto"/>
              <w:right w:val="single" w:sz="4" w:space="0" w:color="auto"/>
            </w:tcBorders>
            <w:shd w:val="clear" w:color="auto" w:fill="auto"/>
            <w:vAlign w:val="center"/>
            <w:hideMark/>
          </w:tcPr>
          <w:p w:rsidR="009637CF" w:rsidRPr="00EC2E8E" w:rsidRDefault="008B46FE" w:rsidP="00935B7D">
            <w:pPr>
              <w:jc w:val="center"/>
              <w:rPr>
                <w:rFonts w:eastAsia="Times New Roman"/>
                <w:color w:val="000000"/>
                <w:sz w:val="20"/>
                <w:szCs w:val="20"/>
              </w:rPr>
            </w:pPr>
            <w:r w:rsidRPr="00EC2E8E">
              <w:rPr>
                <w:rFonts w:eastAsia="Times New Roman"/>
                <w:color w:val="000000"/>
                <w:sz w:val="20"/>
                <w:szCs w:val="20"/>
              </w:rPr>
              <w:t>70</w:t>
            </w:r>
          </w:p>
        </w:tc>
      </w:tr>
      <w:tr w:rsidR="009637CF" w:rsidRPr="00EC2E8E" w:rsidTr="00935B7D">
        <w:trPr>
          <w:trHeight w:val="1500"/>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b/>
                <w:color w:val="000000"/>
                <w:sz w:val="20"/>
                <w:szCs w:val="20"/>
              </w:rPr>
            </w:pPr>
            <w:r w:rsidRPr="00EC2E8E">
              <w:rPr>
                <w:rFonts w:eastAsia="Times New Roman"/>
                <w:b/>
                <w:color w:val="000000"/>
                <w:sz w:val="20"/>
                <w:szCs w:val="20"/>
              </w:rPr>
              <w:t>Расчетный перепад температур теплоносителя в тепловой сети</w:t>
            </w:r>
          </w:p>
        </w:tc>
        <w:tc>
          <w:tcPr>
            <w:tcW w:w="1299" w:type="pct"/>
            <w:tcBorders>
              <w:top w:val="single" w:sz="4" w:space="0" w:color="auto"/>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color w:val="000000"/>
                <w:sz w:val="20"/>
                <w:szCs w:val="20"/>
              </w:rPr>
            </w:pPr>
            <w:r w:rsidRPr="00EC2E8E">
              <w:rPr>
                <w:rFonts w:eastAsia="Times New Roman"/>
                <w:color w:val="000000"/>
                <w:sz w:val="20"/>
                <w:szCs w:val="20"/>
              </w:rPr>
              <w:t>С</w:t>
            </w:r>
            <w:r w:rsidRPr="00EC2E8E">
              <w:rPr>
                <w:rFonts w:eastAsia="Times New Roman"/>
                <w:color w:val="000000"/>
                <w:sz w:val="20"/>
                <w:szCs w:val="20"/>
                <w:vertAlign w:val="superscript"/>
              </w:rPr>
              <w:t>0</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color w:val="000000"/>
                <w:sz w:val="20"/>
                <w:szCs w:val="20"/>
              </w:rPr>
            </w:pPr>
            <w:r w:rsidRPr="00EC2E8E">
              <w:rPr>
                <w:sz w:val="20"/>
                <w:szCs w:val="20"/>
              </w:rPr>
              <w:t>∆τ</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9637CF" w:rsidRPr="00EC2E8E" w:rsidRDefault="008B46FE" w:rsidP="00935B7D">
            <w:pPr>
              <w:jc w:val="center"/>
              <w:rPr>
                <w:rFonts w:eastAsia="Times New Roman"/>
                <w:color w:val="000000"/>
                <w:sz w:val="20"/>
                <w:szCs w:val="20"/>
              </w:rPr>
            </w:pPr>
            <w:r w:rsidRPr="00EC2E8E">
              <w:rPr>
                <w:rFonts w:eastAsia="Times New Roman"/>
                <w:color w:val="000000"/>
                <w:sz w:val="20"/>
                <w:szCs w:val="20"/>
              </w:rPr>
              <w:t>25</w:t>
            </w:r>
          </w:p>
        </w:tc>
      </w:tr>
      <w:tr w:rsidR="009637CF" w:rsidRPr="00EC2E8E" w:rsidTr="00935B7D">
        <w:trPr>
          <w:trHeight w:val="1500"/>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b/>
                <w:color w:val="000000"/>
                <w:sz w:val="20"/>
                <w:szCs w:val="20"/>
              </w:rPr>
            </w:pPr>
            <w:r w:rsidRPr="00EC2E8E">
              <w:rPr>
                <w:rFonts w:eastAsia="Times New Roman"/>
                <w:b/>
                <w:color w:val="000000"/>
                <w:sz w:val="20"/>
                <w:szCs w:val="20"/>
              </w:rPr>
              <w:t>Оптимальный радиус теплоснабжения</w:t>
            </w:r>
          </w:p>
        </w:tc>
        <w:tc>
          <w:tcPr>
            <w:tcW w:w="1299" w:type="pct"/>
            <w:tcBorders>
              <w:top w:val="single" w:sz="4" w:space="0" w:color="auto"/>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rFonts w:eastAsia="Times New Roman"/>
                <w:color w:val="000000"/>
                <w:sz w:val="20"/>
                <w:szCs w:val="20"/>
                <w:lang w:val="en-US"/>
              </w:rPr>
            </w:pPr>
            <w:r w:rsidRPr="00EC2E8E">
              <w:rPr>
                <w:rFonts w:eastAsia="Times New Roman"/>
                <w:color w:val="000000"/>
                <w:sz w:val="20"/>
                <w:szCs w:val="20"/>
                <w:lang w:val="en-US"/>
              </w:rPr>
              <w:t>R</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rsidR="009637CF" w:rsidRPr="00EC2E8E" w:rsidRDefault="009637CF" w:rsidP="00935B7D">
            <w:pPr>
              <w:jc w:val="center"/>
              <w:rPr>
                <w:sz w:val="20"/>
                <w:szCs w:val="20"/>
              </w:rPr>
            </w:pPr>
            <w:r w:rsidRPr="00EC2E8E">
              <w:rPr>
                <w:sz w:val="20"/>
                <w:szCs w:val="20"/>
              </w:rPr>
              <w:t>км</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9637CF" w:rsidRPr="00EC2E8E" w:rsidRDefault="00A336D7" w:rsidP="00A336D7">
            <w:pPr>
              <w:jc w:val="center"/>
              <w:rPr>
                <w:rFonts w:eastAsia="Times New Roman"/>
                <w:color w:val="000000"/>
                <w:sz w:val="20"/>
                <w:szCs w:val="20"/>
              </w:rPr>
            </w:pPr>
            <w:r w:rsidRPr="00EC2E8E">
              <w:rPr>
                <w:rFonts w:eastAsia="Times New Roman"/>
                <w:color w:val="000000"/>
                <w:sz w:val="20"/>
                <w:szCs w:val="20"/>
              </w:rPr>
              <w:t>0,8</w:t>
            </w:r>
            <w:r w:rsidR="009A7C11" w:rsidRPr="00EC2E8E">
              <w:rPr>
                <w:rFonts w:eastAsia="Times New Roman"/>
                <w:color w:val="000000"/>
                <w:sz w:val="20"/>
                <w:szCs w:val="20"/>
              </w:rPr>
              <w:t>4</w:t>
            </w:r>
          </w:p>
        </w:tc>
      </w:tr>
    </w:tbl>
    <w:p w:rsidR="009637CF" w:rsidRPr="00EC2E8E" w:rsidRDefault="00DC082D" w:rsidP="006A738D">
      <w:pPr>
        <w:pStyle w:val="a2"/>
      </w:pPr>
      <w:r w:rsidRPr="00EC2E8E">
        <w:t>Исходя из полученного значения, все потребители находятся в зоне действия эффективного радиуса теплоснабжения.</w:t>
      </w:r>
    </w:p>
    <w:p w:rsidR="006B3502" w:rsidRPr="006F5975" w:rsidRDefault="006B3502" w:rsidP="006B3502">
      <w:pPr>
        <w:rPr>
          <w:highlight w:val="yellow"/>
        </w:rPr>
      </w:pPr>
    </w:p>
    <w:p w:rsidR="00E517E8" w:rsidRPr="00EC2E8E" w:rsidRDefault="00E517E8" w:rsidP="00E517E8">
      <w:pPr>
        <w:pStyle w:val="1"/>
      </w:pPr>
      <w:bookmarkStart w:id="115" w:name="_Toc529801760"/>
      <w:r w:rsidRPr="00EC2E8E">
        <w:t xml:space="preserve">глава </w:t>
      </w:r>
      <w:r w:rsidR="009B5B9F" w:rsidRPr="00EC2E8E">
        <w:t>7</w:t>
      </w:r>
      <w:r w:rsidRPr="00EC2E8E">
        <w:t xml:space="preserve"> «Предложения по строительству и реконструкции тепловых сетей и сооружений на них»</w:t>
      </w:r>
      <w:bookmarkEnd w:id="115"/>
    </w:p>
    <w:p w:rsidR="00E41DF0" w:rsidRPr="00EC2E8E" w:rsidRDefault="00E41DF0" w:rsidP="00E41DF0">
      <w:pPr>
        <w:pStyle w:val="2"/>
      </w:pPr>
      <w:bookmarkStart w:id="116" w:name="_Toc529801761"/>
      <w:r w:rsidRPr="00EC2E8E">
        <w:t xml:space="preserve">а)реконструкция и строительство тепловых сетей, обеспечивающих </w:t>
      </w:r>
      <w:r w:rsidR="00966199" w:rsidRPr="00EC2E8E">
        <w:t>перераспределение тепловой нагр</w:t>
      </w:r>
      <w:r w:rsidRPr="00EC2E8E">
        <w:t>узки из зон с дефицитом тепловой мощности в зоны с избытком тепловой мощности (использование существующих резервов)</w:t>
      </w:r>
      <w:bookmarkEnd w:id="116"/>
    </w:p>
    <w:p w:rsidR="00966199" w:rsidRDefault="00AC4B32" w:rsidP="00EC2E8E">
      <w:pPr>
        <w:pStyle w:val="a2"/>
        <w:ind w:firstLine="851"/>
      </w:pPr>
      <w:r w:rsidRPr="00EC2E8E">
        <w:t>С</w:t>
      </w:r>
      <w:r w:rsidR="00966199" w:rsidRPr="00EC2E8E">
        <w:t>троительство тепловых сетей, обеспечивающее перераспределение тепловой нагрузки</w:t>
      </w:r>
      <w:r w:rsidRPr="00EC2E8E">
        <w:t xml:space="preserve"> </w:t>
      </w:r>
      <w:r w:rsidR="00966199" w:rsidRPr="00EC2E8E">
        <w:t xml:space="preserve"> не целесообразно в связи с </w:t>
      </w:r>
      <w:r w:rsidRPr="00EC2E8E">
        <w:t xml:space="preserve">большой </w:t>
      </w:r>
      <w:r w:rsidR="00966199" w:rsidRPr="00EC2E8E">
        <w:t>отдаленностью</w:t>
      </w:r>
      <w:r w:rsidRPr="00EC2E8E">
        <w:t xml:space="preserve"> зон.</w:t>
      </w:r>
    </w:p>
    <w:p w:rsidR="006140E4" w:rsidRPr="00EC2E8E" w:rsidRDefault="006140E4" w:rsidP="00EC2E8E">
      <w:pPr>
        <w:pStyle w:val="a2"/>
        <w:ind w:firstLine="851"/>
      </w:pPr>
      <w:r>
        <w:t>Объекты, которые невозможно подключить к существующим тепловым сетям, будут отапливаться автономно от газовых котлов.</w:t>
      </w:r>
    </w:p>
    <w:p w:rsidR="00E41DF0" w:rsidRPr="00EC2E8E" w:rsidRDefault="00E41DF0" w:rsidP="00E41DF0">
      <w:pPr>
        <w:pStyle w:val="2"/>
      </w:pPr>
      <w:bookmarkStart w:id="117" w:name="_Toc529801762"/>
      <w:r w:rsidRPr="00EC2E8E">
        <w:t>б)строительство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17"/>
    </w:p>
    <w:p w:rsidR="006140E4" w:rsidRPr="00EC2E8E" w:rsidRDefault="006140E4" w:rsidP="006140E4">
      <w:pPr>
        <w:pStyle w:val="a2"/>
        <w:ind w:firstLine="851"/>
      </w:pPr>
      <w:r>
        <w:t>Объекты, которые невозможно подключить к существующим тепловым сетям, будут отапливаться автономно от газовых котлов.</w:t>
      </w:r>
    </w:p>
    <w:p w:rsidR="00E41DF0" w:rsidRPr="00EC2E8E" w:rsidRDefault="00E41DF0" w:rsidP="00E41DF0">
      <w:pPr>
        <w:pStyle w:val="2"/>
      </w:pPr>
      <w:bookmarkStart w:id="118" w:name="_Toc529801763"/>
      <w:r w:rsidRPr="00EC2E8E">
        <w:t>в)строительство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8"/>
    </w:p>
    <w:p w:rsidR="009441CC" w:rsidRPr="00EC2E8E" w:rsidRDefault="009441CC" w:rsidP="009441CC">
      <w:pPr>
        <w:pStyle w:val="a7"/>
        <w:kinsoku w:val="0"/>
        <w:overflowPunct w:val="0"/>
        <w:spacing w:line="275" w:lineRule="auto"/>
        <w:ind w:right="102" w:firstLine="709"/>
        <w:jc w:val="both"/>
        <w:rPr>
          <w:spacing w:val="-1"/>
        </w:rPr>
      </w:pPr>
    </w:p>
    <w:p w:rsidR="009441CC" w:rsidRPr="00EC2E8E" w:rsidRDefault="009441CC" w:rsidP="00EC2E8E">
      <w:pPr>
        <w:pStyle w:val="a2"/>
        <w:ind w:firstLine="851"/>
      </w:pPr>
      <w:r w:rsidRPr="00EC2E8E">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Ввиду большой отдаленности зон источников тепловой энергии.</w:t>
      </w:r>
    </w:p>
    <w:p w:rsidR="009441CC" w:rsidRPr="00EC2E8E" w:rsidRDefault="009441CC" w:rsidP="009441CC">
      <w:pPr>
        <w:pStyle w:val="a2"/>
      </w:pPr>
    </w:p>
    <w:p w:rsidR="000128F9" w:rsidRPr="00244CC2" w:rsidRDefault="000128F9" w:rsidP="000128F9">
      <w:pPr>
        <w:pStyle w:val="2"/>
      </w:pPr>
      <w:bookmarkStart w:id="119" w:name="_Toc529801764"/>
      <w:r w:rsidRPr="00244CC2">
        <w:t xml:space="preserve">г) строительство </w:t>
      </w:r>
      <w:r w:rsidR="002D6FA4" w:rsidRPr="00244CC2">
        <w:t xml:space="preserve">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r w:rsidRPr="00244CC2">
        <w:t>)</w:t>
      </w:r>
      <w:bookmarkEnd w:id="119"/>
    </w:p>
    <w:p w:rsidR="009D7C7F" w:rsidRPr="00244CC2" w:rsidRDefault="009D7C7F" w:rsidP="00EC2E8E">
      <w:pPr>
        <w:pStyle w:val="a2"/>
        <w:ind w:firstLine="851"/>
      </w:pPr>
      <w:r w:rsidRPr="00244CC2">
        <w:rPr>
          <w:spacing w:val="-1"/>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2D6FA4" w:rsidRPr="00244CC2" w:rsidRDefault="002D6FA4" w:rsidP="002D6FA4">
      <w:pPr>
        <w:pStyle w:val="2"/>
      </w:pPr>
      <w:bookmarkStart w:id="120" w:name="_Toc529801765"/>
      <w:r w:rsidRPr="00244CC2">
        <w:t>д)строительство тепловых сетей</w:t>
      </w:r>
      <w:r w:rsidR="009441CC" w:rsidRPr="00244CC2">
        <w:t xml:space="preserve"> для обеспечения нормативной надежности теплоснабжения</w:t>
      </w:r>
      <w:bookmarkEnd w:id="120"/>
    </w:p>
    <w:p w:rsidR="009D7C7F" w:rsidRPr="00244CC2" w:rsidRDefault="009D7C7F" w:rsidP="00244CC2">
      <w:pPr>
        <w:pStyle w:val="18"/>
        <w:ind w:firstLine="851"/>
      </w:pPr>
      <w:r w:rsidRPr="00244CC2">
        <w:t xml:space="preserve">Для обеспечения тепловой энергией потребителей и увеличения уровня надежности теплоснабжения, предлагаются следующие мероприятия по строительству и реконструкции тепловых магистралей: </w:t>
      </w:r>
    </w:p>
    <w:p w:rsidR="009D7C7F" w:rsidRPr="00244CC2" w:rsidRDefault="009D7C7F" w:rsidP="009D7C7F">
      <w:pPr>
        <w:pStyle w:val="18"/>
        <w:numPr>
          <w:ilvl w:val="0"/>
          <w:numId w:val="17"/>
        </w:numPr>
      </w:pPr>
      <w:r w:rsidRPr="00244CC2">
        <w:t>Перекладка участков с выявленным дефицитом пропускной способности;</w:t>
      </w:r>
    </w:p>
    <w:p w:rsidR="009D7C7F" w:rsidRPr="00244CC2" w:rsidRDefault="009D7C7F" w:rsidP="009D7C7F">
      <w:pPr>
        <w:pStyle w:val="18"/>
        <w:numPr>
          <w:ilvl w:val="0"/>
          <w:numId w:val="17"/>
        </w:numPr>
      </w:pPr>
      <w:r w:rsidRPr="00244CC2">
        <w:t>Наладка гидравлического режима сети с приведением расходов до нормативных значений.</w:t>
      </w:r>
    </w:p>
    <w:p w:rsidR="009D7C7F" w:rsidRPr="00244CC2" w:rsidRDefault="009D7C7F" w:rsidP="009D7C7F">
      <w:pPr>
        <w:pStyle w:val="18"/>
      </w:pPr>
      <w:r w:rsidRPr="00244CC2">
        <w:t xml:space="preserve">Затраты на реконструкцию существующих представлены в Главе 10. </w:t>
      </w:r>
    </w:p>
    <w:p w:rsidR="00AC4B32" w:rsidRPr="00244CC2" w:rsidRDefault="00AC4B32" w:rsidP="00AC4B32">
      <w:pPr>
        <w:pStyle w:val="a2"/>
      </w:pPr>
      <w:r w:rsidRPr="00244CC2">
        <w:t>При реконструкции тепловых сетей предпочтение должно отдаваться металлическим трубам в заводской ППУ изоляции.Изолированная труба ГОСТ 30732-2001 с теплоизоляционным слоем из пенополиуретана (ППУ) с покрытием из спиральновальцованной оцинкованной стали для прокладки наружных тепловых сетей. Конструкция трубы предусматривает слой тепловой изоляции, который создается путем впрыскивания жидких компонентов ППУ в межтрубное пространство, в котором компоненты ППУ затвердевают, и таким образом, формируют слой тепловой изоляции трубы ППУ.</w:t>
      </w:r>
    </w:p>
    <w:p w:rsidR="00AC4B32" w:rsidRPr="00244CC2" w:rsidRDefault="00AC4B32" w:rsidP="00AC4B32">
      <w:pPr>
        <w:pStyle w:val="18"/>
        <w:ind w:firstLine="851"/>
      </w:pPr>
      <w:r w:rsidRPr="00244CC2">
        <w:t>В качестве материала для тепловой изоляции применяется двухкомпонентная композиция ППУ-345, или, преимущественно, импортные аналоги, обеспечивающие многолетнюю (до 30 лет) эксплуатацию трубопроводов централизованного теплоснабжения с температурой теплоносителя до 150°С. Жесткий пенополиуретан - высокомолекулярное органическое соединение, получаемое в результате реакции поликонденсации, происходящей между простыми или сложными полиэфирами (полиолами) и полиизоционатом (MDI) в присутствии катализаторов и поверхностно активных веществ при их смешивании в заданном соотношении. Исходные компоненты - жидкие вещества. Пенополиуретан - твердый вспененный материал с размером ячеек 0.1- 0.5 мм.</w:t>
      </w:r>
    </w:p>
    <w:p w:rsidR="00AC4B32" w:rsidRPr="00244CC2" w:rsidRDefault="00215216" w:rsidP="00AC4B32">
      <w:pPr>
        <w:pStyle w:val="18"/>
        <w:ind w:firstLine="851"/>
      </w:pPr>
      <w:r w:rsidRPr="00244CC2">
        <w:t>Самая</w:t>
      </w:r>
      <w:r w:rsidR="00AC4B32" w:rsidRPr="00244CC2">
        <w:t xml:space="preserve"> низкая из современных теплоизоляторов теплопроводность, составляющая в зависимости от плотности 0,025 - 0,033 Вт/моС и обусловленная этим минимальная толщина изоляции (5 см ппу по теплопроводности равнозначны примерно 10 см минеральной ваты). Снижение потерь тепла в 8-10 раз у трубы ППУ ПЭ и трубы ППУ ОЦ, по сравнению с минераловатной изоляцией.</w:t>
      </w:r>
    </w:p>
    <w:p w:rsidR="00AC4B32" w:rsidRPr="00244CC2" w:rsidRDefault="00AC4B32" w:rsidP="00AC4B32">
      <w:pPr>
        <w:pStyle w:val="18"/>
        <w:numPr>
          <w:ilvl w:val="0"/>
          <w:numId w:val="2"/>
        </w:numPr>
      </w:pPr>
      <w:r w:rsidRPr="00244CC2">
        <w:t>ППУ изоляция обладает высокой долговечностью (срок эксплуатации ППУ изоляции составляет свыше 30 лет с полным сохранением свойств).</w:t>
      </w:r>
    </w:p>
    <w:p w:rsidR="00AC4B32" w:rsidRPr="00244CC2" w:rsidRDefault="00AC4B32" w:rsidP="00AC4B32">
      <w:pPr>
        <w:pStyle w:val="18"/>
        <w:numPr>
          <w:ilvl w:val="0"/>
          <w:numId w:val="1"/>
        </w:numPr>
      </w:pPr>
      <w:r w:rsidRPr="00244CC2">
        <w:t>Высокая механическая прочность материала.</w:t>
      </w:r>
    </w:p>
    <w:p w:rsidR="00AC4B32" w:rsidRPr="00244CC2" w:rsidRDefault="00AC4B32" w:rsidP="00AC4B32">
      <w:pPr>
        <w:pStyle w:val="18"/>
        <w:numPr>
          <w:ilvl w:val="0"/>
          <w:numId w:val="1"/>
        </w:numPr>
      </w:pPr>
      <w:r w:rsidRPr="00244CC2">
        <w:t>ППУ изоляция обладает высокой и долговечной адгезией (сцепляемостью) с поверхностью трубы и гидрозащитной оболочкой.</w:t>
      </w:r>
    </w:p>
    <w:p w:rsidR="00AC4B32" w:rsidRPr="00244CC2" w:rsidRDefault="00AC4B32" w:rsidP="00AC4B32">
      <w:pPr>
        <w:pStyle w:val="18"/>
        <w:numPr>
          <w:ilvl w:val="0"/>
          <w:numId w:val="1"/>
        </w:numPr>
      </w:pPr>
      <w:r w:rsidRPr="00244CC2">
        <w:t>Устойчивость к воздействию влаги (водопоглащение по массе всего 2%).</w:t>
      </w:r>
    </w:p>
    <w:p w:rsidR="00AC4B32" w:rsidRPr="00244CC2" w:rsidRDefault="00AC4B32" w:rsidP="00AC4B32">
      <w:pPr>
        <w:pStyle w:val="18"/>
        <w:numPr>
          <w:ilvl w:val="0"/>
          <w:numId w:val="1"/>
        </w:numPr>
      </w:pPr>
      <w:r w:rsidRPr="00244CC2">
        <w:t>Теплоизоляция для труб ППУ монолитная, бесшовная, не образует "мостиков холода".</w:t>
      </w:r>
    </w:p>
    <w:p w:rsidR="00AC4B32" w:rsidRPr="00244CC2" w:rsidRDefault="00AC4B32" w:rsidP="00AC4B32">
      <w:pPr>
        <w:pStyle w:val="18"/>
        <w:numPr>
          <w:ilvl w:val="0"/>
          <w:numId w:val="1"/>
        </w:numPr>
      </w:pPr>
      <w:r w:rsidRPr="00244CC2">
        <w:t>Пенополиуретан инертен к щелочным и кислотным средам, защищает трубу от наружной коррозии и химически агрессивных сред, существенно продлевая срок службы трубопровода.</w:t>
      </w:r>
    </w:p>
    <w:p w:rsidR="00AC4B32" w:rsidRPr="00244CC2" w:rsidRDefault="00AC4B32" w:rsidP="00AC4B32">
      <w:pPr>
        <w:pStyle w:val="18"/>
        <w:numPr>
          <w:ilvl w:val="0"/>
          <w:numId w:val="1"/>
        </w:numPr>
      </w:pPr>
      <w:r w:rsidRPr="00244CC2">
        <w:t>Пенополиуретан нетоксичен и безопасен для человека.</w:t>
      </w:r>
    </w:p>
    <w:p w:rsidR="00AC4B32" w:rsidRPr="00244CC2" w:rsidRDefault="00AC4B32" w:rsidP="00AC4B32">
      <w:pPr>
        <w:pStyle w:val="18"/>
        <w:numPr>
          <w:ilvl w:val="0"/>
          <w:numId w:val="1"/>
        </w:numPr>
      </w:pPr>
      <w:r w:rsidRPr="00244CC2">
        <w:t>Рабочая температура эксплуатации ППУ до 140</w:t>
      </w:r>
      <w:r w:rsidRPr="00244CC2">
        <w:rPr>
          <w:vertAlign w:val="superscript"/>
        </w:rPr>
        <w:t>0</w:t>
      </w:r>
      <w:r w:rsidRPr="00244CC2">
        <w:t>С, при кратковременных воздействиях - до 150</w:t>
      </w:r>
      <w:r w:rsidRPr="00244CC2">
        <w:rPr>
          <w:vertAlign w:val="superscript"/>
        </w:rPr>
        <w:t>0</w:t>
      </w:r>
      <w:r w:rsidRPr="00244CC2">
        <w:t>С.</w:t>
      </w:r>
    </w:p>
    <w:p w:rsidR="00AC4B32" w:rsidRPr="00244CC2" w:rsidRDefault="00AC4B32" w:rsidP="00AC4B32">
      <w:pPr>
        <w:pStyle w:val="18"/>
        <w:numPr>
          <w:ilvl w:val="0"/>
          <w:numId w:val="1"/>
        </w:numPr>
      </w:pPr>
      <w:r w:rsidRPr="00244CC2">
        <w:t>Капитальные затраты снижаются в 1,2 раза.</w:t>
      </w:r>
    </w:p>
    <w:p w:rsidR="00AC4B32" w:rsidRPr="00244CC2" w:rsidRDefault="00AC4B32" w:rsidP="00AC4B32">
      <w:pPr>
        <w:pStyle w:val="18"/>
        <w:numPr>
          <w:ilvl w:val="0"/>
          <w:numId w:val="1"/>
        </w:numPr>
      </w:pPr>
      <w:r w:rsidRPr="00244CC2">
        <w:t>Срок строительства трубы в ППУ изоляции сокращается в 2,5-3 раза.</w:t>
      </w:r>
    </w:p>
    <w:p w:rsidR="00AC4B32" w:rsidRPr="00244CC2" w:rsidRDefault="00AC4B32" w:rsidP="00AC4B32">
      <w:pPr>
        <w:pStyle w:val="18"/>
        <w:numPr>
          <w:ilvl w:val="0"/>
          <w:numId w:val="1"/>
        </w:numPr>
      </w:pPr>
      <w:r w:rsidRPr="00244CC2">
        <w:t>Эксплуатационные расходы при обслуживании трубы в ППУ уменьшаются в 9 раз.</w:t>
      </w:r>
    </w:p>
    <w:p w:rsidR="00AC4B32" w:rsidRPr="00244CC2" w:rsidRDefault="00AC4B32" w:rsidP="00AC4B32">
      <w:pPr>
        <w:pStyle w:val="18"/>
        <w:numPr>
          <w:ilvl w:val="0"/>
          <w:numId w:val="1"/>
        </w:numPr>
      </w:pPr>
      <w:r w:rsidRPr="00244CC2">
        <w:t>Расходы на ремонт уменьшаются в 3 раза.</w:t>
      </w:r>
    </w:p>
    <w:p w:rsidR="00AC4B32" w:rsidRPr="00244CC2" w:rsidRDefault="00AC4B32" w:rsidP="00AC4B32">
      <w:pPr>
        <w:pStyle w:val="18"/>
        <w:numPr>
          <w:ilvl w:val="0"/>
          <w:numId w:val="1"/>
        </w:numPr>
        <w:jc w:val="center"/>
      </w:pPr>
      <w:r w:rsidRPr="00244CC2">
        <w:t>В течение периода эксплуатации обеспечивается контроль за состоянием трубы без вскрытия траншеи.</w:t>
      </w:r>
    </w:p>
    <w:p w:rsidR="00AC4B32" w:rsidRPr="00244CC2" w:rsidRDefault="00AC4B32" w:rsidP="00467180">
      <w:pPr>
        <w:pStyle w:val="18"/>
        <w:ind w:firstLine="0"/>
      </w:pPr>
    </w:p>
    <w:p w:rsidR="00A86C56" w:rsidRPr="00244CC2" w:rsidRDefault="00A86C56" w:rsidP="00A86C56">
      <w:pPr>
        <w:pStyle w:val="aff6"/>
        <w:keepNext/>
      </w:pPr>
      <w:r w:rsidRPr="00244CC2">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49</w:t>
      </w:r>
      <w:r w:rsidR="00C66160">
        <w:rPr>
          <w:noProof/>
        </w:rPr>
        <w:fldChar w:fldCharType="end"/>
      </w:r>
      <w:r w:rsidRPr="00244CC2">
        <w:t xml:space="preserve"> </w:t>
      </w:r>
      <w:r w:rsidRPr="00244CC2">
        <w:rPr>
          <w:b w:val="0"/>
        </w:rPr>
        <w:t>Сравнение основных показателей ППУ и мин.ваты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4"/>
        <w:gridCol w:w="3284"/>
        <w:gridCol w:w="3285"/>
      </w:tblGrid>
      <w:tr w:rsidR="00AC4B32" w:rsidRPr="00244CC2" w:rsidTr="003E6944">
        <w:tc>
          <w:tcPr>
            <w:tcW w:w="3284" w:type="dxa"/>
          </w:tcPr>
          <w:p w:rsidR="00AC4B32" w:rsidRPr="00244CC2" w:rsidRDefault="00A86C56" w:rsidP="003E6944">
            <w:pPr>
              <w:rPr>
                <w:b/>
                <w:sz w:val="22"/>
                <w:szCs w:val="22"/>
              </w:rPr>
            </w:pPr>
            <w:r w:rsidRPr="00244CC2">
              <w:rPr>
                <w:b/>
                <w:sz w:val="22"/>
                <w:szCs w:val="22"/>
              </w:rPr>
              <w:t>П</w:t>
            </w:r>
            <w:r w:rsidR="00AC4B32" w:rsidRPr="00244CC2">
              <w:rPr>
                <w:b/>
                <w:sz w:val="22"/>
                <w:szCs w:val="22"/>
              </w:rPr>
              <w:t>оказатели</w:t>
            </w:r>
          </w:p>
        </w:tc>
        <w:tc>
          <w:tcPr>
            <w:tcW w:w="3284" w:type="dxa"/>
          </w:tcPr>
          <w:p w:rsidR="00AC4B32" w:rsidRPr="00244CC2" w:rsidRDefault="00A86C56" w:rsidP="003E6944">
            <w:pPr>
              <w:rPr>
                <w:b/>
                <w:sz w:val="22"/>
                <w:szCs w:val="22"/>
              </w:rPr>
            </w:pPr>
            <w:r w:rsidRPr="00244CC2">
              <w:rPr>
                <w:b/>
                <w:sz w:val="22"/>
                <w:szCs w:val="22"/>
              </w:rPr>
              <w:t>П</w:t>
            </w:r>
            <w:r w:rsidR="00AC4B32" w:rsidRPr="00244CC2">
              <w:rPr>
                <w:b/>
                <w:sz w:val="22"/>
                <w:szCs w:val="22"/>
              </w:rPr>
              <w:t>енополиуретан</w:t>
            </w:r>
          </w:p>
        </w:tc>
        <w:tc>
          <w:tcPr>
            <w:tcW w:w="3285" w:type="dxa"/>
          </w:tcPr>
          <w:p w:rsidR="00AC4B32" w:rsidRPr="00244CC2" w:rsidRDefault="00A86C56" w:rsidP="003E6944">
            <w:pPr>
              <w:rPr>
                <w:b/>
                <w:sz w:val="22"/>
                <w:szCs w:val="22"/>
              </w:rPr>
            </w:pPr>
            <w:r w:rsidRPr="00244CC2">
              <w:rPr>
                <w:b/>
                <w:sz w:val="22"/>
                <w:szCs w:val="22"/>
              </w:rPr>
              <w:t>М</w:t>
            </w:r>
            <w:r w:rsidR="00AC4B32" w:rsidRPr="00244CC2">
              <w:rPr>
                <w:b/>
                <w:sz w:val="22"/>
                <w:szCs w:val="22"/>
              </w:rPr>
              <w:t>инерал. вата</w:t>
            </w:r>
          </w:p>
        </w:tc>
      </w:tr>
      <w:tr w:rsidR="00AC4B32" w:rsidRPr="00244CC2" w:rsidTr="003E6944">
        <w:tc>
          <w:tcPr>
            <w:tcW w:w="3284" w:type="dxa"/>
          </w:tcPr>
          <w:p w:rsidR="00AC4B32" w:rsidRPr="00244CC2" w:rsidRDefault="00AC4B32" w:rsidP="003E6944">
            <w:pPr>
              <w:rPr>
                <w:sz w:val="22"/>
                <w:szCs w:val="22"/>
              </w:rPr>
            </w:pPr>
            <w:r w:rsidRPr="00244CC2">
              <w:rPr>
                <w:sz w:val="22"/>
                <w:szCs w:val="22"/>
              </w:rPr>
              <w:t>Коэффициент теплопроводности</w:t>
            </w:r>
          </w:p>
        </w:tc>
        <w:tc>
          <w:tcPr>
            <w:tcW w:w="3284" w:type="dxa"/>
          </w:tcPr>
          <w:p w:rsidR="00AC4B32" w:rsidRPr="00244CC2" w:rsidRDefault="00AC4B32" w:rsidP="003E6944">
            <w:pPr>
              <w:rPr>
                <w:sz w:val="22"/>
                <w:szCs w:val="22"/>
              </w:rPr>
            </w:pPr>
            <w:r w:rsidRPr="00244CC2">
              <w:rPr>
                <w:sz w:val="22"/>
                <w:szCs w:val="22"/>
              </w:rPr>
              <w:t>0,019-0,028</w:t>
            </w:r>
          </w:p>
        </w:tc>
        <w:tc>
          <w:tcPr>
            <w:tcW w:w="3285" w:type="dxa"/>
          </w:tcPr>
          <w:p w:rsidR="00AC4B32" w:rsidRPr="00244CC2" w:rsidRDefault="00AC4B32" w:rsidP="003E6944">
            <w:pPr>
              <w:rPr>
                <w:sz w:val="22"/>
                <w:szCs w:val="22"/>
              </w:rPr>
            </w:pPr>
            <w:r w:rsidRPr="00244CC2">
              <w:rPr>
                <w:sz w:val="22"/>
                <w:szCs w:val="22"/>
              </w:rPr>
              <w:t>0,034-0,041</w:t>
            </w:r>
          </w:p>
        </w:tc>
      </w:tr>
      <w:tr w:rsidR="00AC4B32" w:rsidRPr="00244CC2" w:rsidTr="003E6944">
        <w:tc>
          <w:tcPr>
            <w:tcW w:w="3284" w:type="dxa"/>
          </w:tcPr>
          <w:p w:rsidR="00AC4B32" w:rsidRPr="00244CC2" w:rsidRDefault="00AC4B32" w:rsidP="003E6944">
            <w:pPr>
              <w:rPr>
                <w:sz w:val="22"/>
                <w:szCs w:val="22"/>
              </w:rPr>
            </w:pPr>
            <w:r w:rsidRPr="00244CC2">
              <w:rPr>
                <w:sz w:val="22"/>
                <w:szCs w:val="22"/>
              </w:rPr>
              <w:t>Толщина покрытия</w:t>
            </w:r>
          </w:p>
        </w:tc>
        <w:tc>
          <w:tcPr>
            <w:tcW w:w="3284" w:type="dxa"/>
          </w:tcPr>
          <w:p w:rsidR="00AC4B32" w:rsidRPr="00244CC2" w:rsidRDefault="00AC4B32" w:rsidP="003E6944">
            <w:pPr>
              <w:rPr>
                <w:sz w:val="22"/>
                <w:szCs w:val="22"/>
              </w:rPr>
            </w:pPr>
            <w:r w:rsidRPr="00244CC2">
              <w:rPr>
                <w:sz w:val="22"/>
                <w:szCs w:val="22"/>
              </w:rPr>
              <w:t>35-70 мм.</w:t>
            </w:r>
          </w:p>
        </w:tc>
        <w:tc>
          <w:tcPr>
            <w:tcW w:w="3285" w:type="dxa"/>
          </w:tcPr>
          <w:p w:rsidR="00AC4B32" w:rsidRPr="00244CC2" w:rsidRDefault="00AC4B32" w:rsidP="003E6944">
            <w:pPr>
              <w:rPr>
                <w:sz w:val="22"/>
                <w:szCs w:val="22"/>
              </w:rPr>
            </w:pPr>
            <w:r w:rsidRPr="00244CC2">
              <w:rPr>
                <w:sz w:val="22"/>
                <w:szCs w:val="22"/>
              </w:rPr>
              <w:t>120-220 мм.</w:t>
            </w:r>
          </w:p>
        </w:tc>
      </w:tr>
      <w:tr w:rsidR="00AC4B32" w:rsidRPr="00244CC2" w:rsidTr="003E6944">
        <w:tc>
          <w:tcPr>
            <w:tcW w:w="3284" w:type="dxa"/>
          </w:tcPr>
          <w:p w:rsidR="00AC4B32" w:rsidRPr="00244CC2" w:rsidRDefault="00AC4B32" w:rsidP="003E6944">
            <w:pPr>
              <w:rPr>
                <w:sz w:val="22"/>
                <w:szCs w:val="22"/>
              </w:rPr>
            </w:pPr>
            <w:r w:rsidRPr="00244CC2">
              <w:rPr>
                <w:sz w:val="22"/>
                <w:szCs w:val="22"/>
              </w:rPr>
              <w:t>Эффективный срок службы</w:t>
            </w:r>
          </w:p>
        </w:tc>
        <w:tc>
          <w:tcPr>
            <w:tcW w:w="3284" w:type="dxa"/>
          </w:tcPr>
          <w:p w:rsidR="00AC4B32" w:rsidRPr="00244CC2" w:rsidRDefault="00AC4B32" w:rsidP="003E6944">
            <w:pPr>
              <w:rPr>
                <w:sz w:val="22"/>
                <w:szCs w:val="22"/>
              </w:rPr>
            </w:pPr>
            <w:r w:rsidRPr="00244CC2">
              <w:rPr>
                <w:sz w:val="22"/>
                <w:szCs w:val="22"/>
              </w:rPr>
              <w:t>25-30 лет</w:t>
            </w:r>
          </w:p>
        </w:tc>
        <w:tc>
          <w:tcPr>
            <w:tcW w:w="3285" w:type="dxa"/>
          </w:tcPr>
          <w:p w:rsidR="00AC4B32" w:rsidRPr="00244CC2" w:rsidRDefault="00AC4B32" w:rsidP="003E6944">
            <w:pPr>
              <w:rPr>
                <w:sz w:val="22"/>
                <w:szCs w:val="22"/>
              </w:rPr>
            </w:pPr>
            <w:r w:rsidRPr="00244CC2">
              <w:rPr>
                <w:sz w:val="22"/>
                <w:szCs w:val="22"/>
              </w:rPr>
              <w:t>5 лет</w:t>
            </w:r>
          </w:p>
        </w:tc>
      </w:tr>
      <w:tr w:rsidR="00AC4B32" w:rsidRPr="00244CC2" w:rsidTr="003E6944">
        <w:tc>
          <w:tcPr>
            <w:tcW w:w="3284" w:type="dxa"/>
          </w:tcPr>
          <w:p w:rsidR="00AC4B32" w:rsidRPr="00244CC2" w:rsidRDefault="00AC4B32" w:rsidP="003E6944">
            <w:pPr>
              <w:rPr>
                <w:sz w:val="22"/>
                <w:szCs w:val="22"/>
              </w:rPr>
            </w:pPr>
            <w:r w:rsidRPr="00244CC2">
              <w:rPr>
                <w:sz w:val="22"/>
                <w:szCs w:val="22"/>
              </w:rPr>
              <w:t>Производство работ</w:t>
            </w:r>
          </w:p>
        </w:tc>
        <w:tc>
          <w:tcPr>
            <w:tcW w:w="3284" w:type="dxa"/>
          </w:tcPr>
          <w:p w:rsidR="00AC4B32" w:rsidRPr="00244CC2" w:rsidRDefault="00AC4B32" w:rsidP="003E6944">
            <w:pPr>
              <w:rPr>
                <w:sz w:val="22"/>
                <w:szCs w:val="22"/>
              </w:rPr>
            </w:pPr>
            <w:r w:rsidRPr="00244CC2">
              <w:rPr>
                <w:sz w:val="22"/>
                <w:szCs w:val="22"/>
              </w:rPr>
              <w:t>От +5С до +30С</w:t>
            </w:r>
          </w:p>
        </w:tc>
        <w:tc>
          <w:tcPr>
            <w:tcW w:w="3285" w:type="dxa"/>
          </w:tcPr>
          <w:p w:rsidR="00AC4B32" w:rsidRPr="00244CC2" w:rsidRDefault="00AC4B32" w:rsidP="003E6944">
            <w:pPr>
              <w:rPr>
                <w:sz w:val="22"/>
                <w:szCs w:val="22"/>
              </w:rPr>
            </w:pPr>
            <w:r w:rsidRPr="00244CC2">
              <w:rPr>
                <w:sz w:val="22"/>
                <w:szCs w:val="22"/>
              </w:rPr>
              <w:t>От +5С до +30С</w:t>
            </w:r>
          </w:p>
        </w:tc>
      </w:tr>
      <w:tr w:rsidR="00AC4B32" w:rsidRPr="00244CC2" w:rsidTr="003E6944">
        <w:tc>
          <w:tcPr>
            <w:tcW w:w="3284" w:type="dxa"/>
          </w:tcPr>
          <w:p w:rsidR="00AC4B32" w:rsidRPr="00244CC2" w:rsidRDefault="00AC4B32" w:rsidP="003E6944">
            <w:pPr>
              <w:rPr>
                <w:sz w:val="22"/>
                <w:szCs w:val="22"/>
              </w:rPr>
            </w:pPr>
            <w:r w:rsidRPr="00244CC2">
              <w:rPr>
                <w:sz w:val="22"/>
                <w:szCs w:val="22"/>
              </w:rPr>
              <w:t>Влага, агрессивные среды</w:t>
            </w:r>
          </w:p>
        </w:tc>
        <w:tc>
          <w:tcPr>
            <w:tcW w:w="3284" w:type="dxa"/>
          </w:tcPr>
          <w:p w:rsidR="00AC4B32" w:rsidRPr="00244CC2" w:rsidRDefault="00AC4B32" w:rsidP="003E6944">
            <w:pPr>
              <w:rPr>
                <w:sz w:val="22"/>
                <w:szCs w:val="22"/>
              </w:rPr>
            </w:pPr>
            <w:r w:rsidRPr="00244CC2">
              <w:rPr>
                <w:sz w:val="22"/>
                <w:szCs w:val="22"/>
              </w:rPr>
              <w:t>Устойчив</w:t>
            </w:r>
          </w:p>
        </w:tc>
        <w:tc>
          <w:tcPr>
            <w:tcW w:w="3285" w:type="dxa"/>
          </w:tcPr>
          <w:p w:rsidR="00AC4B32" w:rsidRPr="00244CC2" w:rsidRDefault="00AC4B32" w:rsidP="003E6944">
            <w:pPr>
              <w:rPr>
                <w:sz w:val="22"/>
                <w:szCs w:val="22"/>
              </w:rPr>
            </w:pPr>
            <w:r w:rsidRPr="00244CC2">
              <w:rPr>
                <w:sz w:val="22"/>
                <w:szCs w:val="22"/>
              </w:rPr>
              <w:t>Теплоизоляц. свойства теряются, восстановлению не подлежат</w:t>
            </w:r>
          </w:p>
        </w:tc>
      </w:tr>
      <w:tr w:rsidR="00AC4B32" w:rsidRPr="00244CC2" w:rsidTr="003E6944">
        <w:tc>
          <w:tcPr>
            <w:tcW w:w="3284" w:type="dxa"/>
          </w:tcPr>
          <w:p w:rsidR="00AC4B32" w:rsidRPr="00244CC2" w:rsidRDefault="00AC4B32" w:rsidP="003E6944">
            <w:pPr>
              <w:rPr>
                <w:sz w:val="22"/>
                <w:szCs w:val="22"/>
              </w:rPr>
            </w:pPr>
            <w:r w:rsidRPr="00244CC2">
              <w:rPr>
                <w:sz w:val="22"/>
                <w:szCs w:val="22"/>
              </w:rPr>
              <w:t>Экологическая чистота</w:t>
            </w:r>
          </w:p>
        </w:tc>
        <w:tc>
          <w:tcPr>
            <w:tcW w:w="3284" w:type="dxa"/>
          </w:tcPr>
          <w:p w:rsidR="00AC4B32" w:rsidRPr="00244CC2" w:rsidRDefault="00AC4B32" w:rsidP="003E6944">
            <w:pPr>
              <w:rPr>
                <w:sz w:val="22"/>
                <w:szCs w:val="22"/>
              </w:rPr>
            </w:pPr>
            <w:r w:rsidRPr="00244CC2">
              <w:rPr>
                <w:sz w:val="22"/>
                <w:szCs w:val="22"/>
              </w:rPr>
              <w:t>Безопасен! Разрешено применение в жилых зданиях Минздравом РСФСР №07/6-561 от 26.12.86</w:t>
            </w:r>
          </w:p>
        </w:tc>
        <w:tc>
          <w:tcPr>
            <w:tcW w:w="3285" w:type="dxa"/>
          </w:tcPr>
          <w:p w:rsidR="00AC4B32" w:rsidRPr="00244CC2" w:rsidRDefault="00AC4B32" w:rsidP="003E6944">
            <w:pPr>
              <w:rPr>
                <w:sz w:val="22"/>
                <w:szCs w:val="22"/>
              </w:rPr>
            </w:pPr>
            <w:r w:rsidRPr="00244CC2">
              <w:rPr>
                <w:sz w:val="22"/>
                <w:szCs w:val="22"/>
              </w:rPr>
              <w:t>Аллерген</w:t>
            </w:r>
          </w:p>
        </w:tc>
      </w:tr>
      <w:tr w:rsidR="00AC4B32" w:rsidRPr="00244CC2" w:rsidTr="003E6944">
        <w:tc>
          <w:tcPr>
            <w:tcW w:w="3284" w:type="dxa"/>
          </w:tcPr>
          <w:p w:rsidR="00AC4B32" w:rsidRPr="00244CC2" w:rsidRDefault="00AC4B32" w:rsidP="003E6944">
            <w:pPr>
              <w:rPr>
                <w:sz w:val="22"/>
                <w:szCs w:val="22"/>
              </w:rPr>
            </w:pPr>
            <w:r w:rsidRPr="00244CC2">
              <w:rPr>
                <w:sz w:val="22"/>
                <w:szCs w:val="22"/>
              </w:rPr>
              <w:t>Фактические тепловые потери</w:t>
            </w:r>
          </w:p>
        </w:tc>
        <w:tc>
          <w:tcPr>
            <w:tcW w:w="3284" w:type="dxa"/>
          </w:tcPr>
          <w:p w:rsidR="00AC4B32" w:rsidRPr="00244CC2" w:rsidRDefault="00AC4B32" w:rsidP="003E6944">
            <w:pPr>
              <w:rPr>
                <w:sz w:val="22"/>
                <w:szCs w:val="22"/>
              </w:rPr>
            </w:pPr>
            <w:r w:rsidRPr="00244CC2">
              <w:rPr>
                <w:sz w:val="22"/>
                <w:szCs w:val="22"/>
              </w:rPr>
              <w:t>В 1,7 раза ниже нормативных СниП 2.04.14-88 Энергосбережение, №1, 1999 г.</w:t>
            </w:r>
          </w:p>
        </w:tc>
        <w:tc>
          <w:tcPr>
            <w:tcW w:w="3285" w:type="dxa"/>
          </w:tcPr>
          <w:p w:rsidR="00AC4B32" w:rsidRPr="00244CC2" w:rsidRDefault="00AC4B32" w:rsidP="003E6944">
            <w:pPr>
              <w:rPr>
                <w:sz w:val="22"/>
                <w:szCs w:val="22"/>
              </w:rPr>
            </w:pPr>
            <w:r w:rsidRPr="00244CC2">
              <w:rPr>
                <w:sz w:val="22"/>
                <w:szCs w:val="22"/>
              </w:rPr>
              <w:t>Превышение нормативных СниП после 12 месяцев эксплуатации.</w:t>
            </w:r>
          </w:p>
        </w:tc>
      </w:tr>
      <w:tr w:rsidR="00AC4B32" w:rsidRPr="00244CC2" w:rsidTr="003E6944">
        <w:tc>
          <w:tcPr>
            <w:tcW w:w="3284" w:type="dxa"/>
          </w:tcPr>
          <w:p w:rsidR="00AC4B32" w:rsidRPr="00244CC2" w:rsidRDefault="00AC4B32" w:rsidP="003E6944">
            <w:pPr>
              <w:rPr>
                <w:sz w:val="22"/>
                <w:szCs w:val="22"/>
              </w:rPr>
            </w:pPr>
            <w:r w:rsidRPr="00244CC2">
              <w:rPr>
                <w:sz w:val="22"/>
                <w:szCs w:val="22"/>
              </w:rPr>
              <w:t>показатели</w:t>
            </w:r>
          </w:p>
        </w:tc>
        <w:tc>
          <w:tcPr>
            <w:tcW w:w="3284" w:type="dxa"/>
          </w:tcPr>
          <w:p w:rsidR="00AC4B32" w:rsidRPr="00244CC2" w:rsidRDefault="00AC4B32" w:rsidP="003E6944">
            <w:pPr>
              <w:rPr>
                <w:sz w:val="22"/>
                <w:szCs w:val="22"/>
              </w:rPr>
            </w:pPr>
            <w:r w:rsidRPr="00244CC2">
              <w:rPr>
                <w:sz w:val="22"/>
                <w:szCs w:val="22"/>
              </w:rPr>
              <w:t>пенополиуретан</w:t>
            </w:r>
          </w:p>
        </w:tc>
        <w:tc>
          <w:tcPr>
            <w:tcW w:w="3285" w:type="dxa"/>
          </w:tcPr>
          <w:p w:rsidR="00AC4B32" w:rsidRPr="00244CC2" w:rsidRDefault="00AC4B32" w:rsidP="003E6944">
            <w:pPr>
              <w:rPr>
                <w:sz w:val="22"/>
                <w:szCs w:val="22"/>
              </w:rPr>
            </w:pPr>
            <w:r w:rsidRPr="00244CC2">
              <w:rPr>
                <w:sz w:val="22"/>
                <w:szCs w:val="22"/>
              </w:rPr>
              <w:t>минерал. вата</w:t>
            </w:r>
          </w:p>
        </w:tc>
      </w:tr>
      <w:tr w:rsidR="00AC4B32" w:rsidRPr="00244CC2" w:rsidTr="003E6944">
        <w:tc>
          <w:tcPr>
            <w:tcW w:w="3284" w:type="dxa"/>
          </w:tcPr>
          <w:p w:rsidR="00AC4B32" w:rsidRPr="00244CC2" w:rsidRDefault="00AC4B32" w:rsidP="003E6944">
            <w:pPr>
              <w:rPr>
                <w:sz w:val="22"/>
                <w:szCs w:val="22"/>
              </w:rPr>
            </w:pPr>
            <w:r w:rsidRPr="00244CC2">
              <w:rPr>
                <w:sz w:val="22"/>
                <w:szCs w:val="22"/>
              </w:rPr>
              <w:t>Коэффициент теплопроводности</w:t>
            </w:r>
          </w:p>
        </w:tc>
        <w:tc>
          <w:tcPr>
            <w:tcW w:w="3284" w:type="dxa"/>
          </w:tcPr>
          <w:p w:rsidR="00AC4B32" w:rsidRPr="00244CC2" w:rsidRDefault="00AC4B32" w:rsidP="003E6944">
            <w:pPr>
              <w:rPr>
                <w:sz w:val="22"/>
                <w:szCs w:val="22"/>
              </w:rPr>
            </w:pPr>
            <w:r w:rsidRPr="00244CC2">
              <w:rPr>
                <w:sz w:val="22"/>
                <w:szCs w:val="22"/>
              </w:rPr>
              <w:t>0,019-0,028</w:t>
            </w:r>
          </w:p>
        </w:tc>
        <w:tc>
          <w:tcPr>
            <w:tcW w:w="3285" w:type="dxa"/>
          </w:tcPr>
          <w:p w:rsidR="00AC4B32" w:rsidRPr="00244CC2" w:rsidRDefault="00AC4B32" w:rsidP="003E6944">
            <w:pPr>
              <w:rPr>
                <w:sz w:val="22"/>
                <w:szCs w:val="22"/>
              </w:rPr>
            </w:pPr>
            <w:r w:rsidRPr="00244CC2">
              <w:rPr>
                <w:sz w:val="22"/>
                <w:szCs w:val="22"/>
              </w:rPr>
              <w:t>0,034-0,041</w:t>
            </w:r>
          </w:p>
        </w:tc>
      </w:tr>
      <w:tr w:rsidR="00AC4B32" w:rsidRPr="00244CC2" w:rsidTr="003E6944">
        <w:tc>
          <w:tcPr>
            <w:tcW w:w="3284" w:type="dxa"/>
          </w:tcPr>
          <w:p w:rsidR="00AC4B32" w:rsidRPr="00244CC2" w:rsidRDefault="00AC4B32" w:rsidP="003E6944">
            <w:pPr>
              <w:rPr>
                <w:sz w:val="22"/>
                <w:szCs w:val="22"/>
              </w:rPr>
            </w:pPr>
            <w:r w:rsidRPr="00244CC2">
              <w:rPr>
                <w:sz w:val="22"/>
                <w:szCs w:val="22"/>
              </w:rPr>
              <w:t>Толщина покрытия</w:t>
            </w:r>
          </w:p>
        </w:tc>
        <w:tc>
          <w:tcPr>
            <w:tcW w:w="3284" w:type="dxa"/>
          </w:tcPr>
          <w:p w:rsidR="00AC4B32" w:rsidRPr="00244CC2" w:rsidRDefault="00AC4B32" w:rsidP="003E6944">
            <w:pPr>
              <w:rPr>
                <w:sz w:val="22"/>
                <w:szCs w:val="22"/>
              </w:rPr>
            </w:pPr>
            <w:r w:rsidRPr="00244CC2">
              <w:rPr>
                <w:sz w:val="22"/>
                <w:szCs w:val="22"/>
              </w:rPr>
              <w:t>35-70 мм.</w:t>
            </w:r>
          </w:p>
        </w:tc>
        <w:tc>
          <w:tcPr>
            <w:tcW w:w="3285" w:type="dxa"/>
          </w:tcPr>
          <w:p w:rsidR="00AC4B32" w:rsidRPr="00244CC2" w:rsidRDefault="00AC4B32" w:rsidP="003E6944">
            <w:pPr>
              <w:rPr>
                <w:sz w:val="22"/>
                <w:szCs w:val="22"/>
              </w:rPr>
            </w:pPr>
            <w:r w:rsidRPr="00244CC2">
              <w:rPr>
                <w:sz w:val="22"/>
                <w:szCs w:val="22"/>
              </w:rPr>
              <w:t>120-220 мм.</w:t>
            </w:r>
          </w:p>
        </w:tc>
      </w:tr>
      <w:tr w:rsidR="00AC4B32" w:rsidRPr="00244CC2" w:rsidTr="003E6944">
        <w:tc>
          <w:tcPr>
            <w:tcW w:w="3284" w:type="dxa"/>
          </w:tcPr>
          <w:p w:rsidR="00AC4B32" w:rsidRPr="00244CC2" w:rsidRDefault="00AC4B32" w:rsidP="003E6944">
            <w:pPr>
              <w:rPr>
                <w:sz w:val="22"/>
                <w:szCs w:val="22"/>
              </w:rPr>
            </w:pPr>
            <w:r w:rsidRPr="00244CC2">
              <w:rPr>
                <w:sz w:val="22"/>
                <w:szCs w:val="22"/>
              </w:rPr>
              <w:t>Эффективный срок службы</w:t>
            </w:r>
          </w:p>
        </w:tc>
        <w:tc>
          <w:tcPr>
            <w:tcW w:w="3284" w:type="dxa"/>
          </w:tcPr>
          <w:p w:rsidR="00AC4B32" w:rsidRPr="00244CC2" w:rsidRDefault="00AC4B32" w:rsidP="003E6944">
            <w:pPr>
              <w:rPr>
                <w:sz w:val="22"/>
                <w:szCs w:val="22"/>
              </w:rPr>
            </w:pPr>
            <w:r w:rsidRPr="00244CC2">
              <w:rPr>
                <w:sz w:val="22"/>
                <w:szCs w:val="22"/>
              </w:rPr>
              <w:t>25-30 лет</w:t>
            </w:r>
          </w:p>
        </w:tc>
        <w:tc>
          <w:tcPr>
            <w:tcW w:w="3285" w:type="dxa"/>
          </w:tcPr>
          <w:p w:rsidR="00AC4B32" w:rsidRPr="00244CC2" w:rsidRDefault="00AC4B32" w:rsidP="003E6944">
            <w:pPr>
              <w:rPr>
                <w:sz w:val="22"/>
                <w:szCs w:val="22"/>
              </w:rPr>
            </w:pPr>
            <w:r w:rsidRPr="00244CC2">
              <w:rPr>
                <w:sz w:val="22"/>
                <w:szCs w:val="22"/>
              </w:rPr>
              <w:t>5 лет</w:t>
            </w:r>
          </w:p>
        </w:tc>
      </w:tr>
      <w:tr w:rsidR="00AC4B32" w:rsidRPr="00244CC2" w:rsidTr="003E6944">
        <w:tc>
          <w:tcPr>
            <w:tcW w:w="3284" w:type="dxa"/>
          </w:tcPr>
          <w:p w:rsidR="00AC4B32" w:rsidRPr="00244CC2" w:rsidRDefault="00AC4B32" w:rsidP="003E6944">
            <w:pPr>
              <w:rPr>
                <w:sz w:val="22"/>
                <w:szCs w:val="22"/>
              </w:rPr>
            </w:pPr>
            <w:r w:rsidRPr="00244CC2">
              <w:rPr>
                <w:sz w:val="22"/>
                <w:szCs w:val="22"/>
              </w:rPr>
              <w:t>Производство работ</w:t>
            </w:r>
          </w:p>
        </w:tc>
        <w:tc>
          <w:tcPr>
            <w:tcW w:w="3284" w:type="dxa"/>
          </w:tcPr>
          <w:p w:rsidR="00AC4B32" w:rsidRPr="00244CC2" w:rsidRDefault="00AC4B32" w:rsidP="003E6944">
            <w:pPr>
              <w:rPr>
                <w:sz w:val="22"/>
                <w:szCs w:val="22"/>
              </w:rPr>
            </w:pPr>
            <w:r w:rsidRPr="00244CC2">
              <w:rPr>
                <w:sz w:val="22"/>
                <w:szCs w:val="22"/>
              </w:rPr>
              <w:t>От +5С до +30С</w:t>
            </w:r>
          </w:p>
        </w:tc>
        <w:tc>
          <w:tcPr>
            <w:tcW w:w="3285" w:type="dxa"/>
          </w:tcPr>
          <w:p w:rsidR="00AC4B32" w:rsidRPr="00244CC2" w:rsidRDefault="00AC4B32" w:rsidP="003E6944">
            <w:pPr>
              <w:rPr>
                <w:sz w:val="22"/>
                <w:szCs w:val="22"/>
              </w:rPr>
            </w:pPr>
            <w:r w:rsidRPr="00244CC2">
              <w:rPr>
                <w:sz w:val="22"/>
                <w:szCs w:val="22"/>
              </w:rPr>
              <w:t>От +5С до +30С</w:t>
            </w:r>
          </w:p>
        </w:tc>
      </w:tr>
      <w:tr w:rsidR="00AC4B32" w:rsidRPr="00244CC2" w:rsidTr="003E6944">
        <w:tc>
          <w:tcPr>
            <w:tcW w:w="3284" w:type="dxa"/>
          </w:tcPr>
          <w:p w:rsidR="00AC4B32" w:rsidRPr="00244CC2" w:rsidRDefault="00AC4B32" w:rsidP="003E6944">
            <w:pPr>
              <w:rPr>
                <w:sz w:val="22"/>
                <w:szCs w:val="22"/>
              </w:rPr>
            </w:pPr>
            <w:r w:rsidRPr="00244CC2">
              <w:rPr>
                <w:sz w:val="22"/>
                <w:szCs w:val="22"/>
              </w:rPr>
              <w:t>Влага, агрессивные среды</w:t>
            </w:r>
          </w:p>
        </w:tc>
        <w:tc>
          <w:tcPr>
            <w:tcW w:w="3284" w:type="dxa"/>
          </w:tcPr>
          <w:p w:rsidR="00AC4B32" w:rsidRPr="00244CC2" w:rsidRDefault="00AC4B32" w:rsidP="003E6944">
            <w:pPr>
              <w:rPr>
                <w:sz w:val="22"/>
                <w:szCs w:val="22"/>
              </w:rPr>
            </w:pPr>
            <w:r w:rsidRPr="00244CC2">
              <w:rPr>
                <w:sz w:val="22"/>
                <w:szCs w:val="22"/>
              </w:rPr>
              <w:t>Устойчив</w:t>
            </w:r>
          </w:p>
        </w:tc>
        <w:tc>
          <w:tcPr>
            <w:tcW w:w="3285" w:type="dxa"/>
          </w:tcPr>
          <w:p w:rsidR="00AC4B32" w:rsidRPr="00244CC2" w:rsidRDefault="00AC4B32" w:rsidP="003E6944">
            <w:pPr>
              <w:rPr>
                <w:sz w:val="22"/>
                <w:szCs w:val="22"/>
              </w:rPr>
            </w:pPr>
            <w:r w:rsidRPr="00244CC2">
              <w:rPr>
                <w:sz w:val="22"/>
                <w:szCs w:val="22"/>
              </w:rPr>
              <w:t>Теплоизоляц. свойства теряются, восстановлению не подлежат</w:t>
            </w:r>
          </w:p>
        </w:tc>
      </w:tr>
      <w:tr w:rsidR="00AC4B32" w:rsidRPr="00244CC2" w:rsidTr="003E6944">
        <w:tc>
          <w:tcPr>
            <w:tcW w:w="3284" w:type="dxa"/>
          </w:tcPr>
          <w:p w:rsidR="00AC4B32" w:rsidRPr="00244CC2" w:rsidRDefault="00AC4B32" w:rsidP="003E6944">
            <w:pPr>
              <w:rPr>
                <w:sz w:val="22"/>
                <w:szCs w:val="22"/>
              </w:rPr>
            </w:pPr>
            <w:r w:rsidRPr="00244CC2">
              <w:rPr>
                <w:sz w:val="22"/>
                <w:szCs w:val="22"/>
              </w:rPr>
              <w:t>Экологическая чистота</w:t>
            </w:r>
          </w:p>
        </w:tc>
        <w:tc>
          <w:tcPr>
            <w:tcW w:w="3284" w:type="dxa"/>
          </w:tcPr>
          <w:p w:rsidR="00AC4B32" w:rsidRPr="00244CC2" w:rsidRDefault="00AC4B32" w:rsidP="003E6944">
            <w:pPr>
              <w:rPr>
                <w:sz w:val="22"/>
                <w:szCs w:val="22"/>
              </w:rPr>
            </w:pPr>
            <w:r w:rsidRPr="00244CC2">
              <w:rPr>
                <w:sz w:val="22"/>
                <w:szCs w:val="22"/>
              </w:rPr>
              <w:t>Безопасен! Разрешено применение в жилых зданиях Минздравом РСФСР №07/6-561 от 26.12.86</w:t>
            </w:r>
          </w:p>
        </w:tc>
        <w:tc>
          <w:tcPr>
            <w:tcW w:w="3285" w:type="dxa"/>
          </w:tcPr>
          <w:p w:rsidR="00AC4B32" w:rsidRPr="00244CC2" w:rsidRDefault="00AC4B32" w:rsidP="003E6944">
            <w:pPr>
              <w:rPr>
                <w:sz w:val="22"/>
                <w:szCs w:val="22"/>
              </w:rPr>
            </w:pPr>
            <w:r w:rsidRPr="00244CC2">
              <w:rPr>
                <w:sz w:val="22"/>
                <w:szCs w:val="22"/>
              </w:rPr>
              <w:t>Аллерген</w:t>
            </w:r>
          </w:p>
        </w:tc>
      </w:tr>
    </w:tbl>
    <w:p w:rsidR="009441CC" w:rsidRPr="00244CC2" w:rsidRDefault="009441CC" w:rsidP="009441CC">
      <w:pPr>
        <w:pStyle w:val="2"/>
      </w:pPr>
      <w:bookmarkStart w:id="121" w:name="_Toc529801766"/>
      <w:r w:rsidRPr="00244CC2">
        <w:t>е)реконструкция тепловых сетей с увеличением диаметра трубопроводов для обеспечения перспективных приростов тепловой нагрузки</w:t>
      </w:r>
      <w:bookmarkEnd w:id="121"/>
    </w:p>
    <w:p w:rsidR="009D7C7F" w:rsidRPr="00244CC2" w:rsidRDefault="009D7C7F" w:rsidP="00244CC2">
      <w:pPr>
        <w:pStyle w:val="a2"/>
        <w:ind w:firstLine="851"/>
      </w:pPr>
      <w:r w:rsidRPr="00244CC2">
        <w:rPr>
          <w:spacing w:val="-1"/>
        </w:rPr>
        <w:t>Реконструкция тепловых сетей с увеличением диаметра трубопроводов для обеспечения перспективных приростов тепловой нагрузки не требуется</w:t>
      </w:r>
    </w:p>
    <w:p w:rsidR="009441CC" w:rsidRPr="00244CC2" w:rsidRDefault="009441CC" w:rsidP="009441CC">
      <w:pPr>
        <w:pStyle w:val="2"/>
      </w:pPr>
      <w:bookmarkStart w:id="122" w:name="_Toc529801767"/>
      <w:r w:rsidRPr="00244CC2">
        <w:t>ж)реконструкция тепловых сетей, подлежащих замене в связи с исчерпанием эксплуатационного ресурса</w:t>
      </w:r>
      <w:bookmarkEnd w:id="122"/>
    </w:p>
    <w:p w:rsidR="00467180" w:rsidRPr="00244CC2" w:rsidRDefault="00467180" w:rsidP="00467180">
      <w:pPr>
        <w:pStyle w:val="a2"/>
      </w:pPr>
    </w:p>
    <w:p w:rsidR="009441CC" w:rsidRPr="00244CC2" w:rsidRDefault="009441CC" w:rsidP="00244CC2">
      <w:pPr>
        <w:pStyle w:val="a2"/>
        <w:ind w:firstLine="851"/>
      </w:pPr>
      <w:r w:rsidRPr="00244CC2">
        <w:t xml:space="preserve">Данные по участкам и протяженностям труб, </w:t>
      </w:r>
      <w:r w:rsidRPr="006140E4">
        <w:rPr>
          <w:b/>
          <w:i/>
        </w:rPr>
        <w:t>рекомендуемых</w:t>
      </w:r>
      <w:r w:rsidRPr="00244CC2">
        <w:t xml:space="preserve"> к замене, представлены в следующей таблице.</w:t>
      </w:r>
    </w:p>
    <w:p w:rsidR="009441CC" w:rsidRPr="0013211E" w:rsidRDefault="009441CC" w:rsidP="009441CC">
      <w:pPr>
        <w:pStyle w:val="aff6"/>
        <w:keepNext/>
      </w:pPr>
      <w:r w:rsidRPr="0013211E">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50</w:t>
      </w:r>
      <w:r w:rsidR="00C66160">
        <w:rPr>
          <w:noProof/>
        </w:rPr>
        <w:fldChar w:fldCharType="end"/>
      </w:r>
      <w:r w:rsidRPr="0013211E">
        <w:t xml:space="preserve"> </w:t>
      </w:r>
      <w:r w:rsidRPr="0013211E">
        <w:rPr>
          <w:b w:val="0"/>
        </w:rPr>
        <w:t>Участки нуждающиеся в замене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472"/>
        <w:gridCol w:w="2377"/>
        <w:gridCol w:w="2119"/>
        <w:gridCol w:w="1557"/>
        <w:gridCol w:w="1401"/>
      </w:tblGrid>
      <w:tr w:rsidR="00244CC2" w:rsidRPr="0013211E" w:rsidTr="00244CC2">
        <w:trPr>
          <w:tblHeader/>
        </w:trPr>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b/>
                <w:sz w:val="22"/>
                <w:szCs w:val="22"/>
              </w:rPr>
            </w:pPr>
            <w:r w:rsidRPr="0013211E">
              <w:rPr>
                <w:rFonts w:cs="Times New Roman"/>
                <w:b/>
                <w:sz w:val="22"/>
                <w:szCs w:val="22"/>
              </w:rPr>
              <w:t>№п/п</w:t>
            </w:r>
          </w:p>
        </w:tc>
        <w:tc>
          <w:tcPr>
            <w:tcW w:w="747" w:type="pct"/>
            <w:vAlign w:val="center"/>
          </w:tcPr>
          <w:p w:rsidR="00244CC2" w:rsidRPr="0013211E" w:rsidRDefault="00244CC2" w:rsidP="003E6944">
            <w:pPr>
              <w:pStyle w:val="a2"/>
              <w:spacing w:before="100" w:beforeAutospacing="1" w:line="240" w:lineRule="auto"/>
              <w:ind w:left="57" w:firstLine="0"/>
              <w:jc w:val="center"/>
              <w:rPr>
                <w:rFonts w:cs="Times New Roman"/>
                <w:b/>
                <w:sz w:val="22"/>
                <w:szCs w:val="22"/>
              </w:rPr>
            </w:pPr>
            <w:r w:rsidRPr="0013211E">
              <w:rPr>
                <w:rFonts w:cs="Times New Roman"/>
                <w:b/>
                <w:sz w:val="22"/>
                <w:szCs w:val="22"/>
              </w:rPr>
              <w:t>Участок</w:t>
            </w:r>
          </w:p>
        </w:tc>
        <w:tc>
          <w:tcPr>
            <w:tcW w:w="1206" w:type="pct"/>
            <w:vAlign w:val="center"/>
          </w:tcPr>
          <w:p w:rsidR="00244CC2" w:rsidRPr="0013211E" w:rsidRDefault="00244CC2" w:rsidP="003E6944">
            <w:pPr>
              <w:pStyle w:val="a2"/>
              <w:spacing w:before="100" w:beforeAutospacing="1" w:line="240" w:lineRule="auto"/>
              <w:ind w:left="57" w:firstLine="0"/>
              <w:jc w:val="center"/>
              <w:rPr>
                <w:rFonts w:cs="Times New Roman"/>
                <w:b/>
                <w:sz w:val="22"/>
                <w:szCs w:val="22"/>
              </w:rPr>
            </w:pPr>
            <w:r w:rsidRPr="0013211E">
              <w:rPr>
                <w:rFonts w:cs="Times New Roman"/>
                <w:b/>
                <w:sz w:val="22"/>
                <w:szCs w:val="22"/>
              </w:rPr>
              <w:t xml:space="preserve">Диаметр прокладываемого т/п </w:t>
            </w:r>
            <w:r w:rsidRPr="0013211E">
              <w:rPr>
                <w:rFonts w:cs="Times New Roman"/>
                <w:b/>
                <w:sz w:val="22"/>
                <w:szCs w:val="22"/>
                <w:lang w:val="en-US"/>
              </w:rPr>
              <w:t>D</w:t>
            </w:r>
            <w:r w:rsidRPr="0013211E">
              <w:rPr>
                <w:rFonts w:cs="Times New Roman"/>
                <w:b/>
                <w:sz w:val="22"/>
                <w:szCs w:val="22"/>
              </w:rPr>
              <w:t>, мм</w:t>
            </w:r>
          </w:p>
        </w:tc>
        <w:tc>
          <w:tcPr>
            <w:tcW w:w="1075" w:type="pct"/>
            <w:vAlign w:val="center"/>
          </w:tcPr>
          <w:p w:rsidR="00244CC2" w:rsidRPr="0013211E" w:rsidRDefault="00244CC2" w:rsidP="003E6944">
            <w:pPr>
              <w:pStyle w:val="a2"/>
              <w:spacing w:before="100" w:beforeAutospacing="1" w:line="240" w:lineRule="auto"/>
              <w:ind w:left="57" w:firstLine="0"/>
              <w:jc w:val="center"/>
              <w:rPr>
                <w:rFonts w:cs="Times New Roman"/>
                <w:b/>
                <w:sz w:val="22"/>
                <w:szCs w:val="22"/>
              </w:rPr>
            </w:pPr>
            <w:r w:rsidRPr="0013211E">
              <w:rPr>
                <w:rFonts w:cs="Times New Roman"/>
                <w:b/>
                <w:sz w:val="22"/>
                <w:szCs w:val="22"/>
              </w:rPr>
              <w:t>Протяженность в 2х трубном исчислении</w:t>
            </w:r>
          </w:p>
          <w:p w:rsidR="00244CC2" w:rsidRPr="0013211E" w:rsidRDefault="00244CC2" w:rsidP="003E6944">
            <w:pPr>
              <w:pStyle w:val="a2"/>
              <w:spacing w:before="100" w:beforeAutospacing="1" w:line="240" w:lineRule="auto"/>
              <w:ind w:left="57" w:firstLine="0"/>
              <w:jc w:val="center"/>
              <w:rPr>
                <w:rFonts w:cs="Times New Roman"/>
                <w:b/>
                <w:sz w:val="22"/>
                <w:szCs w:val="22"/>
              </w:rPr>
            </w:pPr>
            <w:r w:rsidRPr="0013211E">
              <w:rPr>
                <w:rFonts w:cs="Times New Roman"/>
                <w:b/>
                <w:sz w:val="22"/>
                <w:szCs w:val="22"/>
                <w:lang w:val="en-US"/>
              </w:rPr>
              <w:t>L</w:t>
            </w:r>
            <w:r w:rsidRPr="0013211E">
              <w:rPr>
                <w:rFonts w:cs="Times New Roman"/>
                <w:b/>
                <w:sz w:val="22"/>
                <w:szCs w:val="22"/>
              </w:rPr>
              <w:t>, м</w:t>
            </w:r>
          </w:p>
        </w:tc>
        <w:tc>
          <w:tcPr>
            <w:tcW w:w="790" w:type="pct"/>
            <w:vAlign w:val="center"/>
          </w:tcPr>
          <w:p w:rsidR="00244CC2" w:rsidRPr="0013211E" w:rsidRDefault="00244CC2" w:rsidP="003E6944">
            <w:pPr>
              <w:pStyle w:val="a2"/>
              <w:spacing w:before="100" w:beforeAutospacing="1" w:line="240" w:lineRule="auto"/>
              <w:ind w:left="57" w:firstLine="0"/>
              <w:jc w:val="center"/>
              <w:rPr>
                <w:rFonts w:cs="Times New Roman"/>
                <w:b/>
                <w:sz w:val="22"/>
                <w:szCs w:val="22"/>
              </w:rPr>
            </w:pPr>
            <w:r w:rsidRPr="0013211E">
              <w:rPr>
                <w:rFonts w:cs="Times New Roman"/>
                <w:b/>
                <w:sz w:val="22"/>
                <w:szCs w:val="22"/>
              </w:rPr>
              <w:t>Год прокладки</w:t>
            </w:r>
          </w:p>
        </w:tc>
        <w:tc>
          <w:tcPr>
            <w:tcW w:w="711" w:type="pct"/>
            <w:vAlign w:val="center"/>
          </w:tcPr>
          <w:p w:rsidR="00244CC2" w:rsidRPr="0013211E" w:rsidRDefault="00244CC2" w:rsidP="003E6944">
            <w:pPr>
              <w:pStyle w:val="a2"/>
              <w:spacing w:before="100" w:beforeAutospacing="1" w:line="240" w:lineRule="auto"/>
              <w:ind w:left="57" w:firstLine="0"/>
              <w:jc w:val="center"/>
              <w:rPr>
                <w:rFonts w:cs="Times New Roman"/>
                <w:b/>
                <w:sz w:val="22"/>
                <w:szCs w:val="22"/>
              </w:rPr>
            </w:pPr>
            <w:r w:rsidRPr="0013211E">
              <w:rPr>
                <w:rFonts w:cs="Times New Roman"/>
                <w:b/>
                <w:sz w:val="22"/>
                <w:szCs w:val="22"/>
              </w:rPr>
              <w:t>Тип изоляции</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1</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котельная- УЗ-1</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200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23</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2</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УЗ-1-до УЗ-2</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200</w:t>
            </w:r>
          </w:p>
        </w:tc>
        <w:tc>
          <w:tcPr>
            <w:tcW w:w="1075"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15</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3</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УЗ-2 -К1</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200</w:t>
            </w:r>
          </w:p>
        </w:tc>
        <w:tc>
          <w:tcPr>
            <w:tcW w:w="1075"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43</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4</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От компенс. ж/д 4 -до К-4</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200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25</w:t>
            </w:r>
          </w:p>
        </w:tc>
        <w:tc>
          <w:tcPr>
            <w:tcW w:w="790"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1975</w:t>
            </w:r>
          </w:p>
        </w:tc>
        <w:tc>
          <w:tcPr>
            <w:tcW w:w="71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5</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К1 до компенс. ж/д 4</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200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70</w:t>
            </w:r>
          </w:p>
        </w:tc>
        <w:tc>
          <w:tcPr>
            <w:tcW w:w="790"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1975</w:t>
            </w:r>
          </w:p>
        </w:tc>
        <w:tc>
          <w:tcPr>
            <w:tcW w:w="71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6</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К-4-ж/д 11</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80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20</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7</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К1-УЗ-3</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80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10</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8</w:t>
            </w:r>
          </w:p>
        </w:tc>
        <w:tc>
          <w:tcPr>
            <w:tcW w:w="747" w:type="pct"/>
            <w:vAlign w:val="center"/>
          </w:tcPr>
          <w:p w:rsidR="00244CC2" w:rsidRPr="0013211E" w:rsidRDefault="00244CC2" w:rsidP="003E6944">
            <w:pPr>
              <w:spacing w:before="100" w:beforeAutospacing="1"/>
              <w:jc w:val="center"/>
              <w:rPr>
                <w:sz w:val="22"/>
                <w:szCs w:val="22"/>
              </w:rPr>
            </w:pPr>
            <w:r w:rsidRPr="0013211E">
              <w:rPr>
                <w:sz w:val="22"/>
                <w:szCs w:val="22"/>
              </w:rPr>
              <w:t>УЗ-3-ж/д 4</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50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4</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9</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УЗ-3-до УЗ-4</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80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35</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10</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УЗ-4-до ж/д 5</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50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40</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11</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УЗ-4-УЗ-5</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80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35</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12</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УЗ-5-ж/д 6</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80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1</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13</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УЗ-5-детский сад</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80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70</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16</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К-4-УЗ-7</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150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116</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17</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УЗ-7-ж/д 10</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50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4</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18</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УЗ-7-К8</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150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20</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19</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К-8-ж/д 1</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80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50</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20</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К-8-К-9</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150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58</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21</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К-9-ж/д 2</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50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35</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22</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К-9-К-10</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150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42</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23</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К-10-ж/д 3</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80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10</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b/>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24</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К-10-К-11</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150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37</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25</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К-11-К-12</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80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66</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b/>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26</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К-12-Школа</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70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55</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29</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К-11-К-13</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150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40</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30</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К-13 -ж/д 15</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80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55</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31</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К-13-К14</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80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64</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32</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К-14- до ЦРБ</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80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44</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33</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К-14- до ДК</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80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30</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34</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К-5-ж/д-12</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80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65</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35</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К5-К-6</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70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50</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r w:rsidR="00244CC2" w:rsidRPr="0013211E" w:rsidTr="00244CC2">
        <w:tc>
          <w:tcPr>
            <w:tcW w:w="471" w:type="pct"/>
            <w:vAlign w:val="center"/>
          </w:tcPr>
          <w:p w:rsidR="00244CC2" w:rsidRPr="0013211E" w:rsidRDefault="00244CC2" w:rsidP="003E6944">
            <w:pPr>
              <w:pStyle w:val="a2"/>
              <w:spacing w:before="100" w:beforeAutospacing="1" w:line="240" w:lineRule="auto"/>
              <w:ind w:left="57" w:firstLine="0"/>
              <w:jc w:val="center"/>
              <w:rPr>
                <w:rFonts w:cs="Times New Roman"/>
                <w:sz w:val="22"/>
                <w:szCs w:val="22"/>
              </w:rPr>
            </w:pPr>
            <w:r w:rsidRPr="0013211E">
              <w:rPr>
                <w:rFonts w:cs="Times New Roman"/>
                <w:sz w:val="22"/>
                <w:szCs w:val="22"/>
              </w:rPr>
              <w:t>36</w:t>
            </w:r>
          </w:p>
        </w:tc>
        <w:tc>
          <w:tcPr>
            <w:tcW w:w="747" w:type="pct"/>
            <w:vAlign w:val="center"/>
          </w:tcPr>
          <w:p w:rsidR="00244CC2" w:rsidRPr="0013211E" w:rsidRDefault="00244CC2" w:rsidP="003E6944">
            <w:pPr>
              <w:spacing w:before="100" w:beforeAutospacing="1"/>
              <w:ind w:left="57"/>
              <w:jc w:val="center"/>
              <w:rPr>
                <w:sz w:val="22"/>
                <w:szCs w:val="22"/>
              </w:rPr>
            </w:pPr>
            <w:r w:rsidRPr="0013211E">
              <w:rPr>
                <w:sz w:val="22"/>
                <w:szCs w:val="22"/>
              </w:rPr>
              <w:t>К-6-ж/д 13</w:t>
            </w:r>
          </w:p>
        </w:tc>
        <w:tc>
          <w:tcPr>
            <w:tcW w:w="1206" w:type="pct"/>
            <w:vAlign w:val="center"/>
          </w:tcPr>
          <w:p w:rsidR="00244CC2" w:rsidRPr="0013211E" w:rsidRDefault="00244CC2" w:rsidP="003E6944">
            <w:pPr>
              <w:spacing w:before="100" w:beforeAutospacing="1"/>
              <w:ind w:left="57"/>
              <w:jc w:val="center"/>
              <w:rPr>
                <w:sz w:val="22"/>
                <w:szCs w:val="22"/>
              </w:rPr>
            </w:pPr>
            <w:r w:rsidRPr="0013211E">
              <w:rPr>
                <w:sz w:val="22"/>
                <w:szCs w:val="22"/>
              </w:rPr>
              <w:t>80</w:t>
            </w:r>
          </w:p>
        </w:tc>
        <w:tc>
          <w:tcPr>
            <w:tcW w:w="1075" w:type="pct"/>
            <w:vAlign w:val="center"/>
          </w:tcPr>
          <w:p w:rsidR="00244CC2" w:rsidRPr="0013211E" w:rsidRDefault="00244CC2" w:rsidP="003E6944">
            <w:pPr>
              <w:spacing w:before="100" w:beforeAutospacing="1"/>
              <w:ind w:left="57"/>
              <w:jc w:val="center"/>
              <w:rPr>
                <w:sz w:val="22"/>
                <w:szCs w:val="22"/>
              </w:rPr>
            </w:pPr>
            <w:r w:rsidRPr="0013211E">
              <w:rPr>
                <w:sz w:val="22"/>
                <w:szCs w:val="22"/>
              </w:rPr>
              <w:t>65</w:t>
            </w:r>
          </w:p>
        </w:tc>
        <w:tc>
          <w:tcPr>
            <w:tcW w:w="790" w:type="pct"/>
            <w:vAlign w:val="center"/>
          </w:tcPr>
          <w:p w:rsidR="00244CC2" w:rsidRPr="0013211E" w:rsidRDefault="00244CC2" w:rsidP="003E6944">
            <w:pPr>
              <w:spacing w:before="100" w:beforeAutospacing="1"/>
              <w:ind w:left="57"/>
              <w:jc w:val="center"/>
              <w:rPr>
                <w:sz w:val="22"/>
                <w:szCs w:val="22"/>
              </w:rPr>
            </w:pPr>
            <w:r w:rsidRPr="0013211E">
              <w:rPr>
                <w:sz w:val="22"/>
                <w:szCs w:val="22"/>
              </w:rPr>
              <w:t>1975</w:t>
            </w:r>
          </w:p>
        </w:tc>
        <w:tc>
          <w:tcPr>
            <w:tcW w:w="711" w:type="pct"/>
            <w:vAlign w:val="center"/>
          </w:tcPr>
          <w:p w:rsidR="00244CC2" w:rsidRPr="0013211E" w:rsidRDefault="00244CC2" w:rsidP="003E6944">
            <w:pPr>
              <w:spacing w:before="100" w:beforeAutospacing="1"/>
              <w:ind w:left="57"/>
              <w:jc w:val="center"/>
              <w:rPr>
                <w:sz w:val="22"/>
                <w:szCs w:val="22"/>
              </w:rPr>
            </w:pPr>
            <w:r w:rsidRPr="0013211E">
              <w:rPr>
                <w:sz w:val="22"/>
                <w:szCs w:val="22"/>
              </w:rPr>
              <w:t>м/в</w:t>
            </w:r>
          </w:p>
        </w:tc>
      </w:tr>
    </w:tbl>
    <w:p w:rsidR="009441CC" w:rsidRPr="0013211E" w:rsidRDefault="009441CC" w:rsidP="009441CC">
      <w:pPr>
        <w:pStyle w:val="a2"/>
      </w:pPr>
    </w:p>
    <w:p w:rsidR="009441CC" w:rsidRPr="00244CC2" w:rsidRDefault="009441CC" w:rsidP="009441CC">
      <w:pPr>
        <w:pStyle w:val="2"/>
      </w:pPr>
      <w:bookmarkStart w:id="123" w:name="_Toc529801768"/>
      <w:r w:rsidRPr="0013211E">
        <w:t>з)строительство и реконструкция насосных станций</w:t>
      </w:r>
      <w:bookmarkEnd w:id="123"/>
    </w:p>
    <w:p w:rsidR="00E41DF0" w:rsidRPr="00244CC2" w:rsidRDefault="009441CC" w:rsidP="00244CC2">
      <w:pPr>
        <w:pStyle w:val="a2"/>
        <w:ind w:firstLine="851"/>
        <w:rPr>
          <w:spacing w:val="-1"/>
        </w:rPr>
      </w:pPr>
      <w:r w:rsidRPr="00244CC2">
        <w:rPr>
          <w:spacing w:val="-1"/>
        </w:rPr>
        <w:t xml:space="preserve">Строительство и реконструкция </w:t>
      </w:r>
      <w:r w:rsidR="00AC4B32" w:rsidRPr="00244CC2">
        <w:rPr>
          <w:spacing w:val="-1"/>
        </w:rPr>
        <w:t xml:space="preserve">насосных станций не требуется, </w:t>
      </w:r>
      <w:r w:rsidRPr="00244CC2">
        <w:rPr>
          <w:spacing w:val="-1"/>
        </w:rPr>
        <w:t>виду наличия требуемого располагаемого перепада давления</w:t>
      </w:r>
      <w:r w:rsidR="00AC4B32" w:rsidRPr="00244CC2">
        <w:rPr>
          <w:spacing w:val="-1"/>
        </w:rPr>
        <w:t>.</w:t>
      </w:r>
    </w:p>
    <w:p w:rsidR="009441CC" w:rsidRPr="006F5975" w:rsidRDefault="009441CC" w:rsidP="009441CC">
      <w:pPr>
        <w:pStyle w:val="a2"/>
        <w:ind w:firstLine="0"/>
        <w:rPr>
          <w:spacing w:val="-1"/>
          <w:highlight w:val="yellow"/>
        </w:rPr>
      </w:pPr>
    </w:p>
    <w:p w:rsidR="009441CC" w:rsidRPr="006F5975" w:rsidRDefault="009441CC" w:rsidP="009441CC">
      <w:pPr>
        <w:pStyle w:val="a2"/>
        <w:ind w:firstLine="0"/>
        <w:rPr>
          <w:spacing w:val="-1"/>
          <w:highlight w:val="yellow"/>
        </w:rPr>
      </w:pPr>
    </w:p>
    <w:p w:rsidR="009441CC" w:rsidRPr="006F5975" w:rsidRDefault="009441CC" w:rsidP="009441CC">
      <w:pPr>
        <w:pStyle w:val="a2"/>
        <w:ind w:firstLine="0"/>
        <w:rPr>
          <w:highlight w:val="yellow"/>
        </w:rPr>
      </w:pPr>
    </w:p>
    <w:p w:rsidR="002A24C1" w:rsidRPr="00C5006C" w:rsidRDefault="002A24C1" w:rsidP="002A24C1">
      <w:pPr>
        <w:pStyle w:val="1"/>
      </w:pPr>
      <w:bookmarkStart w:id="124" w:name="_Toc529801769"/>
      <w:r w:rsidRPr="00C5006C">
        <w:t xml:space="preserve">глава </w:t>
      </w:r>
      <w:r w:rsidR="009B5B9F" w:rsidRPr="00C5006C">
        <w:t>8</w:t>
      </w:r>
      <w:r w:rsidRPr="00C5006C">
        <w:t xml:space="preserve"> «Перспективные топливные балансы»</w:t>
      </w:r>
      <w:bookmarkEnd w:id="124"/>
    </w:p>
    <w:p w:rsidR="00AB4B58" w:rsidRPr="00C5006C" w:rsidRDefault="00AB4B58" w:rsidP="00A86C56">
      <w:pPr>
        <w:pStyle w:val="a2"/>
        <w:ind w:left="1474" w:firstLine="0"/>
        <w:rPr>
          <w:b/>
        </w:rPr>
      </w:pPr>
      <w:r w:rsidRPr="00C5006C">
        <w:rPr>
          <w:b/>
        </w:rPr>
        <w:t xml:space="preserve">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w:t>
      </w:r>
    </w:p>
    <w:p w:rsidR="004903AE" w:rsidRPr="00C5006C" w:rsidRDefault="004903AE" w:rsidP="00C5006C">
      <w:pPr>
        <w:pStyle w:val="aff6"/>
        <w:keepNext/>
        <w:spacing w:before="240"/>
        <w:rPr>
          <w:b w:val="0"/>
        </w:rPr>
      </w:pPr>
      <w:r w:rsidRPr="00C5006C">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51</w:t>
      </w:r>
      <w:r w:rsidR="00C66160">
        <w:rPr>
          <w:noProof/>
        </w:rPr>
        <w:fldChar w:fldCharType="end"/>
      </w:r>
      <w:r w:rsidRPr="00C5006C">
        <w:rPr>
          <w:b w:val="0"/>
        </w:rPr>
        <w:t>Перспективные балансы расходов угля</w:t>
      </w:r>
    </w:p>
    <w:tbl>
      <w:tblPr>
        <w:tblStyle w:val="affe"/>
        <w:tblW w:w="5000" w:type="pct"/>
        <w:tblLook w:val="04A0" w:firstRow="1" w:lastRow="0" w:firstColumn="1" w:lastColumn="0" w:noHBand="0" w:noVBand="1"/>
      </w:tblPr>
      <w:tblGrid>
        <w:gridCol w:w="2200"/>
        <w:gridCol w:w="1189"/>
        <w:gridCol w:w="1077"/>
        <w:gridCol w:w="1076"/>
        <w:gridCol w:w="1078"/>
        <w:gridCol w:w="1078"/>
        <w:gridCol w:w="1078"/>
        <w:gridCol w:w="1078"/>
      </w:tblGrid>
      <w:tr w:rsidR="00C5006C" w:rsidRPr="00C5006C" w:rsidTr="0091280C">
        <w:tc>
          <w:tcPr>
            <w:tcW w:w="1116"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Показатель</w:t>
            </w:r>
          </w:p>
        </w:tc>
        <w:tc>
          <w:tcPr>
            <w:tcW w:w="603"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Ед. измер.</w:t>
            </w:r>
          </w:p>
        </w:tc>
        <w:tc>
          <w:tcPr>
            <w:tcW w:w="546"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2015</w:t>
            </w:r>
          </w:p>
        </w:tc>
        <w:tc>
          <w:tcPr>
            <w:tcW w:w="546"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2016</w:t>
            </w:r>
          </w:p>
        </w:tc>
        <w:tc>
          <w:tcPr>
            <w:tcW w:w="547"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2017</w:t>
            </w:r>
          </w:p>
        </w:tc>
        <w:tc>
          <w:tcPr>
            <w:tcW w:w="547"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2018</w:t>
            </w:r>
          </w:p>
        </w:tc>
        <w:tc>
          <w:tcPr>
            <w:tcW w:w="547"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2019</w:t>
            </w:r>
          </w:p>
        </w:tc>
        <w:tc>
          <w:tcPr>
            <w:tcW w:w="547"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2020</w:t>
            </w:r>
          </w:p>
        </w:tc>
      </w:tr>
      <w:tr w:rsidR="00C5006C" w:rsidRPr="00C5006C" w:rsidTr="0091280C">
        <w:tc>
          <w:tcPr>
            <w:tcW w:w="1116"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Затрачено условного топлива, в т.ч.</w:t>
            </w:r>
          </w:p>
        </w:tc>
        <w:tc>
          <w:tcPr>
            <w:tcW w:w="603"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Тыс. тут</w:t>
            </w:r>
          </w:p>
        </w:tc>
        <w:tc>
          <w:tcPr>
            <w:tcW w:w="546"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1,184</w:t>
            </w:r>
          </w:p>
        </w:tc>
        <w:tc>
          <w:tcPr>
            <w:tcW w:w="546"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1,583</w:t>
            </w:r>
          </w:p>
        </w:tc>
        <w:tc>
          <w:tcPr>
            <w:tcW w:w="547"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1,588</w:t>
            </w:r>
          </w:p>
        </w:tc>
        <w:tc>
          <w:tcPr>
            <w:tcW w:w="547"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2,039</w:t>
            </w:r>
          </w:p>
        </w:tc>
        <w:tc>
          <w:tcPr>
            <w:tcW w:w="547"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2,043</w:t>
            </w:r>
          </w:p>
        </w:tc>
        <w:tc>
          <w:tcPr>
            <w:tcW w:w="547"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2,043</w:t>
            </w:r>
          </w:p>
        </w:tc>
      </w:tr>
      <w:tr w:rsidR="00C5006C" w:rsidRPr="00C5006C" w:rsidTr="0091280C">
        <w:tc>
          <w:tcPr>
            <w:tcW w:w="1116"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Камен. уголь</w:t>
            </w:r>
          </w:p>
        </w:tc>
        <w:tc>
          <w:tcPr>
            <w:tcW w:w="603"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Тыс. тут</w:t>
            </w:r>
          </w:p>
        </w:tc>
        <w:tc>
          <w:tcPr>
            <w:tcW w:w="546"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1,184</w:t>
            </w:r>
          </w:p>
        </w:tc>
        <w:tc>
          <w:tcPr>
            <w:tcW w:w="546"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1,583</w:t>
            </w:r>
          </w:p>
        </w:tc>
        <w:tc>
          <w:tcPr>
            <w:tcW w:w="547"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1,588</w:t>
            </w:r>
          </w:p>
        </w:tc>
        <w:tc>
          <w:tcPr>
            <w:tcW w:w="547"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2,039</w:t>
            </w:r>
          </w:p>
        </w:tc>
        <w:tc>
          <w:tcPr>
            <w:tcW w:w="547"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2,043</w:t>
            </w:r>
          </w:p>
        </w:tc>
        <w:tc>
          <w:tcPr>
            <w:tcW w:w="547"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2,043</w:t>
            </w:r>
          </w:p>
        </w:tc>
      </w:tr>
      <w:tr w:rsidR="00C5006C" w:rsidRPr="00C5006C" w:rsidTr="0091280C">
        <w:tc>
          <w:tcPr>
            <w:tcW w:w="1116"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Затрачено натурального топлива, в т.ч.</w:t>
            </w:r>
          </w:p>
        </w:tc>
        <w:tc>
          <w:tcPr>
            <w:tcW w:w="603"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Т.тн</w:t>
            </w:r>
          </w:p>
        </w:tc>
        <w:tc>
          <w:tcPr>
            <w:tcW w:w="546"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w:t>
            </w:r>
          </w:p>
        </w:tc>
        <w:tc>
          <w:tcPr>
            <w:tcW w:w="546" w:type="pct"/>
            <w:vAlign w:val="center"/>
          </w:tcPr>
          <w:p w:rsidR="00C5006C" w:rsidRPr="00C5006C" w:rsidRDefault="00C5006C" w:rsidP="0091280C">
            <w:pPr>
              <w:jc w:val="center"/>
              <w:rPr>
                <w:sz w:val="22"/>
                <w:szCs w:val="22"/>
              </w:rPr>
            </w:pPr>
            <w:r w:rsidRPr="00C5006C">
              <w:rPr>
                <w:sz w:val="22"/>
                <w:szCs w:val="22"/>
              </w:rPr>
              <w:t>-</w:t>
            </w:r>
          </w:p>
        </w:tc>
        <w:tc>
          <w:tcPr>
            <w:tcW w:w="547" w:type="pct"/>
            <w:vAlign w:val="center"/>
          </w:tcPr>
          <w:p w:rsidR="00C5006C" w:rsidRPr="00C5006C" w:rsidRDefault="00C5006C" w:rsidP="0091280C">
            <w:pPr>
              <w:jc w:val="center"/>
              <w:rPr>
                <w:sz w:val="22"/>
                <w:szCs w:val="22"/>
              </w:rPr>
            </w:pPr>
            <w:r w:rsidRPr="00C5006C">
              <w:rPr>
                <w:sz w:val="22"/>
                <w:szCs w:val="22"/>
              </w:rPr>
              <w:t>-</w:t>
            </w:r>
          </w:p>
        </w:tc>
        <w:tc>
          <w:tcPr>
            <w:tcW w:w="547" w:type="pct"/>
            <w:vAlign w:val="center"/>
          </w:tcPr>
          <w:p w:rsidR="00C5006C" w:rsidRPr="00C5006C" w:rsidRDefault="00C5006C" w:rsidP="0091280C">
            <w:pPr>
              <w:jc w:val="center"/>
              <w:rPr>
                <w:sz w:val="22"/>
                <w:szCs w:val="22"/>
              </w:rPr>
            </w:pPr>
            <w:r w:rsidRPr="00C5006C">
              <w:rPr>
                <w:sz w:val="22"/>
                <w:szCs w:val="22"/>
              </w:rPr>
              <w:t>-</w:t>
            </w:r>
          </w:p>
        </w:tc>
        <w:tc>
          <w:tcPr>
            <w:tcW w:w="547" w:type="pct"/>
            <w:vAlign w:val="center"/>
          </w:tcPr>
          <w:p w:rsidR="00C5006C" w:rsidRPr="00C5006C" w:rsidRDefault="00C5006C" w:rsidP="0091280C">
            <w:pPr>
              <w:jc w:val="center"/>
              <w:rPr>
                <w:sz w:val="22"/>
                <w:szCs w:val="22"/>
              </w:rPr>
            </w:pPr>
            <w:r w:rsidRPr="00C5006C">
              <w:rPr>
                <w:sz w:val="22"/>
                <w:szCs w:val="22"/>
              </w:rPr>
              <w:t>-</w:t>
            </w:r>
          </w:p>
        </w:tc>
        <w:tc>
          <w:tcPr>
            <w:tcW w:w="547" w:type="pct"/>
            <w:vAlign w:val="center"/>
          </w:tcPr>
          <w:p w:rsidR="00C5006C" w:rsidRPr="00C5006C" w:rsidRDefault="00C5006C" w:rsidP="0091280C">
            <w:pPr>
              <w:jc w:val="center"/>
              <w:rPr>
                <w:sz w:val="22"/>
                <w:szCs w:val="22"/>
              </w:rPr>
            </w:pPr>
            <w:r w:rsidRPr="00C5006C">
              <w:rPr>
                <w:sz w:val="22"/>
                <w:szCs w:val="22"/>
              </w:rPr>
              <w:t>-</w:t>
            </w:r>
          </w:p>
        </w:tc>
      </w:tr>
      <w:tr w:rsidR="00C5006C" w:rsidRPr="00C5006C" w:rsidTr="0091280C">
        <w:tc>
          <w:tcPr>
            <w:tcW w:w="1116"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Камен. Уголь</w:t>
            </w:r>
          </w:p>
        </w:tc>
        <w:tc>
          <w:tcPr>
            <w:tcW w:w="603"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Т.тн</w:t>
            </w:r>
          </w:p>
        </w:tc>
        <w:tc>
          <w:tcPr>
            <w:tcW w:w="546"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1,910</w:t>
            </w:r>
          </w:p>
        </w:tc>
        <w:tc>
          <w:tcPr>
            <w:tcW w:w="546"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2,553</w:t>
            </w:r>
          </w:p>
        </w:tc>
        <w:tc>
          <w:tcPr>
            <w:tcW w:w="547"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2,562</w:t>
            </w:r>
          </w:p>
        </w:tc>
        <w:tc>
          <w:tcPr>
            <w:tcW w:w="547"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3,289</w:t>
            </w:r>
          </w:p>
        </w:tc>
        <w:tc>
          <w:tcPr>
            <w:tcW w:w="547"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3,295</w:t>
            </w:r>
          </w:p>
        </w:tc>
        <w:tc>
          <w:tcPr>
            <w:tcW w:w="547"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3,295</w:t>
            </w:r>
          </w:p>
        </w:tc>
      </w:tr>
      <w:tr w:rsidR="00C5006C" w:rsidRPr="00C5006C" w:rsidTr="0091280C">
        <w:tc>
          <w:tcPr>
            <w:tcW w:w="1116"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Нормативный удельный расход условного топлива</w:t>
            </w:r>
          </w:p>
        </w:tc>
        <w:tc>
          <w:tcPr>
            <w:tcW w:w="603"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Кг/Гкал</w:t>
            </w:r>
          </w:p>
        </w:tc>
        <w:tc>
          <w:tcPr>
            <w:tcW w:w="546" w:type="pct"/>
            <w:vAlign w:val="center"/>
          </w:tcPr>
          <w:p w:rsidR="00C5006C" w:rsidRPr="00C5006C" w:rsidRDefault="00C5006C" w:rsidP="0091280C">
            <w:pPr>
              <w:pStyle w:val="a2"/>
              <w:ind w:firstLine="0"/>
              <w:jc w:val="center"/>
              <w:rPr>
                <w:rFonts w:cs="Times New Roman"/>
                <w:sz w:val="22"/>
                <w:szCs w:val="22"/>
              </w:rPr>
            </w:pPr>
            <w:r w:rsidRPr="00C5006C">
              <w:rPr>
                <w:rFonts w:cs="Times New Roman"/>
                <w:sz w:val="22"/>
                <w:szCs w:val="22"/>
              </w:rPr>
              <w:t>216,4</w:t>
            </w:r>
          </w:p>
        </w:tc>
        <w:tc>
          <w:tcPr>
            <w:tcW w:w="546" w:type="pct"/>
            <w:vAlign w:val="center"/>
          </w:tcPr>
          <w:p w:rsidR="00C5006C" w:rsidRPr="00C5006C" w:rsidRDefault="00C5006C" w:rsidP="0091280C">
            <w:pPr>
              <w:jc w:val="center"/>
              <w:rPr>
                <w:sz w:val="22"/>
                <w:szCs w:val="22"/>
              </w:rPr>
            </w:pPr>
            <w:r w:rsidRPr="00C5006C">
              <w:rPr>
                <w:sz w:val="22"/>
                <w:szCs w:val="22"/>
              </w:rPr>
              <w:t>216,4</w:t>
            </w:r>
          </w:p>
        </w:tc>
        <w:tc>
          <w:tcPr>
            <w:tcW w:w="547" w:type="pct"/>
            <w:vAlign w:val="center"/>
          </w:tcPr>
          <w:p w:rsidR="00C5006C" w:rsidRPr="00C5006C" w:rsidRDefault="00C5006C" w:rsidP="0091280C">
            <w:pPr>
              <w:jc w:val="center"/>
              <w:rPr>
                <w:sz w:val="22"/>
                <w:szCs w:val="22"/>
              </w:rPr>
            </w:pPr>
            <w:r w:rsidRPr="00C5006C">
              <w:rPr>
                <w:sz w:val="22"/>
                <w:szCs w:val="22"/>
              </w:rPr>
              <w:t>216,4</w:t>
            </w:r>
          </w:p>
        </w:tc>
        <w:tc>
          <w:tcPr>
            <w:tcW w:w="547" w:type="pct"/>
            <w:vAlign w:val="center"/>
          </w:tcPr>
          <w:p w:rsidR="00C5006C" w:rsidRPr="00C5006C" w:rsidRDefault="00C5006C" w:rsidP="0091280C">
            <w:pPr>
              <w:jc w:val="center"/>
              <w:rPr>
                <w:sz w:val="22"/>
                <w:szCs w:val="22"/>
              </w:rPr>
            </w:pPr>
            <w:r w:rsidRPr="00C5006C">
              <w:rPr>
                <w:sz w:val="22"/>
                <w:szCs w:val="22"/>
              </w:rPr>
              <w:t>216,4</w:t>
            </w:r>
          </w:p>
        </w:tc>
        <w:tc>
          <w:tcPr>
            <w:tcW w:w="547" w:type="pct"/>
            <w:vAlign w:val="center"/>
          </w:tcPr>
          <w:p w:rsidR="00C5006C" w:rsidRPr="00C5006C" w:rsidRDefault="00C5006C" w:rsidP="0091280C">
            <w:pPr>
              <w:jc w:val="center"/>
              <w:rPr>
                <w:sz w:val="22"/>
                <w:szCs w:val="22"/>
              </w:rPr>
            </w:pPr>
            <w:r w:rsidRPr="00C5006C">
              <w:rPr>
                <w:sz w:val="22"/>
                <w:szCs w:val="22"/>
              </w:rPr>
              <w:t>216,4</w:t>
            </w:r>
          </w:p>
        </w:tc>
        <w:tc>
          <w:tcPr>
            <w:tcW w:w="547" w:type="pct"/>
            <w:vAlign w:val="center"/>
          </w:tcPr>
          <w:p w:rsidR="00C5006C" w:rsidRPr="00C5006C" w:rsidRDefault="00C5006C" w:rsidP="0091280C">
            <w:pPr>
              <w:jc w:val="center"/>
              <w:rPr>
                <w:sz w:val="22"/>
                <w:szCs w:val="22"/>
              </w:rPr>
            </w:pPr>
            <w:r w:rsidRPr="00C5006C">
              <w:rPr>
                <w:sz w:val="22"/>
                <w:szCs w:val="22"/>
              </w:rPr>
              <w:t>216,4</w:t>
            </w:r>
          </w:p>
        </w:tc>
      </w:tr>
    </w:tbl>
    <w:p w:rsidR="005B5C1D" w:rsidRPr="006F5975" w:rsidRDefault="005B5C1D" w:rsidP="00135955">
      <w:pPr>
        <w:rPr>
          <w:highlight w:val="yellow"/>
        </w:rPr>
      </w:pPr>
    </w:p>
    <w:p w:rsidR="00135955" w:rsidRPr="006F5975" w:rsidRDefault="00135955" w:rsidP="00135955">
      <w:pPr>
        <w:rPr>
          <w:highlight w:val="yellow"/>
        </w:rPr>
      </w:pPr>
    </w:p>
    <w:p w:rsidR="00A86C56" w:rsidRPr="006F5975" w:rsidRDefault="00A86C56" w:rsidP="00135955">
      <w:pPr>
        <w:rPr>
          <w:highlight w:val="yellow"/>
        </w:rPr>
      </w:pPr>
    </w:p>
    <w:p w:rsidR="00DD38DE" w:rsidRPr="00244CC2" w:rsidRDefault="00DD38DE" w:rsidP="00DD38DE">
      <w:pPr>
        <w:pStyle w:val="1"/>
      </w:pPr>
      <w:bookmarkStart w:id="125" w:name="_Toc529801770"/>
      <w:r w:rsidRPr="00244CC2">
        <w:t xml:space="preserve">Глава </w:t>
      </w:r>
      <w:r w:rsidR="009B5B9F" w:rsidRPr="00244CC2">
        <w:t>9</w:t>
      </w:r>
      <w:r w:rsidRPr="00244CC2">
        <w:t xml:space="preserve"> «Оценка надежности теплоснабжения »</w:t>
      </w:r>
      <w:bookmarkEnd w:id="125"/>
    </w:p>
    <w:p w:rsidR="006C7B5C" w:rsidRPr="00244CC2" w:rsidRDefault="006C7B5C" w:rsidP="006A738D">
      <w:pPr>
        <w:pStyle w:val="a2"/>
      </w:pPr>
      <w:r w:rsidRPr="00244CC2">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6C7B5C" w:rsidRPr="00244CC2" w:rsidRDefault="006C7B5C" w:rsidP="006A738D">
      <w:pPr>
        <w:pStyle w:val="a2"/>
      </w:pPr>
      <w:r w:rsidRPr="00244CC2">
        <w:t>Источника теплоты Рит = 0,97;</w:t>
      </w:r>
    </w:p>
    <w:p w:rsidR="006C7B5C" w:rsidRPr="00244CC2" w:rsidRDefault="006C7B5C" w:rsidP="006A738D">
      <w:pPr>
        <w:pStyle w:val="a2"/>
      </w:pPr>
      <w:r w:rsidRPr="00244CC2">
        <w:t>Тепловых сетей Ртс = 0,9;</w:t>
      </w:r>
    </w:p>
    <w:p w:rsidR="006C7B5C" w:rsidRPr="00244CC2" w:rsidRDefault="006C7B5C" w:rsidP="006A738D">
      <w:pPr>
        <w:pStyle w:val="a2"/>
      </w:pPr>
      <w:r w:rsidRPr="00244CC2">
        <w:t>Потребителя теплоты Рпт = 0,99;</w:t>
      </w:r>
    </w:p>
    <w:p w:rsidR="006C7B5C" w:rsidRPr="00244CC2" w:rsidRDefault="006C7B5C" w:rsidP="006A738D">
      <w:pPr>
        <w:pStyle w:val="a2"/>
      </w:pPr>
      <w:r w:rsidRPr="00244CC2">
        <w:t>СЦТ в целом Рсцт = 0,9*0,97*0,99=0,86.</w:t>
      </w:r>
    </w:p>
    <w:p w:rsidR="006C7B5C" w:rsidRPr="00244CC2" w:rsidRDefault="006C7B5C" w:rsidP="006A738D">
      <w:pPr>
        <w:pStyle w:val="a2"/>
      </w:pPr>
      <w:r w:rsidRPr="00244CC2">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6C7B5C" w:rsidRPr="00244CC2" w:rsidRDefault="006C7B5C" w:rsidP="006A738D">
      <w:pPr>
        <w:pStyle w:val="a2"/>
      </w:pPr>
      <w:r w:rsidRPr="00244CC2">
        <w:t>Определяются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6C7B5C" w:rsidRPr="00244CC2" w:rsidRDefault="006C7B5C" w:rsidP="006A738D">
      <w:pPr>
        <w:pStyle w:val="a2"/>
      </w:pPr>
      <w:r w:rsidRPr="00244CC2">
        <w:t>На первом этапе расчета устанавливается перечень участков теплопроводов, составляющих этот путь.</w:t>
      </w:r>
    </w:p>
    <w:p w:rsidR="006C7B5C" w:rsidRPr="00244CC2" w:rsidRDefault="006C7B5C" w:rsidP="006A738D">
      <w:pPr>
        <w:pStyle w:val="a2"/>
      </w:pPr>
      <w:r w:rsidRPr="00244CC2">
        <w:t>Для каждого участка тепловой сети устанавливаются: год его ввода в эксплуатацию, диаметр и протяженность.</w:t>
      </w:r>
    </w:p>
    <w:p w:rsidR="006C7B5C" w:rsidRPr="00244CC2" w:rsidRDefault="006C7B5C" w:rsidP="006A738D">
      <w:pPr>
        <w:pStyle w:val="a2"/>
      </w:pPr>
      <w:r w:rsidRPr="00244CC2">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C7B5C" w:rsidRPr="00244CC2" w:rsidRDefault="006C7B5C" w:rsidP="006A738D">
      <w:pPr>
        <w:pStyle w:val="a2"/>
      </w:pPr>
      <w:r w:rsidRPr="00244CC2">
        <w:rPr>
          <w:rFonts w:cs="Times New Roman"/>
        </w:rPr>
        <w:t>λ</w:t>
      </w:r>
      <w:r w:rsidRPr="00244CC2">
        <w:rPr>
          <w:vertAlign w:val="subscript"/>
        </w:rPr>
        <w:t>0</w:t>
      </w:r>
      <w:r w:rsidRPr="00244CC2">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6C7B5C" w:rsidRPr="00244CC2" w:rsidRDefault="006C7B5C" w:rsidP="006A738D">
      <w:pPr>
        <w:pStyle w:val="a2"/>
      </w:pPr>
      <w:r w:rsidRPr="00244CC2">
        <w:t>средневзвешенная частота (интенсивность) отказов для участков тепловой сети с продолжительностью эксплуатации от 1 до 3 лет;</w:t>
      </w:r>
    </w:p>
    <w:p w:rsidR="006C7B5C" w:rsidRPr="00244CC2" w:rsidRDefault="006C7B5C" w:rsidP="006A738D">
      <w:pPr>
        <w:pStyle w:val="a2"/>
      </w:pPr>
      <w:r w:rsidRPr="00244CC2">
        <w:t>средневзвешенная частота (интенсивность) отказов для участков тепловой сети с продолжительностью эксплуатации от 17 и более лет;</w:t>
      </w:r>
    </w:p>
    <w:p w:rsidR="006C7B5C" w:rsidRPr="00244CC2" w:rsidRDefault="006C7B5C" w:rsidP="006A738D">
      <w:pPr>
        <w:pStyle w:val="a2"/>
      </w:pPr>
      <w:r w:rsidRPr="00244CC2">
        <w:t>средневзвешенная продолжительность ремонта (восстановления) участков тепловой сети;</w:t>
      </w:r>
    </w:p>
    <w:p w:rsidR="006C7B5C" w:rsidRPr="00244CC2" w:rsidRDefault="006C7B5C" w:rsidP="006A738D">
      <w:pPr>
        <w:pStyle w:val="a2"/>
      </w:pPr>
      <w:r w:rsidRPr="00244CC2">
        <w:t>средневзвешенная продолжительность ремонта (восстановления) участков тепловой сети в зависимости от диаметра участка.</w:t>
      </w:r>
    </w:p>
    <w:p w:rsidR="006C7B5C" w:rsidRPr="00244CC2" w:rsidRDefault="006C7B5C" w:rsidP="006A738D">
      <w:pPr>
        <w:pStyle w:val="a2"/>
      </w:pPr>
      <w:r w:rsidRPr="00244CC2">
        <w:t xml:space="preserve">Частота (интенсивность) отказов &lt;1&gt; каждого участка тепловой сети измеряется с помощью показателя </w:t>
      </w:r>
      <w:r w:rsidRPr="00244CC2">
        <w:rPr>
          <w:rFonts w:cs="Times New Roman"/>
        </w:rPr>
        <w:t>λ</w:t>
      </w:r>
      <w:r w:rsidRPr="00244CC2">
        <w:rPr>
          <w:vertAlign w:val="subscript"/>
          <w:lang w:val="en-US"/>
        </w:rPr>
        <w:t>i</w:t>
      </w:r>
      <w:r w:rsidRPr="00244CC2">
        <w:t xml:space="preserve"> ,который имеет размерность 1/км/год или 1/км/час. Интенсивность отказов всей тепловой сети по отношению к потребителю представляется как последовательное (в смысле надежности) соединение элементов &lt;2&gt;,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6C7B5C" w:rsidRPr="00244CC2" w:rsidRDefault="006C7B5C" w:rsidP="006A738D">
      <w:pPr>
        <w:pStyle w:val="a2"/>
        <w:rPr>
          <w:lang w:val="en-US"/>
        </w:rPr>
      </w:pPr>
      <w:r w:rsidRPr="00244CC2">
        <w:rPr>
          <w:lang w:val="en-US"/>
        </w:rPr>
        <w:t>Pc=</w:t>
      </w:r>
      <m:oMath>
        <m:nary>
          <m:naryPr>
            <m:chr m:val="∏"/>
            <m:limLoc m:val="undOvr"/>
            <m:ctrlPr>
              <w:rPr>
                <w:rFonts w:ascii="Cambria Math" w:hAnsi="Cambria Math"/>
                <w:lang w:val="en-US"/>
              </w:rPr>
            </m:ctrlPr>
          </m:naryPr>
          <m:sub>
            <m:r>
              <w:rPr>
                <w:rFonts w:ascii="Cambria Math" w:hAnsi="Cambria Math"/>
                <w:lang w:val="en-US"/>
              </w:rPr>
              <m:t>t</m:t>
            </m:r>
            <m:r>
              <m:rPr>
                <m:sty m:val="p"/>
              </m:rPr>
              <w:rPr>
                <w:rFonts w:ascii="Cambria Math" w:hAnsi="Cambria Math"/>
                <w:lang w:val="en-US"/>
              </w:rPr>
              <m:t>=1</m:t>
            </m:r>
          </m:sub>
          <m:sup>
            <m:r>
              <w:rPr>
                <w:rFonts w:ascii="Cambria Math" w:hAnsi="Cambria Math"/>
                <w:lang w:val="en-US"/>
              </w:rPr>
              <m:t>t</m:t>
            </m:r>
            <m:r>
              <m:rPr>
                <m:sty m:val="p"/>
              </m:rPr>
              <w:rPr>
                <w:rFonts w:ascii="Cambria Math" w:hAnsi="Cambria Math"/>
                <w:lang w:val="en-US"/>
              </w:rPr>
              <m:t>=</m:t>
            </m:r>
            <m:r>
              <w:rPr>
                <w:rFonts w:ascii="Cambria Math" w:hAnsi="Cambria Math"/>
                <w:lang w:val="en-US"/>
              </w:rPr>
              <m:t>N</m:t>
            </m:r>
          </m:sup>
          <m:e>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t</m:t>
                </m:r>
              </m:sub>
            </m:sSub>
          </m:e>
        </m:nary>
      </m:oMath>
      <w:r w:rsidRPr="00244CC2">
        <w:rPr>
          <w:lang w:val="en-US"/>
        </w:rPr>
        <w:t>=</w:t>
      </w:r>
      <m:oMath>
        <m:sSup>
          <m:sSupPr>
            <m:ctrlPr>
              <w:rPr>
                <w:rFonts w:ascii="Cambria Math" w:hAnsi="Cambria Math"/>
                <w:lang w:val="en-US"/>
              </w:rPr>
            </m:ctrlPr>
          </m:sSupPr>
          <m:e>
            <m:r>
              <w:rPr>
                <w:rFonts w:ascii="Cambria Math" w:hAnsi="Cambria Math"/>
                <w:lang w:val="en-US"/>
              </w:rPr>
              <m:t>e</m:t>
            </m:r>
          </m:e>
          <m:sup>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λ</m:t>
                </m:r>
              </m:e>
              <m:sub>
                <m:r>
                  <m:rPr>
                    <m:sty m:val="p"/>
                  </m:rPr>
                  <w:rPr>
                    <w:rFonts w:ascii="Cambria Math" w:hAnsi="Cambria Math"/>
                    <w:lang w:val="en-US"/>
                  </w:rPr>
                  <m:t>1</m:t>
                </m:r>
              </m:sub>
            </m:sSub>
            <m:sSub>
              <m:sSubPr>
                <m:ctrlPr>
                  <w:rPr>
                    <w:rFonts w:ascii="Cambria Math" w:hAnsi="Cambria Math"/>
                    <w:lang w:val="en-US"/>
                  </w:rPr>
                </m:ctrlPr>
              </m:sSubPr>
              <m:e>
                <m:r>
                  <w:rPr>
                    <w:rFonts w:ascii="Cambria Math" w:hAnsi="Cambria Math"/>
                    <w:lang w:val="en-US"/>
                  </w:rPr>
                  <m:t>L</m:t>
                </m:r>
              </m:e>
              <m:sub>
                <m:r>
                  <m:rPr>
                    <m:sty m:val="p"/>
                  </m:rPr>
                  <w:rPr>
                    <w:rFonts w:ascii="Cambria Math" w:hAnsi="Cambria Math"/>
                    <w:lang w:val="en-US"/>
                  </w:rPr>
                  <m:t>1</m:t>
                </m:r>
              </m:sub>
            </m:sSub>
            <m:r>
              <w:rPr>
                <w:rFonts w:ascii="Cambria Math" w:hAnsi="Cambria Math"/>
                <w:lang w:val="en-US"/>
              </w:rPr>
              <m:t>t</m:t>
            </m:r>
          </m:sup>
        </m:sSup>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e</m:t>
            </m:r>
          </m:e>
          <m:sup>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λ</m:t>
                </m:r>
              </m:e>
              <m:sub>
                <m:r>
                  <m:rPr>
                    <m:sty m:val="p"/>
                  </m:rPr>
                  <w:rPr>
                    <w:rFonts w:ascii="Cambria Math" w:hAnsi="Cambria Math"/>
                    <w:lang w:val="en-US"/>
                  </w:rPr>
                  <m:t>2</m:t>
                </m:r>
              </m:sub>
            </m:sSub>
            <m:sSub>
              <m:sSubPr>
                <m:ctrlPr>
                  <w:rPr>
                    <w:rFonts w:ascii="Cambria Math" w:hAnsi="Cambria Math"/>
                    <w:lang w:val="en-US"/>
                  </w:rPr>
                </m:ctrlPr>
              </m:sSubPr>
              <m:e>
                <m:r>
                  <w:rPr>
                    <w:rFonts w:ascii="Cambria Math" w:hAnsi="Cambria Math"/>
                    <w:lang w:val="en-US"/>
                  </w:rPr>
                  <m:t>L</m:t>
                </m:r>
              </m:e>
              <m:sub>
                <m:r>
                  <m:rPr>
                    <m:sty m:val="p"/>
                  </m:rPr>
                  <w:rPr>
                    <w:rFonts w:ascii="Cambria Math" w:hAnsi="Cambria Math"/>
                    <w:lang w:val="en-US"/>
                  </w:rPr>
                  <m:t>3</m:t>
                </m:r>
              </m:sub>
            </m:sSub>
            <m:r>
              <w:rPr>
                <w:rFonts w:ascii="Cambria Math" w:hAnsi="Cambria Math"/>
                <w:lang w:val="en-US"/>
              </w:rPr>
              <m:t>t</m:t>
            </m:r>
          </m:sup>
        </m:sSup>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e</m:t>
            </m:r>
          </m:e>
          <m:sup>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λ</m:t>
                </m:r>
              </m:e>
              <m:sub>
                <m:r>
                  <w:rPr>
                    <w:rFonts w:ascii="Cambria Math" w:hAnsi="Cambria Math"/>
                    <w:lang w:val="en-US"/>
                  </w:rPr>
                  <m:t>n</m:t>
                </m:r>
              </m:sub>
            </m:sSub>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t</m:t>
            </m:r>
          </m:sup>
        </m:sSup>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nary>
              <m:naryPr>
                <m:chr m:val="∑"/>
                <m:limLoc m:val="undOvr"/>
                <m:ctrlPr>
                  <w:rPr>
                    <w:rFonts w:ascii="Cambria Math" w:hAnsi="Cambria Math"/>
                    <w:lang w:val="en-US"/>
                  </w:rPr>
                </m:ctrlPr>
              </m:naryPr>
              <m:sub>
                <m:r>
                  <w:rPr>
                    <w:rFonts w:ascii="Cambria Math" w:hAnsi="Cambria Math"/>
                    <w:lang w:val="en-US"/>
                  </w:rPr>
                  <m:t>t</m:t>
                </m:r>
                <m:r>
                  <m:rPr>
                    <m:sty m:val="p"/>
                  </m:rPr>
                  <w:rPr>
                    <w:rFonts w:ascii="Cambria Math" w:hAnsi="Cambria Math"/>
                    <w:lang w:val="en-US"/>
                  </w:rPr>
                  <m:t>=1</m:t>
                </m:r>
              </m:sub>
              <m:sup>
                <m:r>
                  <w:rPr>
                    <w:rFonts w:ascii="Cambria Math" w:hAnsi="Cambria Math"/>
                    <w:lang w:val="en-US"/>
                  </w:rPr>
                  <m:t>t</m:t>
                </m:r>
                <m:r>
                  <m:rPr>
                    <m:sty m:val="p"/>
                  </m:rPr>
                  <w:rPr>
                    <w:rFonts w:ascii="Cambria Math" w:hAnsi="Cambria Math"/>
                    <w:lang w:val="en-US"/>
                  </w:rPr>
                  <m:t>=</m:t>
                </m:r>
                <m:r>
                  <w:rPr>
                    <w:rFonts w:ascii="Cambria Math" w:hAnsi="Cambria Math"/>
                    <w:lang w:val="en-US"/>
                  </w:rPr>
                  <m:t>n</m:t>
                </m:r>
              </m:sup>
              <m:e>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i</m:t>
                    </m:r>
                  </m:sub>
                </m:sSub>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i</m:t>
                    </m:r>
                  </m:sub>
                </m:sSub>
              </m:e>
            </m:nary>
          </m:sup>
        </m:sSup>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e</m:t>
            </m:r>
          </m:e>
          <m:sup>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i</m:t>
                </m:r>
              </m:sub>
            </m:sSub>
            <m:r>
              <w:rPr>
                <w:rFonts w:ascii="Cambria Math" w:hAnsi="Cambria Math"/>
                <w:lang w:val="en-US"/>
              </w:rPr>
              <m:t>L</m:t>
            </m:r>
          </m:sup>
        </m:sSup>
        <m:r>
          <m:rPr>
            <m:sty m:val="p"/>
          </m:rPr>
          <w:rPr>
            <w:rFonts w:ascii="Cambria Math" w:hAnsi="Cambria Math"/>
            <w:lang w:val="en-US"/>
          </w:rPr>
          <m:t>,</m:t>
        </m:r>
      </m:oMath>
    </w:p>
    <w:p w:rsidR="006C7B5C" w:rsidRPr="00244CC2" w:rsidRDefault="006C7B5C" w:rsidP="006A738D">
      <w:pPr>
        <w:pStyle w:val="a2"/>
      </w:pPr>
      <w:r w:rsidRPr="00244CC2">
        <w:t xml:space="preserve">Интенсивность отказов всего последовательного соединения равна сумме интенсивностей отказов на каждом участке </w:t>
      </w:r>
    </w:p>
    <w:p w:rsidR="006C7B5C" w:rsidRPr="00244CC2" w:rsidRDefault="00C66160" w:rsidP="006A738D">
      <w:pPr>
        <w:pStyle w:val="a2"/>
      </w:pPr>
      <m:oMath>
        <m:sSub>
          <m:sSubPr>
            <m:ctrlPr>
              <w:rPr>
                <w:rFonts w:ascii="Cambria Math" w:hAnsi="Cambria Math"/>
                <w:i/>
              </w:rPr>
            </m:ctrlPr>
          </m:sSubPr>
          <m:e>
            <m:r>
              <w:rPr>
                <w:rFonts w:ascii="Cambria Math" w:hAnsi="Cambria Math"/>
              </w:rPr>
              <m:t>λ</m:t>
            </m:r>
          </m:e>
          <m:sub>
            <m:r>
              <w:rPr>
                <w:rFonts w:ascii="Cambria Math" w:hAnsi="Cambria Math"/>
              </w:rPr>
              <m:t>с</m:t>
            </m:r>
          </m:sub>
        </m:sSub>
        <m:r>
          <w:rPr>
            <w:rFonts w:ascii="Cambria Math" w:hAnsi="Cambria Math"/>
          </w:rPr>
          <m:t>=</m:t>
        </m:r>
        <m:sSub>
          <m:sSubPr>
            <m:ctrlPr>
              <w:rPr>
                <w:rFonts w:ascii="Cambria Math" w:hAnsi="Cambria Math"/>
                <w:i/>
              </w:rPr>
            </m:ctrlPr>
          </m:sSubPr>
          <m:e>
            <m:r>
              <w:rPr>
                <w:rFonts w:ascii="Cambria Math" w:hAnsi="Cambria Math"/>
                <w:lang w:val="en-US"/>
              </w:rPr>
              <m:t>L</m:t>
            </m:r>
          </m:e>
          <m:sub>
            <m:r>
              <w:rPr>
                <w:rFonts w:ascii="Cambria Math" w:hAnsi="Cambria Math"/>
              </w:rPr>
              <m:t>1</m:t>
            </m:r>
          </m:sub>
        </m:sSub>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L</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lang w:val="en-US"/>
              </w:rPr>
              <m:t>L</m:t>
            </m:r>
          </m:e>
          <m:sub>
            <m:r>
              <w:rPr>
                <w:rFonts w:ascii="Cambria Math" w:hAnsi="Cambria Math"/>
              </w:rPr>
              <m:t>n</m:t>
            </m:r>
          </m:sub>
        </m:sSub>
        <m:sSub>
          <m:sSubPr>
            <m:ctrlPr>
              <w:rPr>
                <w:rFonts w:ascii="Cambria Math" w:hAnsi="Cambria Math"/>
                <w:i/>
              </w:rPr>
            </m:ctrlPr>
          </m:sSubPr>
          <m:e>
            <m:r>
              <w:rPr>
                <w:rFonts w:ascii="Cambria Math" w:hAnsi="Cambria Math"/>
              </w:rPr>
              <m:t>λ</m:t>
            </m:r>
          </m:e>
          <m:sub>
            <m:r>
              <w:rPr>
                <w:rFonts w:ascii="Cambria Math" w:hAnsi="Cambria Math"/>
              </w:rPr>
              <m:t>n</m:t>
            </m:r>
          </m:sub>
        </m:sSub>
        <m:f>
          <m:fPr>
            <m:ctrlPr>
              <w:rPr>
                <w:rFonts w:ascii="Cambria Math" w:hAnsi="Cambria Math"/>
                <w:i/>
              </w:rPr>
            </m:ctrlPr>
          </m:fPr>
          <m:num>
            <m:r>
              <w:rPr>
                <w:rFonts w:ascii="Cambria Math" w:hAnsi="Cambria Math"/>
              </w:rPr>
              <m:t>1</m:t>
            </m:r>
          </m:num>
          <m:den>
            <m:r>
              <w:rPr>
                <w:rFonts w:ascii="Cambria Math" w:hAnsi="Cambria Math"/>
              </w:rPr>
              <m:t>час</m:t>
            </m:r>
          </m:den>
        </m:f>
        <m:r>
          <w:rPr>
            <w:rFonts w:ascii="Cambria Math" w:hAnsi="Cambria Math"/>
          </w:rPr>
          <m:t xml:space="preserve">, где </m:t>
        </m:r>
        <m:sSub>
          <m:sSubPr>
            <m:ctrlPr>
              <w:rPr>
                <w:rFonts w:ascii="Cambria Math" w:hAnsi="Cambria Math"/>
                <w:i/>
              </w:rPr>
            </m:ctrlPr>
          </m:sSubPr>
          <m:e>
            <m:r>
              <w:rPr>
                <w:rFonts w:ascii="Cambria Math" w:hAnsi="Cambria Math"/>
                <w:lang w:val="en-US"/>
              </w:rPr>
              <m:t>L</m:t>
            </m:r>
          </m:e>
          <m:sub>
            <m:r>
              <w:rPr>
                <w:rFonts w:ascii="Cambria Math" w:hAnsi="Cambria Math"/>
              </w:rPr>
              <m:t>i</m:t>
            </m:r>
          </m:sub>
        </m:sSub>
      </m:oMath>
      <w:r w:rsidR="006C7B5C" w:rsidRPr="00244CC2">
        <w:rPr>
          <w:i/>
        </w:rPr>
        <w:t>-</w:t>
      </w:r>
      <w:r w:rsidR="006C7B5C" w:rsidRPr="00244CC2">
        <w:t>протяженность каждого участка (км). 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Вейбула:</w:t>
      </w:r>
    </w:p>
    <w:p w:rsidR="006C7B5C" w:rsidRPr="00244CC2" w:rsidRDefault="006C7B5C" w:rsidP="006A738D">
      <w:pPr>
        <w:pStyle w:val="a2"/>
        <w:rPr>
          <w:lang w:val="en-US"/>
        </w:rPr>
      </w:pPr>
      <m:oMathPara>
        <m:oMath>
          <m:r>
            <w:rPr>
              <w:rFonts w:ascii="Cambria Math" w:hAnsi="Cambria Math"/>
            </w:rPr>
            <m:t>λ</m:t>
          </m:r>
          <m:d>
            <m:dPr>
              <m:ctrlPr>
                <w:rPr>
                  <w:rFonts w:ascii="Cambria Math" w:hAnsi="Cambria Math"/>
                </w:rPr>
              </m:ctrlPr>
            </m:dPr>
            <m:e>
              <m:r>
                <w:rPr>
                  <w:rFonts w:ascii="Cambria Math" w:hAnsi="Cambria Math"/>
                  <w:lang w:val="en-US"/>
                </w:rPr>
                <m:t>t</m:t>
              </m:r>
            </m:e>
          </m:d>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λ</m:t>
                  </m:r>
                </m:e>
                <m:sub>
                  <m:r>
                    <m:rPr>
                      <m:sty m:val="p"/>
                    </m:rPr>
                    <w:rPr>
                      <w:rFonts w:ascii="Cambria Math" w:hAnsi="Cambria Math"/>
                    </w:rPr>
                    <m:t>0</m:t>
                  </m:r>
                </m:sub>
              </m:sSub>
              <m:d>
                <m:dPr>
                  <m:ctrlPr>
                    <w:rPr>
                      <w:rFonts w:ascii="Cambria Math" w:hAnsi="Cambria Math"/>
                    </w:rPr>
                  </m:ctrlPr>
                </m:dPr>
                <m:e>
                  <m:r>
                    <m:rPr>
                      <m:sty m:val="p"/>
                    </m:rPr>
                    <w:rPr>
                      <w:rFonts w:ascii="Cambria Math" w:hAnsi="Cambria Math"/>
                    </w:rPr>
                    <m:t>0,1</m:t>
                  </m:r>
                  <m:r>
                    <w:rPr>
                      <w:rFonts w:ascii="Cambria Math" w:hAnsi="Cambria Math"/>
                    </w:rPr>
                    <m:t>τ</m:t>
                  </m:r>
                </m:e>
              </m:d>
            </m:e>
            <m:sup>
              <m:r>
                <w:rPr>
                  <w:rFonts w:ascii="Cambria Math" w:hAnsi="Cambria Math"/>
                </w:rPr>
                <m:t>α</m:t>
              </m:r>
              <m:r>
                <m:rPr>
                  <m:sty m:val="p"/>
                </m:rPr>
                <w:rPr>
                  <w:rFonts w:ascii="Cambria Math" w:hAnsi="Cambria Math"/>
                </w:rPr>
                <m:t>-1</m:t>
              </m:r>
            </m:sup>
          </m:sSup>
          <m:r>
            <m:rPr>
              <m:sty m:val="p"/>
            </m:rPr>
            <w:rPr>
              <w:rFonts w:ascii="Cambria Math" w:hAnsi="Cambria Math"/>
            </w:rPr>
            <m:t>,</m:t>
          </m:r>
        </m:oMath>
      </m:oMathPara>
    </w:p>
    <w:p w:rsidR="006C7B5C" w:rsidRPr="00244CC2" w:rsidRDefault="006C7B5C" w:rsidP="006A738D">
      <w:pPr>
        <w:pStyle w:val="a2"/>
      </w:pPr>
      <w:r w:rsidRPr="00244CC2">
        <w:t xml:space="preserve">где </w:t>
      </w:r>
      <w:r w:rsidRPr="00244CC2">
        <w:rPr>
          <w:rFonts w:cs="Times New Roman"/>
        </w:rPr>
        <w:t>τ</w:t>
      </w:r>
      <w:r w:rsidRPr="00244CC2">
        <w:t>-срок эксплуатации участка (лет).</w:t>
      </w:r>
    </w:p>
    <w:p w:rsidR="006C7B5C" w:rsidRPr="00244CC2" w:rsidRDefault="006C7B5C" w:rsidP="006A738D">
      <w:pPr>
        <w:pStyle w:val="a2"/>
      </w:pPr>
      <w:r w:rsidRPr="00244CC2">
        <w:t xml:space="preserve">Характер изменения интенсивности отказов зависит от параметра </w:t>
      </w:r>
      <w:r w:rsidRPr="00244CC2">
        <w:rPr>
          <w:rFonts w:cs="Times New Roman"/>
        </w:rPr>
        <w:t>α</w:t>
      </w:r>
      <w:r w:rsidRPr="00244CC2">
        <w:t xml:space="preserve">&gt;1-возрастает; при </w:t>
      </w:r>
      <w:r w:rsidRPr="00244CC2">
        <w:rPr>
          <w:rFonts w:cs="Times New Roman"/>
        </w:rPr>
        <w:t>α</w:t>
      </w:r>
      <w:r w:rsidRPr="00244CC2">
        <w:t xml:space="preserve">=1 функция принимает вид </w:t>
      </w:r>
      <m:oMath>
        <m:r>
          <w:rPr>
            <w:rFonts w:ascii="Cambria Math" w:hAnsi="Cambria Math"/>
          </w:rPr>
          <m:t>λ</m:t>
        </m:r>
        <m:d>
          <m:dPr>
            <m:ctrlPr>
              <w:rPr>
                <w:rFonts w:ascii="Cambria Math" w:hAnsi="Cambria Math"/>
                <w:i/>
              </w:rPr>
            </m:ctrlPr>
          </m:dPr>
          <m:e>
            <m:r>
              <w:rPr>
                <w:rFonts w:ascii="Cambria Math" w:hAnsi="Cambria Math"/>
                <w:lang w:val="en-US"/>
              </w:rPr>
              <m:t>t</m:t>
            </m:r>
          </m:e>
        </m:d>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m:t>
            </m:r>
            <m:r>
              <w:rPr>
                <w:rFonts w:ascii="Cambria Math" w:hAnsi="Cambria Math"/>
                <w:lang w:val="en-US"/>
              </w:rPr>
              <m:t>Const</m:t>
            </m:r>
          </m:e>
          <m:sup/>
        </m:sSup>
      </m:oMath>
      <w:r w:rsidRPr="00244CC2">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244CC2">
        <w:t>-это средневзвешенная частота (интенсивность) устойчивых отказов в конкретной системе теплоснабжения.</w:t>
      </w:r>
    </w:p>
    <w:p w:rsidR="006C7B5C" w:rsidRPr="00244CC2" w:rsidRDefault="006C7B5C" w:rsidP="006A738D">
      <w:pPr>
        <w:pStyle w:val="a2"/>
      </w:pPr>
      <w:r w:rsidRPr="00244CC2">
        <w:t>Для распределения Вейбула рекомендуется использовать следующие эмпирические коэффициенты:</w:t>
      </w:r>
    </w:p>
    <w:p w:rsidR="006C7B5C" w:rsidRPr="00244CC2" w:rsidRDefault="006C7B5C" w:rsidP="006A738D">
      <w:pPr>
        <w:pStyle w:val="a2"/>
      </w:pPr>
      <w:r w:rsidRPr="00244CC2">
        <w:rPr>
          <w:rFonts w:cs="Times New Roman"/>
        </w:rPr>
        <w:t>α</w:t>
      </w:r>
      <w:r w:rsidRPr="00244CC2">
        <w:t>=</w:t>
      </w: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 при 0</m:t>
                </m:r>
                <m:r>
                  <w:rPr>
                    <w:rFonts w:ascii="Cambria Math" w:hAnsi="Cambria Math"/>
                  </w:rPr>
                  <m:t>&lt;</m:t>
                </m:r>
                <m:r>
                  <w:rPr>
                    <w:rFonts w:ascii="Cambria Math" w:hAnsi="Cambria Math"/>
                    <w:lang w:val="en-US"/>
                  </w:rPr>
                  <m:t>τ</m:t>
                </m:r>
                <m:r>
                  <m:rPr>
                    <m:sty m:val="p"/>
                  </m:rPr>
                  <w:rPr>
                    <w:rFonts w:ascii="Cambria Math" w:hAnsi="Cambria Math"/>
                  </w:rPr>
                  <m:t>≤3</m:t>
                </m:r>
              </m:e>
              <m:e>
                <m:r>
                  <m:rPr>
                    <m:sty m:val="p"/>
                  </m:rPr>
                  <w:rPr>
                    <w:rFonts w:ascii="Cambria Math" w:hAnsi="Cambria Math"/>
                  </w:rPr>
                  <m:t>1 при 3</m:t>
                </m:r>
                <m:r>
                  <w:rPr>
                    <w:rFonts w:ascii="Cambria Math" w:hAnsi="Cambria Math"/>
                  </w:rPr>
                  <m:t>&lt;</m:t>
                </m:r>
                <m:r>
                  <w:rPr>
                    <w:rFonts w:ascii="Cambria Math" w:hAnsi="Cambria Math"/>
                    <w:lang w:val="en-US"/>
                  </w:rPr>
                  <m:t>τ</m:t>
                </m:r>
                <m:r>
                  <m:rPr>
                    <m:sty m:val="p"/>
                  </m:rPr>
                  <w:rPr>
                    <w:rFonts w:ascii="Cambria Math" w:hAnsi="Cambria Math"/>
                  </w:rPr>
                  <m:t>≤17</m:t>
                </m:r>
              </m:e>
              <m:e>
                <m:r>
                  <m:rPr>
                    <m:sty m:val="p"/>
                  </m:rPr>
                  <w:rPr>
                    <w:rFonts w:ascii="Cambria Math" w:hAnsi="Cambria Math"/>
                  </w:rPr>
                  <m:t xml:space="preserve">   0,5×</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τ</m:t>
                    </m:r>
                    <m:r>
                      <m:rPr>
                        <m:sty m:val="p"/>
                      </m:rPr>
                      <w:rPr>
                        <w:rFonts w:ascii="Cambria Math" w:hAnsi="Cambria Math"/>
                      </w:rPr>
                      <m:t>/20)</m:t>
                    </m:r>
                  </m:sup>
                </m:sSup>
                <m:r>
                  <m:rPr>
                    <m:sty m:val="p"/>
                  </m:rPr>
                  <w:rPr>
                    <w:rFonts w:ascii="Cambria Math" w:hAnsi="Cambria Math"/>
                  </w:rPr>
                  <m:t xml:space="preserve"> при</m:t>
                </m:r>
                <m:r>
                  <w:rPr>
                    <w:rFonts w:ascii="Cambria Math" w:hAnsi="Cambria Math"/>
                  </w:rPr>
                  <m:t>&gt;17</m:t>
                </m:r>
              </m:e>
            </m:eqArr>
          </m:e>
        </m:d>
      </m:oMath>
    </w:p>
    <w:p w:rsidR="006C7B5C" w:rsidRPr="00244CC2" w:rsidRDefault="006C7B5C" w:rsidP="006A738D">
      <w:pPr>
        <w:pStyle w:val="a2"/>
      </w:pPr>
      <w:r w:rsidRPr="00244CC2">
        <w:t>На рис.6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при отборе данных:</w:t>
      </w:r>
    </w:p>
    <w:p w:rsidR="006C7B5C" w:rsidRPr="00244CC2" w:rsidRDefault="006C7B5C" w:rsidP="006A738D">
      <w:pPr>
        <w:pStyle w:val="a2"/>
      </w:pPr>
      <w:r w:rsidRPr="00244CC2">
        <w:t>она применима только тогда, когда в тепловых сетях существует четкое разделение на эксплуатационный и ремонтный периоды;</w:t>
      </w:r>
    </w:p>
    <w:p w:rsidR="006C7B5C" w:rsidRPr="00244CC2" w:rsidRDefault="006C7B5C" w:rsidP="006A738D">
      <w:pPr>
        <w:pStyle w:val="a2"/>
      </w:pPr>
      <w:r w:rsidRPr="00244CC2">
        <w:t>в ремонтный период выполняются гидравлические испытания тепловой сети после каждого отказа.</w:t>
      </w:r>
    </w:p>
    <w:p w:rsidR="006C7B5C" w:rsidRPr="00244CC2" w:rsidRDefault="006C7B5C" w:rsidP="006A738D">
      <w:pPr>
        <w:pStyle w:val="a2"/>
      </w:pPr>
    </w:p>
    <w:p w:rsidR="006C7B5C" w:rsidRPr="00244CC2" w:rsidRDefault="006C7B5C" w:rsidP="006A738D">
      <w:pPr>
        <w:pStyle w:val="a2"/>
      </w:pPr>
    </w:p>
    <w:p w:rsidR="006C7B5C" w:rsidRPr="00244CC2" w:rsidRDefault="006C7B5C" w:rsidP="006A738D">
      <w:pPr>
        <w:pStyle w:val="a2"/>
      </w:pPr>
    </w:p>
    <w:p w:rsidR="006C7B5C" w:rsidRPr="00244CC2" w:rsidRDefault="006C7B5C" w:rsidP="006A738D">
      <w:pPr>
        <w:pStyle w:val="a2"/>
      </w:pPr>
    </w:p>
    <w:p w:rsidR="006C7B5C" w:rsidRPr="00244CC2" w:rsidRDefault="006C7B5C" w:rsidP="006A738D">
      <w:pPr>
        <w:pStyle w:val="a2"/>
      </w:pPr>
    </w:p>
    <w:p w:rsidR="006C7B5C" w:rsidRPr="00244CC2" w:rsidRDefault="006C7B5C" w:rsidP="006A738D">
      <w:pPr>
        <w:pStyle w:val="a2"/>
      </w:pPr>
    </w:p>
    <w:p w:rsidR="006C7B5C" w:rsidRPr="00244CC2" w:rsidRDefault="006C7B5C" w:rsidP="006A738D">
      <w:pPr>
        <w:pStyle w:val="a2"/>
      </w:pPr>
    </w:p>
    <w:p w:rsidR="006C7B5C" w:rsidRPr="00244CC2" w:rsidRDefault="006C7B5C" w:rsidP="006A738D">
      <w:pPr>
        <w:pStyle w:val="a2"/>
      </w:pPr>
    </w:p>
    <w:p w:rsidR="006C7B5C" w:rsidRPr="00244CC2" w:rsidRDefault="006C7B5C" w:rsidP="006A738D">
      <w:pPr>
        <w:pStyle w:val="a2"/>
        <w:rPr>
          <w:lang w:val="en-US"/>
        </w:rPr>
      </w:pPr>
      <w:r w:rsidRPr="00244CC2">
        <w:rPr>
          <w:noProof/>
        </w:rPr>
        <w:drawing>
          <wp:inline distT="0" distB="0" distL="0" distR="0" wp14:anchorId="5472CCF6" wp14:editId="532DEEDB">
            <wp:extent cx="4895850" cy="2743200"/>
            <wp:effectExtent l="19050" t="0" r="1905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C7B5C" w:rsidRPr="00244CC2" w:rsidRDefault="006C7B5C" w:rsidP="006C7B5C">
      <w:pPr>
        <w:pStyle w:val="aff6"/>
        <w:jc w:val="both"/>
      </w:pPr>
      <w:r w:rsidRPr="00244CC2">
        <w:t xml:space="preserve">Рисунок </w:t>
      </w:r>
      <w:r w:rsidR="002560C2" w:rsidRPr="00244CC2">
        <w:fldChar w:fldCharType="begin"/>
      </w:r>
      <w:r w:rsidR="0020200E" w:rsidRPr="00244CC2">
        <w:instrText xml:space="preserve"> SEQ Рисунок \* ARABIC </w:instrText>
      </w:r>
      <w:r w:rsidR="002560C2" w:rsidRPr="00244CC2">
        <w:fldChar w:fldCharType="separate"/>
      </w:r>
      <w:r w:rsidR="0035128A" w:rsidRPr="00244CC2">
        <w:rPr>
          <w:noProof/>
        </w:rPr>
        <w:t>10</w:t>
      </w:r>
      <w:r w:rsidR="002560C2" w:rsidRPr="00244CC2">
        <w:rPr>
          <w:noProof/>
        </w:rPr>
        <w:fldChar w:fldCharType="end"/>
      </w:r>
      <w:r w:rsidRPr="00244CC2">
        <w:t xml:space="preserve"> </w:t>
      </w:r>
      <w:r w:rsidRPr="00244CC2">
        <w:rPr>
          <w:b w:val="0"/>
        </w:rPr>
        <w:t>Интенсивность отказов тепловой сети в зависимости от времени эксплуатации</w:t>
      </w:r>
    </w:p>
    <w:p w:rsidR="006C7B5C" w:rsidRPr="00244CC2" w:rsidRDefault="006C7B5C" w:rsidP="006A738D">
      <w:pPr>
        <w:pStyle w:val="a2"/>
      </w:pPr>
    </w:p>
    <w:p w:rsidR="006C7B5C" w:rsidRPr="00244CC2" w:rsidRDefault="006C7B5C" w:rsidP="006A738D">
      <w:pPr>
        <w:pStyle w:val="a2"/>
      </w:pPr>
      <w:r w:rsidRPr="00244CC2">
        <w:t xml:space="preserve">Для расчета времени снижения температуры в жилом здании до +12 </w:t>
      </w:r>
      <w:r w:rsidRPr="00244CC2">
        <w:rPr>
          <w:rFonts w:cs="Times New Roman"/>
        </w:rPr>
        <w:t>˚</w:t>
      </w:r>
      <w:r w:rsidRPr="00244CC2">
        <w:t>С при внезапном прекращении теплоснабжения используется следующая формула:</w:t>
      </w:r>
    </w:p>
    <w:p w:rsidR="006C7B5C" w:rsidRPr="00244CC2" w:rsidRDefault="006C7B5C" w:rsidP="006A738D">
      <w:pPr>
        <w:pStyle w:val="a2"/>
      </w:pPr>
      <m:oMathPara>
        <m:oMath>
          <m:r>
            <w:rPr>
              <w:rFonts w:ascii="Cambria Math" w:hAnsi="Cambria Math"/>
            </w:rPr>
            <m:t>z</m:t>
          </m:r>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ln</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lang w:val="en-US"/>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e>
              </m:d>
            </m:num>
            <m:den>
              <m:d>
                <m:dPr>
                  <m:ctrlPr>
                    <w:rPr>
                      <w:rFonts w:ascii="Cambria Math" w:hAnsi="Cambria Math"/>
                    </w:rPr>
                  </m:ctrlPr>
                </m:dPr>
                <m:e>
                  <m:sSub>
                    <m:sSubPr>
                      <m:ctrlPr>
                        <w:rPr>
                          <w:rFonts w:ascii="Cambria Math" w:hAnsi="Cambria Math"/>
                        </w:rPr>
                      </m:ctrlPr>
                    </m:sSubPr>
                    <m:e>
                      <m:r>
                        <w:rPr>
                          <w:rFonts w:ascii="Cambria Math" w:hAnsi="Cambria Math"/>
                          <w:lang w:val="en-US"/>
                        </w:rPr>
                        <m:t>t</m:t>
                      </m:r>
                    </m:e>
                    <m:sub>
                      <m:r>
                        <m:rPr>
                          <m:sty m:val="p"/>
                        </m:rPr>
                        <w:rPr>
                          <w:rFonts w:ascii="Cambria Math" w:hAnsi="Cambria Math"/>
                        </w:rPr>
                        <m:t>в.а</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e>
              </m:d>
            </m:den>
          </m:f>
          <m:r>
            <m:rPr>
              <m:sty m:val="p"/>
            </m:rPr>
            <w:rPr>
              <w:rFonts w:ascii="Cambria Math" w:hAnsi="Cambria Math"/>
            </w:rPr>
            <m:t>,</m:t>
          </m:r>
        </m:oMath>
      </m:oMathPara>
    </w:p>
    <w:p w:rsidR="006C7B5C" w:rsidRPr="00244CC2" w:rsidRDefault="006C7B5C" w:rsidP="006A738D">
      <w:pPr>
        <w:pStyle w:val="a2"/>
      </w:pPr>
      <w:r w:rsidRPr="00244CC2">
        <w:t>где:</w:t>
      </w:r>
    </w:p>
    <w:p w:rsidR="006C7B5C" w:rsidRPr="00244CC2" w:rsidRDefault="00C66160" w:rsidP="006A738D">
      <w:pPr>
        <w:pStyle w:val="a2"/>
      </w:pPr>
      <m:oMath>
        <m:sSub>
          <m:sSubPr>
            <m:ctrlPr>
              <w:rPr>
                <w:rFonts w:ascii="Cambria Math" w:hAnsi="Cambria Math"/>
                <w:i/>
              </w:rPr>
            </m:ctrlPr>
          </m:sSubPr>
          <m:e>
            <m:r>
              <w:rPr>
                <w:rFonts w:ascii="Cambria Math" w:hAnsi="Cambria Math"/>
                <w:lang w:val="en-US"/>
              </w:rPr>
              <m:t>t</m:t>
            </m:r>
          </m:e>
          <m:sub>
            <m:r>
              <w:rPr>
                <w:rFonts w:ascii="Cambria Math" w:hAnsi="Cambria Math"/>
              </w:rPr>
              <m:t>в.а</m:t>
            </m:r>
          </m:sub>
        </m:sSub>
      </m:oMath>
      <w:r w:rsidR="006C7B5C" w:rsidRPr="00244CC2">
        <w:t>-внутренняя температура, которая устанавливается критерием отказа теплоснабжения (+12</w:t>
      </w:r>
      <w:r w:rsidR="006C7B5C" w:rsidRPr="00244CC2">
        <w:rPr>
          <w:rFonts w:cs="Times New Roman"/>
        </w:rPr>
        <w:t>˚</w:t>
      </w:r>
      <w:r w:rsidR="006C7B5C" w:rsidRPr="00244CC2">
        <w:t>С для жилых зданий);</w:t>
      </w:r>
    </w:p>
    <w:p w:rsidR="006C7B5C" w:rsidRPr="00244CC2" w:rsidRDefault="00C66160" w:rsidP="006A738D">
      <w:pPr>
        <w:pStyle w:val="a2"/>
      </w:pPr>
      <m:oMath>
        <m:sSub>
          <m:sSubPr>
            <m:ctrlPr>
              <w:rPr>
                <w:rFonts w:ascii="Cambria Math" w:hAnsi="Cambria Math"/>
                <w:i/>
              </w:rPr>
            </m:ctrlPr>
          </m:sSubPr>
          <m:e>
            <m:r>
              <w:rPr>
                <w:rFonts w:ascii="Cambria Math" w:hAnsi="Cambria Math"/>
                <w:lang w:val="en-US"/>
              </w:rPr>
              <m:t>t</m:t>
            </m:r>
          </m:e>
          <m:sub>
            <m:r>
              <w:rPr>
                <w:rFonts w:ascii="Cambria Math" w:hAnsi="Cambria Math"/>
              </w:rPr>
              <m:t>в</m:t>
            </m:r>
          </m:sub>
        </m:sSub>
      </m:oMath>
      <w:r w:rsidR="006C7B5C" w:rsidRPr="00244CC2">
        <w:t xml:space="preserve">-температура в отапливаемом помещении, которая устанавливается в помещении через время </w:t>
      </w:r>
      <w:r w:rsidR="006C7B5C" w:rsidRPr="00244CC2">
        <w:rPr>
          <w:lang w:val="en-US"/>
        </w:rPr>
        <w:t>z</w:t>
      </w:r>
      <w:r w:rsidR="006C7B5C" w:rsidRPr="00244CC2">
        <w:t xml:space="preserve"> в часах, после наступления исходного события,</w:t>
      </w:r>
      <w:r w:rsidR="006C7B5C" w:rsidRPr="00244CC2">
        <w:rPr>
          <w:rFonts w:cs="Times New Roman"/>
        </w:rPr>
        <w:t>˚</w:t>
      </w:r>
      <w:r w:rsidR="006C7B5C" w:rsidRPr="00244CC2">
        <w:t>С;</w:t>
      </w:r>
    </w:p>
    <w:p w:rsidR="006C7B5C" w:rsidRPr="00244CC2" w:rsidRDefault="00C66160" w:rsidP="006A738D">
      <w:pPr>
        <w:pStyle w:val="a2"/>
      </w:pPr>
      <m:oMath>
        <m:sSub>
          <m:sSubPr>
            <m:ctrlPr>
              <w:rPr>
                <w:rFonts w:ascii="Cambria Math" w:hAnsi="Cambria Math"/>
                <w:i/>
              </w:rPr>
            </m:ctrlPr>
          </m:sSubPr>
          <m:e>
            <m:r>
              <w:rPr>
                <w:rFonts w:ascii="Cambria Math" w:hAnsi="Cambria Math"/>
                <w:lang w:val="en-US"/>
              </w:rPr>
              <m:t>t</m:t>
            </m:r>
          </m:e>
          <m:sub>
            <m:r>
              <w:rPr>
                <w:rFonts w:ascii="Cambria Math" w:hAnsi="Cambria Math"/>
              </w:rPr>
              <m:t>н</m:t>
            </m:r>
          </m:sub>
        </m:sSub>
      </m:oMath>
      <w:r w:rsidR="006C7B5C" w:rsidRPr="00244CC2">
        <w:t xml:space="preserve">-температура наружного воздуха, усредненная на период времени </w:t>
      </w:r>
      <w:r w:rsidR="006C7B5C" w:rsidRPr="00244CC2">
        <w:rPr>
          <w:lang w:val="en-US"/>
        </w:rPr>
        <w:t>z</w:t>
      </w:r>
      <w:r w:rsidR="006C7B5C" w:rsidRPr="00244CC2">
        <w:t>,</w:t>
      </w:r>
      <w:r w:rsidR="006C7B5C" w:rsidRPr="00244CC2">
        <w:rPr>
          <w:rFonts w:cs="Times New Roman"/>
        </w:rPr>
        <w:t>˚</w:t>
      </w:r>
      <w:r w:rsidR="006C7B5C" w:rsidRPr="00244CC2">
        <w:t>С;</w:t>
      </w:r>
    </w:p>
    <w:p w:rsidR="006C7B5C" w:rsidRPr="00244CC2" w:rsidRDefault="006C7B5C" w:rsidP="006A738D">
      <w:pPr>
        <w:pStyle w:val="a2"/>
      </w:pPr>
      <w:r w:rsidRPr="00244CC2">
        <w:t>Вычисляется эмпирическая зависимость для времени необходимом для ликвидации повреждения, предложенную Е.Я. Соколовым:</w:t>
      </w:r>
    </w:p>
    <w:p w:rsidR="006C7B5C" w:rsidRPr="00244CC2" w:rsidRDefault="00C66160" w:rsidP="006A738D">
      <w:pPr>
        <w:pStyle w:val="a2"/>
      </w:pPr>
      <m:oMath>
        <m:sSub>
          <m:sSubPr>
            <m:ctrlPr>
              <w:rPr>
                <w:rFonts w:ascii="Cambria Math" w:hAnsi="Cambria Math"/>
              </w:rPr>
            </m:ctrlPr>
          </m:sSubPr>
          <m:e>
            <m:r>
              <w:rPr>
                <w:rFonts w:ascii="Cambria Math" w:hAnsi="Cambria Math"/>
                <w:lang w:val="en-US"/>
              </w:rPr>
              <m:t>z</m:t>
            </m:r>
          </m:e>
          <m:sub>
            <m:r>
              <m:rPr>
                <m:sty m:val="p"/>
              </m:rPr>
              <w:rPr>
                <w:rFonts w:ascii="Cambria Math" w:hAnsi="Cambria Math"/>
              </w:rPr>
              <m:t>р</m:t>
            </m:r>
          </m:sub>
        </m:sSub>
        <m:r>
          <m:rPr>
            <m:sty m:val="p"/>
          </m:rPr>
          <w:rPr>
            <w:rFonts w:ascii="Cambria Math" w:hAnsi="Cambria Math"/>
          </w:rPr>
          <m:t>=а</m:t>
        </m:r>
        <m:d>
          <m:dPr>
            <m:begChr m:val="["/>
            <m:endChr m:val="]"/>
            <m:ctrlPr>
              <w:rPr>
                <w:rFonts w:ascii="Cambria Math" w:hAnsi="Cambria Math"/>
              </w:rPr>
            </m:ctrlPr>
          </m:dPr>
          <m:e>
            <m:r>
              <m:rPr>
                <m:sty m:val="p"/>
              </m:rPr>
              <w:rPr>
                <w:rFonts w:ascii="Cambria Math" w:hAnsi="Cambria Math"/>
              </w:rPr>
              <m:t>1+(</m:t>
            </m:r>
            <m:r>
              <w:rPr>
                <w:rFonts w:ascii="Cambria Math" w:hAnsi="Cambria Math"/>
                <w:lang w:val="en-US"/>
              </w:rPr>
              <m:t>b</m:t>
            </m:r>
            <m:r>
              <m:rPr>
                <m:sty m:val="p"/>
              </m:rPr>
              <w:rPr>
                <w:rFonts w:ascii="Cambria Math" w:hAnsi="Cambria Math"/>
              </w:rPr>
              <m:t>+</m:t>
            </m:r>
            <m:r>
              <w:rPr>
                <w:rFonts w:ascii="Cambria Math" w:hAnsi="Cambria Math"/>
                <w:lang w:val="en-US"/>
              </w:rPr>
              <m:t>c</m:t>
            </m:r>
            <m:sSub>
              <m:sSubPr>
                <m:ctrlPr>
                  <w:rPr>
                    <w:rFonts w:ascii="Cambria Math" w:hAnsi="Cambria Math"/>
                    <w:lang w:val="en-US"/>
                  </w:rPr>
                </m:ctrlPr>
              </m:sSubPr>
              <m:e>
                <m:r>
                  <w:rPr>
                    <w:rFonts w:ascii="Cambria Math" w:hAnsi="Cambria Math"/>
                    <w:lang w:val="en-US"/>
                  </w:rPr>
                  <m:t>l</m:t>
                </m:r>
              </m:e>
              <m:sub>
                <m:r>
                  <m:rPr>
                    <m:sty m:val="p"/>
                  </m:rPr>
                  <w:rPr>
                    <w:rFonts w:ascii="Cambria Math" w:hAnsi="Cambria Math"/>
                  </w:rPr>
                  <m:t>с.з</m:t>
                </m:r>
              </m:sub>
            </m:sSub>
            <m:r>
              <m:rPr>
                <m:sty m:val="p"/>
              </m:rPr>
              <w:rPr>
                <w:rFonts w:ascii="Cambria Math" w:hAnsi="Cambria Math"/>
              </w:rPr>
              <m:t>)</m:t>
            </m:r>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rPr>
                  <m:t>1,2</m:t>
                </m:r>
              </m:sup>
            </m:sSup>
          </m:e>
        </m:d>
      </m:oMath>
      <w:r w:rsidR="006C7B5C" w:rsidRPr="00244CC2">
        <w:t>,</w:t>
      </w:r>
    </w:p>
    <w:p w:rsidR="006C7B5C" w:rsidRPr="00244CC2" w:rsidRDefault="006C7B5C" w:rsidP="006A738D">
      <w:pPr>
        <w:pStyle w:val="a2"/>
      </w:pPr>
      <w:r w:rsidRPr="00244CC2">
        <w:t>а,</w:t>
      </w:r>
      <w:r w:rsidRPr="00244CC2">
        <w:rPr>
          <w:lang w:val="en-US"/>
        </w:rPr>
        <w:t>b</w:t>
      </w:r>
      <w:r w:rsidRPr="00244CC2">
        <w:t>-постоянные коэффициенты, зависящие от способа укладки теплопроводами (подземный, надземный) и его конструкции, а также от способа диагностики места повреждения и уровня организации ремонтных работ;</w:t>
      </w:r>
    </w:p>
    <w:p w:rsidR="006C7B5C" w:rsidRPr="00244CC2" w:rsidRDefault="00C66160" w:rsidP="006A738D">
      <w:pPr>
        <w:pStyle w:val="a2"/>
      </w:pPr>
      <m:oMath>
        <m:sSub>
          <m:sSubPr>
            <m:ctrlPr>
              <w:rPr>
                <w:rFonts w:ascii="Cambria Math" w:hAnsi="Cambria Math"/>
                <w:lang w:val="en-US"/>
              </w:rPr>
            </m:ctrlPr>
          </m:sSubPr>
          <m:e>
            <m:r>
              <w:rPr>
                <w:rFonts w:ascii="Cambria Math" w:hAnsi="Cambria Math"/>
                <w:lang w:val="en-US"/>
              </w:rPr>
              <m:t>l</m:t>
            </m:r>
          </m:e>
          <m:sub>
            <m:r>
              <m:rPr>
                <m:sty m:val="p"/>
              </m:rPr>
              <w:rPr>
                <w:rFonts w:ascii="Cambria Math" w:hAnsi="Cambria Math"/>
              </w:rPr>
              <m:t>с.з</m:t>
            </m:r>
          </m:sub>
        </m:sSub>
      </m:oMath>
      <w:r w:rsidR="006C7B5C" w:rsidRPr="00244CC2">
        <w:t>-расстояние между секционирующими задвижками, м;</w:t>
      </w:r>
    </w:p>
    <w:p w:rsidR="006C7B5C" w:rsidRPr="00244CC2" w:rsidRDefault="006C7B5C" w:rsidP="006A738D">
      <w:pPr>
        <w:pStyle w:val="a2"/>
      </w:pPr>
      <w:r w:rsidRPr="00244CC2">
        <w:rPr>
          <w:lang w:val="en-US"/>
        </w:rPr>
        <w:t>D</w:t>
      </w:r>
      <w:r w:rsidRPr="00244CC2">
        <w:t>-условный диаметр трубопровода,м;</w:t>
      </w:r>
    </w:p>
    <w:p w:rsidR="006E7A34" w:rsidRPr="00244CC2" w:rsidRDefault="006E7A34" w:rsidP="006E7A34">
      <w:pPr>
        <w:pStyle w:val="a2"/>
      </w:pPr>
      <w:r w:rsidRPr="00244CC2">
        <w:t>Вычисляются относительные доли и поток отказов участка сети, способный привести к снижению температуры в отапливаемом помещении до температуры +12˚С град.Цельсия.</w:t>
      </w:r>
    </w:p>
    <w:p w:rsidR="006E7A34" w:rsidRPr="00244CC2" w:rsidRDefault="006E7A34" w:rsidP="006E7A34">
      <w:pPr>
        <w:pStyle w:val="a2"/>
      </w:pPr>
      <w:r w:rsidRPr="00244CC2">
        <w:rPr>
          <w:rFonts w:cs="Times New Roman"/>
        </w:rPr>
        <w:t>ẕ</w:t>
      </w:r>
      <w:r w:rsidRPr="00244CC2">
        <w:t>=</w:t>
      </w:r>
      <m:oMath>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lang w:val="en-US"/>
                      </w:rPr>
                      <m:t>z</m:t>
                    </m:r>
                  </m:e>
                  <m:sub>
                    <m:r>
                      <w:rPr>
                        <w:rFonts w:ascii="Cambria Math" w:hAnsi="Cambria Math"/>
                      </w:rPr>
                      <m:t>i</m:t>
                    </m:r>
                    <m:r>
                      <m:rPr>
                        <m:sty m:val="p"/>
                      </m:rPr>
                      <w:rPr>
                        <w:rFonts w:ascii="Cambria Math" w:hAnsi="Cambria Math"/>
                      </w:rPr>
                      <m:t>,</m:t>
                    </m:r>
                    <m:r>
                      <w:rPr>
                        <w:rFonts w:ascii="Cambria Math" w:hAnsi="Cambria Math"/>
                      </w:rPr>
                      <m:t>j</m:t>
                    </m:r>
                  </m:sub>
                </m:sSub>
              </m:num>
              <m:den>
                <m:sSub>
                  <m:sSubPr>
                    <m:ctrlPr>
                      <w:rPr>
                        <w:rFonts w:ascii="Cambria Math" w:hAnsi="Cambria Math"/>
                      </w:rPr>
                    </m:ctrlPr>
                  </m:sSubPr>
                  <m:e>
                    <m:r>
                      <w:rPr>
                        <w:rFonts w:ascii="Cambria Math" w:hAnsi="Cambria Math"/>
                        <w:lang w:val="en-US"/>
                      </w:rPr>
                      <m:t>z</m:t>
                    </m:r>
                  </m:e>
                  <m:sub>
                    <m:r>
                      <w:rPr>
                        <w:rFonts w:ascii="Cambria Math" w:hAnsi="Cambria Math"/>
                      </w:rPr>
                      <m:t>p</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j</m:t>
                </m:r>
              </m:sub>
            </m:sSub>
          </m:num>
          <m:den>
            <m:sSub>
              <m:sSubPr>
                <m:ctrlPr>
                  <w:rPr>
                    <w:rFonts w:ascii="Cambria Math" w:hAnsi="Cambria Math"/>
                  </w:rPr>
                </m:ctrlPr>
              </m:sSubPr>
              <m:e>
                <m:r>
                  <w:rPr>
                    <w:rFonts w:ascii="Cambria Math" w:hAnsi="Cambria Math"/>
                  </w:rPr>
                  <m:t>τ</m:t>
                </m:r>
              </m:e>
              <m:sub>
                <m:r>
                  <m:rPr>
                    <m:sty m:val="p"/>
                  </m:rPr>
                  <w:rPr>
                    <w:rFonts w:ascii="Cambria Math" w:hAnsi="Cambria Math"/>
                  </w:rPr>
                  <m:t>оп</m:t>
                </m:r>
              </m:sub>
            </m:sSub>
          </m:den>
        </m:f>
        <m:r>
          <m:rPr>
            <m:sty m:val="p"/>
          </m:rPr>
          <w:rPr>
            <w:rFonts w:ascii="Cambria Math" w:hAnsi="Cambria Math"/>
          </w:rPr>
          <m:t>,</m:t>
        </m:r>
      </m:oMath>
    </w:p>
    <w:p w:rsidR="006E7A34" w:rsidRPr="00244CC2" w:rsidRDefault="006E7A34" w:rsidP="006E7A34">
      <w:pPr>
        <w:pStyle w:val="a2"/>
      </w:pPr>
      <w:r w:rsidRPr="00244CC2">
        <w:t xml:space="preserve">                                    </w:t>
      </w:r>
    </w:p>
    <w:p w:rsidR="006E7A34" w:rsidRPr="00244CC2" w:rsidRDefault="006E7A34" w:rsidP="006E7A34">
      <w:pPr>
        <w:pStyle w:val="a2"/>
      </w:pPr>
      <w:r w:rsidRPr="00244CC2">
        <w:t xml:space="preserve">  </w:t>
      </w:r>
      <m:oMath>
        <m:r>
          <m:rPr>
            <m:sty m:val="bi"/>
          </m:rPr>
          <w:rPr>
            <w:rFonts w:ascii="Cambria Math" w:hAnsi="Cambria Math"/>
            <w:lang w:val="en-US"/>
          </w:rPr>
          <m:t>ω</m:t>
        </m:r>
        <m:r>
          <m:rPr>
            <m:sty m:val="p"/>
          </m:rPr>
          <w:rPr>
            <w:rFonts w:ascii="Cambria Math" w:hAnsi="Cambria Math"/>
          </w:rPr>
          <m:t>=</m:t>
        </m:r>
        <m:sSub>
          <m:sSubPr>
            <m:ctrlPr>
              <w:rPr>
                <w:rFonts w:ascii="Cambria Math" w:hAnsi="Cambria Math"/>
                <w:b/>
                <w:bCs/>
              </w:rPr>
            </m:ctrlPr>
          </m:sSubPr>
          <m:e>
            <m:r>
              <m:rPr>
                <m:sty m:val="bi"/>
              </m:rPr>
              <w:rPr>
                <w:rFonts w:ascii="Cambria Math" w:hAnsi="Cambria Math"/>
              </w:rPr>
              <m:t>λ</m:t>
            </m:r>
          </m:e>
          <m:sub>
            <m:r>
              <m:rPr>
                <m:sty m:val="b"/>
              </m:rPr>
              <w:rPr>
                <w:rFonts w:ascii="Cambria Math" w:hAnsi="Cambria Math"/>
              </w:rPr>
              <m:t>1</m:t>
            </m:r>
          </m:sub>
        </m:sSub>
        <m:sSub>
          <m:sSubPr>
            <m:ctrlPr>
              <w:rPr>
                <w:rFonts w:ascii="Cambria Math" w:hAnsi="Cambria Math"/>
                <w:b/>
                <w:bCs/>
              </w:rPr>
            </m:ctrlPr>
          </m:sSubPr>
          <m:e>
            <m:r>
              <m:rPr>
                <m:sty m:val="bi"/>
              </m:rPr>
              <w:rPr>
                <w:rFonts w:ascii="Cambria Math" w:hAnsi="Cambria Math"/>
                <w:lang w:val="en-US"/>
              </w:rPr>
              <m:t>L</m:t>
            </m:r>
          </m:e>
          <m:sub>
            <m:r>
              <m:rPr>
                <m:sty m:val="b"/>
              </m:rPr>
              <w:rPr>
                <w:rFonts w:ascii="Cambria Math" w:hAnsi="Cambria Math"/>
              </w:rPr>
              <m:t>1</m:t>
            </m:r>
          </m:sub>
        </m:sSub>
        <m:r>
          <m:rPr>
            <m:sty m:val="p"/>
          </m:rPr>
          <w:rPr>
            <w:rFonts w:ascii="Cambria Math" w:hAnsi="Cambria Math"/>
          </w:rPr>
          <m:t>×</m:t>
        </m:r>
        <m:nary>
          <m:naryPr>
            <m:chr m:val="∑"/>
            <m:limLoc m:val="undOvr"/>
            <m:ctrlPr>
              <w:rPr>
                <w:rFonts w:ascii="Cambria Math" w:hAnsi="Cambria Math"/>
                <w:b/>
                <w:bCs/>
              </w:rPr>
            </m:ctrlPr>
          </m:naryPr>
          <m:sub>
            <m:r>
              <m:rPr>
                <m:sty m:val="bi"/>
              </m:rPr>
              <w:rPr>
                <w:rFonts w:ascii="Cambria Math" w:hAnsi="Cambria Math"/>
              </w:rPr>
              <m:t>j</m:t>
            </m:r>
            <m:r>
              <m:rPr>
                <m:sty m:val="p"/>
              </m:rPr>
              <w:rPr>
                <w:rFonts w:ascii="Cambria Math" w:hAnsi="Cambria Math"/>
              </w:rPr>
              <m:t>=</m:t>
            </m:r>
            <m:r>
              <m:rPr>
                <m:sty m:val="b"/>
              </m:rPr>
              <w:rPr>
                <w:rFonts w:ascii="Cambria Math" w:hAnsi="Cambria Math"/>
              </w:rPr>
              <m:t>1</m:t>
            </m:r>
          </m:sub>
          <m:sup>
            <m:r>
              <m:rPr>
                <m:sty m:val="bi"/>
              </m:rPr>
              <w:rPr>
                <w:rFonts w:ascii="Cambria Math" w:hAnsi="Cambria Math"/>
              </w:rPr>
              <m:t>i</m:t>
            </m:r>
            <m:r>
              <m:rPr>
                <m:sty m:val="p"/>
              </m:rPr>
              <w:rPr>
                <w:rFonts w:ascii="Cambria Math" w:hAnsi="Cambria Math"/>
              </w:rPr>
              <m:t>=</m:t>
            </m:r>
            <m:r>
              <m:rPr>
                <m:sty m:val="bi"/>
              </m:rPr>
              <w:rPr>
                <w:rFonts w:ascii="Cambria Math" w:hAnsi="Cambria Math"/>
              </w:rPr>
              <m:t>N</m:t>
            </m:r>
          </m:sup>
          <m:e>
            <m:sSub>
              <m:sSubPr>
                <m:ctrlPr>
                  <w:rPr>
                    <w:rFonts w:ascii="Cambria Math" w:hAnsi="Cambria Math"/>
                    <w:b/>
                    <w:bCs/>
                  </w:rPr>
                </m:ctrlPr>
              </m:sSubPr>
              <m:e>
                <m:r>
                  <m:rPr>
                    <m:sty m:val="p"/>
                  </m:rPr>
                  <w:rPr>
                    <w:rFonts w:ascii="Cambria Math" w:hAnsi="Cambria Math"/>
                  </w:rPr>
                  <m:t>ẕ</m:t>
                </m:r>
              </m:e>
              <m:sub>
                <m:r>
                  <m:rPr>
                    <m:sty m:val="bi"/>
                  </m:rPr>
                  <w:rPr>
                    <w:rFonts w:ascii="Cambria Math" w:hAnsi="Cambria Math"/>
                  </w:rPr>
                  <m:t>i</m:t>
                </m:r>
                <m:r>
                  <m:rPr>
                    <m:sty m:val="p"/>
                  </m:rPr>
                  <w:rPr>
                    <w:rFonts w:ascii="Cambria Math" w:hAnsi="Cambria Math"/>
                  </w:rPr>
                  <m:t>,</m:t>
                </m:r>
                <m:r>
                  <m:rPr>
                    <m:sty m:val="bi"/>
                  </m:rPr>
                  <w:rPr>
                    <w:rFonts w:ascii="Cambria Math" w:hAnsi="Cambria Math"/>
                  </w:rPr>
                  <m:t>j</m:t>
                </m:r>
                <m:r>
                  <m:rPr>
                    <m:sty m:val="p"/>
                  </m:rPr>
                  <w:rPr>
                    <w:rFonts w:ascii="Cambria Math" w:hAnsi="Cambria Math"/>
                  </w:rPr>
                  <m:t>,</m:t>
                </m:r>
              </m:sub>
            </m:sSub>
          </m:e>
        </m:nary>
      </m:oMath>
    </w:p>
    <w:p w:rsidR="006E7A34" w:rsidRPr="00244CC2" w:rsidRDefault="006E7A34" w:rsidP="006E7A34">
      <w:pPr>
        <w:pStyle w:val="a2"/>
      </w:pPr>
      <w:r w:rsidRPr="00244CC2">
        <w:t>Вычисляется вероятность безотказной работы участка тепловой сети относительно абонента</w:t>
      </w:r>
    </w:p>
    <w:p w:rsidR="006E7A34" w:rsidRPr="00244CC2" w:rsidRDefault="00C66160" w:rsidP="006E7A34">
      <w:pPr>
        <w:pStyle w:val="a2"/>
      </w:pPr>
      <m:oMathPara>
        <m:oMath>
          <m:sSub>
            <m:sSubPr>
              <m:ctrlPr>
                <w:rPr>
                  <w:rFonts w:ascii="Cambria Math" w:hAnsi="Cambria Math"/>
                </w:rPr>
              </m:ctrlPr>
            </m:sSubPr>
            <m:e>
              <m:r>
                <w:rPr>
                  <w:rFonts w:ascii="Cambria Math" w:hAnsi="Cambria Math"/>
                  <w:lang w:val="en-US"/>
                </w:rPr>
                <m:t>p</m:t>
              </m:r>
            </m:e>
            <m:sub>
              <m:r>
                <w:rPr>
                  <w:rFonts w:ascii="Cambria Math" w:hAnsi="Cambria Math"/>
                </w:rPr>
                <m:t>i</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e>
              </m:d>
              <m:r>
                <m:rPr>
                  <m:sty m:val="p"/>
                </m:rPr>
                <w:rPr>
                  <w:rFonts w:ascii="Cambria Math" w:hAnsi="Cambria Math"/>
                </w:rPr>
                <m:t>.</m:t>
              </m:r>
            </m:e>
          </m:func>
        </m:oMath>
      </m:oMathPara>
    </w:p>
    <w:p w:rsidR="006E7A34" w:rsidRPr="00244CC2" w:rsidRDefault="006E7A34" w:rsidP="005363EF">
      <w:pPr>
        <w:pStyle w:val="a2"/>
        <w:spacing w:before="0" w:line="360" w:lineRule="auto"/>
        <w:ind w:firstLine="0"/>
      </w:pPr>
    </w:p>
    <w:p w:rsidR="0035128A" w:rsidRPr="00244CC2" w:rsidRDefault="0035128A" w:rsidP="0035128A">
      <w:pPr>
        <w:pStyle w:val="aff6"/>
        <w:keepNext/>
        <w:jc w:val="both"/>
      </w:pPr>
      <w:r w:rsidRPr="00244CC2">
        <w:rPr>
          <w:b w:val="0"/>
          <w:noProof/>
        </w:rPr>
        <w:drawing>
          <wp:inline distT="0" distB="0" distL="0" distR="0" wp14:anchorId="24311A35" wp14:editId="0AC72425">
            <wp:extent cx="5876924" cy="4333875"/>
            <wp:effectExtent l="19050" t="0" r="9526" b="0"/>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E7A34" w:rsidRPr="00244CC2" w:rsidRDefault="0035128A" w:rsidP="0035128A">
      <w:pPr>
        <w:pStyle w:val="aff6"/>
        <w:jc w:val="both"/>
      </w:pPr>
      <w:r w:rsidRPr="00244CC2">
        <w:t xml:space="preserve">Рисунок </w:t>
      </w:r>
      <w:r w:rsidR="00C66160">
        <w:rPr>
          <w:noProof/>
        </w:rPr>
        <w:fldChar w:fldCharType="begin"/>
      </w:r>
      <w:r w:rsidR="00C66160">
        <w:rPr>
          <w:noProof/>
        </w:rPr>
        <w:instrText xml:space="preserve"> SEQ Рисунок \* ARABIC </w:instrText>
      </w:r>
      <w:r w:rsidR="00C66160">
        <w:rPr>
          <w:noProof/>
        </w:rPr>
        <w:fldChar w:fldCharType="separate"/>
      </w:r>
      <w:r w:rsidRPr="00244CC2">
        <w:rPr>
          <w:noProof/>
        </w:rPr>
        <w:t>11</w:t>
      </w:r>
      <w:r w:rsidR="00C66160">
        <w:rPr>
          <w:noProof/>
        </w:rPr>
        <w:fldChar w:fldCharType="end"/>
      </w:r>
      <w:r w:rsidRPr="00244CC2">
        <w:rPr>
          <w:b w:val="0"/>
        </w:rPr>
        <w:t>Вероятность безотказной работы</w:t>
      </w:r>
    </w:p>
    <w:p w:rsidR="006E7A34" w:rsidRPr="00244CC2" w:rsidRDefault="006E7A34" w:rsidP="005363EF">
      <w:pPr>
        <w:spacing w:line="360" w:lineRule="auto"/>
      </w:pPr>
    </w:p>
    <w:p w:rsidR="006E7A34" w:rsidRPr="00244CC2" w:rsidRDefault="006E7A34" w:rsidP="006E7A34"/>
    <w:p w:rsidR="006E7A34" w:rsidRPr="006F5975" w:rsidRDefault="006E7A34" w:rsidP="006E7A34">
      <w:pPr>
        <w:rPr>
          <w:highlight w:val="yellow"/>
        </w:rPr>
      </w:pPr>
    </w:p>
    <w:p w:rsidR="005363EF" w:rsidRPr="006F5975" w:rsidRDefault="005363EF" w:rsidP="006E7A34">
      <w:pPr>
        <w:rPr>
          <w:highlight w:val="yellow"/>
        </w:rPr>
      </w:pPr>
    </w:p>
    <w:p w:rsidR="005363EF" w:rsidRPr="006F5975" w:rsidRDefault="005363EF" w:rsidP="006E7A34">
      <w:pPr>
        <w:rPr>
          <w:highlight w:val="yellow"/>
        </w:rPr>
      </w:pPr>
    </w:p>
    <w:p w:rsidR="005363EF" w:rsidRPr="006F5975" w:rsidRDefault="005363EF" w:rsidP="006E7A34">
      <w:pPr>
        <w:rPr>
          <w:highlight w:val="yellow"/>
        </w:rPr>
      </w:pPr>
    </w:p>
    <w:p w:rsidR="00043AA7" w:rsidRPr="006F5975" w:rsidRDefault="00043AA7" w:rsidP="006E7A34">
      <w:pPr>
        <w:rPr>
          <w:highlight w:val="yellow"/>
        </w:rPr>
      </w:pPr>
    </w:p>
    <w:p w:rsidR="006E7A34" w:rsidRPr="006F5975" w:rsidRDefault="006E7A34" w:rsidP="00D90A99">
      <w:pPr>
        <w:pStyle w:val="a2"/>
        <w:ind w:firstLine="0"/>
        <w:rPr>
          <w:highlight w:val="yellow"/>
        </w:rPr>
      </w:pPr>
    </w:p>
    <w:p w:rsidR="00D90A99" w:rsidRPr="006F5975" w:rsidRDefault="00D90A99" w:rsidP="00D90A99">
      <w:pPr>
        <w:pStyle w:val="a2"/>
        <w:ind w:firstLine="0"/>
        <w:rPr>
          <w:highlight w:val="yellow"/>
        </w:rPr>
      </w:pPr>
    </w:p>
    <w:p w:rsidR="00D90A99" w:rsidRPr="006F5975" w:rsidRDefault="00D90A99" w:rsidP="00D90A99">
      <w:pPr>
        <w:pStyle w:val="a2"/>
        <w:ind w:firstLine="0"/>
        <w:rPr>
          <w:highlight w:val="yellow"/>
        </w:rPr>
      </w:pPr>
    </w:p>
    <w:p w:rsidR="00D90A99" w:rsidRPr="006F5975" w:rsidRDefault="00D90A99" w:rsidP="00D90A99">
      <w:pPr>
        <w:pStyle w:val="a2"/>
        <w:ind w:firstLine="0"/>
        <w:rPr>
          <w:highlight w:val="yellow"/>
        </w:rPr>
      </w:pPr>
    </w:p>
    <w:p w:rsidR="00D90A99" w:rsidRPr="006F5975" w:rsidRDefault="00D90A99" w:rsidP="00D90A99">
      <w:pPr>
        <w:pStyle w:val="a2"/>
        <w:ind w:firstLine="0"/>
        <w:rPr>
          <w:highlight w:val="yellow"/>
        </w:rPr>
      </w:pPr>
    </w:p>
    <w:p w:rsidR="00B043CC" w:rsidRPr="00244CC2" w:rsidRDefault="00B043CC" w:rsidP="00B043CC">
      <w:pPr>
        <w:pStyle w:val="2"/>
      </w:pPr>
      <w:bookmarkStart w:id="126" w:name="_Toc367118530"/>
      <w:bookmarkStart w:id="127" w:name="_Toc529801771"/>
      <w:r w:rsidRPr="00244CC2">
        <w:t>а) перспективные показатели надежности, определяемые числом нарушений в подаче тепловой энергии</w:t>
      </w:r>
      <w:bookmarkEnd w:id="126"/>
      <w:bookmarkEnd w:id="127"/>
    </w:p>
    <w:p w:rsidR="00B043CC" w:rsidRPr="00244CC2" w:rsidRDefault="00B043CC" w:rsidP="00244CC2">
      <w:pPr>
        <w:pStyle w:val="a2"/>
        <w:ind w:firstLine="709"/>
      </w:pPr>
      <w:r w:rsidRPr="00244CC2">
        <w:rPr>
          <w:rStyle w:val="715"/>
          <w:rFonts w:cs="Courier New"/>
          <w:sz w:val="28"/>
        </w:rPr>
        <w:t>В соответствии с пунктом 1.8 «Методических 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B043CC" w:rsidRPr="00244CC2" w:rsidRDefault="00B043CC" w:rsidP="006A738D">
      <w:pPr>
        <w:pStyle w:val="a2"/>
      </w:pPr>
      <w:r w:rsidRPr="00244CC2">
        <w:rPr>
          <w:rStyle w:val="715"/>
          <w:rFonts w:cs="Courier New"/>
          <w:sz w:val="28"/>
        </w:rPr>
        <w:t>Плановые значения для показателей: числа нарушений в межотопительный период (Рчм), продолжительности и объема нарушений в подаче тепловой энергии в отопительный период (Рп, Ро), а также продолжительности рассмотрения заявлений на подключение (Вп) задаются, начиная с 2013 года. Корректировка цен (тарифов), установленных на долгосрочный период регулирования, связанная с отклонением фактических значений от плановых по указанным показателям, первоначально осуществляется по результатам 2013 года.</w:t>
      </w:r>
    </w:p>
    <w:p w:rsidR="00B043CC" w:rsidRPr="00244CC2" w:rsidRDefault="00B043CC" w:rsidP="006A738D">
      <w:pPr>
        <w:pStyle w:val="a2"/>
      </w:pPr>
      <w:r w:rsidRPr="00244CC2">
        <w:rPr>
          <w:rStyle w:val="715"/>
          <w:rFonts w:cs="Courier New"/>
          <w:sz w:val="28"/>
        </w:rPr>
        <w:t>Плановые значения для показателей: продолжительности и объема нарушений в подаче тепловой энергии в межотопительный период (Рпм, Ром), продолжительности нарушений в подаче тепловой энергии для потребителей 1- ой категории надежности (Рп(1)), уровня отклонений термодинамических параметров теплоносителя от договорных значений в части температуры теплоносителя в подающем трубопроводе</w:t>
      </w:r>
      <w:r w:rsidRPr="00244CC2">
        <w:rPr>
          <w:rStyle w:val="713"/>
          <w:rFonts w:cs="Courier New"/>
          <w:smallCaps w:val="0"/>
          <w:sz w:val="28"/>
          <w:lang w:val="ru-RU" w:eastAsia="ru-RU"/>
        </w:rPr>
        <w:t xml:space="preserve"> (Rn, Rb, Rbm</w:t>
      </w:r>
      <w:r w:rsidRPr="00244CC2">
        <w:rPr>
          <w:rStyle w:val="715"/>
          <w:rFonts w:cs="Courier New"/>
          <w:sz w:val="28"/>
        </w:rPr>
        <w:t>), а также клиентоориентированности (Вкл) задаются начиная с 2014 года. Корректировка цен (тарифов), установленных на долгосрочный период регулирования, связанная с отклонением фактических значений от плановых по указанным показателям, первоначально осуществляется по результатам 2014 года.</w:t>
      </w:r>
    </w:p>
    <w:p w:rsidR="00B043CC" w:rsidRPr="00244CC2" w:rsidRDefault="00B043CC" w:rsidP="006A738D">
      <w:pPr>
        <w:pStyle w:val="a2"/>
      </w:pPr>
    </w:p>
    <w:p w:rsidR="00B043CC" w:rsidRPr="00244CC2" w:rsidRDefault="00B043CC" w:rsidP="00B043CC">
      <w:pPr>
        <w:pStyle w:val="2"/>
      </w:pPr>
      <w:bookmarkStart w:id="128" w:name="_Toc367118531"/>
      <w:bookmarkStart w:id="129" w:name="_Toc529801772"/>
      <w:r w:rsidRPr="00244CC2">
        <w:t>б) перспективные показатели, определяемые приведенной продолжительностью прекращений подачи тепловой энергии</w:t>
      </w:r>
      <w:bookmarkEnd w:id="128"/>
      <w:bookmarkEnd w:id="129"/>
    </w:p>
    <w:p w:rsidR="00B043CC" w:rsidRPr="00244CC2" w:rsidRDefault="00B043CC" w:rsidP="00244CC2">
      <w:pPr>
        <w:pStyle w:val="a2"/>
        <w:ind w:firstLine="851"/>
      </w:pPr>
      <w:r w:rsidRPr="00244CC2">
        <w:rPr>
          <w:rStyle w:val="715"/>
          <w:rFonts w:cs="Courier New"/>
          <w:sz w:val="28"/>
        </w:rPr>
        <w:t>Не рассчитываются в соответствии с пунктом 1.8 «Методических 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B043CC" w:rsidRPr="00244CC2" w:rsidRDefault="00B043CC" w:rsidP="006A738D">
      <w:pPr>
        <w:pStyle w:val="a2"/>
      </w:pPr>
    </w:p>
    <w:p w:rsidR="00B043CC" w:rsidRPr="00244CC2" w:rsidRDefault="00B043CC" w:rsidP="00B043CC">
      <w:pPr>
        <w:pStyle w:val="2"/>
      </w:pPr>
      <w:bookmarkStart w:id="130" w:name="_Toc367118532"/>
      <w:bookmarkStart w:id="131" w:name="_Toc529801773"/>
      <w:r w:rsidRPr="00244CC2">
        <w:t>в) перспективные показатели, определяемые приведенным объемом недоотпуска тепла в результате нарушений в подаче тепловой энергии</w:t>
      </w:r>
      <w:bookmarkEnd w:id="130"/>
      <w:bookmarkEnd w:id="131"/>
      <w:r w:rsidRPr="00244CC2">
        <w:t xml:space="preserve"> </w:t>
      </w:r>
    </w:p>
    <w:p w:rsidR="00B043CC" w:rsidRPr="00244CC2" w:rsidRDefault="00B043CC" w:rsidP="00244CC2">
      <w:pPr>
        <w:pStyle w:val="a2"/>
        <w:ind w:firstLine="851"/>
      </w:pPr>
      <w:r w:rsidRPr="00244CC2">
        <w:rPr>
          <w:rStyle w:val="715"/>
          <w:rFonts w:cs="Courier New"/>
          <w:sz w:val="28"/>
        </w:rPr>
        <w:t>Не рассчитываются в соответствии с пунктом 1.8 «Методических</w:t>
      </w:r>
      <w:r w:rsidR="001C44BE" w:rsidRPr="00244CC2">
        <w:t xml:space="preserve"> </w:t>
      </w:r>
      <w:r w:rsidRPr="00244CC2">
        <w:rPr>
          <w:rStyle w:val="715"/>
          <w:rFonts w:cs="Courier New"/>
          <w:sz w:val="28"/>
        </w:rPr>
        <w:t>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B043CC" w:rsidRPr="00244CC2" w:rsidRDefault="00B043CC" w:rsidP="006A738D">
      <w:pPr>
        <w:pStyle w:val="a2"/>
      </w:pPr>
    </w:p>
    <w:p w:rsidR="00B043CC" w:rsidRPr="00244CC2" w:rsidRDefault="00B043CC" w:rsidP="00B043CC">
      <w:pPr>
        <w:pStyle w:val="2"/>
      </w:pPr>
      <w:bookmarkStart w:id="132" w:name="_Toc367118533"/>
      <w:bookmarkStart w:id="133" w:name="_Toc529801774"/>
      <w:r w:rsidRPr="00244CC2">
        <w:t>г)перспективные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132"/>
      <w:bookmarkEnd w:id="133"/>
    </w:p>
    <w:p w:rsidR="00B043CC" w:rsidRPr="00244CC2" w:rsidRDefault="00B043CC" w:rsidP="00244CC2">
      <w:pPr>
        <w:pStyle w:val="a2"/>
        <w:ind w:firstLine="851"/>
      </w:pPr>
      <w:r w:rsidRPr="00244CC2">
        <w:rPr>
          <w:rStyle w:val="715"/>
          <w:rFonts w:cs="Courier New"/>
          <w:sz w:val="28"/>
        </w:rPr>
        <w:t>Не рассчитываются в соответствии с пунктом 1.8 «Методических 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DD38DE" w:rsidRPr="00AE0D67" w:rsidRDefault="00DD38DE" w:rsidP="00DD38DE">
      <w:pPr>
        <w:pStyle w:val="1"/>
      </w:pPr>
      <w:bookmarkStart w:id="134" w:name="_Toc529801775"/>
      <w:r w:rsidRPr="00AE0D67">
        <w:t xml:space="preserve">глава </w:t>
      </w:r>
      <w:r w:rsidR="009B5B9F" w:rsidRPr="00AE0D67">
        <w:t>10</w:t>
      </w:r>
      <w:r w:rsidRPr="00AE0D67">
        <w:t xml:space="preserve"> «Обоснование инвестиций в строительство, реконструкцию и техническое перевооружение»</w:t>
      </w:r>
      <w:bookmarkEnd w:id="134"/>
    </w:p>
    <w:p w:rsidR="00DD38DE" w:rsidRPr="00AE0D67" w:rsidRDefault="00DD38DE" w:rsidP="00DD38DE">
      <w:pPr>
        <w:pStyle w:val="2"/>
      </w:pPr>
      <w:bookmarkStart w:id="135" w:name="_Toc529801776"/>
      <w:r w:rsidRPr="00AE0D67">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35"/>
    </w:p>
    <w:p w:rsidR="0080532C" w:rsidRPr="00AE0D67" w:rsidRDefault="0080532C" w:rsidP="00D90A99">
      <w:pPr>
        <w:pStyle w:val="a2"/>
        <w:ind w:firstLine="0"/>
        <w:rPr>
          <w:rStyle w:val="affff"/>
          <w:i w:val="0"/>
          <w:iCs w:val="0"/>
          <w:color w:val="auto"/>
        </w:rPr>
      </w:pPr>
    </w:p>
    <w:p w:rsidR="006140E4" w:rsidRDefault="006140E4" w:rsidP="00AE0D67">
      <w:pPr>
        <w:pStyle w:val="a2"/>
        <w:ind w:firstLine="851"/>
      </w:pPr>
      <w:r>
        <w:t>Схемой предусматривается:</w:t>
      </w:r>
    </w:p>
    <w:p w:rsidR="006140E4" w:rsidRDefault="006140E4" w:rsidP="00AE0D67">
      <w:pPr>
        <w:pStyle w:val="a2"/>
        <w:ind w:firstLine="851"/>
      </w:pPr>
      <w:r>
        <w:t>Ремонт наружной сети теплоснабжения от дома 15 по ул. Советская до ввода в здание по ул. Советская, д. 14 Диаметров 70мм, протяженностью 80м.</w:t>
      </w:r>
      <w:r>
        <w:br/>
        <w:t>Общая сумма затрат – 186251 рублей.</w:t>
      </w:r>
    </w:p>
    <w:p w:rsidR="006140E4" w:rsidRDefault="006140E4" w:rsidP="006140E4">
      <w:pPr>
        <w:pStyle w:val="a2"/>
        <w:ind w:firstLine="851"/>
      </w:pPr>
      <w:r>
        <w:t>Строительство блок-модульной котельной на газу. – 24800000 рублей.</w:t>
      </w:r>
    </w:p>
    <w:p w:rsidR="006140E4" w:rsidRDefault="006140E4" w:rsidP="006140E4">
      <w:pPr>
        <w:pStyle w:val="a2"/>
        <w:ind w:firstLine="851"/>
      </w:pPr>
    </w:p>
    <w:p w:rsidR="00F45B4D" w:rsidRPr="00AE0D67" w:rsidRDefault="001858D2" w:rsidP="006140E4">
      <w:pPr>
        <w:pStyle w:val="a2"/>
        <w:ind w:firstLine="851"/>
        <w:rPr>
          <w:i/>
        </w:rPr>
      </w:pPr>
      <w:r w:rsidRPr="00AE0D67">
        <w:rPr>
          <w:i/>
        </w:rPr>
        <w:t>Строительство Блочно-модульной котельной</w:t>
      </w:r>
    </w:p>
    <w:p w:rsidR="00F45B4D" w:rsidRPr="00AE0D67" w:rsidRDefault="00F45B4D" w:rsidP="00F45B4D">
      <w:pPr>
        <w:pStyle w:val="a2"/>
      </w:pPr>
      <w:r w:rsidRPr="00AE0D67">
        <w:t>Для строительства блочно-модульной котельной на отведенной площадке в поселке За</w:t>
      </w:r>
      <w:r w:rsidR="001A2FC2" w:rsidRPr="00AE0D67">
        <w:t xml:space="preserve">порожское потребуется порядка </w:t>
      </w:r>
      <w:r w:rsidR="00B46EEF">
        <w:t>24</w:t>
      </w:r>
      <w:r w:rsidR="006140E4">
        <w:t>,8</w:t>
      </w:r>
      <w:r w:rsidRPr="00AE0D67">
        <w:t xml:space="preserve"> млн.</w:t>
      </w:r>
      <w:r w:rsidR="00B46EEF">
        <w:t xml:space="preserve"> </w:t>
      </w:r>
      <w:r w:rsidRPr="00AE0D67">
        <w:t>руб</w:t>
      </w:r>
      <w:r w:rsidR="00B46EEF">
        <w:t>.</w:t>
      </w:r>
      <w:r w:rsidRPr="00AE0D67">
        <w:t xml:space="preserve"> Эффективность использования небольших котельных повышенной заводской готовности (блочно-модульные котельные) определяется:</w:t>
      </w:r>
    </w:p>
    <w:p w:rsidR="00F45B4D" w:rsidRPr="00AE0D67" w:rsidRDefault="00F45B4D" w:rsidP="00F45B4D">
      <w:pPr>
        <w:pStyle w:val="a2"/>
      </w:pPr>
      <w:r w:rsidRPr="00AE0D67">
        <w:t>а) простотой конструкции, быстротой и легкостью монтажа;</w:t>
      </w:r>
    </w:p>
    <w:p w:rsidR="00F45B4D" w:rsidRPr="00AE0D67" w:rsidRDefault="00F45B4D" w:rsidP="00F45B4D">
      <w:pPr>
        <w:pStyle w:val="a2"/>
      </w:pPr>
      <w:r w:rsidRPr="00AE0D67">
        <w:t>б) меньшей на 30-40% металлоемкостью сооружений и на 30-80% стоимостью строительно</w:t>
      </w:r>
      <w:r w:rsidR="008A2BCD">
        <w:t>-</w:t>
      </w:r>
      <w:r w:rsidRPr="00AE0D67">
        <w:t>монтажных работ;</w:t>
      </w:r>
    </w:p>
    <w:p w:rsidR="00F45B4D" w:rsidRPr="00AE0D67" w:rsidRDefault="00F45B4D" w:rsidP="00F45B4D">
      <w:pPr>
        <w:pStyle w:val="a2"/>
      </w:pPr>
      <w:r w:rsidRPr="00AE0D67">
        <w:t>в) в 6-7 раз меньшими трудозатратами;</w:t>
      </w:r>
    </w:p>
    <w:p w:rsidR="00F45B4D" w:rsidRPr="00AE0D67" w:rsidRDefault="00F45B4D" w:rsidP="00F45B4D">
      <w:pPr>
        <w:pStyle w:val="a2"/>
      </w:pPr>
      <w:r w:rsidRPr="00AE0D67">
        <w:t>г) сокращением в 10 раз расхода сборного и монолитного железобетона;</w:t>
      </w:r>
    </w:p>
    <w:p w:rsidR="00F45B4D" w:rsidRPr="00AE0D67" w:rsidRDefault="00F45B4D" w:rsidP="00F45B4D">
      <w:pPr>
        <w:pStyle w:val="a2"/>
      </w:pPr>
      <w:r w:rsidRPr="00AE0D67">
        <w:t>д) уменьшением в 1,5-2 раза эксплуатационных затрат;</w:t>
      </w:r>
    </w:p>
    <w:p w:rsidR="00F45B4D" w:rsidRPr="00AE0D67" w:rsidRDefault="00F45B4D" w:rsidP="00F45B4D">
      <w:pPr>
        <w:pStyle w:val="a2"/>
      </w:pPr>
      <w:r w:rsidRPr="00AE0D67">
        <w:t>е) низкими расходами топлива</w:t>
      </w:r>
    </w:p>
    <w:p w:rsidR="00B043CC" w:rsidRPr="00AE0D67" w:rsidRDefault="00B043CC" w:rsidP="006A738D">
      <w:pPr>
        <w:pStyle w:val="a2"/>
      </w:pPr>
    </w:p>
    <w:p w:rsidR="00B46EEF" w:rsidRDefault="00B46EEF" w:rsidP="00B46EEF">
      <w:pPr>
        <w:pStyle w:val="a2"/>
        <w:rPr>
          <w:i/>
        </w:rPr>
      </w:pPr>
      <w:r w:rsidRPr="00B46EEF">
        <w:rPr>
          <w:i/>
        </w:rPr>
        <w:t>Установка ОДПУ</w:t>
      </w:r>
    </w:p>
    <w:p w:rsidR="00B46EEF" w:rsidRPr="00B46EEF" w:rsidRDefault="00B46EEF" w:rsidP="00B46EEF">
      <w:pPr>
        <w:pStyle w:val="a2"/>
      </w:pPr>
      <w:r w:rsidRPr="00B46EEF">
        <w:t xml:space="preserve">Необходима установка общедомовых приборов учета в количестве </w:t>
      </w:r>
      <w:r w:rsidR="000D1A4A">
        <w:t>10 (Жители домов № 1, 2, 3, 4, 5, 6 – отказались)</w:t>
      </w:r>
      <w:r w:rsidRPr="00B46EEF">
        <w:t xml:space="preserve"> единиц</w:t>
      </w:r>
      <w:r>
        <w:t xml:space="preserve"> (ориентировочно)</w:t>
      </w:r>
      <w:r w:rsidRPr="00B46EEF">
        <w:t>.</w:t>
      </w:r>
    </w:p>
    <w:p w:rsidR="00B46EEF" w:rsidRDefault="00B46EEF" w:rsidP="00B46EEF">
      <w:pPr>
        <w:pStyle w:val="a2"/>
      </w:pPr>
      <w:r>
        <w:t>Точная цифра будет определена после технического обследования на предмет возможности установки.</w:t>
      </w:r>
    </w:p>
    <w:p w:rsidR="00B46EEF" w:rsidRDefault="00B46EEF" w:rsidP="00B46EEF">
      <w:pPr>
        <w:pStyle w:val="a2"/>
      </w:pPr>
    </w:p>
    <w:p w:rsidR="006E6C21" w:rsidRDefault="006E6C21" w:rsidP="00B46EEF">
      <w:pPr>
        <w:pStyle w:val="a2"/>
        <w:rPr>
          <w:i/>
        </w:rPr>
      </w:pPr>
      <w:r w:rsidRPr="006E6C21">
        <w:rPr>
          <w:i/>
        </w:rPr>
        <w:t>Ремонт наружной сети теплоснабжения от дома №15 ул. Советская до ввода в здание по ул. Советская, дом № 14</w:t>
      </w:r>
      <w:r>
        <w:rPr>
          <w:i/>
        </w:rPr>
        <w:t xml:space="preserve"> – общая стоимость 186 251 рублей. Срок реализации – 2019 год.</w:t>
      </w:r>
    </w:p>
    <w:p w:rsidR="006E6C21" w:rsidRDefault="006E6C21" w:rsidP="00B46EEF">
      <w:pPr>
        <w:pStyle w:val="a2"/>
        <w:rPr>
          <w:i/>
        </w:rPr>
      </w:pPr>
    </w:p>
    <w:p w:rsidR="006E6C21" w:rsidRPr="006E6C21" w:rsidRDefault="006E6C21" w:rsidP="00B46EEF">
      <w:pPr>
        <w:pStyle w:val="a2"/>
        <w:rPr>
          <w:i/>
        </w:rPr>
        <w:sectPr w:rsidR="006E6C21" w:rsidRPr="006E6C21" w:rsidSect="00C32BC8">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3E6944" w:rsidRPr="006E6C21" w:rsidRDefault="003E6944" w:rsidP="003E6944">
      <w:pPr>
        <w:pStyle w:val="aff6"/>
        <w:keepNext/>
        <w:rPr>
          <w:b w:val="0"/>
        </w:rPr>
      </w:pPr>
      <w:r w:rsidRPr="006E6C21">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55</w:t>
      </w:r>
      <w:r w:rsidR="00C66160">
        <w:rPr>
          <w:noProof/>
        </w:rPr>
        <w:fldChar w:fldCharType="end"/>
      </w:r>
      <w:r w:rsidR="00FD71A0" w:rsidRPr="006E6C21">
        <w:t xml:space="preserve"> </w:t>
      </w:r>
      <w:r w:rsidR="00FD71A0" w:rsidRPr="006E6C21">
        <w:rPr>
          <w:b w:val="0"/>
        </w:rPr>
        <w:t xml:space="preserve">Мероприятия по реализации схемы теплоснабжения с указанием ориентировочных объемов капитальных </w:t>
      </w:r>
    </w:p>
    <w:tbl>
      <w:tblPr>
        <w:tblW w:w="5000" w:type="pct"/>
        <w:tblLook w:val="04A0" w:firstRow="1" w:lastRow="0" w:firstColumn="1" w:lastColumn="0" w:noHBand="0" w:noVBand="1"/>
      </w:tblPr>
      <w:tblGrid>
        <w:gridCol w:w="668"/>
        <w:gridCol w:w="2620"/>
        <w:gridCol w:w="1401"/>
        <w:gridCol w:w="1917"/>
        <w:gridCol w:w="670"/>
        <w:gridCol w:w="1041"/>
        <w:gridCol w:w="821"/>
        <w:gridCol w:w="673"/>
        <w:gridCol w:w="673"/>
        <w:gridCol w:w="670"/>
        <w:gridCol w:w="670"/>
        <w:gridCol w:w="670"/>
        <w:gridCol w:w="670"/>
        <w:gridCol w:w="670"/>
        <w:gridCol w:w="670"/>
      </w:tblGrid>
      <w:tr w:rsidR="000D1A4A" w:rsidRPr="000D1A4A" w:rsidTr="000D1A4A">
        <w:trPr>
          <w:trHeight w:val="855"/>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b/>
                <w:bCs/>
                <w:color w:val="000000"/>
                <w:sz w:val="22"/>
                <w:szCs w:val="22"/>
              </w:rPr>
            </w:pPr>
            <w:r w:rsidRPr="000D1A4A">
              <w:rPr>
                <w:rFonts w:eastAsia="Times New Roman"/>
                <w:b/>
                <w:bCs/>
                <w:color w:val="000000"/>
                <w:spacing w:val="-20"/>
                <w:sz w:val="22"/>
                <w:szCs w:val="22"/>
              </w:rPr>
              <w:t>№</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b/>
                <w:bCs/>
                <w:color w:val="000000"/>
                <w:sz w:val="22"/>
                <w:szCs w:val="22"/>
              </w:rPr>
            </w:pPr>
            <w:r w:rsidRPr="000D1A4A">
              <w:rPr>
                <w:rFonts w:eastAsia="Times New Roman"/>
                <w:b/>
                <w:bCs/>
                <w:color w:val="000000"/>
                <w:spacing w:val="-20"/>
                <w:sz w:val="22"/>
                <w:szCs w:val="22"/>
              </w:rPr>
              <w:t>Наименование мероприятий</w:t>
            </w:r>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b/>
                <w:bCs/>
                <w:color w:val="000000"/>
                <w:sz w:val="22"/>
                <w:szCs w:val="22"/>
              </w:rPr>
            </w:pPr>
            <w:r w:rsidRPr="000D1A4A">
              <w:rPr>
                <w:rFonts w:eastAsia="Times New Roman"/>
                <w:b/>
                <w:bCs/>
                <w:color w:val="000000"/>
                <w:spacing w:val="-20"/>
                <w:sz w:val="22"/>
                <w:szCs w:val="22"/>
              </w:rPr>
              <w:t>Затраты, тыс. руб.</w:t>
            </w:r>
          </w:p>
        </w:tc>
        <w:tc>
          <w:tcPr>
            <w:tcW w:w="661" w:type="pct"/>
            <w:tcBorders>
              <w:top w:val="single" w:sz="4" w:space="0" w:color="auto"/>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b/>
                <w:bCs/>
                <w:color w:val="000000"/>
                <w:sz w:val="22"/>
                <w:szCs w:val="22"/>
              </w:rPr>
            </w:pPr>
            <w:r w:rsidRPr="000D1A4A">
              <w:rPr>
                <w:rFonts w:eastAsia="Times New Roman"/>
                <w:b/>
                <w:bCs/>
                <w:color w:val="000000"/>
                <w:sz w:val="22"/>
                <w:szCs w:val="22"/>
              </w:rPr>
              <w:t>Источник финансирования</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b/>
                <w:bCs/>
                <w:color w:val="000000"/>
                <w:sz w:val="22"/>
                <w:szCs w:val="22"/>
              </w:rPr>
            </w:pPr>
            <w:r w:rsidRPr="000D1A4A">
              <w:rPr>
                <w:rFonts w:eastAsia="Times New Roman"/>
                <w:b/>
                <w:bCs/>
                <w:color w:val="000000"/>
                <w:spacing w:val="-20"/>
                <w:sz w:val="22"/>
                <w:szCs w:val="22"/>
              </w:rPr>
              <w:t>2018</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b/>
                <w:bCs/>
                <w:color w:val="000000"/>
                <w:sz w:val="22"/>
                <w:szCs w:val="22"/>
              </w:rPr>
            </w:pPr>
            <w:r w:rsidRPr="000D1A4A">
              <w:rPr>
                <w:rFonts w:eastAsia="Times New Roman"/>
                <w:b/>
                <w:bCs/>
                <w:color w:val="000000"/>
                <w:spacing w:val="-20"/>
                <w:sz w:val="22"/>
                <w:szCs w:val="22"/>
              </w:rPr>
              <w:t>2019</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b/>
                <w:bCs/>
                <w:color w:val="000000"/>
                <w:sz w:val="22"/>
                <w:szCs w:val="22"/>
              </w:rPr>
            </w:pPr>
            <w:r w:rsidRPr="000D1A4A">
              <w:rPr>
                <w:rFonts w:eastAsia="Times New Roman"/>
                <w:b/>
                <w:bCs/>
                <w:color w:val="000000"/>
                <w:spacing w:val="-20"/>
                <w:sz w:val="22"/>
                <w:szCs w:val="22"/>
              </w:rPr>
              <w:t>2020</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b/>
                <w:bCs/>
                <w:color w:val="000000"/>
                <w:sz w:val="22"/>
                <w:szCs w:val="22"/>
              </w:rPr>
            </w:pPr>
            <w:r w:rsidRPr="000D1A4A">
              <w:rPr>
                <w:rFonts w:eastAsia="Times New Roman"/>
                <w:b/>
                <w:bCs/>
                <w:color w:val="000000"/>
                <w:spacing w:val="-20"/>
                <w:sz w:val="22"/>
                <w:szCs w:val="22"/>
              </w:rPr>
              <w:t>2021</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b/>
                <w:bCs/>
                <w:color w:val="000000"/>
                <w:sz w:val="22"/>
                <w:szCs w:val="22"/>
              </w:rPr>
            </w:pPr>
            <w:r w:rsidRPr="000D1A4A">
              <w:rPr>
                <w:rFonts w:eastAsia="Times New Roman"/>
                <w:b/>
                <w:bCs/>
                <w:color w:val="000000"/>
                <w:spacing w:val="-20"/>
                <w:sz w:val="22"/>
                <w:szCs w:val="22"/>
              </w:rPr>
              <w:t>2022</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b/>
                <w:bCs/>
                <w:color w:val="000000"/>
                <w:sz w:val="22"/>
                <w:szCs w:val="22"/>
              </w:rPr>
            </w:pPr>
            <w:r w:rsidRPr="000D1A4A">
              <w:rPr>
                <w:rFonts w:eastAsia="Times New Roman"/>
                <w:b/>
                <w:bCs/>
                <w:color w:val="000000"/>
                <w:spacing w:val="-20"/>
                <w:sz w:val="22"/>
                <w:szCs w:val="22"/>
              </w:rPr>
              <w:t>2023</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b/>
                <w:bCs/>
                <w:color w:val="000000"/>
                <w:sz w:val="22"/>
                <w:szCs w:val="22"/>
              </w:rPr>
            </w:pPr>
            <w:r w:rsidRPr="000D1A4A">
              <w:rPr>
                <w:rFonts w:eastAsia="Times New Roman"/>
                <w:b/>
                <w:bCs/>
                <w:color w:val="000000"/>
                <w:spacing w:val="-20"/>
                <w:sz w:val="22"/>
                <w:szCs w:val="22"/>
              </w:rPr>
              <w:t>2024</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b/>
                <w:bCs/>
                <w:color w:val="000000"/>
                <w:sz w:val="22"/>
                <w:szCs w:val="22"/>
              </w:rPr>
            </w:pPr>
            <w:r w:rsidRPr="000D1A4A">
              <w:rPr>
                <w:rFonts w:eastAsia="Times New Roman"/>
                <w:b/>
                <w:bCs/>
                <w:color w:val="000000"/>
                <w:spacing w:val="-20"/>
                <w:sz w:val="22"/>
                <w:szCs w:val="22"/>
              </w:rPr>
              <w:t>2025</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b/>
                <w:bCs/>
                <w:color w:val="000000"/>
                <w:sz w:val="22"/>
                <w:szCs w:val="22"/>
              </w:rPr>
            </w:pPr>
            <w:r w:rsidRPr="000D1A4A">
              <w:rPr>
                <w:rFonts w:eastAsia="Times New Roman"/>
                <w:b/>
                <w:bCs/>
                <w:color w:val="000000"/>
                <w:spacing w:val="-20"/>
                <w:sz w:val="22"/>
                <w:szCs w:val="22"/>
              </w:rPr>
              <w:t>2026</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b/>
                <w:bCs/>
                <w:color w:val="000000"/>
                <w:sz w:val="22"/>
                <w:szCs w:val="22"/>
              </w:rPr>
            </w:pPr>
            <w:r w:rsidRPr="000D1A4A">
              <w:rPr>
                <w:rFonts w:eastAsia="Times New Roman"/>
                <w:b/>
                <w:bCs/>
                <w:color w:val="000000"/>
                <w:spacing w:val="-20"/>
                <w:sz w:val="22"/>
                <w:szCs w:val="22"/>
              </w:rPr>
              <w:t>2027</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b/>
                <w:bCs/>
                <w:color w:val="000000"/>
                <w:sz w:val="22"/>
                <w:szCs w:val="22"/>
              </w:rPr>
            </w:pPr>
            <w:r w:rsidRPr="000D1A4A">
              <w:rPr>
                <w:rFonts w:eastAsia="Times New Roman"/>
                <w:b/>
                <w:bCs/>
                <w:color w:val="000000"/>
                <w:spacing w:val="-20"/>
                <w:sz w:val="22"/>
                <w:szCs w:val="22"/>
              </w:rPr>
              <w:t>2028</w:t>
            </w:r>
          </w:p>
        </w:tc>
      </w:tr>
      <w:tr w:rsidR="000D1A4A" w:rsidRPr="000D1A4A" w:rsidTr="0059357C">
        <w:trPr>
          <w:trHeight w:val="120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pacing w:val="-20"/>
                <w:sz w:val="22"/>
                <w:szCs w:val="22"/>
              </w:rPr>
              <w:t>1</w:t>
            </w:r>
          </w:p>
        </w:tc>
        <w:tc>
          <w:tcPr>
            <w:tcW w:w="903" w:type="pct"/>
            <w:tcBorders>
              <w:top w:val="nil"/>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pacing w:val="-20"/>
                <w:sz w:val="22"/>
                <w:szCs w:val="22"/>
              </w:rPr>
              <w:t>Строительство блочно-модульной газовой котельной</w:t>
            </w:r>
          </w:p>
        </w:tc>
        <w:tc>
          <w:tcPr>
            <w:tcW w:w="483" w:type="pct"/>
            <w:tcBorders>
              <w:top w:val="nil"/>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color w:val="000000"/>
                <w:sz w:val="22"/>
                <w:szCs w:val="22"/>
              </w:rPr>
            </w:pPr>
            <w:r>
              <w:rPr>
                <w:rFonts w:eastAsia="Times New Roman"/>
                <w:color w:val="000000"/>
                <w:sz w:val="22"/>
                <w:szCs w:val="22"/>
              </w:rPr>
              <w:t>24800</w:t>
            </w:r>
          </w:p>
        </w:tc>
        <w:tc>
          <w:tcPr>
            <w:tcW w:w="661" w:type="pct"/>
            <w:tcBorders>
              <w:top w:val="nil"/>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Местный бюджет/ Областной бюджет</w:t>
            </w:r>
          </w:p>
        </w:tc>
        <w:tc>
          <w:tcPr>
            <w:tcW w:w="231" w:type="pct"/>
            <w:tcBorders>
              <w:top w:val="nil"/>
              <w:left w:val="nil"/>
              <w:bottom w:val="single" w:sz="4" w:space="0" w:color="auto"/>
              <w:right w:val="single" w:sz="4" w:space="0" w:color="auto"/>
            </w:tcBorders>
            <w:shd w:val="clear" w:color="auto" w:fill="auto"/>
            <w:vAlign w:val="center"/>
            <w:hideMark/>
          </w:tcPr>
          <w:p w:rsidR="000D1A4A" w:rsidRDefault="000D1A4A">
            <w:pPr>
              <w:jc w:val="center"/>
              <w:rPr>
                <w:color w:val="000000"/>
                <w:sz w:val="22"/>
                <w:szCs w:val="22"/>
              </w:rPr>
            </w:pPr>
          </w:p>
        </w:tc>
        <w:tc>
          <w:tcPr>
            <w:tcW w:w="359" w:type="pct"/>
            <w:tcBorders>
              <w:top w:val="nil"/>
              <w:left w:val="nil"/>
              <w:bottom w:val="single" w:sz="4" w:space="0" w:color="auto"/>
              <w:right w:val="single" w:sz="4" w:space="0" w:color="auto"/>
            </w:tcBorders>
            <w:shd w:val="clear" w:color="auto" w:fill="auto"/>
            <w:vAlign w:val="center"/>
            <w:hideMark/>
          </w:tcPr>
          <w:p w:rsidR="000D1A4A" w:rsidRDefault="000D1A4A">
            <w:pPr>
              <w:jc w:val="center"/>
              <w:rPr>
                <w:color w:val="000000"/>
                <w:sz w:val="22"/>
                <w:szCs w:val="22"/>
              </w:rPr>
            </w:pPr>
          </w:p>
        </w:tc>
        <w:tc>
          <w:tcPr>
            <w:tcW w:w="283" w:type="pct"/>
            <w:tcBorders>
              <w:top w:val="nil"/>
              <w:left w:val="nil"/>
              <w:bottom w:val="single" w:sz="4" w:space="0" w:color="auto"/>
              <w:right w:val="single" w:sz="4" w:space="0" w:color="auto"/>
            </w:tcBorders>
            <w:shd w:val="clear" w:color="auto" w:fill="auto"/>
            <w:vAlign w:val="center"/>
          </w:tcPr>
          <w:p w:rsidR="000D1A4A" w:rsidRDefault="0059357C">
            <w:pPr>
              <w:jc w:val="center"/>
              <w:rPr>
                <w:color w:val="000000"/>
                <w:sz w:val="22"/>
                <w:szCs w:val="22"/>
              </w:rPr>
            </w:pPr>
            <w:r>
              <w:rPr>
                <w:color w:val="000000"/>
                <w:sz w:val="22"/>
                <w:szCs w:val="22"/>
              </w:rPr>
              <w:t>24000</w:t>
            </w:r>
          </w:p>
        </w:tc>
        <w:tc>
          <w:tcPr>
            <w:tcW w:w="232" w:type="pct"/>
            <w:tcBorders>
              <w:top w:val="nil"/>
              <w:left w:val="nil"/>
              <w:bottom w:val="single" w:sz="4" w:space="0" w:color="auto"/>
              <w:right w:val="single" w:sz="4" w:space="0" w:color="auto"/>
            </w:tcBorders>
            <w:shd w:val="clear" w:color="auto" w:fill="auto"/>
            <w:vAlign w:val="center"/>
          </w:tcPr>
          <w:p w:rsidR="000D1A4A" w:rsidRDefault="0059357C">
            <w:pPr>
              <w:jc w:val="center"/>
              <w:rPr>
                <w:color w:val="000000"/>
                <w:sz w:val="22"/>
                <w:szCs w:val="22"/>
              </w:rPr>
            </w:pPr>
            <w:r>
              <w:rPr>
                <w:color w:val="000000"/>
                <w:sz w:val="22"/>
                <w:szCs w:val="22"/>
              </w:rPr>
              <w:t>800</w:t>
            </w:r>
          </w:p>
        </w:tc>
        <w:tc>
          <w:tcPr>
            <w:tcW w:w="232" w:type="pct"/>
            <w:tcBorders>
              <w:top w:val="nil"/>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0</w:t>
            </w:r>
          </w:p>
        </w:tc>
        <w:tc>
          <w:tcPr>
            <w:tcW w:w="231" w:type="pct"/>
            <w:tcBorders>
              <w:top w:val="nil"/>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pacing w:val="-20"/>
                <w:sz w:val="22"/>
                <w:szCs w:val="22"/>
              </w:rPr>
              <w:t> </w:t>
            </w:r>
          </w:p>
        </w:tc>
        <w:tc>
          <w:tcPr>
            <w:tcW w:w="231" w:type="pct"/>
            <w:tcBorders>
              <w:top w:val="nil"/>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pacing w:val="-20"/>
                <w:sz w:val="22"/>
                <w:szCs w:val="22"/>
              </w:rPr>
              <w:t> </w:t>
            </w:r>
          </w:p>
        </w:tc>
        <w:tc>
          <w:tcPr>
            <w:tcW w:w="231" w:type="pct"/>
            <w:tcBorders>
              <w:top w:val="nil"/>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pacing w:val="-20"/>
                <w:sz w:val="22"/>
                <w:szCs w:val="22"/>
              </w:rPr>
              <w:t> </w:t>
            </w:r>
          </w:p>
        </w:tc>
        <w:tc>
          <w:tcPr>
            <w:tcW w:w="231" w:type="pct"/>
            <w:tcBorders>
              <w:top w:val="nil"/>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pacing w:val="-20"/>
                <w:sz w:val="22"/>
                <w:szCs w:val="22"/>
              </w:rPr>
              <w:t> </w:t>
            </w:r>
          </w:p>
        </w:tc>
        <w:tc>
          <w:tcPr>
            <w:tcW w:w="231" w:type="pct"/>
            <w:tcBorders>
              <w:top w:val="nil"/>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pacing w:val="-20"/>
                <w:sz w:val="22"/>
                <w:szCs w:val="22"/>
              </w:rPr>
              <w:t> </w:t>
            </w:r>
          </w:p>
        </w:tc>
        <w:tc>
          <w:tcPr>
            <w:tcW w:w="231" w:type="pct"/>
            <w:tcBorders>
              <w:top w:val="nil"/>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pacing w:val="-20"/>
                <w:sz w:val="22"/>
                <w:szCs w:val="22"/>
              </w:rPr>
              <w:t> </w:t>
            </w:r>
          </w:p>
        </w:tc>
      </w:tr>
      <w:tr w:rsidR="000D1A4A" w:rsidRPr="000D1A4A" w:rsidTr="000D1A4A">
        <w:trPr>
          <w:trHeight w:val="600"/>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2</w:t>
            </w:r>
          </w:p>
        </w:tc>
        <w:tc>
          <w:tcPr>
            <w:tcW w:w="903"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 xml:space="preserve">Установка ОДПУ </w:t>
            </w:r>
          </w:p>
        </w:tc>
        <w:tc>
          <w:tcPr>
            <w:tcW w:w="483" w:type="pct"/>
            <w:tcBorders>
              <w:top w:val="nil"/>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color w:val="000000"/>
                <w:sz w:val="22"/>
                <w:szCs w:val="22"/>
              </w:rPr>
            </w:pPr>
            <w:r>
              <w:rPr>
                <w:rFonts w:eastAsia="Times New Roman"/>
                <w:color w:val="000000"/>
                <w:sz w:val="22"/>
                <w:szCs w:val="22"/>
              </w:rPr>
              <w:t>3600</w:t>
            </w:r>
          </w:p>
        </w:tc>
        <w:tc>
          <w:tcPr>
            <w:tcW w:w="661" w:type="pct"/>
            <w:tcBorders>
              <w:top w:val="nil"/>
              <w:left w:val="nil"/>
              <w:bottom w:val="single" w:sz="4" w:space="0" w:color="auto"/>
              <w:right w:val="single" w:sz="4" w:space="0" w:color="auto"/>
            </w:tcBorders>
            <w:shd w:val="clear" w:color="auto" w:fill="auto"/>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Внебюджетный источник</w:t>
            </w:r>
          </w:p>
        </w:tc>
        <w:tc>
          <w:tcPr>
            <w:tcW w:w="231"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 </w:t>
            </w:r>
          </w:p>
        </w:tc>
        <w:tc>
          <w:tcPr>
            <w:tcW w:w="359"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1200</w:t>
            </w:r>
          </w:p>
        </w:tc>
        <w:tc>
          <w:tcPr>
            <w:tcW w:w="283"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1200</w:t>
            </w:r>
          </w:p>
        </w:tc>
        <w:tc>
          <w:tcPr>
            <w:tcW w:w="232"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1200</w:t>
            </w:r>
          </w:p>
        </w:tc>
        <w:tc>
          <w:tcPr>
            <w:tcW w:w="232"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Pr>
                <w:rFonts w:eastAsia="Times New Roman"/>
                <w:color w:val="000000"/>
                <w:sz w:val="22"/>
                <w:szCs w:val="22"/>
              </w:rPr>
              <w:t>0</w:t>
            </w:r>
          </w:p>
        </w:tc>
        <w:tc>
          <w:tcPr>
            <w:tcW w:w="231"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 </w:t>
            </w:r>
          </w:p>
        </w:tc>
        <w:tc>
          <w:tcPr>
            <w:tcW w:w="231"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 </w:t>
            </w:r>
          </w:p>
        </w:tc>
        <w:tc>
          <w:tcPr>
            <w:tcW w:w="231"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 </w:t>
            </w:r>
          </w:p>
        </w:tc>
        <w:tc>
          <w:tcPr>
            <w:tcW w:w="231"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 </w:t>
            </w:r>
          </w:p>
        </w:tc>
        <w:tc>
          <w:tcPr>
            <w:tcW w:w="231"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 </w:t>
            </w:r>
          </w:p>
        </w:tc>
        <w:tc>
          <w:tcPr>
            <w:tcW w:w="231"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 </w:t>
            </w:r>
          </w:p>
        </w:tc>
      </w:tr>
      <w:tr w:rsidR="000D1A4A" w:rsidRPr="000D1A4A" w:rsidTr="0059357C">
        <w:trPr>
          <w:trHeight w:val="300"/>
        </w:trPr>
        <w:tc>
          <w:tcPr>
            <w:tcW w:w="113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Итого</w:t>
            </w:r>
          </w:p>
        </w:tc>
        <w:tc>
          <w:tcPr>
            <w:tcW w:w="483" w:type="pct"/>
            <w:tcBorders>
              <w:top w:val="nil"/>
              <w:left w:val="nil"/>
              <w:bottom w:val="single" w:sz="4" w:space="0" w:color="auto"/>
              <w:right w:val="single" w:sz="4" w:space="0" w:color="auto"/>
            </w:tcBorders>
            <w:shd w:val="clear" w:color="auto" w:fill="auto"/>
            <w:vAlign w:val="center"/>
            <w:hideMark/>
          </w:tcPr>
          <w:p w:rsidR="000D1A4A" w:rsidRDefault="0059357C">
            <w:pPr>
              <w:jc w:val="center"/>
              <w:rPr>
                <w:color w:val="000000"/>
                <w:sz w:val="22"/>
                <w:szCs w:val="22"/>
              </w:rPr>
            </w:pPr>
            <w:r>
              <w:rPr>
                <w:color w:val="000000"/>
                <w:sz w:val="22"/>
                <w:szCs w:val="22"/>
              </w:rPr>
              <w:t>28400</w:t>
            </w:r>
          </w:p>
        </w:tc>
        <w:tc>
          <w:tcPr>
            <w:tcW w:w="661" w:type="pct"/>
            <w:tcBorders>
              <w:top w:val="nil"/>
              <w:left w:val="nil"/>
              <w:bottom w:val="single" w:sz="4" w:space="0" w:color="auto"/>
              <w:right w:val="single" w:sz="4" w:space="0" w:color="auto"/>
            </w:tcBorders>
            <w:shd w:val="clear" w:color="auto" w:fill="auto"/>
            <w:vAlign w:val="center"/>
            <w:hideMark/>
          </w:tcPr>
          <w:p w:rsidR="000D1A4A" w:rsidRDefault="000D1A4A">
            <w:pPr>
              <w:jc w:val="center"/>
              <w:rPr>
                <w:color w:val="000000"/>
                <w:sz w:val="22"/>
                <w:szCs w:val="22"/>
              </w:rPr>
            </w:pPr>
            <w:r>
              <w:rPr>
                <w:color w:val="000000"/>
                <w:sz w:val="22"/>
                <w:szCs w:val="22"/>
              </w:rPr>
              <w:t> </w:t>
            </w:r>
          </w:p>
        </w:tc>
        <w:tc>
          <w:tcPr>
            <w:tcW w:w="231" w:type="pct"/>
            <w:tcBorders>
              <w:top w:val="nil"/>
              <w:left w:val="nil"/>
              <w:bottom w:val="single" w:sz="4" w:space="0" w:color="auto"/>
              <w:right w:val="single" w:sz="4" w:space="0" w:color="auto"/>
            </w:tcBorders>
            <w:shd w:val="clear" w:color="auto" w:fill="auto"/>
            <w:noWrap/>
            <w:vAlign w:val="center"/>
          </w:tcPr>
          <w:p w:rsidR="000D1A4A" w:rsidRDefault="000D1A4A">
            <w:pPr>
              <w:jc w:val="center"/>
              <w:rPr>
                <w:color w:val="000000"/>
                <w:sz w:val="22"/>
                <w:szCs w:val="22"/>
              </w:rPr>
            </w:pPr>
          </w:p>
        </w:tc>
        <w:tc>
          <w:tcPr>
            <w:tcW w:w="359" w:type="pct"/>
            <w:tcBorders>
              <w:top w:val="nil"/>
              <w:left w:val="nil"/>
              <w:bottom w:val="single" w:sz="4" w:space="0" w:color="auto"/>
              <w:right w:val="single" w:sz="4" w:space="0" w:color="auto"/>
            </w:tcBorders>
            <w:shd w:val="clear" w:color="auto" w:fill="auto"/>
            <w:noWrap/>
            <w:vAlign w:val="center"/>
          </w:tcPr>
          <w:p w:rsidR="000D1A4A" w:rsidRDefault="0059357C">
            <w:pPr>
              <w:jc w:val="center"/>
              <w:rPr>
                <w:color w:val="000000"/>
                <w:sz w:val="22"/>
                <w:szCs w:val="22"/>
              </w:rPr>
            </w:pPr>
            <w:r>
              <w:rPr>
                <w:color w:val="000000"/>
                <w:sz w:val="22"/>
                <w:szCs w:val="22"/>
              </w:rPr>
              <w:t>1200</w:t>
            </w:r>
          </w:p>
        </w:tc>
        <w:tc>
          <w:tcPr>
            <w:tcW w:w="283" w:type="pct"/>
            <w:tcBorders>
              <w:top w:val="nil"/>
              <w:left w:val="nil"/>
              <w:bottom w:val="single" w:sz="4" w:space="0" w:color="auto"/>
              <w:right w:val="single" w:sz="4" w:space="0" w:color="auto"/>
            </w:tcBorders>
            <w:shd w:val="clear" w:color="auto" w:fill="auto"/>
            <w:noWrap/>
            <w:vAlign w:val="center"/>
          </w:tcPr>
          <w:p w:rsidR="000D1A4A" w:rsidRDefault="0059357C">
            <w:pPr>
              <w:jc w:val="center"/>
              <w:rPr>
                <w:color w:val="000000"/>
                <w:sz w:val="22"/>
                <w:szCs w:val="22"/>
              </w:rPr>
            </w:pPr>
            <w:r>
              <w:rPr>
                <w:color w:val="000000"/>
                <w:sz w:val="22"/>
                <w:szCs w:val="22"/>
              </w:rPr>
              <w:t>25200</w:t>
            </w:r>
          </w:p>
        </w:tc>
        <w:tc>
          <w:tcPr>
            <w:tcW w:w="232" w:type="pct"/>
            <w:tcBorders>
              <w:top w:val="nil"/>
              <w:left w:val="nil"/>
              <w:bottom w:val="single" w:sz="4" w:space="0" w:color="auto"/>
              <w:right w:val="single" w:sz="4" w:space="0" w:color="auto"/>
            </w:tcBorders>
            <w:shd w:val="clear" w:color="auto" w:fill="auto"/>
            <w:noWrap/>
            <w:vAlign w:val="center"/>
          </w:tcPr>
          <w:p w:rsidR="000D1A4A" w:rsidRDefault="0059357C">
            <w:pPr>
              <w:jc w:val="center"/>
              <w:rPr>
                <w:color w:val="000000"/>
                <w:sz w:val="22"/>
                <w:szCs w:val="22"/>
              </w:rPr>
            </w:pPr>
            <w:r>
              <w:rPr>
                <w:color w:val="000000"/>
                <w:sz w:val="22"/>
                <w:szCs w:val="22"/>
              </w:rPr>
              <w:t>2000</w:t>
            </w:r>
          </w:p>
        </w:tc>
        <w:tc>
          <w:tcPr>
            <w:tcW w:w="232" w:type="pct"/>
            <w:tcBorders>
              <w:top w:val="nil"/>
              <w:left w:val="nil"/>
              <w:bottom w:val="single" w:sz="4" w:space="0" w:color="auto"/>
              <w:right w:val="single" w:sz="4" w:space="0" w:color="auto"/>
            </w:tcBorders>
            <w:shd w:val="clear" w:color="auto" w:fill="auto"/>
            <w:noWrap/>
            <w:vAlign w:val="center"/>
            <w:hideMark/>
          </w:tcPr>
          <w:p w:rsidR="000D1A4A" w:rsidRDefault="000D1A4A">
            <w:pPr>
              <w:jc w:val="center"/>
              <w:rPr>
                <w:color w:val="000000"/>
                <w:sz w:val="22"/>
                <w:szCs w:val="22"/>
              </w:rPr>
            </w:pPr>
            <w:r>
              <w:rPr>
                <w:color w:val="000000"/>
                <w:sz w:val="22"/>
                <w:szCs w:val="22"/>
              </w:rPr>
              <w:t>0</w:t>
            </w:r>
          </w:p>
        </w:tc>
        <w:tc>
          <w:tcPr>
            <w:tcW w:w="231"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0</w:t>
            </w:r>
          </w:p>
        </w:tc>
        <w:tc>
          <w:tcPr>
            <w:tcW w:w="231"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0</w:t>
            </w:r>
          </w:p>
        </w:tc>
        <w:tc>
          <w:tcPr>
            <w:tcW w:w="231"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0</w:t>
            </w:r>
          </w:p>
        </w:tc>
        <w:tc>
          <w:tcPr>
            <w:tcW w:w="231"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0</w:t>
            </w:r>
          </w:p>
        </w:tc>
        <w:tc>
          <w:tcPr>
            <w:tcW w:w="231"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0</w:t>
            </w:r>
          </w:p>
        </w:tc>
        <w:tc>
          <w:tcPr>
            <w:tcW w:w="231" w:type="pct"/>
            <w:tcBorders>
              <w:top w:val="nil"/>
              <w:left w:val="nil"/>
              <w:bottom w:val="single" w:sz="4" w:space="0" w:color="auto"/>
              <w:right w:val="single" w:sz="4" w:space="0" w:color="auto"/>
            </w:tcBorders>
            <w:shd w:val="clear" w:color="auto" w:fill="auto"/>
            <w:noWrap/>
            <w:vAlign w:val="center"/>
            <w:hideMark/>
          </w:tcPr>
          <w:p w:rsidR="000D1A4A" w:rsidRPr="000D1A4A" w:rsidRDefault="000D1A4A" w:rsidP="000D1A4A">
            <w:pPr>
              <w:jc w:val="center"/>
              <w:rPr>
                <w:rFonts w:eastAsia="Times New Roman"/>
                <w:color w:val="000000"/>
                <w:sz w:val="22"/>
                <w:szCs w:val="22"/>
              </w:rPr>
            </w:pPr>
            <w:r w:rsidRPr="000D1A4A">
              <w:rPr>
                <w:rFonts w:eastAsia="Times New Roman"/>
                <w:color w:val="000000"/>
                <w:sz w:val="22"/>
                <w:szCs w:val="22"/>
              </w:rPr>
              <w:t>0</w:t>
            </w:r>
          </w:p>
        </w:tc>
      </w:tr>
    </w:tbl>
    <w:p w:rsidR="000D1A4A" w:rsidRPr="006F5975" w:rsidRDefault="000D1A4A" w:rsidP="006A738D">
      <w:pPr>
        <w:pStyle w:val="a2"/>
        <w:rPr>
          <w:highlight w:val="yellow"/>
        </w:rPr>
        <w:sectPr w:rsidR="000D1A4A" w:rsidRPr="006F5975" w:rsidSect="003E6944">
          <w:pgSz w:w="16840" w:h="11907" w:orient="landscape" w:code="9"/>
          <w:pgMar w:top="1418" w:right="1134" w:bottom="851"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DD38DE" w:rsidRPr="009F0A50" w:rsidRDefault="00DD38DE" w:rsidP="00DE78C3">
      <w:pPr>
        <w:pStyle w:val="2"/>
      </w:pPr>
      <w:bookmarkStart w:id="136" w:name="_Toc529801777"/>
      <w:r w:rsidRPr="009F0A50">
        <w:t>б) предложения по источникам инвестиций, обеспечивающих финансовые потребности</w:t>
      </w:r>
      <w:bookmarkEnd w:id="136"/>
    </w:p>
    <w:p w:rsidR="009F0A50" w:rsidRDefault="009F0A50" w:rsidP="009F0A50">
      <w:pPr>
        <w:pStyle w:val="a2"/>
      </w:pPr>
      <w:r w:rsidRPr="009F0A50">
        <w:t>Финансирование мероприятий по строительству, реконструкции и техническому перевооружению тепловых сетей может осуществляться из двух ос</w:t>
      </w:r>
      <w:r>
        <w:t>новных групп источников: бюджетных и внебюджетных.</w:t>
      </w:r>
    </w:p>
    <w:p w:rsidR="009F0A50" w:rsidRDefault="009F0A50" w:rsidP="009F0A50">
      <w:pPr>
        <w:pStyle w:val="a2"/>
      </w:pPr>
      <w:r>
        <w:t>Финансирование мероприятий по строительству, реконструкции и техническому перевооружению тепловых сетей и источников тепловой энергии предполагается осуществлять за счет бюджетных средств.</w:t>
      </w:r>
    </w:p>
    <w:p w:rsidR="009F0A50" w:rsidRDefault="009F0A50" w:rsidP="009F0A50">
      <w:pPr>
        <w:pStyle w:val="a2"/>
      </w:pPr>
      <w: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9F0A50" w:rsidRDefault="009F0A50" w:rsidP="009F0A50">
      <w:pPr>
        <w:pStyle w:val="a2"/>
      </w:pPr>
      <w: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9F0A50" w:rsidRDefault="009F0A50" w:rsidP="009F0A50">
      <w:pPr>
        <w:pStyle w:val="a2"/>
      </w:pPr>
      <w: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9F0A50" w:rsidRDefault="009F0A50" w:rsidP="009F0A50">
      <w:pPr>
        <w:pStyle w:val="a2"/>
      </w:pPr>
      <w:r>
        <w:t>Собственные средства теплоснабжающих организаций</w:t>
      </w:r>
    </w:p>
    <w:p w:rsidR="009F0A50" w:rsidRDefault="009F0A50" w:rsidP="009F0A50">
      <w:pPr>
        <w:pStyle w:val="a2"/>
      </w:pPr>
      <w:r>
        <w:t>Прибыль.</w:t>
      </w:r>
    </w:p>
    <w:p w:rsidR="009F0A50" w:rsidRDefault="009F0A50" w:rsidP="009F0A50">
      <w:pPr>
        <w:pStyle w:val="a2"/>
      </w:pPr>
      <w:r>
        <w:t>Чистая прибыль предприятия – один из основных источников инвестиционных средств на редприятиях любой формы собственности.</w:t>
      </w:r>
    </w:p>
    <w:p w:rsidR="009F0A50" w:rsidRDefault="009F0A50" w:rsidP="009F0A50">
      <w:pPr>
        <w:pStyle w:val="a2"/>
      </w:pPr>
      <w:r>
        <w:t>Амортизационные фонды.</w:t>
      </w:r>
    </w:p>
    <w:p w:rsidR="009F0A50" w:rsidRDefault="009F0A50" w:rsidP="009F0A50">
      <w:pPr>
        <w:pStyle w:val="a2"/>
      </w:pPr>
      <w:r>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Создание амортизационных фондов и их использование в качестве источников инвестиций связано с рядом сложностей. 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9F0A50" w:rsidRDefault="009F0A50" w:rsidP="009F0A50">
      <w:pPr>
        <w:pStyle w:val="a2"/>
      </w:pPr>
      <w: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9F0A50" w:rsidRDefault="009F0A50" w:rsidP="009F0A50">
      <w:pPr>
        <w:pStyle w:val="a2"/>
      </w:pPr>
      <w:r>
        <w:t>В этой связи встаёт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rsidR="009F0A50" w:rsidRDefault="009F0A50" w:rsidP="009F0A50">
      <w:pPr>
        <w:pStyle w:val="a2"/>
      </w:pPr>
      <w:r>
        <w:t>Этого можно достичь лишь при создании целевых фондов денежных средств. 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rsidR="009F0A50" w:rsidRDefault="009F0A50" w:rsidP="009F0A50">
      <w:pPr>
        <w:pStyle w:val="a2"/>
      </w:pPr>
      <w:r>
        <w:t>Инвестиционные составляющие в тарифах на тепловую энергию.</w:t>
      </w:r>
    </w:p>
    <w:p w:rsidR="009F0A50" w:rsidRDefault="009F0A50" w:rsidP="009F0A50">
      <w:pPr>
        <w:pStyle w:val="a2"/>
      </w:pPr>
      <w:r>
        <w:t>В соответствии с Федеральным законом от 27.07.2010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9F0A50" w:rsidRDefault="009F0A50" w:rsidP="009F0A50">
      <w:pPr>
        <w:pStyle w:val="a2"/>
      </w:pPr>
      <w: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rsidR="009F0A50" w:rsidRDefault="009F0A50" w:rsidP="009F0A50">
      <w:pPr>
        <w:pStyle w:val="a2"/>
      </w:pPr>
      <w:r>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9F0A50" w:rsidRDefault="009F0A50" w:rsidP="009F0A50">
      <w:pPr>
        <w:pStyle w:val="a2"/>
      </w:pPr>
      <w:r>
        <w:t>- тарифы на теплоноситель, поставляемый теплоснабжающими организациями потребителям, другим теплоснабжающим организациям;</w:t>
      </w:r>
    </w:p>
    <w:p w:rsidR="009F0A50" w:rsidRDefault="009F0A50" w:rsidP="009F0A50">
      <w:pPr>
        <w:pStyle w:val="a2"/>
      </w:pPr>
      <w:r>
        <w:t>- тарифы на услуги по передаче тепловой энергии, теплоносителя;</w:t>
      </w:r>
    </w:p>
    <w:p w:rsidR="009F0A50" w:rsidRDefault="009F0A50" w:rsidP="009F0A50">
      <w:pPr>
        <w:pStyle w:val="a2"/>
      </w:pPr>
      <w:r>
        <w:t>- плата за услуги по поддержанию резервной тепловой мощности при отсутствии потребления тепловой энергии;</w:t>
      </w:r>
    </w:p>
    <w:p w:rsidR="009F0A50" w:rsidRDefault="009F0A50" w:rsidP="009F0A50">
      <w:pPr>
        <w:pStyle w:val="a2"/>
      </w:pPr>
      <w:r>
        <w:t>- плата за подключение к системе теплоснабжения.</w:t>
      </w:r>
    </w:p>
    <w:p w:rsidR="009F0A50" w:rsidRDefault="009F0A50" w:rsidP="009F0A50">
      <w:pPr>
        <w:pStyle w:val="a2"/>
      </w:pPr>
      <w:r>
        <w:t>В соответствии с частью 2 статьи 23 указанного закона «…Развитие системы теплоснабжения поселения осуществляется на основании схемы теплоснабжения, которая должна соответствовать документам территориального планирования, в том числе схеме планируемого размещения объектов теплоснабжения в границах поселения…».</w:t>
      </w:r>
    </w:p>
    <w:p w:rsidR="009F0A50" w:rsidRDefault="009F0A50" w:rsidP="009F0A50">
      <w:pPr>
        <w:pStyle w:val="a2"/>
      </w:pPr>
      <w:r>
        <w:t>Согласно части 4 этой же статьи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9F0A50" w:rsidRDefault="009F0A50" w:rsidP="009F0A50">
      <w:pPr>
        <w:pStyle w:val="a2"/>
      </w:pPr>
      <w:r>
        <w:t>Важное положение установлено также частью 8 статьи 10 указанного закона которая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rsidR="009F0A50" w:rsidRDefault="009F0A50" w:rsidP="009F0A50">
      <w:pPr>
        <w:pStyle w:val="a2"/>
      </w:pPr>
      <w: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Российской Федерации в области государственного регулирования цен (тарифов) самостоятельно, без согласования с Федеральной службой по тарифам.</w:t>
      </w:r>
    </w:p>
    <w:p w:rsidR="009F0A50" w:rsidRDefault="009F0A50" w:rsidP="009F0A50">
      <w:pPr>
        <w:pStyle w:val="a2"/>
      </w:pPr>
      <w:r>
        <w:t>В соответствии с постановлением Правительства РФ от 16 апреля 2012 г. №307 «О порядке подключения к системам теплоснабжения и о внесении изменений в некоторые акты правительства РФ»: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rsidR="009F0A50" w:rsidRDefault="009F0A50" w:rsidP="009F0A50">
      <w:pPr>
        <w:pStyle w:val="a2"/>
      </w:pPr>
      <w:r>
        <w:t>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rsidR="009F0A50" w:rsidRDefault="009F0A50" w:rsidP="009F0A50">
      <w:pPr>
        <w:pStyle w:val="a2"/>
      </w:pPr>
      <w: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РФ от 9 июня 2007 г. №360) размер платы за подключение определяется следующим образом:</w:t>
      </w:r>
    </w:p>
    <w:p w:rsidR="009F0A50" w:rsidRDefault="009F0A50" w:rsidP="009F0A50">
      <w:pPr>
        <w:pStyle w:val="a2"/>
      </w:pPr>
      <w: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rsidR="009F0A50" w:rsidRDefault="009F0A50" w:rsidP="009F0A50">
      <w:pPr>
        <w:pStyle w:val="a2"/>
      </w:pPr>
      <w: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rsidR="009F0A50" w:rsidRDefault="009F0A50" w:rsidP="009F0A50">
      <w:pPr>
        <w:pStyle w:val="a2"/>
      </w:pPr>
      <w:r>
        <w:t>3) если для подключения объекта капитального строительства к сети инженерно-</w:t>
      </w:r>
    </w:p>
    <w:p w:rsidR="009F0A50" w:rsidRDefault="009F0A50" w:rsidP="009F0A50">
      <w:pPr>
        <w:pStyle w:val="a2"/>
      </w:pPr>
      <w:r>
        <w:t>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rsidR="009F0A50" w:rsidRDefault="009F0A50" w:rsidP="009F0A50">
      <w:pPr>
        <w:pStyle w:val="a2"/>
      </w:pPr>
      <w: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rsidR="009F0A50" w:rsidRDefault="009F0A50" w:rsidP="009F0A50">
      <w:pPr>
        <w:pStyle w:val="a2"/>
      </w:pPr>
      <w:r>
        <w:t>В обязанность исполнителя входит:</w:t>
      </w:r>
    </w:p>
    <w:p w:rsidR="009F0A50" w:rsidRDefault="009F0A50" w:rsidP="009F0A50">
      <w:pPr>
        <w:pStyle w:val="a2"/>
      </w:pPr>
      <w:r>
        <w:t>-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rsidR="009F0A50" w:rsidRDefault="009F0A50" w:rsidP="009F0A50">
      <w:pPr>
        <w:pStyle w:val="a2"/>
      </w:pPr>
      <w:r>
        <w:t>В обязанность заявителя входит:</w:t>
      </w:r>
    </w:p>
    <w:p w:rsidR="009F0A50" w:rsidRDefault="009F0A50" w:rsidP="009F0A50">
      <w:pPr>
        <w:pStyle w:val="a2"/>
      </w:pPr>
      <w:r>
        <w:t>-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rsidR="009F0A50" w:rsidRDefault="009F0A50" w:rsidP="009F0A50">
      <w:pPr>
        <w:pStyle w:val="a2"/>
      </w:pPr>
      <w: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РФ от 13 февраля 2006 г. №83):Точка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rsidR="009F0A50" w:rsidRDefault="009F0A50" w:rsidP="009F0A50">
      <w:pPr>
        <w:pStyle w:val="a2"/>
      </w:pPr>
      <w:r>
        <w:t>В соответствии с основами ценообразования в сфере теплоснабжения (утв. Постановлением Правительства РФ от 22 октября 2012 г. №1075):</w:t>
      </w:r>
    </w:p>
    <w:p w:rsidR="009F0A50" w:rsidRDefault="009F0A50" w:rsidP="009F0A50">
      <w:pPr>
        <w:pStyle w:val="a2"/>
      </w:pPr>
      <w:r>
        <w:t>- В случае если подключаемая тепловая нагрузка не превышает 0,1 Гкал/ч, плата за подключение устанавливается равной 550 рублям.</w:t>
      </w:r>
    </w:p>
    <w:p w:rsidR="009F0A50" w:rsidRDefault="009F0A50" w:rsidP="009F0A50">
      <w:pPr>
        <w:pStyle w:val="a2"/>
      </w:pPr>
      <w:r>
        <w:t>-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9F0A50" w:rsidRDefault="009F0A50" w:rsidP="009F0A50">
      <w:pPr>
        <w:pStyle w:val="a2"/>
      </w:pPr>
      <w:r>
        <w:t>-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rsidR="009F0A50" w:rsidRDefault="009F0A50" w:rsidP="009F0A50">
      <w:pPr>
        <w:pStyle w:val="a2"/>
      </w:pPr>
      <w:r>
        <w:t>-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9F0A50" w:rsidRDefault="009F0A50" w:rsidP="009F0A50">
      <w:pPr>
        <w:pStyle w:val="a2"/>
      </w:pPr>
      <w:r>
        <w:t>- В размер платы за подключение, устанавливаемой в индивидуальном порядке, включаются средства для компенсации регулируемой организации:</w:t>
      </w:r>
    </w:p>
    <w:p w:rsidR="009F0A50" w:rsidRDefault="009F0A50" w:rsidP="009F0A50">
      <w:pPr>
        <w:pStyle w:val="a2"/>
      </w:pPr>
      <w:r>
        <w:t>а) расходов на проведение мероприятий по подключению объекта капитального строительства потребителя, в том числе - застройщика;</w:t>
      </w:r>
    </w:p>
    <w:p w:rsidR="009F0A50" w:rsidRDefault="009F0A50" w:rsidP="009F0A50">
      <w:pPr>
        <w:pStyle w:val="a2"/>
      </w:pPr>
      <w: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9F0A50" w:rsidRDefault="009F0A50" w:rsidP="009F0A50">
      <w:pPr>
        <w:pStyle w:val="a2"/>
      </w:pPr>
      <w: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9F0A50" w:rsidRDefault="009F0A50" w:rsidP="009F0A50">
      <w:pPr>
        <w:pStyle w:val="a2"/>
      </w:pPr>
      <w:r>
        <w:t>г) налога на прибыль, определяемого в соответствии с налоговым законодательством.</w:t>
      </w:r>
    </w:p>
    <w:p w:rsidR="001B3033" w:rsidRDefault="009F0A50" w:rsidP="009F0A50">
      <w:pPr>
        <w:pStyle w:val="a2"/>
        <w:ind w:firstLine="0"/>
      </w:pPr>
      <w:r>
        <w:t xml:space="preserve">- 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w:t>
      </w:r>
      <w:r w:rsidRPr="009F0A50">
        <w:t>инфраструктуры.</w:t>
      </w:r>
    </w:p>
    <w:p w:rsidR="009F0A50" w:rsidRPr="009F0A50" w:rsidRDefault="009F0A50" w:rsidP="009F0A50">
      <w:pPr>
        <w:pStyle w:val="a2"/>
        <w:ind w:firstLine="0"/>
      </w:pPr>
    </w:p>
    <w:p w:rsidR="001B3033" w:rsidRPr="009F0A50" w:rsidRDefault="001B3033" w:rsidP="001B3033">
      <w:pPr>
        <w:pStyle w:val="2"/>
      </w:pPr>
      <w:bookmarkStart w:id="137" w:name="_Toc529801778"/>
      <w:r w:rsidRPr="009F0A50">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37"/>
    </w:p>
    <w:p w:rsidR="009F0A50" w:rsidRPr="009F0A50" w:rsidRDefault="009F0A50" w:rsidP="009F0A50">
      <w:pPr>
        <w:pStyle w:val="a2"/>
        <w:rPr>
          <w:spacing w:val="-1"/>
        </w:rPr>
      </w:pPr>
      <w:r w:rsidRPr="009F0A50">
        <w:rPr>
          <w:spacing w:val="-1"/>
        </w:rPr>
        <w:t>Согласно Прогнозу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2018-2030 гг. может происходить по трем вариантам:</w:t>
      </w:r>
    </w:p>
    <w:tbl>
      <w:tblPr>
        <w:tblW w:w="9100" w:type="dxa"/>
        <w:tblInd w:w="93" w:type="dxa"/>
        <w:tblLook w:val="04A0" w:firstRow="1" w:lastRow="0" w:firstColumn="1" w:lastColumn="0" w:noHBand="0" w:noVBand="1"/>
      </w:tblPr>
      <w:tblGrid>
        <w:gridCol w:w="3027"/>
        <w:gridCol w:w="1000"/>
        <w:gridCol w:w="1691"/>
        <w:gridCol w:w="1691"/>
        <w:gridCol w:w="1691"/>
      </w:tblGrid>
      <w:tr w:rsidR="009F0A50" w:rsidRPr="009F0A50" w:rsidTr="00D75E0A">
        <w:trPr>
          <w:trHeight w:val="300"/>
        </w:trPr>
        <w:tc>
          <w:tcPr>
            <w:tcW w:w="30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Наименование</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Вариант</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2016-2020 гг.</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2021-2025 гг.</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2026-2030 гг.</w:t>
            </w:r>
          </w:p>
        </w:tc>
      </w:tr>
      <w:tr w:rsidR="009F0A50" w:rsidRPr="009F0A50" w:rsidTr="00D75E0A">
        <w:trPr>
          <w:trHeight w:val="300"/>
        </w:trPr>
        <w:tc>
          <w:tcPr>
            <w:tcW w:w="3027" w:type="dxa"/>
            <w:vMerge w:val="restart"/>
            <w:tcBorders>
              <w:top w:val="nil"/>
              <w:left w:val="single" w:sz="4" w:space="0" w:color="auto"/>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Тепловая энергия, рост тарифов (%)</w:t>
            </w:r>
          </w:p>
        </w:tc>
        <w:tc>
          <w:tcPr>
            <w:tcW w:w="1000" w:type="dxa"/>
            <w:tcBorders>
              <w:top w:val="nil"/>
              <w:left w:val="nil"/>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1</w:t>
            </w:r>
          </w:p>
        </w:tc>
        <w:tc>
          <w:tcPr>
            <w:tcW w:w="1691" w:type="dxa"/>
            <w:tcBorders>
              <w:top w:val="nil"/>
              <w:left w:val="nil"/>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140</w:t>
            </w:r>
          </w:p>
        </w:tc>
        <w:tc>
          <w:tcPr>
            <w:tcW w:w="1691" w:type="dxa"/>
            <w:tcBorders>
              <w:top w:val="nil"/>
              <w:left w:val="nil"/>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130</w:t>
            </w:r>
          </w:p>
        </w:tc>
        <w:tc>
          <w:tcPr>
            <w:tcW w:w="1691" w:type="dxa"/>
            <w:tcBorders>
              <w:top w:val="nil"/>
              <w:left w:val="nil"/>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115</w:t>
            </w:r>
          </w:p>
        </w:tc>
      </w:tr>
      <w:tr w:rsidR="009F0A50" w:rsidRPr="009F0A50" w:rsidTr="00D75E0A">
        <w:trPr>
          <w:trHeight w:val="300"/>
        </w:trPr>
        <w:tc>
          <w:tcPr>
            <w:tcW w:w="3027" w:type="dxa"/>
            <w:vMerge/>
            <w:tcBorders>
              <w:top w:val="nil"/>
              <w:left w:val="single" w:sz="4" w:space="0" w:color="auto"/>
              <w:bottom w:val="single" w:sz="4" w:space="0" w:color="auto"/>
              <w:right w:val="single" w:sz="4" w:space="0" w:color="auto"/>
            </w:tcBorders>
            <w:vAlign w:val="center"/>
            <w:hideMark/>
          </w:tcPr>
          <w:p w:rsidR="009F0A50" w:rsidRPr="009F0A50" w:rsidRDefault="009F0A50" w:rsidP="00D75E0A">
            <w:pPr>
              <w:rPr>
                <w:rFonts w:eastAsia="Times New Roman"/>
                <w:color w:val="000000"/>
                <w:sz w:val="22"/>
              </w:rPr>
            </w:pPr>
          </w:p>
        </w:tc>
        <w:tc>
          <w:tcPr>
            <w:tcW w:w="1000" w:type="dxa"/>
            <w:tcBorders>
              <w:top w:val="nil"/>
              <w:left w:val="nil"/>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2</w:t>
            </w:r>
          </w:p>
        </w:tc>
        <w:tc>
          <w:tcPr>
            <w:tcW w:w="1691" w:type="dxa"/>
            <w:tcBorders>
              <w:top w:val="nil"/>
              <w:left w:val="nil"/>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134</w:t>
            </w:r>
          </w:p>
        </w:tc>
        <w:tc>
          <w:tcPr>
            <w:tcW w:w="1691" w:type="dxa"/>
            <w:tcBorders>
              <w:top w:val="nil"/>
              <w:left w:val="nil"/>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127</w:t>
            </w:r>
          </w:p>
        </w:tc>
        <w:tc>
          <w:tcPr>
            <w:tcW w:w="1691" w:type="dxa"/>
            <w:tcBorders>
              <w:top w:val="nil"/>
              <w:left w:val="nil"/>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115</w:t>
            </w:r>
          </w:p>
        </w:tc>
      </w:tr>
      <w:tr w:rsidR="009F0A50" w:rsidRPr="009F0A50" w:rsidTr="00D75E0A">
        <w:trPr>
          <w:trHeight w:val="300"/>
        </w:trPr>
        <w:tc>
          <w:tcPr>
            <w:tcW w:w="3027" w:type="dxa"/>
            <w:vMerge/>
            <w:tcBorders>
              <w:top w:val="nil"/>
              <w:left w:val="single" w:sz="4" w:space="0" w:color="auto"/>
              <w:bottom w:val="single" w:sz="4" w:space="0" w:color="auto"/>
              <w:right w:val="single" w:sz="4" w:space="0" w:color="auto"/>
            </w:tcBorders>
            <w:vAlign w:val="center"/>
            <w:hideMark/>
          </w:tcPr>
          <w:p w:rsidR="009F0A50" w:rsidRPr="009F0A50" w:rsidRDefault="009F0A50" w:rsidP="00D75E0A">
            <w:pPr>
              <w:rPr>
                <w:rFonts w:eastAsia="Times New Roman"/>
                <w:color w:val="000000"/>
                <w:sz w:val="22"/>
              </w:rPr>
            </w:pPr>
          </w:p>
        </w:tc>
        <w:tc>
          <w:tcPr>
            <w:tcW w:w="1000" w:type="dxa"/>
            <w:tcBorders>
              <w:top w:val="nil"/>
              <w:left w:val="nil"/>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3</w:t>
            </w:r>
          </w:p>
        </w:tc>
        <w:tc>
          <w:tcPr>
            <w:tcW w:w="1691" w:type="dxa"/>
            <w:tcBorders>
              <w:top w:val="nil"/>
              <w:left w:val="nil"/>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131</w:t>
            </w:r>
          </w:p>
        </w:tc>
        <w:tc>
          <w:tcPr>
            <w:tcW w:w="1691" w:type="dxa"/>
            <w:tcBorders>
              <w:top w:val="nil"/>
              <w:left w:val="nil"/>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126</w:t>
            </w:r>
          </w:p>
        </w:tc>
        <w:tc>
          <w:tcPr>
            <w:tcW w:w="1691" w:type="dxa"/>
            <w:tcBorders>
              <w:top w:val="nil"/>
              <w:left w:val="nil"/>
              <w:bottom w:val="single" w:sz="4" w:space="0" w:color="auto"/>
              <w:right w:val="single" w:sz="4" w:space="0" w:color="auto"/>
            </w:tcBorders>
            <w:shd w:val="clear" w:color="auto" w:fill="auto"/>
            <w:vAlign w:val="center"/>
            <w:hideMark/>
          </w:tcPr>
          <w:p w:rsidR="009F0A50" w:rsidRPr="009F0A50" w:rsidRDefault="009F0A50" w:rsidP="00D75E0A">
            <w:pPr>
              <w:jc w:val="center"/>
              <w:rPr>
                <w:rFonts w:eastAsia="Times New Roman"/>
                <w:color w:val="000000"/>
                <w:sz w:val="22"/>
              </w:rPr>
            </w:pPr>
            <w:r w:rsidRPr="009F0A50">
              <w:rPr>
                <w:rFonts w:eastAsia="Times New Roman"/>
                <w:color w:val="000000"/>
                <w:sz w:val="22"/>
              </w:rPr>
              <w:t>117</w:t>
            </w:r>
          </w:p>
        </w:tc>
      </w:tr>
    </w:tbl>
    <w:p w:rsidR="009F0A50" w:rsidRPr="009F0A50" w:rsidRDefault="009F0A50" w:rsidP="009F0A50">
      <w:pPr>
        <w:pStyle w:val="a2"/>
        <w:rPr>
          <w:spacing w:val="-1"/>
        </w:rPr>
      </w:pPr>
    </w:p>
    <w:p w:rsidR="00B7207B" w:rsidRPr="009F0A50" w:rsidRDefault="009F0A50" w:rsidP="009F0A50">
      <w:pPr>
        <w:pStyle w:val="a2"/>
        <w:ind w:firstLine="851"/>
        <w:rPr>
          <w:szCs w:val="28"/>
        </w:rPr>
      </w:pPr>
      <w:r w:rsidRPr="009F0A50">
        <w:rPr>
          <w:spacing w:val="-1"/>
        </w:rPr>
        <w:t>Прогноз тарифов на тепловую энергию представлен в таблице ниже.</w:t>
      </w:r>
    </w:p>
    <w:p w:rsidR="00B7207B" w:rsidRPr="009F0A50" w:rsidRDefault="00B7207B" w:rsidP="00B7207B">
      <w:pPr>
        <w:pStyle w:val="aff6"/>
        <w:keepNext/>
      </w:pPr>
      <w:r w:rsidRPr="009F0A50">
        <w:t xml:space="preserve">Таблица </w:t>
      </w:r>
      <w:r w:rsidR="00C66160">
        <w:rPr>
          <w:noProof/>
        </w:rPr>
        <w:fldChar w:fldCharType="begin"/>
      </w:r>
      <w:r w:rsidR="00C66160">
        <w:rPr>
          <w:noProof/>
        </w:rPr>
        <w:instrText xml:space="preserve"> SEQ Таблица \* ARABIC </w:instrText>
      </w:r>
      <w:r w:rsidR="00C66160">
        <w:rPr>
          <w:noProof/>
        </w:rPr>
        <w:fldChar w:fldCharType="separate"/>
      </w:r>
      <w:r w:rsidR="00756460">
        <w:rPr>
          <w:noProof/>
        </w:rPr>
        <w:t>56</w:t>
      </w:r>
      <w:r w:rsidR="00C66160">
        <w:rPr>
          <w:noProof/>
        </w:rPr>
        <w:fldChar w:fldCharType="end"/>
      </w:r>
      <w:r w:rsidRPr="009F0A50">
        <w:t xml:space="preserve"> </w:t>
      </w:r>
      <w:r w:rsidRPr="009F0A50">
        <w:rPr>
          <w:b w:val="0"/>
        </w:rPr>
        <w:t>Прогноз тарифов</w:t>
      </w:r>
    </w:p>
    <w:tbl>
      <w:tblPr>
        <w:tblW w:w="5000" w:type="pct"/>
        <w:tblLook w:val="04A0" w:firstRow="1" w:lastRow="0" w:firstColumn="1" w:lastColumn="0" w:noHBand="0" w:noVBand="1"/>
      </w:tblPr>
      <w:tblGrid>
        <w:gridCol w:w="3292"/>
        <w:gridCol w:w="1039"/>
        <w:gridCol w:w="1841"/>
        <w:gridCol w:w="1841"/>
        <w:gridCol w:w="1841"/>
      </w:tblGrid>
      <w:tr w:rsidR="009F0A50" w:rsidRPr="009F0A50" w:rsidTr="009F0A50">
        <w:trPr>
          <w:trHeight w:val="300"/>
        </w:trPr>
        <w:tc>
          <w:tcPr>
            <w:tcW w:w="16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Наименование</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Вариант</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2020г.</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2025г.</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2030г.</w:t>
            </w:r>
          </w:p>
        </w:tc>
      </w:tr>
      <w:tr w:rsidR="009F0A50" w:rsidRPr="009F0A50" w:rsidTr="009F0A50">
        <w:trPr>
          <w:trHeight w:val="480"/>
        </w:trPr>
        <w:tc>
          <w:tcPr>
            <w:tcW w:w="1670" w:type="pct"/>
            <w:vMerge w:val="restart"/>
            <w:tcBorders>
              <w:top w:val="nil"/>
              <w:left w:val="single" w:sz="4" w:space="0" w:color="auto"/>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Теплоноситель, рост тарифов (руб.)</w:t>
            </w:r>
          </w:p>
        </w:tc>
        <w:tc>
          <w:tcPr>
            <w:tcW w:w="527" w:type="pct"/>
            <w:tcBorders>
              <w:top w:val="nil"/>
              <w:left w:val="nil"/>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1</w:t>
            </w:r>
          </w:p>
        </w:tc>
        <w:tc>
          <w:tcPr>
            <w:tcW w:w="934" w:type="pct"/>
            <w:tcBorders>
              <w:top w:val="nil"/>
              <w:left w:val="nil"/>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3051,58</w:t>
            </w:r>
          </w:p>
        </w:tc>
        <w:tc>
          <w:tcPr>
            <w:tcW w:w="934" w:type="pct"/>
            <w:tcBorders>
              <w:top w:val="nil"/>
              <w:left w:val="nil"/>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3967,05</w:t>
            </w:r>
          </w:p>
        </w:tc>
        <w:tc>
          <w:tcPr>
            <w:tcW w:w="934" w:type="pct"/>
            <w:tcBorders>
              <w:top w:val="nil"/>
              <w:left w:val="nil"/>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4562,11</w:t>
            </w:r>
          </w:p>
        </w:tc>
      </w:tr>
      <w:tr w:rsidR="009F0A50" w:rsidRPr="009F0A50" w:rsidTr="009F0A50">
        <w:trPr>
          <w:trHeight w:val="300"/>
        </w:trPr>
        <w:tc>
          <w:tcPr>
            <w:tcW w:w="1670" w:type="pct"/>
            <w:vMerge/>
            <w:tcBorders>
              <w:top w:val="nil"/>
              <w:left w:val="single" w:sz="4" w:space="0" w:color="auto"/>
              <w:bottom w:val="single" w:sz="4" w:space="0" w:color="auto"/>
              <w:right w:val="single" w:sz="4" w:space="0" w:color="auto"/>
            </w:tcBorders>
            <w:vAlign w:val="center"/>
            <w:hideMark/>
          </w:tcPr>
          <w:p w:rsidR="009F0A50" w:rsidRPr="009F0A50" w:rsidRDefault="009F0A50" w:rsidP="009F0A50">
            <w:pPr>
              <w:rPr>
                <w:rFonts w:eastAsia="Times New Roman"/>
                <w:color w:val="000000"/>
                <w:sz w:val="20"/>
                <w:szCs w:val="20"/>
              </w:rPr>
            </w:pPr>
          </w:p>
        </w:tc>
        <w:tc>
          <w:tcPr>
            <w:tcW w:w="527" w:type="pct"/>
            <w:tcBorders>
              <w:top w:val="nil"/>
              <w:left w:val="nil"/>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2</w:t>
            </w:r>
          </w:p>
        </w:tc>
        <w:tc>
          <w:tcPr>
            <w:tcW w:w="934" w:type="pct"/>
            <w:tcBorders>
              <w:top w:val="nil"/>
              <w:left w:val="nil"/>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2920,80</w:t>
            </w:r>
          </w:p>
        </w:tc>
        <w:tc>
          <w:tcPr>
            <w:tcW w:w="934" w:type="pct"/>
            <w:tcBorders>
              <w:top w:val="nil"/>
              <w:left w:val="nil"/>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3709,41</w:t>
            </w:r>
          </w:p>
        </w:tc>
        <w:tc>
          <w:tcPr>
            <w:tcW w:w="934" w:type="pct"/>
            <w:tcBorders>
              <w:top w:val="nil"/>
              <w:left w:val="nil"/>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4265,83</w:t>
            </w:r>
          </w:p>
        </w:tc>
      </w:tr>
      <w:tr w:rsidR="009F0A50" w:rsidRPr="009F0A50" w:rsidTr="009F0A50">
        <w:trPr>
          <w:trHeight w:val="300"/>
        </w:trPr>
        <w:tc>
          <w:tcPr>
            <w:tcW w:w="1670" w:type="pct"/>
            <w:vMerge/>
            <w:tcBorders>
              <w:top w:val="nil"/>
              <w:left w:val="single" w:sz="4" w:space="0" w:color="auto"/>
              <w:bottom w:val="single" w:sz="4" w:space="0" w:color="auto"/>
              <w:right w:val="single" w:sz="4" w:space="0" w:color="auto"/>
            </w:tcBorders>
            <w:vAlign w:val="center"/>
            <w:hideMark/>
          </w:tcPr>
          <w:p w:rsidR="009F0A50" w:rsidRPr="009F0A50" w:rsidRDefault="009F0A50" w:rsidP="009F0A50">
            <w:pPr>
              <w:rPr>
                <w:rFonts w:eastAsia="Times New Roman"/>
                <w:color w:val="000000"/>
                <w:sz w:val="20"/>
                <w:szCs w:val="20"/>
              </w:rPr>
            </w:pPr>
          </w:p>
        </w:tc>
        <w:tc>
          <w:tcPr>
            <w:tcW w:w="527" w:type="pct"/>
            <w:tcBorders>
              <w:top w:val="nil"/>
              <w:left w:val="nil"/>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3</w:t>
            </w:r>
          </w:p>
        </w:tc>
        <w:tc>
          <w:tcPr>
            <w:tcW w:w="934" w:type="pct"/>
            <w:tcBorders>
              <w:top w:val="nil"/>
              <w:left w:val="nil"/>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2855,41</w:t>
            </w:r>
          </w:p>
        </w:tc>
        <w:tc>
          <w:tcPr>
            <w:tcW w:w="934" w:type="pct"/>
            <w:tcBorders>
              <w:top w:val="nil"/>
              <w:left w:val="nil"/>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3597,81</w:t>
            </w:r>
          </w:p>
        </w:tc>
        <w:tc>
          <w:tcPr>
            <w:tcW w:w="934" w:type="pct"/>
            <w:tcBorders>
              <w:top w:val="nil"/>
              <w:left w:val="nil"/>
              <w:bottom w:val="single" w:sz="4" w:space="0" w:color="auto"/>
              <w:right w:val="single" w:sz="4" w:space="0" w:color="auto"/>
            </w:tcBorders>
            <w:shd w:val="clear" w:color="auto" w:fill="auto"/>
            <w:vAlign w:val="center"/>
            <w:hideMark/>
          </w:tcPr>
          <w:p w:rsidR="009F0A50" w:rsidRPr="009F0A50" w:rsidRDefault="009F0A50" w:rsidP="009F0A50">
            <w:pPr>
              <w:jc w:val="center"/>
              <w:rPr>
                <w:rFonts w:eastAsia="Times New Roman"/>
                <w:color w:val="000000"/>
                <w:sz w:val="20"/>
                <w:szCs w:val="20"/>
              </w:rPr>
            </w:pPr>
            <w:r w:rsidRPr="009F0A50">
              <w:rPr>
                <w:rFonts w:eastAsia="Times New Roman"/>
                <w:color w:val="000000"/>
                <w:sz w:val="20"/>
                <w:szCs w:val="20"/>
              </w:rPr>
              <w:t>4209,44</w:t>
            </w:r>
          </w:p>
        </w:tc>
      </w:tr>
    </w:tbl>
    <w:p w:rsidR="000708D7" w:rsidRPr="009F0A50" w:rsidRDefault="000708D7" w:rsidP="00A909E7">
      <w:pPr>
        <w:pStyle w:val="a2"/>
      </w:pPr>
    </w:p>
    <w:p w:rsidR="004B0AB3" w:rsidRPr="00244CC2" w:rsidRDefault="00354DD1" w:rsidP="004B0AB3">
      <w:pPr>
        <w:pStyle w:val="1"/>
      </w:pPr>
      <w:bookmarkStart w:id="138" w:name="_Toc529801779"/>
      <w:r w:rsidRPr="00244CC2">
        <w:t>глава 1</w:t>
      </w:r>
      <w:r w:rsidR="009B5B9F" w:rsidRPr="00244CC2">
        <w:t>1</w:t>
      </w:r>
      <w:r w:rsidRPr="00244CC2">
        <w:t xml:space="preserve"> «Обоснование предложения по определению единой теплоснабжающей организации»</w:t>
      </w:r>
      <w:bookmarkEnd w:id="138"/>
    </w:p>
    <w:p w:rsidR="00DE78C3" w:rsidRPr="00244CC2" w:rsidRDefault="00DE78C3" w:rsidP="006A738D">
      <w:pPr>
        <w:pStyle w:val="a2"/>
      </w:pPr>
      <w:r w:rsidRPr="00244CC2">
        <w:rPr>
          <w:rStyle w:val="715"/>
          <w:rFonts w:cs="Courier New"/>
          <w:sz w:val="28"/>
        </w:rPr>
        <w:t>В соответствии со статьей 2 п. 28 Федерального закона от 27 июля 2010 года№190-ФЗ «О теплоснабжении»:</w:t>
      </w:r>
    </w:p>
    <w:p w:rsidR="00DE78C3" w:rsidRPr="00244CC2" w:rsidRDefault="00DE78C3" w:rsidP="006A738D">
      <w:pPr>
        <w:pStyle w:val="a2"/>
      </w:pPr>
      <w:r w:rsidRPr="00244CC2">
        <w:rPr>
          <w:rStyle w:val="715"/>
          <w:rFonts w:cs="Courier New"/>
          <w:sz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E78C3" w:rsidRPr="00244CC2" w:rsidRDefault="00DE78C3" w:rsidP="006A738D">
      <w:pPr>
        <w:pStyle w:val="a2"/>
      </w:pPr>
      <w:r w:rsidRPr="00244CC2">
        <w:rPr>
          <w:rStyle w:val="715"/>
          <w:rFonts w:cs="Courier New"/>
          <w:sz w:val="28"/>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DE78C3" w:rsidRPr="00244CC2" w:rsidRDefault="00DE78C3" w:rsidP="006A738D">
      <w:pPr>
        <w:pStyle w:val="a2"/>
      </w:pPr>
      <w:r w:rsidRPr="00244CC2">
        <w:rPr>
          <w:rStyle w:val="715"/>
          <w:rFonts w:cs="Courier New"/>
          <w:sz w:val="28"/>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DE78C3" w:rsidRPr="00244CC2" w:rsidRDefault="00DE78C3" w:rsidP="006A738D">
      <w:pPr>
        <w:pStyle w:val="a2"/>
      </w:pPr>
      <w:r w:rsidRPr="00244CC2">
        <w:rPr>
          <w:rStyle w:val="715"/>
          <w:rFonts w:cs="Courier New"/>
          <w:sz w:val="28"/>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DE78C3" w:rsidRPr="00244CC2" w:rsidRDefault="00DE78C3" w:rsidP="006A738D">
      <w:pPr>
        <w:pStyle w:val="a2"/>
      </w:pPr>
      <w:r w:rsidRPr="00244CC2">
        <w:rPr>
          <w:rStyle w:val="715"/>
          <w:rFonts w:cs="Courier New"/>
          <w:sz w:val="28"/>
        </w:rPr>
        <w:t>В соответствии с требованиями документа:</w:t>
      </w:r>
    </w:p>
    <w:p w:rsidR="00DE78C3" w:rsidRPr="00244CC2" w:rsidRDefault="00DE78C3" w:rsidP="006A738D">
      <w:pPr>
        <w:pStyle w:val="a2"/>
      </w:pPr>
      <w:r w:rsidRPr="00244CC2">
        <w:rPr>
          <w:rStyle w:val="715"/>
          <w:rFonts w:cs="Courier New"/>
          <w:sz w:val="28"/>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DE78C3" w:rsidRPr="00244CC2" w:rsidRDefault="00DE78C3" w:rsidP="006A738D">
      <w:pPr>
        <w:pStyle w:val="a2"/>
      </w:pPr>
      <w:r w:rsidRPr="00244CC2">
        <w:rPr>
          <w:rStyle w:val="715"/>
          <w:rFonts w:cs="Courier New"/>
          <w:sz w:val="28"/>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DE78C3" w:rsidRPr="00244CC2" w:rsidRDefault="00DE78C3" w:rsidP="006A738D">
      <w:pPr>
        <w:pStyle w:val="a2"/>
      </w:pPr>
      <w:r w:rsidRPr="00244CC2">
        <w:rPr>
          <w:rStyle w:val="715"/>
          <w:rFonts w:cs="Courier New"/>
          <w:sz w:val="28"/>
        </w:rPr>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E78C3" w:rsidRPr="00244CC2" w:rsidRDefault="00DE78C3" w:rsidP="006A738D">
      <w:pPr>
        <w:pStyle w:val="a2"/>
      </w:pPr>
      <w:r w:rsidRPr="00244CC2">
        <w:rPr>
          <w:rStyle w:val="715"/>
          <w:rFonts w:cs="Courier New"/>
          <w:sz w:val="28"/>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информационно-телекоммуникационной сети «Интернет» (далее - официальный сайт).</w:t>
      </w:r>
    </w:p>
    <w:p w:rsidR="00DE78C3" w:rsidRPr="00244CC2" w:rsidRDefault="00DE78C3" w:rsidP="006A738D">
      <w:pPr>
        <w:pStyle w:val="a2"/>
      </w:pPr>
      <w:r w:rsidRPr="00244CC2">
        <w:rPr>
          <w:rStyle w:val="715"/>
          <w:rFonts w:cs="Courier New"/>
          <w:sz w:val="28"/>
        </w:rPr>
        <w:t>В случае если на территории поселения, городского округа существуют несколько систем теплоснабжения, уполномоченные органы вправе:</w:t>
      </w:r>
    </w:p>
    <w:p w:rsidR="00DE78C3" w:rsidRPr="00244CC2" w:rsidRDefault="00DE78C3" w:rsidP="006A738D">
      <w:pPr>
        <w:pStyle w:val="a2"/>
      </w:pPr>
      <w:r w:rsidRPr="00244CC2">
        <w:rPr>
          <w:rStyle w:val="715"/>
          <w:rFonts w:cs="Courier New"/>
          <w:sz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DE78C3" w:rsidRPr="00244CC2" w:rsidRDefault="00DE78C3" w:rsidP="006A738D">
      <w:pPr>
        <w:pStyle w:val="a2"/>
      </w:pPr>
      <w:r w:rsidRPr="00244CC2">
        <w:rPr>
          <w:rStyle w:val="715"/>
          <w:rFonts w:cs="Courier New"/>
          <w:sz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DE78C3" w:rsidRPr="00244CC2" w:rsidRDefault="00DE78C3" w:rsidP="006A738D">
      <w:pPr>
        <w:pStyle w:val="a2"/>
      </w:pPr>
      <w:r w:rsidRPr="00244CC2">
        <w:rPr>
          <w:rStyle w:val="715"/>
          <w:rFonts w:cs="Courier New"/>
          <w:sz w:val="28"/>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DE78C3" w:rsidRPr="00244CC2" w:rsidRDefault="00DE78C3" w:rsidP="006A738D">
      <w:pPr>
        <w:pStyle w:val="a2"/>
      </w:pPr>
      <w:r w:rsidRPr="00244CC2">
        <w:rPr>
          <w:rStyle w:val="715"/>
          <w:rFonts w:cs="Courier New"/>
          <w:sz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DE78C3" w:rsidRPr="00244CC2" w:rsidRDefault="00DE78C3" w:rsidP="006A738D">
      <w:pPr>
        <w:pStyle w:val="a2"/>
      </w:pPr>
      <w:r w:rsidRPr="00244CC2">
        <w:rPr>
          <w:rStyle w:val="715"/>
          <w:rFonts w:cs="Courier New"/>
          <w:sz w:val="28"/>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DE78C3" w:rsidRPr="00244CC2" w:rsidRDefault="00DE78C3" w:rsidP="006A738D">
      <w:pPr>
        <w:pStyle w:val="a2"/>
      </w:pPr>
      <w:r w:rsidRPr="00244CC2">
        <w:rPr>
          <w:rStyle w:val="715"/>
          <w:rFonts w:cs="Courier New"/>
          <w:sz w:val="28"/>
        </w:rPr>
        <w:t>Критерии определения единой теплоснабжающей организации:</w:t>
      </w:r>
    </w:p>
    <w:p w:rsidR="00DE78C3" w:rsidRPr="00244CC2" w:rsidRDefault="00DE78C3" w:rsidP="006A738D">
      <w:pPr>
        <w:pStyle w:val="a2"/>
      </w:pPr>
      <w:r w:rsidRPr="00244CC2">
        <w:rPr>
          <w:rStyle w:val="715"/>
          <w:rFonts w:cs="Courier New"/>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E78C3" w:rsidRPr="00244CC2" w:rsidRDefault="00DE78C3" w:rsidP="006A738D">
      <w:pPr>
        <w:pStyle w:val="a2"/>
      </w:pPr>
      <w:r w:rsidRPr="00244CC2">
        <w:rPr>
          <w:rStyle w:val="715"/>
          <w:rFonts w:cs="Courier New"/>
          <w:sz w:val="28"/>
        </w:rPr>
        <w:t>размер собственного капитала;</w:t>
      </w:r>
    </w:p>
    <w:p w:rsidR="00DE78C3" w:rsidRPr="00244CC2" w:rsidRDefault="00DE78C3" w:rsidP="006A738D">
      <w:pPr>
        <w:pStyle w:val="a2"/>
      </w:pPr>
      <w:r w:rsidRPr="00244CC2">
        <w:rPr>
          <w:rStyle w:val="715"/>
          <w:rFonts w:cs="Courier New"/>
          <w:sz w:val="28"/>
        </w:rPr>
        <w:t>способность в лучшей мере обеспечить надежность теплоснабжения в соответствующей системе теплоснабжения.</w:t>
      </w:r>
    </w:p>
    <w:p w:rsidR="00DE78C3" w:rsidRPr="00244CC2" w:rsidRDefault="00DE78C3" w:rsidP="006A738D">
      <w:pPr>
        <w:pStyle w:val="a2"/>
      </w:pPr>
      <w:r w:rsidRPr="00244CC2">
        <w:rPr>
          <w:rStyle w:val="715"/>
          <w:rFonts w:cs="Courier New"/>
          <w:sz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DE78C3" w:rsidRPr="00244CC2" w:rsidRDefault="00DE78C3" w:rsidP="006A738D">
      <w:pPr>
        <w:pStyle w:val="a2"/>
      </w:pPr>
      <w:r w:rsidRPr="00244CC2">
        <w:rPr>
          <w:rStyle w:val="715"/>
          <w:rFonts w:cs="Courier New"/>
          <w:sz w:val="28"/>
        </w:rPr>
        <w:t>Единая теплоснабжающая организация обязана:</w:t>
      </w:r>
    </w:p>
    <w:p w:rsidR="00DE78C3" w:rsidRPr="00244CC2" w:rsidRDefault="00DE78C3" w:rsidP="006A738D">
      <w:pPr>
        <w:pStyle w:val="a2"/>
      </w:pPr>
      <w:r w:rsidRPr="00244CC2">
        <w:rPr>
          <w:rStyle w:val="715"/>
          <w:rFonts w:cs="Courier New"/>
          <w:sz w:val="28"/>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E78C3" w:rsidRPr="00244CC2" w:rsidRDefault="00DE78C3" w:rsidP="006A738D">
      <w:pPr>
        <w:pStyle w:val="a2"/>
      </w:pPr>
      <w:r w:rsidRPr="00244CC2">
        <w:rPr>
          <w:rStyle w:val="715"/>
          <w:rFonts w:cs="Courier New"/>
          <w:sz w:val="28"/>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DE78C3" w:rsidRPr="00244CC2" w:rsidRDefault="00DE78C3" w:rsidP="006A738D">
      <w:pPr>
        <w:pStyle w:val="a2"/>
      </w:pPr>
      <w:r w:rsidRPr="00244CC2">
        <w:rPr>
          <w:rStyle w:val="715"/>
          <w:rFonts w:cs="Courier New"/>
          <w:sz w:val="28"/>
        </w:rPr>
        <w:t>надлежащим образом исполнять обязательства перед иными теплоснабжающими и теплосетевыми организациями в зоне своей деятельности;</w:t>
      </w:r>
    </w:p>
    <w:p w:rsidR="00DE78C3" w:rsidRPr="00244CC2" w:rsidRDefault="00DE78C3" w:rsidP="006A738D">
      <w:pPr>
        <w:pStyle w:val="a2"/>
      </w:pPr>
      <w:r w:rsidRPr="00244CC2">
        <w:rPr>
          <w:rStyle w:val="715"/>
          <w:rFonts w:cs="Courier New"/>
          <w:sz w:val="28"/>
        </w:rPr>
        <w:t>осуществлять контроль режимов потребления тепловой энергии в зоне своей деятельности.</w:t>
      </w:r>
    </w:p>
    <w:p w:rsidR="00DE78C3" w:rsidRPr="00244CC2" w:rsidRDefault="00DE78C3" w:rsidP="006A738D">
      <w:pPr>
        <w:pStyle w:val="a2"/>
      </w:pPr>
      <w:r w:rsidRPr="00244CC2">
        <w:rPr>
          <w:rStyle w:val="715"/>
          <w:rFonts w:cs="Courier New"/>
          <w:sz w:val="28"/>
        </w:rPr>
        <w:t>Рассмотрев и проанализировав, при разработке Схемы теплоснабжения, информацию по организации осуществ</w:t>
      </w:r>
      <w:r w:rsidR="000708D7" w:rsidRPr="00244CC2">
        <w:rPr>
          <w:rStyle w:val="715"/>
          <w:rFonts w:cs="Courier New"/>
          <w:sz w:val="28"/>
        </w:rPr>
        <w:t>ляющей выработку тепла в МО Запорож</w:t>
      </w:r>
      <w:r w:rsidRPr="00244CC2">
        <w:rPr>
          <w:rStyle w:val="715"/>
          <w:rFonts w:cs="Courier New"/>
          <w:sz w:val="28"/>
        </w:rPr>
        <w:t>ское сельское поселение, и проведя оценку ее деятельности на соответствие критериям, установленным для единой теплоснабжающей организации ООО «АРЭН-ЭНЕРГИЯ» предл</w:t>
      </w:r>
      <w:r w:rsidR="000708D7" w:rsidRPr="00244CC2">
        <w:rPr>
          <w:rStyle w:val="715"/>
          <w:rFonts w:cs="Courier New"/>
          <w:sz w:val="28"/>
        </w:rPr>
        <w:t>агает Администрации МО Запорожское</w:t>
      </w:r>
      <w:r w:rsidRPr="00244CC2">
        <w:rPr>
          <w:rStyle w:val="715"/>
          <w:rFonts w:cs="Courier New"/>
          <w:sz w:val="28"/>
        </w:rPr>
        <w:t xml:space="preserve"> сельское поселение рассмотреть и утвердить в качестве единой теплоснабжающей органи</w:t>
      </w:r>
      <w:r w:rsidR="00DE3AA2" w:rsidRPr="00244CC2">
        <w:rPr>
          <w:rStyle w:val="715"/>
          <w:rFonts w:cs="Courier New"/>
          <w:sz w:val="28"/>
        </w:rPr>
        <w:t xml:space="preserve">зации на территории МО Запорожское сельское поселение – ООО </w:t>
      </w:r>
      <w:r w:rsidR="0059357C">
        <w:rPr>
          <w:rStyle w:val="715"/>
          <w:rFonts w:cs="Courier New"/>
          <w:sz w:val="28"/>
        </w:rPr>
        <w:t>Управляющая компания</w:t>
      </w:r>
      <w:r w:rsidR="0074392D" w:rsidRPr="00244CC2">
        <w:rPr>
          <w:rStyle w:val="715"/>
          <w:rFonts w:cs="Courier New"/>
          <w:sz w:val="28"/>
        </w:rPr>
        <w:t xml:space="preserve"> </w:t>
      </w:r>
      <w:r w:rsidR="00DE3AA2" w:rsidRPr="00244CC2">
        <w:rPr>
          <w:rStyle w:val="715"/>
          <w:rFonts w:cs="Courier New"/>
          <w:sz w:val="28"/>
        </w:rPr>
        <w:t>«Оазис</w:t>
      </w:r>
      <w:r w:rsidRPr="00244CC2">
        <w:rPr>
          <w:rStyle w:val="715"/>
          <w:rFonts w:cs="Courier New"/>
          <w:sz w:val="28"/>
        </w:rPr>
        <w:t>».</w:t>
      </w:r>
    </w:p>
    <w:p w:rsidR="00DE78C3" w:rsidRPr="00244CC2" w:rsidRDefault="00DE78C3" w:rsidP="006A738D">
      <w:pPr>
        <w:pStyle w:val="a2"/>
      </w:pPr>
      <w:r w:rsidRPr="00244CC2">
        <w:t>Общество с ограниченной ответственностью «</w:t>
      </w:r>
      <w:r w:rsidR="00DE3AA2" w:rsidRPr="00244CC2">
        <w:t>Оазис</w:t>
      </w:r>
      <w:r w:rsidRPr="00244CC2">
        <w:t>»</w:t>
      </w:r>
      <w:r w:rsidRPr="00244CC2">
        <w:rPr>
          <w:rStyle w:val="715"/>
          <w:rFonts w:cs="Courier New"/>
          <w:sz w:val="28"/>
        </w:rPr>
        <w:t xml:space="preserve"> отвечает критериям, установленным для организации, претендующей на статус единой теплоснабжающей организации, а именно:</w:t>
      </w:r>
    </w:p>
    <w:p w:rsidR="00DE78C3" w:rsidRPr="00244CC2" w:rsidRDefault="00DE78C3" w:rsidP="006A738D">
      <w:pPr>
        <w:pStyle w:val="a2"/>
        <w:rPr>
          <w:rStyle w:val="715"/>
          <w:rFonts w:cs="Courier New"/>
          <w:sz w:val="28"/>
        </w:rPr>
      </w:pPr>
      <w:r w:rsidRPr="00244CC2">
        <w:rPr>
          <w:rStyle w:val="715"/>
          <w:rFonts w:cs="Courier New"/>
          <w:sz w:val="28"/>
        </w:rPr>
        <w:t xml:space="preserve"> ООО </w:t>
      </w:r>
      <w:r w:rsidR="0074392D" w:rsidRPr="00244CC2">
        <w:rPr>
          <w:rStyle w:val="715"/>
          <w:rFonts w:cs="Courier New"/>
          <w:sz w:val="28"/>
        </w:rPr>
        <w:t xml:space="preserve"> </w:t>
      </w:r>
      <w:r w:rsidR="0059357C">
        <w:rPr>
          <w:rStyle w:val="715"/>
          <w:rFonts w:cs="Courier New"/>
          <w:sz w:val="28"/>
        </w:rPr>
        <w:t>Управляющая компания</w:t>
      </w:r>
      <w:r w:rsidR="0074392D" w:rsidRPr="00244CC2">
        <w:rPr>
          <w:rStyle w:val="715"/>
          <w:rFonts w:cs="Courier New"/>
          <w:sz w:val="28"/>
        </w:rPr>
        <w:t xml:space="preserve"> </w:t>
      </w:r>
      <w:r w:rsidRPr="00244CC2">
        <w:rPr>
          <w:rStyle w:val="715"/>
          <w:rFonts w:cs="Courier New"/>
          <w:sz w:val="28"/>
        </w:rPr>
        <w:t>«</w:t>
      </w:r>
      <w:r w:rsidR="00DE3AA2" w:rsidRPr="00244CC2">
        <w:rPr>
          <w:rStyle w:val="715"/>
          <w:rFonts w:cs="Courier New"/>
          <w:sz w:val="28"/>
        </w:rPr>
        <w:t>Оазис</w:t>
      </w:r>
      <w:r w:rsidRPr="00244CC2">
        <w:rPr>
          <w:rStyle w:val="715"/>
          <w:rFonts w:cs="Courier New"/>
          <w:sz w:val="28"/>
        </w:rPr>
        <w:t>» на праве аренды осуществляет эксплуатацию источник</w:t>
      </w:r>
      <w:r w:rsidR="00B043CC" w:rsidRPr="00244CC2">
        <w:rPr>
          <w:rStyle w:val="715"/>
          <w:rFonts w:cs="Courier New"/>
          <w:sz w:val="28"/>
        </w:rPr>
        <w:t>ов</w:t>
      </w:r>
      <w:r w:rsidRPr="00244CC2">
        <w:rPr>
          <w:rStyle w:val="715"/>
          <w:rFonts w:cs="Courier New"/>
          <w:sz w:val="28"/>
        </w:rPr>
        <w:t xml:space="preserve"> тепла с наибольшей рабочей тепловой мощностью в данном МО;</w:t>
      </w:r>
    </w:p>
    <w:p w:rsidR="00DE3AA2" w:rsidRDefault="00DE78C3" w:rsidP="00C32BC8">
      <w:pPr>
        <w:pStyle w:val="a2"/>
        <w:rPr>
          <w:rStyle w:val="715"/>
          <w:rFonts w:cs="Courier New"/>
          <w:sz w:val="28"/>
        </w:rPr>
      </w:pPr>
      <w:r w:rsidRPr="00244CC2">
        <w:rPr>
          <w:rStyle w:val="715"/>
          <w:rFonts w:cs="Courier New"/>
          <w:sz w:val="28"/>
        </w:rPr>
        <w:t xml:space="preserve">ООО </w:t>
      </w:r>
      <w:r w:rsidR="0059357C">
        <w:rPr>
          <w:rStyle w:val="715"/>
          <w:rFonts w:cs="Courier New"/>
          <w:sz w:val="28"/>
        </w:rPr>
        <w:t>Управляющая компания</w:t>
      </w:r>
      <w:r w:rsidR="0074392D" w:rsidRPr="00244CC2">
        <w:rPr>
          <w:rStyle w:val="715"/>
          <w:rFonts w:cs="Courier New"/>
          <w:sz w:val="28"/>
        </w:rPr>
        <w:t xml:space="preserve"> </w:t>
      </w:r>
      <w:r w:rsidRPr="00244CC2">
        <w:rPr>
          <w:rStyle w:val="715"/>
          <w:rFonts w:cs="Courier New"/>
          <w:sz w:val="28"/>
        </w:rPr>
        <w:t>«</w:t>
      </w:r>
      <w:r w:rsidR="00DE3AA2" w:rsidRPr="00244CC2">
        <w:rPr>
          <w:rStyle w:val="715"/>
          <w:rFonts w:cs="Courier New"/>
          <w:sz w:val="28"/>
        </w:rPr>
        <w:t>Оазис</w:t>
      </w:r>
      <w:r w:rsidRPr="00244CC2">
        <w:rPr>
          <w:rStyle w:val="715"/>
          <w:rFonts w:cs="Courier New"/>
          <w:sz w:val="28"/>
        </w:rPr>
        <w:t xml:space="preserve">» имеет способность в лучшей мере обеспечить надежность теплоснабжения в системе теплоснабжения МО </w:t>
      </w:r>
      <w:r w:rsidR="00DE3AA2" w:rsidRPr="00244CC2">
        <w:rPr>
          <w:rStyle w:val="715"/>
          <w:rFonts w:cs="Courier New"/>
          <w:sz w:val="28"/>
        </w:rPr>
        <w:t>Запорожс</w:t>
      </w:r>
      <w:r w:rsidR="00B043CC" w:rsidRPr="00244CC2">
        <w:rPr>
          <w:rStyle w:val="715"/>
          <w:rFonts w:cs="Courier New"/>
          <w:sz w:val="28"/>
        </w:rPr>
        <w:t>кое сельское поселение</w:t>
      </w:r>
      <w:r w:rsidRPr="00244CC2">
        <w:rPr>
          <w:rStyle w:val="715"/>
          <w:rFonts w:cs="Courier New"/>
          <w:sz w:val="28"/>
        </w:rPr>
        <w:t>. У него имеется квалифицированный персонал для ремонта и обслуживания котельного оборудования и тепловых сетей, техника необходимая для проведения ремонтно-строительных работ на источниках тепла и тепло сетевых</w:t>
      </w:r>
      <w:r w:rsidR="000E6195" w:rsidRPr="00244CC2">
        <w:rPr>
          <w:rStyle w:val="715"/>
          <w:rFonts w:cs="Courier New"/>
          <w:sz w:val="28"/>
        </w:rPr>
        <w:t xml:space="preserve"> объектов.</w:t>
      </w:r>
    </w:p>
    <w:p w:rsidR="006E6C21" w:rsidRDefault="00336107" w:rsidP="006E6C21">
      <w:pPr>
        <w:pStyle w:val="a2"/>
        <w:ind w:firstLine="0"/>
        <w:rPr>
          <w:rStyle w:val="715"/>
          <w:rFonts w:cs="Courier New"/>
          <w:sz w:val="28"/>
        </w:rPr>
      </w:pPr>
      <w:r>
        <w:rPr>
          <w:rStyle w:val="715"/>
          <w:rFonts w:cs="Courier New"/>
          <w:sz w:val="28"/>
        </w:rPr>
        <w:pict>
          <v:shape id="_x0000_i1030" type="#_x0000_t75" style="width:481.5pt;height:684pt">
            <v:imagedata r:id="rId25" o:title="Коммерческое предложение Оазис (1)_Страница_1"/>
          </v:shape>
        </w:pict>
      </w:r>
    </w:p>
    <w:p w:rsidR="006E6C21" w:rsidRDefault="00336107" w:rsidP="006E6C21">
      <w:pPr>
        <w:pStyle w:val="a2"/>
        <w:ind w:firstLine="0"/>
        <w:rPr>
          <w:rStyle w:val="715"/>
          <w:rFonts w:cs="Courier New"/>
          <w:sz w:val="28"/>
        </w:rPr>
      </w:pPr>
      <w:r>
        <w:rPr>
          <w:rStyle w:val="715"/>
          <w:rFonts w:cs="Courier New"/>
          <w:sz w:val="28"/>
        </w:rPr>
        <w:pict>
          <v:shape id="_x0000_i1031" type="#_x0000_t75" style="width:481.5pt;height:684pt">
            <v:imagedata r:id="rId26" o:title="Коммерческое предложение Оазис (1)_Страница_2"/>
          </v:shape>
        </w:pict>
      </w:r>
    </w:p>
    <w:p w:rsidR="006E6C21" w:rsidRDefault="00336107" w:rsidP="006E6C21">
      <w:pPr>
        <w:pStyle w:val="a2"/>
        <w:ind w:firstLine="0"/>
        <w:rPr>
          <w:rStyle w:val="715"/>
          <w:rFonts w:cs="Courier New"/>
          <w:sz w:val="28"/>
        </w:rPr>
      </w:pPr>
      <w:r>
        <w:rPr>
          <w:rStyle w:val="715"/>
          <w:rFonts w:cs="Courier New"/>
          <w:sz w:val="28"/>
        </w:rPr>
        <w:pict>
          <v:shape id="_x0000_i1032" type="#_x0000_t75" style="width:481.5pt;height:684pt">
            <v:imagedata r:id="rId27" o:title="Коммерческое предложение Оазис (1)_Страница_3"/>
          </v:shape>
        </w:pict>
      </w:r>
    </w:p>
    <w:p w:rsidR="006E6C21" w:rsidRDefault="00336107" w:rsidP="006E6C21">
      <w:pPr>
        <w:pStyle w:val="a2"/>
        <w:ind w:firstLine="0"/>
        <w:rPr>
          <w:rStyle w:val="715"/>
          <w:rFonts w:cs="Courier New"/>
          <w:sz w:val="28"/>
        </w:rPr>
      </w:pPr>
      <w:r>
        <w:rPr>
          <w:rStyle w:val="715"/>
          <w:rFonts w:cs="Courier New"/>
          <w:sz w:val="28"/>
        </w:rPr>
        <w:pict>
          <v:shape id="_x0000_i1033" type="#_x0000_t75" style="width:481.5pt;height:684pt">
            <v:imagedata r:id="rId28" o:title="Коммерческое предложение Оазис (1)_Страница_4"/>
          </v:shape>
        </w:pict>
      </w:r>
    </w:p>
    <w:p w:rsidR="006E6C21" w:rsidRDefault="00336107" w:rsidP="006E6C21">
      <w:pPr>
        <w:pStyle w:val="a2"/>
        <w:ind w:firstLine="0"/>
        <w:rPr>
          <w:rStyle w:val="715"/>
          <w:rFonts w:cs="Courier New"/>
          <w:sz w:val="28"/>
        </w:rPr>
      </w:pPr>
      <w:r>
        <w:rPr>
          <w:rStyle w:val="715"/>
          <w:rFonts w:cs="Courier New"/>
          <w:sz w:val="28"/>
        </w:rPr>
        <w:pict>
          <v:shape id="_x0000_i1034" type="#_x0000_t75" style="width:481.5pt;height:624pt">
            <v:imagedata r:id="rId29" o:title="КП_18-04-16_18-37_5МВт_Bosch_Ecoflam_БМК-2к-Г-2кОГ-2Дт30-Пр_Страница_1"/>
          </v:shape>
        </w:pict>
      </w:r>
    </w:p>
    <w:p w:rsidR="006E6C21" w:rsidRDefault="00336107" w:rsidP="006E6C21">
      <w:pPr>
        <w:pStyle w:val="a2"/>
        <w:ind w:firstLine="0"/>
        <w:rPr>
          <w:rStyle w:val="715"/>
          <w:rFonts w:cs="Courier New"/>
          <w:sz w:val="28"/>
        </w:rPr>
      </w:pPr>
      <w:r>
        <w:rPr>
          <w:rStyle w:val="715"/>
          <w:rFonts w:cs="Courier New"/>
          <w:sz w:val="28"/>
        </w:rPr>
        <w:pict>
          <v:shape id="_x0000_i1035" type="#_x0000_t75" style="width:481.5pt;height:624pt">
            <v:imagedata r:id="rId30" o:title="КП_18-04-16_18-37_5МВт_Bosch_Ecoflam_БМК-2к-Г-2кОГ-2Дт30-Пр_Страница_2"/>
          </v:shape>
        </w:pict>
      </w:r>
    </w:p>
    <w:p w:rsidR="006E6C21" w:rsidRPr="000E6195" w:rsidRDefault="00336107" w:rsidP="006E6C21">
      <w:pPr>
        <w:pStyle w:val="a2"/>
        <w:ind w:firstLine="0"/>
      </w:pPr>
      <w:r>
        <w:rPr>
          <w:rStyle w:val="715"/>
          <w:rFonts w:cs="Courier New"/>
          <w:sz w:val="28"/>
        </w:rPr>
        <w:pict>
          <v:shape id="_x0000_i1036" type="#_x0000_t75" style="width:481.5pt;height:624pt">
            <v:imagedata r:id="rId31" o:title="КП_18-04-16_18-37_5МВт_Bosch_Ecoflam_БМК-2к-Г-2кОГ-2Дт30-Пр_Страница_3"/>
          </v:shape>
        </w:pict>
      </w:r>
    </w:p>
    <w:sectPr w:rsidR="006E6C21" w:rsidRPr="000E6195" w:rsidSect="00C32BC8">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6A">
      <wne:wch wne:val="000000D7"/>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160" w:rsidRDefault="00C66160" w:rsidP="001A3479">
      <w:r>
        <w:separator/>
      </w:r>
    </w:p>
  </w:endnote>
  <w:endnote w:type="continuationSeparator" w:id="0">
    <w:p w:rsidR="00C66160" w:rsidRDefault="00C66160" w:rsidP="001A3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386610"/>
      <w:docPartObj>
        <w:docPartGallery w:val="Page Numbers (Bottom of Page)"/>
        <w:docPartUnique/>
      </w:docPartObj>
    </w:sdtPr>
    <w:sdtEndPr/>
    <w:sdtContent>
      <w:p w:rsidR="009B36DD" w:rsidRDefault="009B36DD">
        <w:pPr>
          <w:pStyle w:val="af"/>
          <w:jc w:val="right"/>
        </w:pPr>
        <w:r>
          <w:fldChar w:fldCharType="begin"/>
        </w:r>
        <w:r>
          <w:instrText xml:space="preserve"> PAGE   \* MERGEFORMAT </w:instrText>
        </w:r>
        <w:r>
          <w:fldChar w:fldCharType="separate"/>
        </w:r>
        <w:r w:rsidR="00336107">
          <w:rPr>
            <w:noProof/>
          </w:rPr>
          <w:t>3</w:t>
        </w:r>
        <w:r>
          <w:rPr>
            <w:noProof/>
          </w:rPr>
          <w:fldChar w:fldCharType="end"/>
        </w:r>
      </w:p>
    </w:sdtContent>
  </w:sdt>
  <w:p w:rsidR="009B36DD" w:rsidRDefault="009B36D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160" w:rsidRDefault="00C66160" w:rsidP="001A3479">
      <w:r>
        <w:separator/>
      </w:r>
    </w:p>
  </w:footnote>
  <w:footnote w:type="continuationSeparator" w:id="0">
    <w:p w:rsidR="00C66160" w:rsidRDefault="00C66160" w:rsidP="001A34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6DD" w:rsidRPr="000042FC" w:rsidRDefault="009B36DD" w:rsidP="000D1C78">
    <w:pPr>
      <w:pStyle w:val="ad"/>
      <w:rPr>
        <w:noProof/>
      </w:rPr>
    </w:pPr>
    <w:r w:rsidRPr="000042FC">
      <w:rPr>
        <w:sz w:val="18"/>
        <w:szCs w:val="18"/>
      </w:rPr>
      <w:t>Схема теплоснабжения МО «Запорожское сельское поселение» Ленинградской области на 2013-2028</w:t>
    </w:r>
    <w:r>
      <w:rPr>
        <w:sz w:val="18"/>
        <w:szCs w:val="18"/>
      </w:rPr>
      <w:t xml:space="preserve"> г.</w:t>
    </w:r>
  </w:p>
  <w:p w:rsidR="009B36DD" w:rsidRDefault="009B36DD">
    <w:pPr>
      <w:pStyle w:val="ad"/>
    </w:pPr>
    <w:r w:rsidRPr="0077786B">
      <w:rPr>
        <w:noProof/>
      </w:rPr>
      <w:drawing>
        <wp:anchor distT="0" distB="0" distL="114300" distR="114300" simplePos="0" relativeHeight="251657216" behindDoc="1" locked="1" layoutInCell="1" allowOverlap="1" wp14:anchorId="6491DF19" wp14:editId="4B28B5EC">
          <wp:simplePos x="0" y="0"/>
          <wp:positionH relativeFrom="rightMargin">
            <wp:posOffset>-600710</wp:posOffset>
          </wp:positionH>
          <wp:positionV relativeFrom="paragraph">
            <wp:posOffset>-288290</wp:posOffset>
          </wp:positionV>
          <wp:extent cx="597535" cy="414655"/>
          <wp:effectExtent l="19050" t="0" r="0" b="0"/>
          <wp:wrapNone/>
          <wp:docPr id="37" name="Рисунок 51" descr="\\192.168.0.1\obmen\АЛЕКСАНДР\для сайта\Логоти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92.168.0.1\obmen\АЛЕКСАНДР\для сайта\Логотип.bmp"/>
                  <pic:cNvPicPr>
                    <a:picLocks noChangeAspect="1" noChangeArrowheads="1"/>
                  </pic:cNvPicPr>
                </pic:nvPicPr>
                <pic:blipFill>
                  <a:blip r:embed="rId1"/>
                  <a:srcRect/>
                  <a:stretch>
                    <a:fillRect/>
                  </a:stretch>
                </pic:blipFill>
                <pic:spPr bwMode="auto">
                  <a:xfrm>
                    <a:off x="0" y="0"/>
                    <a:ext cx="597535" cy="41465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6DD" w:rsidRDefault="009B36DD" w:rsidP="0077786B">
    <w:pPr>
      <w:pStyle w:val="ad"/>
      <w:jc w:val="center"/>
    </w:pPr>
    <w:r w:rsidRPr="003E33EB">
      <w:rPr>
        <w:sz w:val="18"/>
        <w:szCs w:val="18"/>
      </w:rPr>
      <w:t>Схема теплоснабжения МО «Запорожское сельское поселение</w:t>
    </w:r>
    <w:r w:rsidRPr="003E33EB">
      <w:rPr>
        <w:noProof/>
        <w:sz w:val="18"/>
        <w:szCs w:val="18"/>
      </w:rPr>
      <w:drawing>
        <wp:anchor distT="0" distB="0" distL="114300" distR="114300" simplePos="0" relativeHeight="251660288" behindDoc="1" locked="1" layoutInCell="1" allowOverlap="1" wp14:anchorId="658988F5" wp14:editId="68581EC1">
          <wp:simplePos x="0" y="0"/>
          <wp:positionH relativeFrom="rightMargin">
            <wp:posOffset>-587375</wp:posOffset>
          </wp:positionH>
          <wp:positionV relativeFrom="paragraph">
            <wp:posOffset>-138430</wp:posOffset>
          </wp:positionV>
          <wp:extent cx="597535" cy="414655"/>
          <wp:effectExtent l="19050" t="0" r="0" b="0"/>
          <wp:wrapNone/>
          <wp:docPr id="11" name="Рисунок 51" descr="\\192.168.0.1\obmen\АЛЕКСАНДР\для сайта\Логоти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92.168.0.1\obmen\АЛЕКСАНДР\для сайта\Логотип.bmp"/>
                  <pic:cNvPicPr>
                    <a:picLocks noChangeAspect="1" noChangeArrowheads="1"/>
                  </pic:cNvPicPr>
                </pic:nvPicPr>
                <pic:blipFill>
                  <a:blip r:embed="rId1"/>
                  <a:srcRect/>
                  <a:stretch>
                    <a:fillRect/>
                  </a:stretch>
                </pic:blipFill>
                <pic:spPr bwMode="auto">
                  <a:xfrm>
                    <a:off x="0" y="0"/>
                    <a:ext cx="597535" cy="414655"/>
                  </a:xfrm>
                  <a:prstGeom prst="rect">
                    <a:avLst/>
                  </a:prstGeom>
                  <a:noFill/>
                  <a:ln w="9525">
                    <a:noFill/>
                    <a:miter lim="800000"/>
                    <a:headEnd/>
                    <a:tailEnd/>
                  </a:ln>
                </pic:spPr>
              </pic:pic>
            </a:graphicData>
          </a:graphic>
        </wp:anchor>
      </w:drawing>
    </w:r>
    <w:r w:rsidRPr="003E33EB">
      <w:rPr>
        <w:sz w:val="18"/>
        <w:szCs w:val="18"/>
      </w:rPr>
      <w:t>» Ленинградской области на 2013-2028</w:t>
    </w:r>
    <w:r>
      <w:t xml:space="preserve"> г</w:t>
    </w:r>
  </w:p>
  <w:p w:rsidR="009B36DD" w:rsidRDefault="009B36DD">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2C3202"/>
    <w:multiLevelType w:val="hybridMultilevel"/>
    <w:tmpl w:val="856887C2"/>
    <w:lvl w:ilvl="0" w:tplc="EF226E2E">
      <w:start w:val="1"/>
      <w:numFmt w:val="bullet"/>
      <w:lvlText w:val=""/>
      <w:lvlJc w:val="left"/>
      <w:pPr>
        <w:ind w:left="1655" w:hanging="360"/>
      </w:pPr>
      <w:rPr>
        <w:rFonts w:ascii="Symbol" w:hAnsi="Symbol" w:hint="default"/>
      </w:rPr>
    </w:lvl>
    <w:lvl w:ilvl="1" w:tplc="7A3CBECA" w:tentative="1">
      <w:start w:val="1"/>
      <w:numFmt w:val="bullet"/>
      <w:lvlText w:val="o"/>
      <w:lvlJc w:val="left"/>
      <w:pPr>
        <w:ind w:left="2375" w:hanging="360"/>
      </w:pPr>
      <w:rPr>
        <w:rFonts w:ascii="Courier New" w:hAnsi="Courier New" w:cs="Courier New" w:hint="default"/>
      </w:rPr>
    </w:lvl>
    <w:lvl w:ilvl="2" w:tplc="BB30B5CE" w:tentative="1">
      <w:start w:val="1"/>
      <w:numFmt w:val="bullet"/>
      <w:lvlText w:val=""/>
      <w:lvlJc w:val="left"/>
      <w:pPr>
        <w:ind w:left="3095" w:hanging="360"/>
      </w:pPr>
      <w:rPr>
        <w:rFonts w:ascii="Wingdings" w:hAnsi="Wingdings" w:hint="default"/>
      </w:rPr>
    </w:lvl>
    <w:lvl w:ilvl="3" w:tplc="2410D1EE" w:tentative="1">
      <w:start w:val="1"/>
      <w:numFmt w:val="bullet"/>
      <w:lvlText w:val=""/>
      <w:lvlJc w:val="left"/>
      <w:pPr>
        <w:ind w:left="3815" w:hanging="360"/>
      </w:pPr>
      <w:rPr>
        <w:rFonts w:ascii="Symbol" w:hAnsi="Symbol" w:hint="default"/>
      </w:rPr>
    </w:lvl>
    <w:lvl w:ilvl="4" w:tplc="388A56E8" w:tentative="1">
      <w:start w:val="1"/>
      <w:numFmt w:val="bullet"/>
      <w:lvlText w:val="o"/>
      <w:lvlJc w:val="left"/>
      <w:pPr>
        <w:ind w:left="4535" w:hanging="360"/>
      </w:pPr>
      <w:rPr>
        <w:rFonts w:ascii="Courier New" w:hAnsi="Courier New" w:cs="Courier New" w:hint="default"/>
      </w:rPr>
    </w:lvl>
    <w:lvl w:ilvl="5" w:tplc="95206434" w:tentative="1">
      <w:start w:val="1"/>
      <w:numFmt w:val="bullet"/>
      <w:lvlText w:val=""/>
      <w:lvlJc w:val="left"/>
      <w:pPr>
        <w:ind w:left="5255" w:hanging="360"/>
      </w:pPr>
      <w:rPr>
        <w:rFonts w:ascii="Wingdings" w:hAnsi="Wingdings" w:hint="default"/>
      </w:rPr>
    </w:lvl>
    <w:lvl w:ilvl="6" w:tplc="96280F16" w:tentative="1">
      <w:start w:val="1"/>
      <w:numFmt w:val="bullet"/>
      <w:lvlText w:val=""/>
      <w:lvlJc w:val="left"/>
      <w:pPr>
        <w:ind w:left="5975" w:hanging="360"/>
      </w:pPr>
      <w:rPr>
        <w:rFonts w:ascii="Symbol" w:hAnsi="Symbol" w:hint="default"/>
      </w:rPr>
    </w:lvl>
    <w:lvl w:ilvl="7" w:tplc="2F1A420E" w:tentative="1">
      <w:start w:val="1"/>
      <w:numFmt w:val="bullet"/>
      <w:lvlText w:val="o"/>
      <w:lvlJc w:val="left"/>
      <w:pPr>
        <w:ind w:left="6695" w:hanging="360"/>
      </w:pPr>
      <w:rPr>
        <w:rFonts w:ascii="Courier New" w:hAnsi="Courier New" w:cs="Courier New" w:hint="default"/>
      </w:rPr>
    </w:lvl>
    <w:lvl w:ilvl="8" w:tplc="A214568C" w:tentative="1">
      <w:start w:val="1"/>
      <w:numFmt w:val="bullet"/>
      <w:lvlText w:val=""/>
      <w:lvlJc w:val="left"/>
      <w:pPr>
        <w:ind w:left="7415" w:hanging="360"/>
      </w:pPr>
      <w:rPr>
        <w:rFonts w:ascii="Wingdings" w:hAnsi="Wingdings" w:hint="default"/>
      </w:rPr>
    </w:lvl>
  </w:abstractNum>
  <w:abstractNum w:abstractNumId="1" w15:restartNumberingAfterBreak="0">
    <w:nsid w:val="27552F5A"/>
    <w:multiLevelType w:val="hybridMultilevel"/>
    <w:tmpl w:val="70B688DE"/>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 w15:restartNumberingAfterBreak="0">
    <w:nsid w:val="30672817"/>
    <w:multiLevelType w:val="hybridMultilevel"/>
    <w:tmpl w:val="50B8116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31F67A3B"/>
    <w:multiLevelType w:val="hybridMultilevel"/>
    <w:tmpl w:val="6E52CD06"/>
    <w:lvl w:ilvl="0" w:tplc="04190001">
      <w:start w:val="1"/>
      <w:numFmt w:val="bullet"/>
      <w:lvlText w:val=""/>
      <w:lvlJc w:val="left"/>
      <w:pPr>
        <w:ind w:left="1618" w:hanging="360"/>
      </w:pPr>
      <w:rPr>
        <w:rFonts w:ascii="Symbol" w:hAnsi="Symbol" w:hint="default"/>
      </w:rPr>
    </w:lvl>
    <w:lvl w:ilvl="1" w:tplc="04190003" w:tentative="1">
      <w:start w:val="1"/>
      <w:numFmt w:val="bullet"/>
      <w:lvlText w:val="o"/>
      <w:lvlJc w:val="left"/>
      <w:pPr>
        <w:ind w:left="2338" w:hanging="360"/>
      </w:pPr>
      <w:rPr>
        <w:rFonts w:ascii="Courier New" w:hAnsi="Courier New" w:cs="Courier New" w:hint="default"/>
      </w:rPr>
    </w:lvl>
    <w:lvl w:ilvl="2" w:tplc="04190005" w:tentative="1">
      <w:start w:val="1"/>
      <w:numFmt w:val="bullet"/>
      <w:lvlText w:val=""/>
      <w:lvlJc w:val="left"/>
      <w:pPr>
        <w:ind w:left="3058" w:hanging="360"/>
      </w:pPr>
      <w:rPr>
        <w:rFonts w:ascii="Wingdings" w:hAnsi="Wingdings" w:hint="default"/>
      </w:rPr>
    </w:lvl>
    <w:lvl w:ilvl="3" w:tplc="04190001" w:tentative="1">
      <w:start w:val="1"/>
      <w:numFmt w:val="bullet"/>
      <w:lvlText w:val=""/>
      <w:lvlJc w:val="left"/>
      <w:pPr>
        <w:ind w:left="3778" w:hanging="360"/>
      </w:pPr>
      <w:rPr>
        <w:rFonts w:ascii="Symbol" w:hAnsi="Symbol" w:hint="default"/>
      </w:rPr>
    </w:lvl>
    <w:lvl w:ilvl="4" w:tplc="04190003" w:tentative="1">
      <w:start w:val="1"/>
      <w:numFmt w:val="bullet"/>
      <w:lvlText w:val="o"/>
      <w:lvlJc w:val="left"/>
      <w:pPr>
        <w:ind w:left="4498" w:hanging="360"/>
      </w:pPr>
      <w:rPr>
        <w:rFonts w:ascii="Courier New" w:hAnsi="Courier New" w:cs="Courier New" w:hint="default"/>
      </w:rPr>
    </w:lvl>
    <w:lvl w:ilvl="5" w:tplc="04190005" w:tentative="1">
      <w:start w:val="1"/>
      <w:numFmt w:val="bullet"/>
      <w:lvlText w:val=""/>
      <w:lvlJc w:val="left"/>
      <w:pPr>
        <w:ind w:left="5218" w:hanging="360"/>
      </w:pPr>
      <w:rPr>
        <w:rFonts w:ascii="Wingdings" w:hAnsi="Wingdings" w:hint="default"/>
      </w:rPr>
    </w:lvl>
    <w:lvl w:ilvl="6" w:tplc="04190001" w:tentative="1">
      <w:start w:val="1"/>
      <w:numFmt w:val="bullet"/>
      <w:lvlText w:val=""/>
      <w:lvlJc w:val="left"/>
      <w:pPr>
        <w:ind w:left="5938" w:hanging="360"/>
      </w:pPr>
      <w:rPr>
        <w:rFonts w:ascii="Symbol" w:hAnsi="Symbol" w:hint="default"/>
      </w:rPr>
    </w:lvl>
    <w:lvl w:ilvl="7" w:tplc="04190003" w:tentative="1">
      <w:start w:val="1"/>
      <w:numFmt w:val="bullet"/>
      <w:lvlText w:val="o"/>
      <w:lvlJc w:val="left"/>
      <w:pPr>
        <w:ind w:left="6658" w:hanging="360"/>
      </w:pPr>
      <w:rPr>
        <w:rFonts w:ascii="Courier New" w:hAnsi="Courier New" w:cs="Courier New" w:hint="default"/>
      </w:rPr>
    </w:lvl>
    <w:lvl w:ilvl="8" w:tplc="04190005" w:tentative="1">
      <w:start w:val="1"/>
      <w:numFmt w:val="bullet"/>
      <w:lvlText w:val=""/>
      <w:lvlJc w:val="left"/>
      <w:pPr>
        <w:ind w:left="7378" w:hanging="360"/>
      </w:pPr>
      <w:rPr>
        <w:rFonts w:ascii="Wingdings" w:hAnsi="Wingdings" w:hint="default"/>
      </w:rPr>
    </w:lvl>
  </w:abstractNum>
  <w:abstractNum w:abstractNumId="4" w15:restartNumberingAfterBreak="0">
    <w:nsid w:val="33CD71E6"/>
    <w:multiLevelType w:val="hybridMultilevel"/>
    <w:tmpl w:val="450677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36A80703"/>
    <w:multiLevelType w:val="hybridMultilevel"/>
    <w:tmpl w:val="6A40B602"/>
    <w:lvl w:ilvl="0" w:tplc="D1067A46">
      <w:start w:val="1"/>
      <w:numFmt w:val="bullet"/>
      <w:lvlText w:val=""/>
      <w:lvlJc w:val="left"/>
      <w:pPr>
        <w:ind w:left="1572" w:hanging="360"/>
      </w:pPr>
      <w:rPr>
        <w:rFonts w:ascii="Symbol" w:hAnsi="Symbol" w:hint="default"/>
      </w:rPr>
    </w:lvl>
    <w:lvl w:ilvl="1" w:tplc="F3FC8DD2"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6" w15:restartNumberingAfterBreak="0">
    <w:nsid w:val="37CA11E4"/>
    <w:multiLevelType w:val="hybridMultilevel"/>
    <w:tmpl w:val="25104D34"/>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7" w15:restartNumberingAfterBreak="0">
    <w:nsid w:val="3AB3151B"/>
    <w:multiLevelType w:val="hybridMultilevel"/>
    <w:tmpl w:val="AD10BB7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501F0053"/>
    <w:multiLevelType w:val="hybridMultilevel"/>
    <w:tmpl w:val="4B1A73AA"/>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9" w15:restartNumberingAfterBreak="0">
    <w:nsid w:val="531E7C32"/>
    <w:multiLevelType w:val="hybridMultilevel"/>
    <w:tmpl w:val="B9CA2024"/>
    <w:lvl w:ilvl="0" w:tplc="04190001">
      <w:start w:val="1"/>
      <w:numFmt w:val="decimal"/>
      <w:pStyle w:val="a"/>
      <w:suff w:val="space"/>
      <w:lvlText w:val="Таблица %1 - "/>
      <w:lvlJc w:val="left"/>
      <w:pPr>
        <w:ind w:left="-652" w:firstLine="794"/>
      </w:pPr>
      <w:rPr>
        <w:rFonts w:ascii="Times New Roman" w:hAnsi="Times New Roman" w:cs="Times New Roman" w:hint="default"/>
        <w:b/>
        <w:i w:val="0"/>
        <w:caps w:val="0"/>
        <w:strike w:val="0"/>
        <w:dstrike w:val="0"/>
        <w:vanish w:val="0"/>
        <w:color w:val="000000"/>
        <w:sz w:val="24"/>
        <w:szCs w:val="24"/>
        <w:vertAlign w:val="baseline"/>
      </w:rPr>
    </w:lvl>
    <w:lvl w:ilvl="1" w:tplc="04190003">
      <w:start w:val="1"/>
      <w:numFmt w:val="bullet"/>
      <w:lvlText w:val=""/>
      <w:lvlJc w:val="left"/>
      <w:pPr>
        <w:tabs>
          <w:tab w:val="num" w:pos="730"/>
        </w:tabs>
        <w:ind w:left="730" w:hanging="360"/>
      </w:pPr>
      <w:rPr>
        <w:rFonts w:ascii="Symbol" w:hAnsi="Symbol" w:cs="Times New Roman" w:hint="default"/>
      </w:rPr>
    </w:lvl>
    <w:lvl w:ilvl="2" w:tplc="04190005">
      <w:start w:val="1"/>
      <w:numFmt w:val="lowerRoman"/>
      <w:lvlText w:val="%3."/>
      <w:lvlJc w:val="right"/>
      <w:pPr>
        <w:tabs>
          <w:tab w:val="num" w:pos="1450"/>
        </w:tabs>
        <w:ind w:left="1450" w:hanging="180"/>
      </w:pPr>
    </w:lvl>
    <w:lvl w:ilvl="3" w:tplc="04190001">
      <w:start w:val="1"/>
      <w:numFmt w:val="decimal"/>
      <w:lvlText w:val="%4."/>
      <w:lvlJc w:val="left"/>
      <w:pPr>
        <w:tabs>
          <w:tab w:val="num" w:pos="2170"/>
        </w:tabs>
        <w:ind w:left="2170" w:hanging="360"/>
      </w:pPr>
    </w:lvl>
    <w:lvl w:ilvl="4" w:tplc="04190003">
      <w:start w:val="1"/>
      <w:numFmt w:val="lowerLetter"/>
      <w:lvlText w:val="%5."/>
      <w:lvlJc w:val="left"/>
      <w:pPr>
        <w:tabs>
          <w:tab w:val="num" w:pos="2890"/>
        </w:tabs>
        <w:ind w:left="2890" w:hanging="360"/>
      </w:pPr>
    </w:lvl>
    <w:lvl w:ilvl="5" w:tplc="04190005">
      <w:start w:val="1"/>
      <w:numFmt w:val="lowerRoman"/>
      <w:lvlText w:val="%6."/>
      <w:lvlJc w:val="right"/>
      <w:pPr>
        <w:tabs>
          <w:tab w:val="num" w:pos="3610"/>
        </w:tabs>
        <w:ind w:left="3610" w:hanging="180"/>
      </w:pPr>
    </w:lvl>
    <w:lvl w:ilvl="6" w:tplc="04190001">
      <w:start w:val="1"/>
      <w:numFmt w:val="decimal"/>
      <w:lvlText w:val="%7."/>
      <w:lvlJc w:val="left"/>
      <w:pPr>
        <w:tabs>
          <w:tab w:val="num" w:pos="4330"/>
        </w:tabs>
        <w:ind w:left="4330" w:hanging="360"/>
      </w:pPr>
    </w:lvl>
    <w:lvl w:ilvl="7" w:tplc="04190003">
      <w:start w:val="1"/>
      <w:numFmt w:val="lowerLetter"/>
      <w:lvlText w:val="%8."/>
      <w:lvlJc w:val="left"/>
      <w:pPr>
        <w:tabs>
          <w:tab w:val="num" w:pos="5050"/>
        </w:tabs>
        <w:ind w:left="5050" w:hanging="360"/>
      </w:pPr>
    </w:lvl>
    <w:lvl w:ilvl="8" w:tplc="04190005">
      <w:start w:val="1"/>
      <w:numFmt w:val="lowerRoman"/>
      <w:lvlText w:val="%9."/>
      <w:lvlJc w:val="right"/>
      <w:pPr>
        <w:tabs>
          <w:tab w:val="num" w:pos="5770"/>
        </w:tabs>
        <w:ind w:left="5770" w:hanging="180"/>
      </w:pPr>
    </w:lvl>
  </w:abstractNum>
  <w:abstractNum w:abstractNumId="10" w15:restartNumberingAfterBreak="0">
    <w:nsid w:val="551F5627"/>
    <w:multiLevelType w:val="hybridMultilevel"/>
    <w:tmpl w:val="A564755C"/>
    <w:lvl w:ilvl="0" w:tplc="04190001">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1" w15:restartNumberingAfterBreak="0">
    <w:nsid w:val="55310911"/>
    <w:multiLevelType w:val="hybridMultilevel"/>
    <w:tmpl w:val="209C40C8"/>
    <w:lvl w:ilvl="0" w:tplc="76CE50A4">
      <w:start w:val="1"/>
      <w:numFmt w:val="bullet"/>
      <w:lvlText w:val=""/>
      <w:lvlJc w:val="left"/>
      <w:pPr>
        <w:ind w:left="1856" w:hanging="360"/>
      </w:pPr>
      <w:rPr>
        <w:rFonts w:ascii="Symbol" w:hAnsi="Symbol" w:hint="default"/>
      </w:rPr>
    </w:lvl>
    <w:lvl w:ilvl="1" w:tplc="EEEA30C2" w:tentative="1">
      <w:start w:val="1"/>
      <w:numFmt w:val="bullet"/>
      <w:lvlText w:val="o"/>
      <w:lvlJc w:val="left"/>
      <w:pPr>
        <w:ind w:left="2576" w:hanging="360"/>
      </w:pPr>
      <w:rPr>
        <w:rFonts w:ascii="Courier New" w:hAnsi="Courier New" w:hint="default"/>
      </w:rPr>
    </w:lvl>
    <w:lvl w:ilvl="2" w:tplc="FBA6CC4A" w:tentative="1">
      <w:start w:val="1"/>
      <w:numFmt w:val="bullet"/>
      <w:lvlText w:val=""/>
      <w:lvlJc w:val="left"/>
      <w:pPr>
        <w:ind w:left="3296" w:hanging="360"/>
      </w:pPr>
      <w:rPr>
        <w:rFonts w:ascii="Wingdings" w:hAnsi="Wingdings" w:hint="default"/>
      </w:rPr>
    </w:lvl>
    <w:lvl w:ilvl="3" w:tplc="C1E03EEC" w:tentative="1">
      <w:start w:val="1"/>
      <w:numFmt w:val="bullet"/>
      <w:lvlText w:val=""/>
      <w:lvlJc w:val="left"/>
      <w:pPr>
        <w:ind w:left="4016" w:hanging="360"/>
      </w:pPr>
      <w:rPr>
        <w:rFonts w:ascii="Symbol" w:hAnsi="Symbol" w:hint="default"/>
      </w:rPr>
    </w:lvl>
    <w:lvl w:ilvl="4" w:tplc="76287760" w:tentative="1">
      <w:start w:val="1"/>
      <w:numFmt w:val="bullet"/>
      <w:lvlText w:val="o"/>
      <w:lvlJc w:val="left"/>
      <w:pPr>
        <w:ind w:left="4736" w:hanging="360"/>
      </w:pPr>
      <w:rPr>
        <w:rFonts w:ascii="Courier New" w:hAnsi="Courier New" w:hint="default"/>
      </w:rPr>
    </w:lvl>
    <w:lvl w:ilvl="5" w:tplc="2174BE4E" w:tentative="1">
      <w:start w:val="1"/>
      <w:numFmt w:val="bullet"/>
      <w:lvlText w:val=""/>
      <w:lvlJc w:val="left"/>
      <w:pPr>
        <w:ind w:left="5456" w:hanging="360"/>
      </w:pPr>
      <w:rPr>
        <w:rFonts w:ascii="Wingdings" w:hAnsi="Wingdings" w:hint="default"/>
      </w:rPr>
    </w:lvl>
    <w:lvl w:ilvl="6" w:tplc="5F026BCA" w:tentative="1">
      <w:start w:val="1"/>
      <w:numFmt w:val="bullet"/>
      <w:lvlText w:val=""/>
      <w:lvlJc w:val="left"/>
      <w:pPr>
        <w:ind w:left="6176" w:hanging="360"/>
      </w:pPr>
      <w:rPr>
        <w:rFonts w:ascii="Symbol" w:hAnsi="Symbol" w:hint="default"/>
      </w:rPr>
    </w:lvl>
    <w:lvl w:ilvl="7" w:tplc="9B86EB14" w:tentative="1">
      <w:start w:val="1"/>
      <w:numFmt w:val="bullet"/>
      <w:lvlText w:val="o"/>
      <w:lvlJc w:val="left"/>
      <w:pPr>
        <w:ind w:left="6896" w:hanging="360"/>
      </w:pPr>
      <w:rPr>
        <w:rFonts w:ascii="Courier New" w:hAnsi="Courier New" w:hint="default"/>
      </w:rPr>
    </w:lvl>
    <w:lvl w:ilvl="8" w:tplc="240E7A10" w:tentative="1">
      <w:start w:val="1"/>
      <w:numFmt w:val="bullet"/>
      <w:lvlText w:val=""/>
      <w:lvlJc w:val="left"/>
      <w:pPr>
        <w:ind w:left="7616" w:hanging="360"/>
      </w:pPr>
      <w:rPr>
        <w:rFonts w:ascii="Wingdings" w:hAnsi="Wingdings" w:hint="default"/>
      </w:rPr>
    </w:lvl>
  </w:abstractNum>
  <w:abstractNum w:abstractNumId="12" w15:restartNumberingAfterBreak="0">
    <w:nsid w:val="5AB818F5"/>
    <w:multiLevelType w:val="hybridMultilevel"/>
    <w:tmpl w:val="27FAF0F4"/>
    <w:lvl w:ilvl="0" w:tplc="0419000F">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13" w15:restartNumberingAfterBreak="0">
    <w:nsid w:val="5BB1583F"/>
    <w:multiLevelType w:val="hybridMultilevel"/>
    <w:tmpl w:val="7D08293E"/>
    <w:name w:val="WW8Num22"/>
    <w:lvl w:ilvl="0" w:tplc="57B2C658">
      <w:start w:val="1"/>
      <w:numFmt w:val="bullet"/>
      <w:lvlText w:val=""/>
      <w:lvlJc w:val="left"/>
      <w:pPr>
        <w:ind w:left="1572" w:hanging="360"/>
      </w:pPr>
      <w:rPr>
        <w:rFonts w:ascii="Symbol" w:hAnsi="Symbol" w:hint="default"/>
      </w:rPr>
    </w:lvl>
    <w:lvl w:ilvl="1" w:tplc="C2444B3E" w:tentative="1">
      <w:start w:val="1"/>
      <w:numFmt w:val="bullet"/>
      <w:lvlText w:val="o"/>
      <w:lvlJc w:val="left"/>
      <w:pPr>
        <w:ind w:left="2292" w:hanging="360"/>
      </w:pPr>
      <w:rPr>
        <w:rFonts w:ascii="Courier New" w:hAnsi="Courier New" w:cs="Courier New" w:hint="default"/>
      </w:rPr>
    </w:lvl>
    <w:lvl w:ilvl="2" w:tplc="E092E36A" w:tentative="1">
      <w:start w:val="1"/>
      <w:numFmt w:val="bullet"/>
      <w:lvlText w:val=""/>
      <w:lvlJc w:val="left"/>
      <w:pPr>
        <w:ind w:left="3012" w:hanging="360"/>
      </w:pPr>
      <w:rPr>
        <w:rFonts w:ascii="Wingdings" w:hAnsi="Wingdings" w:hint="default"/>
      </w:rPr>
    </w:lvl>
    <w:lvl w:ilvl="3" w:tplc="1828FDB0" w:tentative="1">
      <w:start w:val="1"/>
      <w:numFmt w:val="bullet"/>
      <w:lvlText w:val=""/>
      <w:lvlJc w:val="left"/>
      <w:pPr>
        <w:ind w:left="3732" w:hanging="360"/>
      </w:pPr>
      <w:rPr>
        <w:rFonts w:ascii="Symbol" w:hAnsi="Symbol" w:hint="default"/>
      </w:rPr>
    </w:lvl>
    <w:lvl w:ilvl="4" w:tplc="CE4E1AF2" w:tentative="1">
      <w:start w:val="1"/>
      <w:numFmt w:val="bullet"/>
      <w:lvlText w:val="o"/>
      <w:lvlJc w:val="left"/>
      <w:pPr>
        <w:ind w:left="4452" w:hanging="360"/>
      </w:pPr>
      <w:rPr>
        <w:rFonts w:ascii="Courier New" w:hAnsi="Courier New" w:cs="Courier New" w:hint="default"/>
      </w:rPr>
    </w:lvl>
    <w:lvl w:ilvl="5" w:tplc="0BBA3DA6" w:tentative="1">
      <w:start w:val="1"/>
      <w:numFmt w:val="bullet"/>
      <w:lvlText w:val=""/>
      <w:lvlJc w:val="left"/>
      <w:pPr>
        <w:ind w:left="5172" w:hanging="360"/>
      </w:pPr>
      <w:rPr>
        <w:rFonts w:ascii="Wingdings" w:hAnsi="Wingdings" w:hint="default"/>
      </w:rPr>
    </w:lvl>
    <w:lvl w:ilvl="6" w:tplc="65D877A4" w:tentative="1">
      <w:start w:val="1"/>
      <w:numFmt w:val="bullet"/>
      <w:lvlText w:val=""/>
      <w:lvlJc w:val="left"/>
      <w:pPr>
        <w:ind w:left="5892" w:hanging="360"/>
      </w:pPr>
      <w:rPr>
        <w:rFonts w:ascii="Symbol" w:hAnsi="Symbol" w:hint="default"/>
      </w:rPr>
    </w:lvl>
    <w:lvl w:ilvl="7" w:tplc="4EAC7C58" w:tentative="1">
      <w:start w:val="1"/>
      <w:numFmt w:val="bullet"/>
      <w:lvlText w:val="o"/>
      <w:lvlJc w:val="left"/>
      <w:pPr>
        <w:ind w:left="6612" w:hanging="360"/>
      </w:pPr>
      <w:rPr>
        <w:rFonts w:ascii="Courier New" w:hAnsi="Courier New" w:cs="Courier New" w:hint="default"/>
      </w:rPr>
    </w:lvl>
    <w:lvl w:ilvl="8" w:tplc="B6DEDB82" w:tentative="1">
      <w:start w:val="1"/>
      <w:numFmt w:val="bullet"/>
      <w:lvlText w:val=""/>
      <w:lvlJc w:val="left"/>
      <w:pPr>
        <w:ind w:left="7332" w:hanging="360"/>
      </w:pPr>
      <w:rPr>
        <w:rFonts w:ascii="Wingdings" w:hAnsi="Wingdings" w:hint="default"/>
      </w:rPr>
    </w:lvl>
  </w:abstractNum>
  <w:abstractNum w:abstractNumId="14" w15:restartNumberingAfterBreak="0">
    <w:nsid w:val="5CF31556"/>
    <w:multiLevelType w:val="hybridMultilevel"/>
    <w:tmpl w:val="78B66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08B0509"/>
    <w:multiLevelType w:val="hybridMultilevel"/>
    <w:tmpl w:val="9EE43C7A"/>
    <w:lvl w:ilvl="0" w:tplc="FFFFFFFF">
      <w:start w:val="1"/>
      <w:numFmt w:val="decimal"/>
      <w:lvlText w:val="4.%1"/>
      <w:lvlJc w:val="left"/>
      <w:pPr>
        <w:tabs>
          <w:tab w:val="num" w:pos="360"/>
        </w:tabs>
        <w:ind w:left="360" w:hanging="360"/>
      </w:pPr>
      <w:rPr>
        <w:rFonts w:ascii="Times New Roman" w:hAnsi="Times New Roman" w:cs="Times New Roman" w:hint="default"/>
        <w:b w:val="0"/>
        <w:i w:val="0"/>
        <w:strike w:val="0"/>
        <w:sz w:val="28"/>
        <w:szCs w:val="28"/>
      </w:rPr>
    </w:lvl>
    <w:lvl w:ilvl="1" w:tplc="FFFFFFFF" w:tentative="1">
      <w:start w:val="1"/>
      <w:numFmt w:val="lowerLetter"/>
      <w:lvlText w:val="%2."/>
      <w:lvlJc w:val="left"/>
      <w:pPr>
        <w:tabs>
          <w:tab w:val="num" w:pos="447"/>
        </w:tabs>
        <w:ind w:left="447" w:hanging="360"/>
      </w:pPr>
    </w:lvl>
    <w:lvl w:ilvl="2" w:tplc="FFFFFFFF">
      <w:start w:val="1"/>
      <w:numFmt w:val="lowerRoman"/>
      <w:lvlText w:val="%3."/>
      <w:lvlJc w:val="right"/>
      <w:pPr>
        <w:tabs>
          <w:tab w:val="num" w:pos="1167"/>
        </w:tabs>
        <w:ind w:left="1167" w:hanging="180"/>
      </w:pPr>
    </w:lvl>
    <w:lvl w:ilvl="3" w:tplc="FFFFFFFF" w:tentative="1">
      <w:start w:val="1"/>
      <w:numFmt w:val="decimal"/>
      <w:lvlText w:val="%4."/>
      <w:lvlJc w:val="left"/>
      <w:pPr>
        <w:tabs>
          <w:tab w:val="num" w:pos="1887"/>
        </w:tabs>
        <w:ind w:left="1887" w:hanging="360"/>
      </w:pPr>
    </w:lvl>
    <w:lvl w:ilvl="4" w:tplc="FFFFFFFF" w:tentative="1">
      <w:start w:val="1"/>
      <w:numFmt w:val="lowerLetter"/>
      <w:lvlText w:val="%5."/>
      <w:lvlJc w:val="left"/>
      <w:pPr>
        <w:tabs>
          <w:tab w:val="num" w:pos="2607"/>
        </w:tabs>
        <w:ind w:left="2607" w:hanging="360"/>
      </w:pPr>
    </w:lvl>
    <w:lvl w:ilvl="5" w:tplc="FFFFFFFF" w:tentative="1">
      <w:start w:val="1"/>
      <w:numFmt w:val="lowerRoman"/>
      <w:lvlText w:val="%6."/>
      <w:lvlJc w:val="right"/>
      <w:pPr>
        <w:tabs>
          <w:tab w:val="num" w:pos="3327"/>
        </w:tabs>
        <w:ind w:left="3327" w:hanging="180"/>
      </w:pPr>
    </w:lvl>
    <w:lvl w:ilvl="6" w:tplc="FFFFFFFF" w:tentative="1">
      <w:start w:val="1"/>
      <w:numFmt w:val="decimal"/>
      <w:lvlText w:val="%7."/>
      <w:lvlJc w:val="left"/>
      <w:pPr>
        <w:tabs>
          <w:tab w:val="num" w:pos="4047"/>
        </w:tabs>
        <w:ind w:left="4047" w:hanging="360"/>
      </w:pPr>
    </w:lvl>
    <w:lvl w:ilvl="7" w:tplc="FFFFFFFF" w:tentative="1">
      <w:start w:val="1"/>
      <w:numFmt w:val="lowerLetter"/>
      <w:lvlText w:val="%8."/>
      <w:lvlJc w:val="left"/>
      <w:pPr>
        <w:tabs>
          <w:tab w:val="num" w:pos="4767"/>
        </w:tabs>
        <w:ind w:left="4767" w:hanging="360"/>
      </w:pPr>
    </w:lvl>
    <w:lvl w:ilvl="8" w:tplc="FFFFFFFF" w:tentative="1">
      <w:start w:val="1"/>
      <w:numFmt w:val="lowerRoman"/>
      <w:lvlText w:val="%9."/>
      <w:lvlJc w:val="right"/>
      <w:pPr>
        <w:tabs>
          <w:tab w:val="num" w:pos="5487"/>
        </w:tabs>
        <w:ind w:left="5487" w:hanging="180"/>
      </w:pPr>
    </w:lvl>
  </w:abstractNum>
  <w:abstractNum w:abstractNumId="16" w15:restartNumberingAfterBreak="0">
    <w:nsid w:val="61FB2F84"/>
    <w:multiLevelType w:val="hybridMultilevel"/>
    <w:tmpl w:val="C1DCC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cs="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cs="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cs="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18" w15:restartNumberingAfterBreak="0">
    <w:nsid w:val="6E3A0557"/>
    <w:multiLevelType w:val="hybridMultilevel"/>
    <w:tmpl w:val="748A427C"/>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9" w15:restartNumberingAfterBreak="0">
    <w:nsid w:val="7AA310CC"/>
    <w:multiLevelType w:val="hybridMultilevel"/>
    <w:tmpl w:val="192ADB88"/>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num w:numId="1">
    <w:abstractNumId w:val="4"/>
  </w:num>
  <w:num w:numId="2">
    <w:abstractNumId w:val="12"/>
  </w:num>
  <w:num w:numId="3">
    <w:abstractNumId w:val="17"/>
  </w:num>
  <w:num w:numId="4">
    <w:abstractNumId w:val="5"/>
  </w:num>
  <w:num w:numId="5">
    <w:abstractNumId w:val="19"/>
  </w:num>
  <w:num w:numId="6">
    <w:abstractNumId w:val="8"/>
  </w:num>
  <w:num w:numId="7">
    <w:abstractNumId w:val="18"/>
  </w:num>
  <w:num w:numId="8">
    <w:abstractNumId w:val="1"/>
  </w:num>
  <w:num w:numId="9">
    <w:abstractNumId w:val="0"/>
  </w:num>
  <w:num w:numId="10">
    <w:abstractNumId w:val="3"/>
  </w:num>
  <w:num w:numId="11">
    <w:abstractNumId w:val="7"/>
  </w:num>
  <w:num w:numId="12">
    <w:abstractNumId w:val="9"/>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0"/>
  </w:num>
  <w:num w:numId="16">
    <w:abstractNumId w:val="16"/>
  </w:num>
  <w:num w:numId="17">
    <w:abstractNumId w:val="6"/>
  </w:num>
  <w:num w:numId="18">
    <w:abstractNumId w:val="14"/>
  </w:num>
  <w:num w:numId="19">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autoHyphenation/>
  <w:drawingGridHorizontalSpacing w:val="120"/>
  <w:drawingGridVerticalSpacing w:val="5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61C58"/>
    <w:rsid w:val="0000055D"/>
    <w:rsid w:val="00000940"/>
    <w:rsid w:val="00000A57"/>
    <w:rsid w:val="00001986"/>
    <w:rsid w:val="00001C66"/>
    <w:rsid w:val="00001FF0"/>
    <w:rsid w:val="00002837"/>
    <w:rsid w:val="00003B0E"/>
    <w:rsid w:val="000042FC"/>
    <w:rsid w:val="0000477F"/>
    <w:rsid w:val="0000498F"/>
    <w:rsid w:val="000050FD"/>
    <w:rsid w:val="0000561C"/>
    <w:rsid w:val="00005AFF"/>
    <w:rsid w:val="00006432"/>
    <w:rsid w:val="0000768C"/>
    <w:rsid w:val="00007817"/>
    <w:rsid w:val="000103F0"/>
    <w:rsid w:val="0001082F"/>
    <w:rsid w:val="0001103C"/>
    <w:rsid w:val="00011818"/>
    <w:rsid w:val="00012156"/>
    <w:rsid w:val="000128F9"/>
    <w:rsid w:val="00014E7A"/>
    <w:rsid w:val="000153FE"/>
    <w:rsid w:val="00015BBE"/>
    <w:rsid w:val="00015C15"/>
    <w:rsid w:val="00015D5A"/>
    <w:rsid w:val="000169CE"/>
    <w:rsid w:val="0001714A"/>
    <w:rsid w:val="00017EA5"/>
    <w:rsid w:val="000202B4"/>
    <w:rsid w:val="00020B0A"/>
    <w:rsid w:val="000210B8"/>
    <w:rsid w:val="00021E2D"/>
    <w:rsid w:val="000223F3"/>
    <w:rsid w:val="00023621"/>
    <w:rsid w:val="000237D7"/>
    <w:rsid w:val="00023B30"/>
    <w:rsid w:val="0002483C"/>
    <w:rsid w:val="0002576D"/>
    <w:rsid w:val="00026549"/>
    <w:rsid w:val="00026601"/>
    <w:rsid w:val="000266E2"/>
    <w:rsid w:val="00026AA3"/>
    <w:rsid w:val="000273FE"/>
    <w:rsid w:val="00027A98"/>
    <w:rsid w:val="00027DC3"/>
    <w:rsid w:val="000308F6"/>
    <w:rsid w:val="00030EBF"/>
    <w:rsid w:val="00030FC7"/>
    <w:rsid w:val="00031D77"/>
    <w:rsid w:val="0003240E"/>
    <w:rsid w:val="000325C8"/>
    <w:rsid w:val="0003297B"/>
    <w:rsid w:val="00032B14"/>
    <w:rsid w:val="00032E5F"/>
    <w:rsid w:val="00034145"/>
    <w:rsid w:val="000359A0"/>
    <w:rsid w:val="00035DBE"/>
    <w:rsid w:val="00035F0C"/>
    <w:rsid w:val="00036AF3"/>
    <w:rsid w:val="00036C5C"/>
    <w:rsid w:val="000403FD"/>
    <w:rsid w:val="0004093B"/>
    <w:rsid w:val="000409C4"/>
    <w:rsid w:val="000409D0"/>
    <w:rsid w:val="00040A91"/>
    <w:rsid w:val="00040B1F"/>
    <w:rsid w:val="00040C04"/>
    <w:rsid w:val="00040F11"/>
    <w:rsid w:val="0004105A"/>
    <w:rsid w:val="00041346"/>
    <w:rsid w:val="00041F80"/>
    <w:rsid w:val="00042422"/>
    <w:rsid w:val="000429B7"/>
    <w:rsid w:val="00042A5C"/>
    <w:rsid w:val="00042ADB"/>
    <w:rsid w:val="000433A2"/>
    <w:rsid w:val="00043456"/>
    <w:rsid w:val="00043799"/>
    <w:rsid w:val="000437D6"/>
    <w:rsid w:val="00043AA7"/>
    <w:rsid w:val="00043EB3"/>
    <w:rsid w:val="00044092"/>
    <w:rsid w:val="0004411E"/>
    <w:rsid w:val="0004471E"/>
    <w:rsid w:val="00046DB2"/>
    <w:rsid w:val="0004700B"/>
    <w:rsid w:val="0004770F"/>
    <w:rsid w:val="00047786"/>
    <w:rsid w:val="0004779D"/>
    <w:rsid w:val="00047892"/>
    <w:rsid w:val="000478B4"/>
    <w:rsid w:val="00050788"/>
    <w:rsid w:val="00050EA7"/>
    <w:rsid w:val="00053ACD"/>
    <w:rsid w:val="00054120"/>
    <w:rsid w:val="00054C56"/>
    <w:rsid w:val="00054DB9"/>
    <w:rsid w:val="00056307"/>
    <w:rsid w:val="00056567"/>
    <w:rsid w:val="000565EF"/>
    <w:rsid w:val="00056FE8"/>
    <w:rsid w:val="00060106"/>
    <w:rsid w:val="00062044"/>
    <w:rsid w:val="00062ACD"/>
    <w:rsid w:val="00062BB1"/>
    <w:rsid w:val="00063087"/>
    <w:rsid w:val="00063154"/>
    <w:rsid w:val="00063F4D"/>
    <w:rsid w:val="000644C5"/>
    <w:rsid w:val="000644E7"/>
    <w:rsid w:val="000654B9"/>
    <w:rsid w:val="00065E19"/>
    <w:rsid w:val="0006625D"/>
    <w:rsid w:val="00066FF3"/>
    <w:rsid w:val="0007019F"/>
    <w:rsid w:val="000706F8"/>
    <w:rsid w:val="000708D7"/>
    <w:rsid w:val="00070C8A"/>
    <w:rsid w:val="00071EDC"/>
    <w:rsid w:val="00072ABC"/>
    <w:rsid w:val="00075002"/>
    <w:rsid w:val="000762C5"/>
    <w:rsid w:val="00076ADA"/>
    <w:rsid w:val="00081D51"/>
    <w:rsid w:val="00082D0E"/>
    <w:rsid w:val="00082EBE"/>
    <w:rsid w:val="000836C2"/>
    <w:rsid w:val="000837CC"/>
    <w:rsid w:val="00085219"/>
    <w:rsid w:val="000854C9"/>
    <w:rsid w:val="00085834"/>
    <w:rsid w:val="00085DE0"/>
    <w:rsid w:val="00086465"/>
    <w:rsid w:val="000869EB"/>
    <w:rsid w:val="000902F4"/>
    <w:rsid w:val="000913EB"/>
    <w:rsid w:val="0009164F"/>
    <w:rsid w:val="00092189"/>
    <w:rsid w:val="00092897"/>
    <w:rsid w:val="00093D3A"/>
    <w:rsid w:val="00094B52"/>
    <w:rsid w:val="00094BAC"/>
    <w:rsid w:val="000957DD"/>
    <w:rsid w:val="00095A50"/>
    <w:rsid w:val="00096F91"/>
    <w:rsid w:val="00097484"/>
    <w:rsid w:val="000978E7"/>
    <w:rsid w:val="000A0156"/>
    <w:rsid w:val="000A08CA"/>
    <w:rsid w:val="000A0AC0"/>
    <w:rsid w:val="000A113F"/>
    <w:rsid w:val="000A21DC"/>
    <w:rsid w:val="000A22E7"/>
    <w:rsid w:val="000A232E"/>
    <w:rsid w:val="000A4274"/>
    <w:rsid w:val="000A42DB"/>
    <w:rsid w:val="000A4770"/>
    <w:rsid w:val="000A5E26"/>
    <w:rsid w:val="000A6040"/>
    <w:rsid w:val="000A63D4"/>
    <w:rsid w:val="000A665F"/>
    <w:rsid w:val="000A7611"/>
    <w:rsid w:val="000A7A6C"/>
    <w:rsid w:val="000A7E12"/>
    <w:rsid w:val="000B12C7"/>
    <w:rsid w:val="000B2FFD"/>
    <w:rsid w:val="000B312E"/>
    <w:rsid w:val="000B3B90"/>
    <w:rsid w:val="000B3EC4"/>
    <w:rsid w:val="000B468C"/>
    <w:rsid w:val="000B5296"/>
    <w:rsid w:val="000B5FC4"/>
    <w:rsid w:val="000B6492"/>
    <w:rsid w:val="000B65C5"/>
    <w:rsid w:val="000B6615"/>
    <w:rsid w:val="000B6A51"/>
    <w:rsid w:val="000B6D7D"/>
    <w:rsid w:val="000B70E7"/>
    <w:rsid w:val="000B7509"/>
    <w:rsid w:val="000C065E"/>
    <w:rsid w:val="000C1B37"/>
    <w:rsid w:val="000C20BF"/>
    <w:rsid w:val="000C228E"/>
    <w:rsid w:val="000C24CB"/>
    <w:rsid w:val="000C2BB4"/>
    <w:rsid w:val="000C2E85"/>
    <w:rsid w:val="000C30C2"/>
    <w:rsid w:val="000C3BF8"/>
    <w:rsid w:val="000C4ABB"/>
    <w:rsid w:val="000C5BB0"/>
    <w:rsid w:val="000C65BA"/>
    <w:rsid w:val="000C6AD4"/>
    <w:rsid w:val="000C7AAC"/>
    <w:rsid w:val="000D0811"/>
    <w:rsid w:val="000D095A"/>
    <w:rsid w:val="000D13B4"/>
    <w:rsid w:val="000D17C2"/>
    <w:rsid w:val="000D1A4A"/>
    <w:rsid w:val="000D1C78"/>
    <w:rsid w:val="000D1FBC"/>
    <w:rsid w:val="000D20E7"/>
    <w:rsid w:val="000D23F0"/>
    <w:rsid w:val="000D26CF"/>
    <w:rsid w:val="000D2B2D"/>
    <w:rsid w:val="000D335C"/>
    <w:rsid w:val="000D3FAA"/>
    <w:rsid w:val="000D4396"/>
    <w:rsid w:val="000D6348"/>
    <w:rsid w:val="000D685A"/>
    <w:rsid w:val="000D7916"/>
    <w:rsid w:val="000E063F"/>
    <w:rsid w:val="000E08AA"/>
    <w:rsid w:val="000E113F"/>
    <w:rsid w:val="000E1289"/>
    <w:rsid w:val="000E309A"/>
    <w:rsid w:val="000E3796"/>
    <w:rsid w:val="000E3B8F"/>
    <w:rsid w:val="000E42F6"/>
    <w:rsid w:val="000E434E"/>
    <w:rsid w:val="000E5775"/>
    <w:rsid w:val="000E5D52"/>
    <w:rsid w:val="000E5FDA"/>
    <w:rsid w:val="000E608B"/>
    <w:rsid w:val="000E6195"/>
    <w:rsid w:val="000E664A"/>
    <w:rsid w:val="000E6760"/>
    <w:rsid w:val="000E67EB"/>
    <w:rsid w:val="000E756A"/>
    <w:rsid w:val="000E7EDD"/>
    <w:rsid w:val="000F024E"/>
    <w:rsid w:val="000F030F"/>
    <w:rsid w:val="000F085D"/>
    <w:rsid w:val="000F136F"/>
    <w:rsid w:val="000F1592"/>
    <w:rsid w:val="000F1F7A"/>
    <w:rsid w:val="000F2701"/>
    <w:rsid w:val="000F2BD5"/>
    <w:rsid w:val="000F3105"/>
    <w:rsid w:val="000F44C7"/>
    <w:rsid w:val="000F4696"/>
    <w:rsid w:val="000F4E45"/>
    <w:rsid w:val="000F4F27"/>
    <w:rsid w:val="000F53E2"/>
    <w:rsid w:val="000F6248"/>
    <w:rsid w:val="000F63DE"/>
    <w:rsid w:val="000F6477"/>
    <w:rsid w:val="000F6CD9"/>
    <w:rsid w:val="000F74E8"/>
    <w:rsid w:val="000F7584"/>
    <w:rsid w:val="00100F7D"/>
    <w:rsid w:val="001011E3"/>
    <w:rsid w:val="00101DF6"/>
    <w:rsid w:val="0010295A"/>
    <w:rsid w:val="001037F8"/>
    <w:rsid w:val="00103FF8"/>
    <w:rsid w:val="001045E2"/>
    <w:rsid w:val="001051EE"/>
    <w:rsid w:val="00105A5D"/>
    <w:rsid w:val="00105C1E"/>
    <w:rsid w:val="001062B5"/>
    <w:rsid w:val="001063BA"/>
    <w:rsid w:val="00106D55"/>
    <w:rsid w:val="001071E6"/>
    <w:rsid w:val="00110046"/>
    <w:rsid w:val="0011010C"/>
    <w:rsid w:val="00111767"/>
    <w:rsid w:val="00111EC9"/>
    <w:rsid w:val="00112111"/>
    <w:rsid w:val="00112555"/>
    <w:rsid w:val="00112FA1"/>
    <w:rsid w:val="001131B3"/>
    <w:rsid w:val="00114065"/>
    <w:rsid w:val="0011415F"/>
    <w:rsid w:val="001146B5"/>
    <w:rsid w:val="0011504E"/>
    <w:rsid w:val="001159F0"/>
    <w:rsid w:val="00116394"/>
    <w:rsid w:val="00116454"/>
    <w:rsid w:val="001167FC"/>
    <w:rsid w:val="00116B35"/>
    <w:rsid w:val="001171C9"/>
    <w:rsid w:val="0012024C"/>
    <w:rsid w:val="00122723"/>
    <w:rsid w:val="00123CE6"/>
    <w:rsid w:val="0012487F"/>
    <w:rsid w:val="001270E5"/>
    <w:rsid w:val="00127389"/>
    <w:rsid w:val="00127417"/>
    <w:rsid w:val="00127701"/>
    <w:rsid w:val="001278E8"/>
    <w:rsid w:val="001305EE"/>
    <w:rsid w:val="00130E08"/>
    <w:rsid w:val="0013211E"/>
    <w:rsid w:val="0013270A"/>
    <w:rsid w:val="00132A2B"/>
    <w:rsid w:val="00132C33"/>
    <w:rsid w:val="00133BEA"/>
    <w:rsid w:val="00134282"/>
    <w:rsid w:val="00134DAD"/>
    <w:rsid w:val="00134EB9"/>
    <w:rsid w:val="0013530A"/>
    <w:rsid w:val="00135693"/>
    <w:rsid w:val="00135955"/>
    <w:rsid w:val="00135A84"/>
    <w:rsid w:val="0013788D"/>
    <w:rsid w:val="00137C3A"/>
    <w:rsid w:val="001404CF"/>
    <w:rsid w:val="001406CF"/>
    <w:rsid w:val="00140DAF"/>
    <w:rsid w:val="00141449"/>
    <w:rsid w:val="00141DAF"/>
    <w:rsid w:val="0014249A"/>
    <w:rsid w:val="001426F9"/>
    <w:rsid w:val="00143718"/>
    <w:rsid w:val="00143ACF"/>
    <w:rsid w:val="00143CF2"/>
    <w:rsid w:val="001440CE"/>
    <w:rsid w:val="0014457F"/>
    <w:rsid w:val="001449CB"/>
    <w:rsid w:val="00144C2A"/>
    <w:rsid w:val="00144F17"/>
    <w:rsid w:val="001451DD"/>
    <w:rsid w:val="0014545E"/>
    <w:rsid w:val="00145D7A"/>
    <w:rsid w:val="00146C1E"/>
    <w:rsid w:val="00146D04"/>
    <w:rsid w:val="00147184"/>
    <w:rsid w:val="001473EC"/>
    <w:rsid w:val="00147763"/>
    <w:rsid w:val="001477FD"/>
    <w:rsid w:val="00147948"/>
    <w:rsid w:val="001479AD"/>
    <w:rsid w:val="00147B80"/>
    <w:rsid w:val="0015082D"/>
    <w:rsid w:val="00151982"/>
    <w:rsid w:val="00152936"/>
    <w:rsid w:val="00152D10"/>
    <w:rsid w:val="00152DE9"/>
    <w:rsid w:val="0015310B"/>
    <w:rsid w:val="00153121"/>
    <w:rsid w:val="0015482F"/>
    <w:rsid w:val="00154928"/>
    <w:rsid w:val="00155228"/>
    <w:rsid w:val="0015576C"/>
    <w:rsid w:val="00155964"/>
    <w:rsid w:val="00155C6F"/>
    <w:rsid w:val="00155D6F"/>
    <w:rsid w:val="00156E03"/>
    <w:rsid w:val="001570CB"/>
    <w:rsid w:val="0015782F"/>
    <w:rsid w:val="00157A63"/>
    <w:rsid w:val="00157CAF"/>
    <w:rsid w:val="00160A20"/>
    <w:rsid w:val="00160C41"/>
    <w:rsid w:val="001612F0"/>
    <w:rsid w:val="001621A7"/>
    <w:rsid w:val="00162676"/>
    <w:rsid w:val="0016318D"/>
    <w:rsid w:val="00163DAB"/>
    <w:rsid w:val="001653B5"/>
    <w:rsid w:val="00165C4A"/>
    <w:rsid w:val="00166AFD"/>
    <w:rsid w:val="00166FE8"/>
    <w:rsid w:val="00167083"/>
    <w:rsid w:val="00167319"/>
    <w:rsid w:val="00167518"/>
    <w:rsid w:val="001679B1"/>
    <w:rsid w:val="00167AD9"/>
    <w:rsid w:val="001708E3"/>
    <w:rsid w:val="00170CF5"/>
    <w:rsid w:val="00171EF1"/>
    <w:rsid w:val="001724E8"/>
    <w:rsid w:val="0017285C"/>
    <w:rsid w:val="00172BBF"/>
    <w:rsid w:val="00172FD1"/>
    <w:rsid w:val="001730BC"/>
    <w:rsid w:val="001735C5"/>
    <w:rsid w:val="0017465B"/>
    <w:rsid w:val="00174B67"/>
    <w:rsid w:val="00174D5B"/>
    <w:rsid w:val="00175253"/>
    <w:rsid w:val="001757DE"/>
    <w:rsid w:val="00175B54"/>
    <w:rsid w:val="00175C8B"/>
    <w:rsid w:val="00175EFA"/>
    <w:rsid w:val="00176289"/>
    <w:rsid w:val="0017696E"/>
    <w:rsid w:val="001801C2"/>
    <w:rsid w:val="00180BAF"/>
    <w:rsid w:val="001810D7"/>
    <w:rsid w:val="00181122"/>
    <w:rsid w:val="0018197D"/>
    <w:rsid w:val="00181EC7"/>
    <w:rsid w:val="001822A9"/>
    <w:rsid w:val="00182656"/>
    <w:rsid w:val="001839BE"/>
    <w:rsid w:val="00183E84"/>
    <w:rsid w:val="001843FE"/>
    <w:rsid w:val="001858D2"/>
    <w:rsid w:val="00185BEC"/>
    <w:rsid w:val="00187954"/>
    <w:rsid w:val="00187E2A"/>
    <w:rsid w:val="00190007"/>
    <w:rsid w:val="001904F0"/>
    <w:rsid w:val="00190CF0"/>
    <w:rsid w:val="0019168A"/>
    <w:rsid w:val="00192176"/>
    <w:rsid w:val="00192AB9"/>
    <w:rsid w:val="00192BF7"/>
    <w:rsid w:val="001930CC"/>
    <w:rsid w:val="00193B12"/>
    <w:rsid w:val="00193CB9"/>
    <w:rsid w:val="00195641"/>
    <w:rsid w:val="00195AB7"/>
    <w:rsid w:val="00195EBC"/>
    <w:rsid w:val="0019621E"/>
    <w:rsid w:val="0019655E"/>
    <w:rsid w:val="00197392"/>
    <w:rsid w:val="001A020A"/>
    <w:rsid w:val="001A0828"/>
    <w:rsid w:val="001A109E"/>
    <w:rsid w:val="001A1234"/>
    <w:rsid w:val="001A15D5"/>
    <w:rsid w:val="001A2654"/>
    <w:rsid w:val="001A2B28"/>
    <w:rsid w:val="001A2ED5"/>
    <w:rsid w:val="001A2FC2"/>
    <w:rsid w:val="001A322A"/>
    <w:rsid w:val="001A3479"/>
    <w:rsid w:val="001A3D16"/>
    <w:rsid w:val="001A478C"/>
    <w:rsid w:val="001A6C5D"/>
    <w:rsid w:val="001A6FD0"/>
    <w:rsid w:val="001A6FF3"/>
    <w:rsid w:val="001A7133"/>
    <w:rsid w:val="001A73B5"/>
    <w:rsid w:val="001A7E40"/>
    <w:rsid w:val="001B126B"/>
    <w:rsid w:val="001B188B"/>
    <w:rsid w:val="001B2720"/>
    <w:rsid w:val="001B3033"/>
    <w:rsid w:val="001B3C22"/>
    <w:rsid w:val="001B409A"/>
    <w:rsid w:val="001B49FA"/>
    <w:rsid w:val="001B5E3D"/>
    <w:rsid w:val="001B60D8"/>
    <w:rsid w:val="001B6BC7"/>
    <w:rsid w:val="001B6BD6"/>
    <w:rsid w:val="001B7B4E"/>
    <w:rsid w:val="001C01D5"/>
    <w:rsid w:val="001C1062"/>
    <w:rsid w:val="001C1846"/>
    <w:rsid w:val="001C1A4C"/>
    <w:rsid w:val="001C229F"/>
    <w:rsid w:val="001C3B05"/>
    <w:rsid w:val="001C3FAC"/>
    <w:rsid w:val="001C44BE"/>
    <w:rsid w:val="001C4B4F"/>
    <w:rsid w:val="001C4D76"/>
    <w:rsid w:val="001C4E65"/>
    <w:rsid w:val="001C5134"/>
    <w:rsid w:val="001C516C"/>
    <w:rsid w:val="001C51CE"/>
    <w:rsid w:val="001C73AF"/>
    <w:rsid w:val="001C7D1F"/>
    <w:rsid w:val="001D0BB4"/>
    <w:rsid w:val="001D0DE1"/>
    <w:rsid w:val="001D0DF8"/>
    <w:rsid w:val="001D0E07"/>
    <w:rsid w:val="001D1D50"/>
    <w:rsid w:val="001D1E1D"/>
    <w:rsid w:val="001D2025"/>
    <w:rsid w:val="001D2266"/>
    <w:rsid w:val="001D22DD"/>
    <w:rsid w:val="001D3191"/>
    <w:rsid w:val="001D51A8"/>
    <w:rsid w:val="001D6D99"/>
    <w:rsid w:val="001D7557"/>
    <w:rsid w:val="001D76AF"/>
    <w:rsid w:val="001E06AC"/>
    <w:rsid w:val="001E08A9"/>
    <w:rsid w:val="001E0E06"/>
    <w:rsid w:val="001E136B"/>
    <w:rsid w:val="001E19FD"/>
    <w:rsid w:val="001E1ABF"/>
    <w:rsid w:val="001E1C6A"/>
    <w:rsid w:val="001E22F2"/>
    <w:rsid w:val="001E2456"/>
    <w:rsid w:val="001E26E4"/>
    <w:rsid w:val="001E2F2E"/>
    <w:rsid w:val="001E3B1B"/>
    <w:rsid w:val="001E4865"/>
    <w:rsid w:val="001E496F"/>
    <w:rsid w:val="001E4E80"/>
    <w:rsid w:val="001E5CC0"/>
    <w:rsid w:val="001E6A9F"/>
    <w:rsid w:val="001E6C04"/>
    <w:rsid w:val="001E6F3E"/>
    <w:rsid w:val="001E73FA"/>
    <w:rsid w:val="001E7B1D"/>
    <w:rsid w:val="001E7DD4"/>
    <w:rsid w:val="001E7E54"/>
    <w:rsid w:val="001F0CD5"/>
    <w:rsid w:val="001F0D45"/>
    <w:rsid w:val="001F15C6"/>
    <w:rsid w:val="001F2372"/>
    <w:rsid w:val="001F25FA"/>
    <w:rsid w:val="001F2A56"/>
    <w:rsid w:val="001F2D84"/>
    <w:rsid w:val="001F32BA"/>
    <w:rsid w:val="001F3555"/>
    <w:rsid w:val="001F35F6"/>
    <w:rsid w:val="001F4761"/>
    <w:rsid w:val="001F47B5"/>
    <w:rsid w:val="001F693F"/>
    <w:rsid w:val="001F7094"/>
    <w:rsid w:val="001F73A3"/>
    <w:rsid w:val="001F7BC0"/>
    <w:rsid w:val="00201692"/>
    <w:rsid w:val="00201CDA"/>
    <w:rsid w:val="0020200E"/>
    <w:rsid w:val="00203757"/>
    <w:rsid w:val="00203AD7"/>
    <w:rsid w:val="00203CFA"/>
    <w:rsid w:val="00204418"/>
    <w:rsid w:val="00205EFA"/>
    <w:rsid w:val="00206ACF"/>
    <w:rsid w:val="00207160"/>
    <w:rsid w:val="002078F3"/>
    <w:rsid w:val="00207CCD"/>
    <w:rsid w:val="00210464"/>
    <w:rsid w:val="00210590"/>
    <w:rsid w:val="00211103"/>
    <w:rsid w:val="00211219"/>
    <w:rsid w:val="00211E63"/>
    <w:rsid w:val="00212554"/>
    <w:rsid w:val="00213A7A"/>
    <w:rsid w:val="0021458B"/>
    <w:rsid w:val="002148AF"/>
    <w:rsid w:val="00214AAE"/>
    <w:rsid w:val="002150D4"/>
    <w:rsid w:val="0021510E"/>
    <w:rsid w:val="00215216"/>
    <w:rsid w:val="002152C9"/>
    <w:rsid w:val="00215CD3"/>
    <w:rsid w:val="00217612"/>
    <w:rsid w:val="00217F49"/>
    <w:rsid w:val="002207DB"/>
    <w:rsid w:val="0022116D"/>
    <w:rsid w:val="002213C0"/>
    <w:rsid w:val="00221998"/>
    <w:rsid w:val="002219B8"/>
    <w:rsid w:val="00222072"/>
    <w:rsid w:val="0022302D"/>
    <w:rsid w:val="00223355"/>
    <w:rsid w:val="00223417"/>
    <w:rsid w:val="002244CA"/>
    <w:rsid w:val="00224844"/>
    <w:rsid w:val="00224C7A"/>
    <w:rsid w:val="00224E70"/>
    <w:rsid w:val="0022506E"/>
    <w:rsid w:val="00225599"/>
    <w:rsid w:val="00225AC1"/>
    <w:rsid w:val="00227442"/>
    <w:rsid w:val="00227616"/>
    <w:rsid w:val="00227FDA"/>
    <w:rsid w:val="0023079D"/>
    <w:rsid w:val="00230891"/>
    <w:rsid w:val="00230E29"/>
    <w:rsid w:val="002312D8"/>
    <w:rsid w:val="0023159F"/>
    <w:rsid w:val="00231D3A"/>
    <w:rsid w:val="00232281"/>
    <w:rsid w:val="00232C43"/>
    <w:rsid w:val="00233367"/>
    <w:rsid w:val="00233457"/>
    <w:rsid w:val="002339AE"/>
    <w:rsid w:val="00233CE7"/>
    <w:rsid w:val="00233F20"/>
    <w:rsid w:val="0023498B"/>
    <w:rsid w:val="00234AD2"/>
    <w:rsid w:val="0023539B"/>
    <w:rsid w:val="00236525"/>
    <w:rsid w:val="00236983"/>
    <w:rsid w:val="00236A43"/>
    <w:rsid w:val="00236E45"/>
    <w:rsid w:val="00237239"/>
    <w:rsid w:val="002374EB"/>
    <w:rsid w:val="002377F4"/>
    <w:rsid w:val="00237F2B"/>
    <w:rsid w:val="002403F1"/>
    <w:rsid w:val="00240818"/>
    <w:rsid w:val="00240B71"/>
    <w:rsid w:val="002415A7"/>
    <w:rsid w:val="00241C4A"/>
    <w:rsid w:val="002420AC"/>
    <w:rsid w:val="00242351"/>
    <w:rsid w:val="002423CF"/>
    <w:rsid w:val="00242B13"/>
    <w:rsid w:val="0024313F"/>
    <w:rsid w:val="00243B30"/>
    <w:rsid w:val="00243BB3"/>
    <w:rsid w:val="0024467D"/>
    <w:rsid w:val="00244812"/>
    <w:rsid w:val="00244894"/>
    <w:rsid w:val="00244C8C"/>
    <w:rsid w:val="00244CC2"/>
    <w:rsid w:val="00247768"/>
    <w:rsid w:val="00250DF4"/>
    <w:rsid w:val="00252227"/>
    <w:rsid w:val="00252495"/>
    <w:rsid w:val="00252730"/>
    <w:rsid w:val="00252CB4"/>
    <w:rsid w:val="00252EC6"/>
    <w:rsid w:val="00253224"/>
    <w:rsid w:val="002532EA"/>
    <w:rsid w:val="002534E6"/>
    <w:rsid w:val="00253B76"/>
    <w:rsid w:val="00254BA3"/>
    <w:rsid w:val="00254CB0"/>
    <w:rsid w:val="002560C2"/>
    <w:rsid w:val="0025642D"/>
    <w:rsid w:val="0025655D"/>
    <w:rsid w:val="00256E8A"/>
    <w:rsid w:val="00257A09"/>
    <w:rsid w:val="00257E16"/>
    <w:rsid w:val="00260CFC"/>
    <w:rsid w:val="002615A4"/>
    <w:rsid w:val="0026201D"/>
    <w:rsid w:val="00262A6F"/>
    <w:rsid w:val="002643CA"/>
    <w:rsid w:val="00265382"/>
    <w:rsid w:val="002654D9"/>
    <w:rsid w:val="0026567D"/>
    <w:rsid w:val="00266472"/>
    <w:rsid w:val="00266696"/>
    <w:rsid w:val="00266830"/>
    <w:rsid w:val="00266A06"/>
    <w:rsid w:val="00266A50"/>
    <w:rsid w:val="00266C61"/>
    <w:rsid w:val="00266D53"/>
    <w:rsid w:val="0027009F"/>
    <w:rsid w:val="002704CD"/>
    <w:rsid w:val="00272118"/>
    <w:rsid w:val="00272306"/>
    <w:rsid w:val="002727C4"/>
    <w:rsid w:val="002736EB"/>
    <w:rsid w:val="00273AA8"/>
    <w:rsid w:val="00273E49"/>
    <w:rsid w:val="002749ED"/>
    <w:rsid w:val="002753FB"/>
    <w:rsid w:val="00275548"/>
    <w:rsid w:val="00275833"/>
    <w:rsid w:val="00276384"/>
    <w:rsid w:val="002769DE"/>
    <w:rsid w:val="00276D2C"/>
    <w:rsid w:val="00276FDC"/>
    <w:rsid w:val="0028042E"/>
    <w:rsid w:val="00280B20"/>
    <w:rsid w:val="00280BDF"/>
    <w:rsid w:val="00280CEE"/>
    <w:rsid w:val="00281177"/>
    <w:rsid w:val="002817D5"/>
    <w:rsid w:val="002826C5"/>
    <w:rsid w:val="00283191"/>
    <w:rsid w:val="002834FC"/>
    <w:rsid w:val="002842CA"/>
    <w:rsid w:val="002843C9"/>
    <w:rsid w:val="00284A1C"/>
    <w:rsid w:val="00284C39"/>
    <w:rsid w:val="00284C9C"/>
    <w:rsid w:val="00284CCE"/>
    <w:rsid w:val="0028518C"/>
    <w:rsid w:val="002851C4"/>
    <w:rsid w:val="00285AD0"/>
    <w:rsid w:val="002867CC"/>
    <w:rsid w:val="00286D51"/>
    <w:rsid w:val="00287EE4"/>
    <w:rsid w:val="002905DC"/>
    <w:rsid w:val="00291444"/>
    <w:rsid w:val="00292C14"/>
    <w:rsid w:val="00292D8D"/>
    <w:rsid w:val="0029371B"/>
    <w:rsid w:val="0029410B"/>
    <w:rsid w:val="00294283"/>
    <w:rsid w:val="002943C2"/>
    <w:rsid w:val="002947BD"/>
    <w:rsid w:val="002955EE"/>
    <w:rsid w:val="00295B2C"/>
    <w:rsid w:val="00295D5C"/>
    <w:rsid w:val="0029638A"/>
    <w:rsid w:val="00296E68"/>
    <w:rsid w:val="00296ED0"/>
    <w:rsid w:val="00297303"/>
    <w:rsid w:val="0029772C"/>
    <w:rsid w:val="002A144A"/>
    <w:rsid w:val="002A183E"/>
    <w:rsid w:val="002A1D1E"/>
    <w:rsid w:val="002A22BF"/>
    <w:rsid w:val="002A24C1"/>
    <w:rsid w:val="002A26A1"/>
    <w:rsid w:val="002A2A41"/>
    <w:rsid w:val="002A2E3F"/>
    <w:rsid w:val="002A37E5"/>
    <w:rsid w:val="002A3876"/>
    <w:rsid w:val="002A3881"/>
    <w:rsid w:val="002A5EDB"/>
    <w:rsid w:val="002A63B0"/>
    <w:rsid w:val="002A697A"/>
    <w:rsid w:val="002A6C99"/>
    <w:rsid w:val="002A6D19"/>
    <w:rsid w:val="002A6E14"/>
    <w:rsid w:val="002A753B"/>
    <w:rsid w:val="002B0089"/>
    <w:rsid w:val="002B05F8"/>
    <w:rsid w:val="002B16BA"/>
    <w:rsid w:val="002B3FFB"/>
    <w:rsid w:val="002B4512"/>
    <w:rsid w:val="002B5110"/>
    <w:rsid w:val="002B63B6"/>
    <w:rsid w:val="002B679E"/>
    <w:rsid w:val="002B6BA9"/>
    <w:rsid w:val="002B7DEF"/>
    <w:rsid w:val="002C0081"/>
    <w:rsid w:val="002C0862"/>
    <w:rsid w:val="002C0AFE"/>
    <w:rsid w:val="002C0B59"/>
    <w:rsid w:val="002C0D2A"/>
    <w:rsid w:val="002C143D"/>
    <w:rsid w:val="002C170B"/>
    <w:rsid w:val="002C17F0"/>
    <w:rsid w:val="002C1DA5"/>
    <w:rsid w:val="002C237F"/>
    <w:rsid w:val="002C25C1"/>
    <w:rsid w:val="002C2F27"/>
    <w:rsid w:val="002C4937"/>
    <w:rsid w:val="002C4C35"/>
    <w:rsid w:val="002C72C4"/>
    <w:rsid w:val="002D04DD"/>
    <w:rsid w:val="002D055E"/>
    <w:rsid w:val="002D07AB"/>
    <w:rsid w:val="002D07B4"/>
    <w:rsid w:val="002D198D"/>
    <w:rsid w:val="002D1B89"/>
    <w:rsid w:val="002D25E6"/>
    <w:rsid w:val="002D3718"/>
    <w:rsid w:val="002D3737"/>
    <w:rsid w:val="002D3BDB"/>
    <w:rsid w:val="002D406A"/>
    <w:rsid w:val="002D46C6"/>
    <w:rsid w:val="002D48DF"/>
    <w:rsid w:val="002D4CA3"/>
    <w:rsid w:val="002D4F66"/>
    <w:rsid w:val="002D4F94"/>
    <w:rsid w:val="002D527D"/>
    <w:rsid w:val="002D5324"/>
    <w:rsid w:val="002D6049"/>
    <w:rsid w:val="002D6174"/>
    <w:rsid w:val="002D67F0"/>
    <w:rsid w:val="002D6819"/>
    <w:rsid w:val="002D6F1D"/>
    <w:rsid w:val="002D6FA4"/>
    <w:rsid w:val="002D7CE5"/>
    <w:rsid w:val="002E0746"/>
    <w:rsid w:val="002E17D5"/>
    <w:rsid w:val="002E304C"/>
    <w:rsid w:val="002E39F7"/>
    <w:rsid w:val="002E3A00"/>
    <w:rsid w:val="002E3AF6"/>
    <w:rsid w:val="002E444E"/>
    <w:rsid w:val="002E4812"/>
    <w:rsid w:val="002E48BF"/>
    <w:rsid w:val="002E5C02"/>
    <w:rsid w:val="002E6C57"/>
    <w:rsid w:val="002F047C"/>
    <w:rsid w:val="002F0725"/>
    <w:rsid w:val="002F1A73"/>
    <w:rsid w:val="002F1F4F"/>
    <w:rsid w:val="002F265B"/>
    <w:rsid w:val="002F363B"/>
    <w:rsid w:val="002F3F88"/>
    <w:rsid w:val="002F4251"/>
    <w:rsid w:val="002F462A"/>
    <w:rsid w:val="002F4BD4"/>
    <w:rsid w:val="002F4E4E"/>
    <w:rsid w:val="002F4EF9"/>
    <w:rsid w:val="002F5E9A"/>
    <w:rsid w:val="002F60CA"/>
    <w:rsid w:val="002F61DF"/>
    <w:rsid w:val="002F65C2"/>
    <w:rsid w:val="002F67A8"/>
    <w:rsid w:val="002F6839"/>
    <w:rsid w:val="002F6877"/>
    <w:rsid w:val="002F6B29"/>
    <w:rsid w:val="002F6DBC"/>
    <w:rsid w:val="0030037B"/>
    <w:rsid w:val="00300616"/>
    <w:rsid w:val="003017DE"/>
    <w:rsid w:val="00301953"/>
    <w:rsid w:val="00301CF4"/>
    <w:rsid w:val="0030261C"/>
    <w:rsid w:val="00302798"/>
    <w:rsid w:val="003028A2"/>
    <w:rsid w:val="00302D5B"/>
    <w:rsid w:val="00303A7B"/>
    <w:rsid w:val="00304E93"/>
    <w:rsid w:val="00305393"/>
    <w:rsid w:val="00305DDD"/>
    <w:rsid w:val="00307252"/>
    <w:rsid w:val="00307767"/>
    <w:rsid w:val="003077B4"/>
    <w:rsid w:val="003078A0"/>
    <w:rsid w:val="00307FF6"/>
    <w:rsid w:val="00310A9A"/>
    <w:rsid w:val="00310C3D"/>
    <w:rsid w:val="00311125"/>
    <w:rsid w:val="003127D2"/>
    <w:rsid w:val="00312A6E"/>
    <w:rsid w:val="00313E97"/>
    <w:rsid w:val="0031551D"/>
    <w:rsid w:val="003157A1"/>
    <w:rsid w:val="003157CE"/>
    <w:rsid w:val="00316C99"/>
    <w:rsid w:val="003178A3"/>
    <w:rsid w:val="00322922"/>
    <w:rsid w:val="0032300B"/>
    <w:rsid w:val="00323883"/>
    <w:rsid w:val="003239FF"/>
    <w:rsid w:val="00323E53"/>
    <w:rsid w:val="0032460A"/>
    <w:rsid w:val="00324A00"/>
    <w:rsid w:val="00324DD0"/>
    <w:rsid w:val="00326C56"/>
    <w:rsid w:val="00331840"/>
    <w:rsid w:val="00331A82"/>
    <w:rsid w:val="003321B9"/>
    <w:rsid w:val="003323C7"/>
    <w:rsid w:val="00332E6A"/>
    <w:rsid w:val="0033338C"/>
    <w:rsid w:val="003334C1"/>
    <w:rsid w:val="00333BA2"/>
    <w:rsid w:val="003344A5"/>
    <w:rsid w:val="003344E4"/>
    <w:rsid w:val="00334A9A"/>
    <w:rsid w:val="00334F81"/>
    <w:rsid w:val="003350FE"/>
    <w:rsid w:val="0033583D"/>
    <w:rsid w:val="00335A76"/>
    <w:rsid w:val="0033603E"/>
    <w:rsid w:val="00336107"/>
    <w:rsid w:val="00336A8D"/>
    <w:rsid w:val="00336D9D"/>
    <w:rsid w:val="00336F78"/>
    <w:rsid w:val="00337577"/>
    <w:rsid w:val="003376F2"/>
    <w:rsid w:val="00337A33"/>
    <w:rsid w:val="00337BD5"/>
    <w:rsid w:val="00337C97"/>
    <w:rsid w:val="0034109B"/>
    <w:rsid w:val="003416D9"/>
    <w:rsid w:val="00341A4D"/>
    <w:rsid w:val="00342A31"/>
    <w:rsid w:val="00342BA5"/>
    <w:rsid w:val="00343542"/>
    <w:rsid w:val="00343D27"/>
    <w:rsid w:val="00343EAF"/>
    <w:rsid w:val="00343FFE"/>
    <w:rsid w:val="00344697"/>
    <w:rsid w:val="00345224"/>
    <w:rsid w:val="003456B8"/>
    <w:rsid w:val="00345B46"/>
    <w:rsid w:val="00345BE5"/>
    <w:rsid w:val="00346158"/>
    <w:rsid w:val="003476A0"/>
    <w:rsid w:val="00347F11"/>
    <w:rsid w:val="0035070F"/>
    <w:rsid w:val="0035096C"/>
    <w:rsid w:val="00350E61"/>
    <w:rsid w:val="0035128A"/>
    <w:rsid w:val="00351356"/>
    <w:rsid w:val="00351837"/>
    <w:rsid w:val="00351F3F"/>
    <w:rsid w:val="0035235D"/>
    <w:rsid w:val="003523B2"/>
    <w:rsid w:val="0035260B"/>
    <w:rsid w:val="00352784"/>
    <w:rsid w:val="003528BE"/>
    <w:rsid w:val="00352C32"/>
    <w:rsid w:val="00352E63"/>
    <w:rsid w:val="00353BD1"/>
    <w:rsid w:val="0035492E"/>
    <w:rsid w:val="00354DD1"/>
    <w:rsid w:val="00355270"/>
    <w:rsid w:val="00355601"/>
    <w:rsid w:val="00355AB9"/>
    <w:rsid w:val="0035639A"/>
    <w:rsid w:val="00356919"/>
    <w:rsid w:val="00356A73"/>
    <w:rsid w:val="00356C71"/>
    <w:rsid w:val="00356D82"/>
    <w:rsid w:val="00357139"/>
    <w:rsid w:val="00357CD7"/>
    <w:rsid w:val="003607CA"/>
    <w:rsid w:val="003607CC"/>
    <w:rsid w:val="00360924"/>
    <w:rsid w:val="00360969"/>
    <w:rsid w:val="00360CE1"/>
    <w:rsid w:val="00360D7B"/>
    <w:rsid w:val="00361175"/>
    <w:rsid w:val="00361A24"/>
    <w:rsid w:val="00361E3F"/>
    <w:rsid w:val="003629E3"/>
    <w:rsid w:val="00362E25"/>
    <w:rsid w:val="00363A4C"/>
    <w:rsid w:val="00364426"/>
    <w:rsid w:val="00364B6D"/>
    <w:rsid w:val="00364C4D"/>
    <w:rsid w:val="00364DE9"/>
    <w:rsid w:val="00364F47"/>
    <w:rsid w:val="00367D68"/>
    <w:rsid w:val="00367E9C"/>
    <w:rsid w:val="0037085F"/>
    <w:rsid w:val="003709CE"/>
    <w:rsid w:val="00370E18"/>
    <w:rsid w:val="003711BF"/>
    <w:rsid w:val="003713ED"/>
    <w:rsid w:val="00372C66"/>
    <w:rsid w:val="0037301F"/>
    <w:rsid w:val="0037357A"/>
    <w:rsid w:val="00373E2B"/>
    <w:rsid w:val="0037477F"/>
    <w:rsid w:val="00375AF8"/>
    <w:rsid w:val="00375CE5"/>
    <w:rsid w:val="00375DB6"/>
    <w:rsid w:val="0037674F"/>
    <w:rsid w:val="003767FD"/>
    <w:rsid w:val="00376C64"/>
    <w:rsid w:val="0037752F"/>
    <w:rsid w:val="00377C07"/>
    <w:rsid w:val="00380149"/>
    <w:rsid w:val="003807D3"/>
    <w:rsid w:val="00381752"/>
    <w:rsid w:val="00381FB7"/>
    <w:rsid w:val="0038234F"/>
    <w:rsid w:val="0038238D"/>
    <w:rsid w:val="0038295C"/>
    <w:rsid w:val="003835F6"/>
    <w:rsid w:val="00383614"/>
    <w:rsid w:val="00383BA0"/>
    <w:rsid w:val="003860EA"/>
    <w:rsid w:val="003861BB"/>
    <w:rsid w:val="0038663E"/>
    <w:rsid w:val="003868E9"/>
    <w:rsid w:val="003868EF"/>
    <w:rsid w:val="00387D43"/>
    <w:rsid w:val="00390359"/>
    <w:rsid w:val="003908E5"/>
    <w:rsid w:val="0039097B"/>
    <w:rsid w:val="00390B2E"/>
    <w:rsid w:val="003914CC"/>
    <w:rsid w:val="00392366"/>
    <w:rsid w:val="003926F2"/>
    <w:rsid w:val="00392991"/>
    <w:rsid w:val="00392B8F"/>
    <w:rsid w:val="00393C10"/>
    <w:rsid w:val="00394A99"/>
    <w:rsid w:val="00396821"/>
    <w:rsid w:val="00396CCB"/>
    <w:rsid w:val="00397322"/>
    <w:rsid w:val="00397655"/>
    <w:rsid w:val="0039791F"/>
    <w:rsid w:val="003A01D2"/>
    <w:rsid w:val="003A0C62"/>
    <w:rsid w:val="003A1890"/>
    <w:rsid w:val="003A1A26"/>
    <w:rsid w:val="003A2899"/>
    <w:rsid w:val="003A2BD6"/>
    <w:rsid w:val="003A56C3"/>
    <w:rsid w:val="003A570A"/>
    <w:rsid w:val="003A5A03"/>
    <w:rsid w:val="003A5B5D"/>
    <w:rsid w:val="003A5CF3"/>
    <w:rsid w:val="003A60F8"/>
    <w:rsid w:val="003A612E"/>
    <w:rsid w:val="003A63F1"/>
    <w:rsid w:val="003A77AF"/>
    <w:rsid w:val="003A7847"/>
    <w:rsid w:val="003A7D77"/>
    <w:rsid w:val="003B025A"/>
    <w:rsid w:val="003B10F2"/>
    <w:rsid w:val="003B1469"/>
    <w:rsid w:val="003B1565"/>
    <w:rsid w:val="003B1B3C"/>
    <w:rsid w:val="003B3200"/>
    <w:rsid w:val="003B3466"/>
    <w:rsid w:val="003B357B"/>
    <w:rsid w:val="003B3F0F"/>
    <w:rsid w:val="003B446A"/>
    <w:rsid w:val="003B44A1"/>
    <w:rsid w:val="003B54C0"/>
    <w:rsid w:val="003B5E93"/>
    <w:rsid w:val="003B6409"/>
    <w:rsid w:val="003B72E5"/>
    <w:rsid w:val="003B78ED"/>
    <w:rsid w:val="003C002C"/>
    <w:rsid w:val="003C00B8"/>
    <w:rsid w:val="003C08F2"/>
    <w:rsid w:val="003C1D24"/>
    <w:rsid w:val="003C27EA"/>
    <w:rsid w:val="003C2C3D"/>
    <w:rsid w:val="003C2C5C"/>
    <w:rsid w:val="003C2DB2"/>
    <w:rsid w:val="003C33CE"/>
    <w:rsid w:val="003C3778"/>
    <w:rsid w:val="003C45F4"/>
    <w:rsid w:val="003C469C"/>
    <w:rsid w:val="003C5261"/>
    <w:rsid w:val="003C57A0"/>
    <w:rsid w:val="003C5A6C"/>
    <w:rsid w:val="003C5D41"/>
    <w:rsid w:val="003C6602"/>
    <w:rsid w:val="003C6760"/>
    <w:rsid w:val="003C756F"/>
    <w:rsid w:val="003D01E6"/>
    <w:rsid w:val="003D09F7"/>
    <w:rsid w:val="003D2F9C"/>
    <w:rsid w:val="003D3FCD"/>
    <w:rsid w:val="003D4533"/>
    <w:rsid w:val="003D46D8"/>
    <w:rsid w:val="003D4DF8"/>
    <w:rsid w:val="003D71EE"/>
    <w:rsid w:val="003D729E"/>
    <w:rsid w:val="003E0330"/>
    <w:rsid w:val="003E05C4"/>
    <w:rsid w:val="003E09BB"/>
    <w:rsid w:val="003E1100"/>
    <w:rsid w:val="003E1FE4"/>
    <w:rsid w:val="003E2A1B"/>
    <w:rsid w:val="003E2AC3"/>
    <w:rsid w:val="003E33EB"/>
    <w:rsid w:val="003E3CFD"/>
    <w:rsid w:val="003E4431"/>
    <w:rsid w:val="003E5403"/>
    <w:rsid w:val="003E6088"/>
    <w:rsid w:val="003E6908"/>
    <w:rsid w:val="003E6944"/>
    <w:rsid w:val="003E6992"/>
    <w:rsid w:val="003E6BB3"/>
    <w:rsid w:val="003E771D"/>
    <w:rsid w:val="003E7760"/>
    <w:rsid w:val="003E7841"/>
    <w:rsid w:val="003E7FF3"/>
    <w:rsid w:val="003F0747"/>
    <w:rsid w:val="003F0A5B"/>
    <w:rsid w:val="003F17FC"/>
    <w:rsid w:val="003F1E36"/>
    <w:rsid w:val="003F2146"/>
    <w:rsid w:val="003F2767"/>
    <w:rsid w:val="003F2785"/>
    <w:rsid w:val="003F40E1"/>
    <w:rsid w:val="003F42D8"/>
    <w:rsid w:val="003F4885"/>
    <w:rsid w:val="003F4981"/>
    <w:rsid w:val="003F5B0B"/>
    <w:rsid w:val="003F6339"/>
    <w:rsid w:val="003F7AEF"/>
    <w:rsid w:val="003F7C2A"/>
    <w:rsid w:val="004002F1"/>
    <w:rsid w:val="00400FB9"/>
    <w:rsid w:val="00401698"/>
    <w:rsid w:val="00401AF1"/>
    <w:rsid w:val="00401C33"/>
    <w:rsid w:val="00401CCE"/>
    <w:rsid w:val="004024D5"/>
    <w:rsid w:val="0040285C"/>
    <w:rsid w:val="00402D28"/>
    <w:rsid w:val="004038D9"/>
    <w:rsid w:val="00403BFB"/>
    <w:rsid w:val="00404868"/>
    <w:rsid w:val="004049A7"/>
    <w:rsid w:val="00404B94"/>
    <w:rsid w:val="0040546E"/>
    <w:rsid w:val="00405896"/>
    <w:rsid w:val="00406FF5"/>
    <w:rsid w:val="0040711A"/>
    <w:rsid w:val="004100D0"/>
    <w:rsid w:val="00410349"/>
    <w:rsid w:val="00410DF8"/>
    <w:rsid w:val="00410EDB"/>
    <w:rsid w:val="004110D2"/>
    <w:rsid w:val="004114D6"/>
    <w:rsid w:val="0041165C"/>
    <w:rsid w:val="00411F95"/>
    <w:rsid w:val="00412560"/>
    <w:rsid w:val="0041294A"/>
    <w:rsid w:val="00412AAA"/>
    <w:rsid w:val="004140C6"/>
    <w:rsid w:val="00414E29"/>
    <w:rsid w:val="00415203"/>
    <w:rsid w:val="0041550F"/>
    <w:rsid w:val="00415E59"/>
    <w:rsid w:val="0041686F"/>
    <w:rsid w:val="00416C6D"/>
    <w:rsid w:val="00417A9C"/>
    <w:rsid w:val="004200D3"/>
    <w:rsid w:val="0042069D"/>
    <w:rsid w:val="00420CB5"/>
    <w:rsid w:val="00421898"/>
    <w:rsid w:val="00421D05"/>
    <w:rsid w:val="00421D5C"/>
    <w:rsid w:val="004226CF"/>
    <w:rsid w:val="00422C58"/>
    <w:rsid w:val="00423B21"/>
    <w:rsid w:val="004244BC"/>
    <w:rsid w:val="00424970"/>
    <w:rsid w:val="004262BD"/>
    <w:rsid w:val="00426BD9"/>
    <w:rsid w:val="00426FDF"/>
    <w:rsid w:val="00427141"/>
    <w:rsid w:val="0042783B"/>
    <w:rsid w:val="00427C3B"/>
    <w:rsid w:val="00430747"/>
    <w:rsid w:val="00432BA1"/>
    <w:rsid w:val="0043325F"/>
    <w:rsid w:val="0043366F"/>
    <w:rsid w:val="00433A44"/>
    <w:rsid w:val="004340AC"/>
    <w:rsid w:val="00434A29"/>
    <w:rsid w:val="00434D0C"/>
    <w:rsid w:val="004350E0"/>
    <w:rsid w:val="00435A7D"/>
    <w:rsid w:val="00435CEC"/>
    <w:rsid w:val="004363AC"/>
    <w:rsid w:val="004365E1"/>
    <w:rsid w:val="00436700"/>
    <w:rsid w:val="00436DCD"/>
    <w:rsid w:val="00436EF2"/>
    <w:rsid w:val="00437659"/>
    <w:rsid w:val="004376E1"/>
    <w:rsid w:val="00440000"/>
    <w:rsid w:val="00440169"/>
    <w:rsid w:val="00441EAF"/>
    <w:rsid w:val="00441F25"/>
    <w:rsid w:val="0044209A"/>
    <w:rsid w:val="00442294"/>
    <w:rsid w:val="00442385"/>
    <w:rsid w:val="004428E4"/>
    <w:rsid w:val="00442A80"/>
    <w:rsid w:val="00443379"/>
    <w:rsid w:val="0044366A"/>
    <w:rsid w:val="004438B9"/>
    <w:rsid w:val="00444A4C"/>
    <w:rsid w:val="004463EC"/>
    <w:rsid w:val="00450234"/>
    <w:rsid w:val="004513AC"/>
    <w:rsid w:val="00451B6D"/>
    <w:rsid w:val="0045260B"/>
    <w:rsid w:val="00452621"/>
    <w:rsid w:val="00452EA2"/>
    <w:rsid w:val="004534C3"/>
    <w:rsid w:val="00454057"/>
    <w:rsid w:val="00455232"/>
    <w:rsid w:val="00455527"/>
    <w:rsid w:val="0045651F"/>
    <w:rsid w:val="0045685A"/>
    <w:rsid w:val="00457186"/>
    <w:rsid w:val="00457458"/>
    <w:rsid w:val="00457B68"/>
    <w:rsid w:val="00457EE8"/>
    <w:rsid w:val="004601ED"/>
    <w:rsid w:val="00460C22"/>
    <w:rsid w:val="00461A78"/>
    <w:rsid w:val="00461B4B"/>
    <w:rsid w:val="00461CE1"/>
    <w:rsid w:val="00462513"/>
    <w:rsid w:val="00464519"/>
    <w:rsid w:val="0046456C"/>
    <w:rsid w:val="00464AC8"/>
    <w:rsid w:val="0046538A"/>
    <w:rsid w:val="004659B0"/>
    <w:rsid w:val="0046621A"/>
    <w:rsid w:val="00466349"/>
    <w:rsid w:val="00467180"/>
    <w:rsid w:val="00467308"/>
    <w:rsid w:val="004673B4"/>
    <w:rsid w:val="00467C32"/>
    <w:rsid w:val="00470215"/>
    <w:rsid w:val="00470481"/>
    <w:rsid w:val="004716B8"/>
    <w:rsid w:val="00471BDC"/>
    <w:rsid w:val="0047305C"/>
    <w:rsid w:val="0047377B"/>
    <w:rsid w:val="00473CC6"/>
    <w:rsid w:val="0047513C"/>
    <w:rsid w:val="00476390"/>
    <w:rsid w:val="004772FB"/>
    <w:rsid w:val="00477A6D"/>
    <w:rsid w:val="00477A8E"/>
    <w:rsid w:val="00477CB8"/>
    <w:rsid w:val="00477ECA"/>
    <w:rsid w:val="0048055A"/>
    <w:rsid w:val="004807B6"/>
    <w:rsid w:val="0048143B"/>
    <w:rsid w:val="0048192F"/>
    <w:rsid w:val="00481B6B"/>
    <w:rsid w:val="0048239E"/>
    <w:rsid w:val="004826F8"/>
    <w:rsid w:val="00483018"/>
    <w:rsid w:val="00483D27"/>
    <w:rsid w:val="00484385"/>
    <w:rsid w:val="004844BF"/>
    <w:rsid w:val="004848AC"/>
    <w:rsid w:val="00484A53"/>
    <w:rsid w:val="00484AB4"/>
    <w:rsid w:val="00485374"/>
    <w:rsid w:val="0048576B"/>
    <w:rsid w:val="004857F5"/>
    <w:rsid w:val="0048605C"/>
    <w:rsid w:val="004860C6"/>
    <w:rsid w:val="004866B7"/>
    <w:rsid w:val="004868A2"/>
    <w:rsid w:val="00487A67"/>
    <w:rsid w:val="00487F39"/>
    <w:rsid w:val="00490027"/>
    <w:rsid w:val="004903AE"/>
    <w:rsid w:val="004909DC"/>
    <w:rsid w:val="00491309"/>
    <w:rsid w:val="00491689"/>
    <w:rsid w:val="00491A54"/>
    <w:rsid w:val="00491C06"/>
    <w:rsid w:val="00492196"/>
    <w:rsid w:val="004926F7"/>
    <w:rsid w:val="0049280A"/>
    <w:rsid w:val="00493120"/>
    <w:rsid w:val="00493E9F"/>
    <w:rsid w:val="004941F2"/>
    <w:rsid w:val="004947F2"/>
    <w:rsid w:val="00495250"/>
    <w:rsid w:val="004953CA"/>
    <w:rsid w:val="00495757"/>
    <w:rsid w:val="00495DF7"/>
    <w:rsid w:val="0049621D"/>
    <w:rsid w:val="004964E8"/>
    <w:rsid w:val="0049694A"/>
    <w:rsid w:val="0049787B"/>
    <w:rsid w:val="00497E25"/>
    <w:rsid w:val="004A0141"/>
    <w:rsid w:val="004A159E"/>
    <w:rsid w:val="004A1C55"/>
    <w:rsid w:val="004A2858"/>
    <w:rsid w:val="004A2C3E"/>
    <w:rsid w:val="004A34DF"/>
    <w:rsid w:val="004A395E"/>
    <w:rsid w:val="004A4CF8"/>
    <w:rsid w:val="004A54CD"/>
    <w:rsid w:val="004A5DE7"/>
    <w:rsid w:val="004A5F87"/>
    <w:rsid w:val="004A6B9A"/>
    <w:rsid w:val="004A76F0"/>
    <w:rsid w:val="004A770F"/>
    <w:rsid w:val="004A77D0"/>
    <w:rsid w:val="004A7C53"/>
    <w:rsid w:val="004B03C3"/>
    <w:rsid w:val="004B0AB3"/>
    <w:rsid w:val="004B1925"/>
    <w:rsid w:val="004B2096"/>
    <w:rsid w:val="004B271F"/>
    <w:rsid w:val="004B2DE1"/>
    <w:rsid w:val="004B365B"/>
    <w:rsid w:val="004B3723"/>
    <w:rsid w:val="004B3820"/>
    <w:rsid w:val="004B3BB7"/>
    <w:rsid w:val="004B4321"/>
    <w:rsid w:val="004B4707"/>
    <w:rsid w:val="004B51D4"/>
    <w:rsid w:val="004B5253"/>
    <w:rsid w:val="004B64C1"/>
    <w:rsid w:val="004B6B30"/>
    <w:rsid w:val="004B6CC7"/>
    <w:rsid w:val="004B6D1E"/>
    <w:rsid w:val="004B7F80"/>
    <w:rsid w:val="004C0187"/>
    <w:rsid w:val="004C0660"/>
    <w:rsid w:val="004C0CE9"/>
    <w:rsid w:val="004C1300"/>
    <w:rsid w:val="004C16C1"/>
    <w:rsid w:val="004C4A71"/>
    <w:rsid w:val="004C4D90"/>
    <w:rsid w:val="004C52C8"/>
    <w:rsid w:val="004C54D6"/>
    <w:rsid w:val="004C6670"/>
    <w:rsid w:val="004C6F9F"/>
    <w:rsid w:val="004C7710"/>
    <w:rsid w:val="004C7771"/>
    <w:rsid w:val="004D0A5C"/>
    <w:rsid w:val="004D1384"/>
    <w:rsid w:val="004D3267"/>
    <w:rsid w:val="004D3E56"/>
    <w:rsid w:val="004D3EDA"/>
    <w:rsid w:val="004D3F58"/>
    <w:rsid w:val="004D445A"/>
    <w:rsid w:val="004D53BF"/>
    <w:rsid w:val="004D5660"/>
    <w:rsid w:val="004D5F2E"/>
    <w:rsid w:val="004D6807"/>
    <w:rsid w:val="004D7686"/>
    <w:rsid w:val="004D7E6F"/>
    <w:rsid w:val="004E000D"/>
    <w:rsid w:val="004E0183"/>
    <w:rsid w:val="004E053D"/>
    <w:rsid w:val="004E0A73"/>
    <w:rsid w:val="004E145B"/>
    <w:rsid w:val="004E1A94"/>
    <w:rsid w:val="004E200A"/>
    <w:rsid w:val="004E3432"/>
    <w:rsid w:val="004E479C"/>
    <w:rsid w:val="004E5988"/>
    <w:rsid w:val="004E62EF"/>
    <w:rsid w:val="004E6D83"/>
    <w:rsid w:val="004E7315"/>
    <w:rsid w:val="004F0C33"/>
    <w:rsid w:val="004F0D96"/>
    <w:rsid w:val="004F13E7"/>
    <w:rsid w:val="004F154F"/>
    <w:rsid w:val="004F1649"/>
    <w:rsid w:val="004F1882"/>
    <w:rsid w:val="004F2106"/>
    <w:rsid w:val="004F2361"/>
    <w:rsid w:val="004F3D3A"/>
    <w:rsid w:val="004F5668"/>
    <w:rsid w:val="004F5D57"/>
    <w:rsid w:val="004F600E"/>
    <w:rsid w:val="004F6389"/>
    <w:rsid w:val="004F6D20"/>
    <w:rsid w:val="004F6FA7"/>
    <w:rsid w:val="00500BD3"/>
    <w:rsid w:val="00500ED1"/>
    <w:rsid w:val="00502E6F"/>
    <w:rsid w:val="005037A8"/>
    <w:rsid w:val="0050423E"/>
    <w:rsid w:val="0050424A"/>
    <w:rsid w:val="00504773"/>
    <w:rsid w:val="00504D3F"/>
    <w:rsid w:val="00505076"/>
    <w:rsid w:val="005050DF"/>
    <w:rsid w:val="00506659"/>
    <w:rsid w:val="00506744"/>
    <w:rsid w:val="00506CA4"/>
    <w:rsid w:val="00506EFE"/>
    <w:rsid w:val="00507013"/>
    <w:rsid w:val="0050783B"/>
    <w:rsid w:val="0051010D"/>
    <w:rsid w:val="00510632"/>
    <w:rsid w:val="00510769"/>
    <w:rsid w:val="00510BEF"/>
    <w:rsid w:val="00510C5B"/>
    <w:rsid w:val="00510C70"/>
    <w:rsid w:val="00511230"/>
    <w:rsid w:val="00511521"/>
    <w:rsid w:val="00511C06"/>
    <w:rsid w:val="005125F3"/>
    <w:rsid w:val="00512756"/>
    <w:rsid w:val="00512A46"/>
    <w:rsid w:val="00512FCF"/>
    <w:rsid w:val="005139DA"/>
    <w:rsid w:val="00513BBA"/>
    <w:rsid w:val="00513E2E"/>
    <w:rsid w:val="00514533"/>
    <w:rsid w:val="00514BC8"/>
    <w:rsid w:val="005165AD"/>
    <w:rsid w:val="00516749"/>
    <w:rsid w:val="005167AE"/>
    <w:rsid w:val="00517020"/>
    <w:rsid w:val="0051743E"/>
    <w:rsid w:val="0052071F"/>
    <w:rsid w:val="00520D71"/>
    <w:rsid w:val="00521310"/>
    <w:rsid w:val="005216E5"/>
    <w:rsid w:val="00521E7A"/>
    <w:rsid w:val="005229AB"/>
    <w:rsid w:val="00522B53"/>
    <w:rsid w:val="00523A71"/>
    <w:rsid w:val="00524197"/>
    <w:rsid w:val="005244DB"/>
    <w:rsid w:val="00524AA3"/>
    <w:rsid w:val="005258E9"/>
    <w:rsid w:val="005268E8"/>
    <w:rsid w:val="00527139"/>
    <w:rsid w:val="00527818"/>
    <w:rsid w:val="005300B0"/>
    <w:rsid w:val="00530253"/>
    <w:rsid w:val="0053075D"/>
    <w:rsid w:val="00531572"/>
    <w:rsid w:val="00531792"/>
    <w:rsid w:val="005332E9"/>
    <w:rsid w:val="005333B7"/>
    <w:rsid w:val="00533CD7"/>
    <w:rsid w:val="00533DF5"/>
    <w:rsid w:val="005344B1"/>
    <w:rsid w:val="005345E1"/>
    <w:rsid w:val="00534AA2"/>
    <w:rsid w:val="005363EF"/>
    <w:rsid w:val="00536EA0"/>
    <w:rsid w:val="00536F12"/>
    <w:rsid w:val="00537FF1"/>
    <w:rsid w:val="00541546"/>
    <w:rsid w:val="005419AF"/>
    <w:rsid w:val="00541F11"/>
    <w:rsid w:val="00542242"/>
    <w:rsid w:val="00543008"/>
    <w:rsid w:val="0054346F"/>
    <w:rsid w:val="005447E3"/>
    <w:rsid w:val="005448D7"/>
    <w:rsid w:val="005453D3"/>
    <w:rsid w:val="005456B2"/>
    <w:rsid w:val="00545E62"/>
    <w:rsid w:val="005460CC"/>
    <w:rsid w:val="00547282"/>
    <w:rsid w:val="00547492"/>
    <w:rsid w:val="00550145"/>
    <w:rsid w:val="0055014F"/>
    <w:rsid w:val="0055028B"/>
    <w:rsid w:val="005504A2"/>
    <w:rsid w:val="005509C6"/>
    <w:rsid w:val="005510A7"/>
    <w:rsid w:val="00551A4C"/>
    <w:rsid w:val="00552D4B"/>
    <w:rsid w:val="0055310E"/>
    <w:rsid w:val="005532AB"/>
    <w:rsid w:val="0055378A"/>
    <w:rsid w:val="00553C5E"/>
    <w:rsid w:val="00553C9A"/>
    <w:rsid w:val="00554012"/>
    <w:rsid w:val="005542E3"/>
    <w:rsid w:val="00554594"/>
    <w:rsid w:val="005546D8"/>
    <w:rsid w:val="00554BAC"/>
    <w:rsid w:val="00555B7D"/>
    <w:rsid w:val="00556113"/>
    <w:rsid w:val="00556459"/>
    <w:rsid w:val="00557071"/>
    <w:rsid w:val="00557EC3"/>
    <w:rsid w:val="00560371"/>
    <w:rsid w:val="0056043C"/>
    <w:rsid w:val="00560B5B"/>
    <w:rsid w:val="00560D64"/>
    <w:rsid w:val="00562211"/>
    <w:rsid w:val="00562898"/>
    <w:rsid w:val="005630BF"/>
    <w:rsid w:val="0056452C"/>
    <w:rsid w:val="00565867"/>
    <w:rsid w:val="0056774F"/>
    <w:rsid w:val="00567FF8"/>
    <w:rsid w:val="005707C5"/>
    <w:rsid w:val="00570BF7"/>
    <w:rsid w:val="0057162F"/>
    <w:rsid w:val="00571EEF"/>
    <w:rsid w:val="00573681"/>
    <w:rsid w:val="00574248"/>
    <w:rsid w:val="00574B8B"/>
    <w:rsid w:val="005759D2"/>
    <w:rsid w:val="00575B05"/>
    <w:rsid w:val="00575E69"/>
    <w:rsid w:val="0057604A"/>
    <w:rsid w:val="00576847"/>
    <w:rsid w:val="0057704C"/>
    <w:rsid w:val="00580695"/>
    <w:rsid w:val="00580962"/>
    <w:rsid w:val="00580E27"/>
    <w:rsid w:val="0058166D"/>
    <w:rsid w:val="005817E9"/>
    <w:rsid w:val="00581839"/>
    <w:rsid w:val="005824C1"/>
    <w:rsid w:val="0058254D"/>
    <w:rsid w:val="00582CBC"/>
    <w:rsid w:val="00583A2F"/>
    <w:rsid w:val="00584244"/>
    <w:rsid w:val="005844B0"/>
    <w:rsid w:val="005848E9"/>
    <w:rsid w:val="00584A70"/>
    <w:rsid w:val="00585224"/>
    <w:rsid w:val="00585BCD"/>
    <w:rsid w:val="005861FB"/>
    <w:rsid w:val="0058658C"/>
    <w:rsid w:val="0059003E"/>
    <w:rsid w:val="00590363"/>
    <w:rsid w:val="005907F1"/>
    <w:rsid w:val="005910AA"/>
    <w:rsid w:val="00591161"/>
    <w:rsid w:val="00591C04"/>
    <w:rsid w:val="00591F43"/>
    <w:rsid w:val="0059270C"/>
    <w:rsid w:val="0059311E"/>
    <w:rsid w:val="005933C8"/>
    <w:rsid w:val="0059357C"/>
    <w:rsid w:val="00593881"/>
    <w:rsid w:val="00593C18"/>
    <w:rsid w:val="005947F6"/>
    <w:rsid w:val="00594A48"/>
    <w:rsid w:val="00594D2D"/>
    <w:rsid w:val="005967E1"/>
    <w:rsid w:val="00597328"/>
    <w:rsid w:val="00597674"/>
    <w:rsid w:val="00597677"/>
    <w:rsid w:val="00597EF6"/>
    <w:rsid w:val="005A0E4A"/>
    <w:rsid w:val="005A1379"/>
    <w:rsid w:val="005A231F"/>
    <w:rsid w:val="005A2353"/>
    <w:rsid w:val="005A333F"/>
    <w:rsid w:val="005A3CB2"/>
    <w:rsid w:val="005A60B8"/>
    <w:rsid w:val="005A63A8"/>
    <w:rsid w:val="005A66FA"/>
    <w:rsid w:val="005A694D"/>
    <w:rsid w:val="005A6F88"/>
    <w:rsid w:val="005A7695"/>
    <w:rsid w:val="005A770A"/>
    <w:rsid w:val="005B0086"/>
    <w:rsid w:val="005B0439"/>
    <w:rsid w:val="005B0A53"/>
    <w:rsid w:val="005B18F5"/>
    <w:rsid w:val="005B2714"/>
    <w:rsid w:val="005B3918"/>
    <w:rsid w:val="005B4151"/>
    <w:rsid w:val="005B4DA3"/>
    <w:rsid w:val="005B5A12"/>
    <w:rsid w:val="005B5C1D"/>
    <w:rsid w:val="005B66DD"/>
    <w:rsid w:val="005B683B"/>
    <w:rsid w:val="005B6897"/>
    <w:rsid w:val="005B6969"/>
    <w:rsid w:val="005B6AEF"/>
    <w:rsid w:val="005B6C24"/>
    <w:rsid w:val="005C045D"/>
    <w:rsid w:val="005C2AF6"/>
    <w:rsid w:val="005C3053"/>
    <w:rsid w:val="005C4416"/>
    <w:rsid w:val="005C44D6"/>
    <w:rsid w:val="005C4C73"/>
    <w:rsid w:val="005C4D9E"/>
    <w:rsid w:val="005C4F6C"/>
    <w:rsid w:val="005C5472"/>
    <w:rsid w:val="005C5F58"/>
    <w:rsid w:val="005C731E"/>
    <w:rsid w:val="005C7421"/>
    <w:rsid w:val="005C7563"/>
    <w:rsid w:val="005C7728"/>
    <w:rsid w:val="005C7802"/>
    <w:rsid w:val="005C7F1C"/>
    <w:rsid w:val="005D045E"/>
    <w:rsid w:val="005D0A4D"/>
    <w:rsid w:val="005D0B0A"/>
    <w:rsid w:val="005D0BBA"/>
    <w:rsid w:val="005D0E8A"/>
    <w:rsid w:val="005D0FF8"/>
    <w:rsid w:val="005D1AB7"/>
    <w:rsid w:val="005D20EE"/>
    <w:rsid w:val="005D25B5"/>
    <w:rsid w:val="005D2970"/>
    <w:rsid w:val="005D30A5"/>
    <w:rsid w:val="005D30EA"/>
    <w:rsid w:val="005D4D13"/>
    <w:rsid w:val="005D5183"/>
    <w:rsid w:val="005D5D04"/>
    <w:rsid w:val="005D66AC"/>
    <w:rsid w:val="005D6ACF"/>
    <w:rsid w:val="005D71CE"/>
    <w:rsid w:val="005E0763"/>
    <w:rsid w:val="005E0770"/>
    <w:rsid w:val="005E07EB"/>
    <w:rsid w:val="005E0826"/>
    <w:rsid w:val="005E16B3"/>
    <w:rsid w:val="005E1874"/>
    <w:rsid w:val="005E1D2B"/>
    <w:rsid w:val="005E210D"/>
    <w:rsid w:val="005E3523"/>
    <w:rsid w:val="005E366D"/>
    <w:rsid w:val="005E3E1F"/>
    <w:rsid w:val="005E3F15"/>
    <w:rsid w:val="005E486D"/>
    <w:rsid w:val="005E5E38"/>
    <w:rsid w:val="005E6882"/>
    <w:rsid w:val="005E6C3F"/>
    <w:rsid w:val="005E6D1A"/>
    <w:rsid w:val="005E731C"/>
    <w:rsid w:val="005E7A36"/>
    <w:rsid w:val="005F0050"/>
    <w:rsid w:val="005F04A0"/>
    <w:rsid w:val="005F0D8D"/>
    <w:rsid w:val="005F165D"/>
    <w:rsid w:val="005F2112"/>
    <w:rsid w:val="005F25B1"/>
    <w:rsid w:val="005F35C6"/>
    <w:rsid w:val="005F3BB2"/>
    <w:rsid w:val="005F47B1"/>
    <w:rsid w:val="005F5305"/>
    <w:rsid w:val="005F5630"/>
    <w:rsid w:val="005F5D16"/>
    <w:rsid w:val="005F6384"/>
    <w:rsid w:val="005F6520"/>
    <w:rsid w:val="005F68AD"/>
    <w:rsid w:val="005F6A3C"/>
    <w:rsid w:val="005F6B47"/>
    <w:rsid w:val="005F70C0"/>
    <w:rsid w:val="005F7342"/>
    <w:rsid w:val="005F7720"/>
    <w:rsid w:val="005F7E0E"/>
    <w:rsid w:val="00600944"/>
    <w:rsid w:val="006009D9"/>
    <w:rsid w:val="00600C52"/>
    <w:rsid w:val="006021CF"/>
    <w:rsid w:val="0060220D"/>
    <w:rsid w:val="00602423"/>
    <w:rsid w:val="006029BE"/>
    <w:rsid w:val="00603088"/>
    <w:rsid w:val="0060401B"/>
    <w:rsid w:val="006045E9"/>
    <w:rsid w:val="00604D4D"/>
    <w:rsid w:val="00605D63"/>
    <w:rsid w:val="0060663B"/>
    <w:rsid w:val="00606FFA"/>
    <w:rsid w:val="00610468"/>
    <w:rsid w:val="00610693"/>
    <w:rsid w:val="0061073E"/>
    <w:rsid w:val="00610976"/>
    <w:rsid w:val="00610C04"/>
    <w:rsid w:val="00610E62"/>
    <w:rsid w:val="006119FD"/>
    <w:rsid w:val="0061200C"/>
    <w:rsid w:val="00613E84"/>
    <w:rsid w:val="006140E4"/>
    <w:rsid w:val="006141D1"/>
    <w:rsid w:val="006143B3"/>
    <w:rsid w:val="00614C05"/>
    <w:rsid w:val="00614CB1"/>
    <w:rsid w:val="00615449"/>
    <w:rsid w:val="006154BB"/>
    <w:rsid w:val="00615C5C"/>
    <w:rsid w:val="00615E1D"/>
    <w:rsid w:val="006163B3"/>
    <w:rsid w:val="0061686A"/>
    <w:rsid w:val="006170A8"/>
    <w:rsid w:val="00617155"/>
    <w:rsid w:val="006206B7"/>
    <w:rsid w:val="00620CFE"/>
    <w:rsid w:val="00621F6D"/>
    <w:rsid w:val="0062220F"/>
    <w:rsid w:val="00622943"/>
    <w:rsid w:val="00622B28"/>
    <w:rsid w:val="0062309D"/>
    <w:rsid w:val="00623387"/>
    <w:rsid w:val="00624376"/>
    <w:rsid w:val="00624F67"/>
    <w:rsid w:val="00625755"/>
    <w:rsid w:val="00625F30"/>
    <w:rsid w:val="00627E29"/>
    <w:rsid w:val="0063008B"/>
    <w:rsid w:val="006304E6"/>
    <w:rsid w:val="006308D1"/>
    <w:rsid w:val="00630AE4"/>
    <w:rsid w:val="00630B4F"/>
    <w:rsid w:val="00631013"/>
    <w:rsid w:val="006330D8"/>
    <w:rsid w:val="006331D9"/>
    <w:rsid w:val="00633806"/>
    <w:rsid w:val="00633873"/>
    <w:rsid w:val="00633C59"/>
    <w:rsid w:val="006344CC"/>
    <w:rsid w:val="006344D6"/>
    <w:rsid w:val="006345B6"/>
    <w:rsid w:val="00634696"/>
    <w:rsid w:val="00634AE8"/>
    <w:rsid w:val="006354A1"/>
    <w:rsid w:val="006356EE"/>
    <w:rsid w:val="00635B04"/>
    <w:rsid w:val="00636B28"/>
    <w:rsid w:val="00636CBE"/>
    <w:rsid w:val="00640524"/>
    <w:rsid w:val="00640A1E"/>
    <w:rsid w:val="00641ABE"/>
    <w:rsid w:val="00641E9C"/>
    <w:rsid w:val="00642295"/>
    <w:rsid w:val="0064357C"/>
    <w:rsid w:val="00645306"/>
    <w:rsid w:val="00647D0A"/>
    <w:rsid w:val="00650696"/>
    <w:rsid w:val="00650ADC"/>
    <w:rsid w:val="0065154C"/>
    <w:rsid w:val="006522A8"/>
    <w:rsid w:val="0065238B"/>
    <w:rsid w:val="00652679"/>
    <w:rsid w:val="00652AAB"/>
    <w:rsid w:val="006533C7"/>
    <w:rsid w:val="00654A5C"/>
    <w:rsid w:val="00654C60"/>
    <w:rsid w:val="00655A74"/>
    <w:rsid w:val="00656011"/>
    <w:rsid w:val="00656F05"/>
    <w:rsid w:val="006573C1"/>
    <w:rsid w:val="006573FF"/>
    <w:rsid w:val="0065788D"/>
    <w:rsid w:val="00657C0D"/>
    <w:rsid w:val="0066084C"/>
    <w:rsid w:val="00660B15"/>
    <w:rsid w:val="00660B4E"/>
    <w:rsid w:val="00660F66"/>
    <w:rsid w:val="00661B3B"/>
    <w:rsid w:val="00661F11"/>
    <w:rsid w:val="006623E2"/>
    <w:rsid w:val="0066348C"/>
    <w:rsid w:val="00663825"/>
    <w:rsid w:val="006642F6"/>
    <w:rsid w:val="0066444B"/>
    <w:rsid w:val="00664A77"/>
    <w:rsid w:val="00665380"/>
    <w:rsid w:val="0066571E"/>
    <w:rsid w:val="006664B4"/>
    <w:rsid w:val="00667DC5"/>
    <w:rsid w:val="00667E28"/>
    <w:rsid w:val="00667F71"/>
    <w:rsid w:val="006704B1"/>
    <w:rsid w:val="0067098D"/>
    <w:rsid w:val="00670EAC"/>
    <w:rsid w:val="00670F6D"/>
    <w:rsid w:val="00672419"/>
    <w:rsid w:val="00672FE7"/>
    <w:rsid w:val="00673387"/>
    <w:rsid w:val="00673867"/>
    <w:rsid w:val="006749CE"/>
    <w:rsid w:val="00675105"/>
    <w:rsid w:val="00675600"/>
    <w:rsid w:val="006758FA"/>
    <w:rsid w:val="00675977"/>
    <w:rsid w:val="00675ADB"/>
    <w:rsid w:val="006761EF"/>
    <w:rsid w:val="006762D7"/>
    <w:rsid w:val="00677447"/>
    <w:rsid w:val="00680947"/>
    <w:rsid w:val="00680C4F"/>
    <w:rsid w:val="00681BFF"/>
    <w:rsid w:val="006824E1"/>
    <w:rsid w:val="0068333C"/>
    <w:rsid w:val="00683440"/>
    <w:rsid w:val="00683681"/>
    <w:rsid w:val="006840EF"/>
    <w:rsid w:val="00684A79"/>
    <w:rsid w:val="00684EA5"/>
    <w:rsid w:val="006850A7"/>
    <w:rsid w:val="00685D9F"/>
    <w:rsid w:val="00685FBE"/>
    <w:rsid w:val="00687357"/>
    <w:rsid w:val="00687C25"/>
    <w:rsid w:val="0069115E"/>
    <w:rsid w:val="006913F5"/>
    <w:rsid w:val="00691F88"/>
    <w:rsid w:val="00693400"/>
    <w:rsid w:val="00693536"/>
    <w:rsid w:val="00693A93"/>
    <w:rsid w:val="00693B4C"/>
    <w:rsid w:val="00694036"/>
    <w:rsid w:val="00695835"/>
    <w:rsid w:val="006960AF"/>
    <w:rsid w:val="006967CC"/>
    <w:rsid w:val="0069720E"/>
    <w:rsid w:val="00697240"/>
    <w:rsid w:val="006A112F"/>
    <w:rsid w:val="006A119E"/>
    <w:rsid w:val="006A11B6"/>
    <w:rsid w:val="006A1645"/>
    <w:rsid w:val="006A1747"/>
    <w:rsid w:val="006A199F"/>
    <w:rsid w:val="006A3092"/>
    <w:rsid w:val="006A313A"/>
    <w:rsid w:val="006A370E"/>
    <w:rsid w:val="006A3888"/>
    <w:rsid w:val="006A3D37"/>
    <w:rsid w:val="006A4A78"/>
    <w:rsid w:val="006A4B5E"/>
    <w:rsid w:val="006A4D01"/>
    <w:rsid w:val="006A5AC7"/>
    <w:rsid w:val="006A5BD1"/>
    <w:rsid w:val="006A6A65"/>
    <w:rsid w:val="006A6B68"/>
    <w:rsid w:val="006A71AF"/>
    <w:rsid w:val="006A738D"/>
    <w:rsid w:val="006A7E7B"/>
    <w:rsid w:val="006B04DD"/>
    <w:rsid w:val="006B0B4D"/>
    <w:rsid w:val="006B0FE5"/>
    <w:rsid w:val="006B1019"/>
    <w:rsid w:val="006B1A4D"/>
    <w:rsid w:val="006B1CD8"/>
    <w:rsid w:val="006B221D"/>
    <w:rsid w:val="006B3502"/>
    <w:rsid w:val="006B35C4"/>
    <w:rsid w:val="006B38F1"/>
    <w:rsid w:val="006B4623"/>
    <w:rsid w:val="006B4CBF"/>
    <w:rsid w:val="006B56F2"/>
    <w:rsid w:val="006B5C83"/>
    <w:rsid w:val="006B639F"/>
    <w:rsid w:val="006B7769"/>
    <w:rsid w:val="006B7A56"/>
    <w:rsid w:val="006B7C9C"/>
    <w:rsid w:val="006B7D5B"/>
    <w:rsid w:val="006C3428"/>
    <w:rsid w:val="006C389F"/>
    <w:rsid w:val="006C3D1E"/>
    <w:rsid w:val="006C4081"/>
    <w:rsid w:val="006C43AD"/>
    <w:rsid w:val="006C4493"/>
    <w:rsid w:val="006C4604"/>
    <w:rsid w:val="006C48DE"/>
    <w:rsid w:val="006C497E"/>
    <w:rsid w:val="006C53F3"/>
    <w:rsid w:val="006C60C9"/>
    <w:rsid w:val="006C6340"/>
    <w:rsid w:val="006C63F6"/>
    <w:rsid w:val="006C66EB"/>
    <w:rsid w:val="006C6C77"/>
    <w:rsid w:val="006C7589"/>
    <w:rsid w:val="006C787F"/>
    <w:rsid w:val="006C7B5C"/>
    <w:rsid w:val="006D0192"/>
    <w:rsid w:val="006D05A6"/>
    <w:rsid w:val="006D07D5"/>
    <w:rsid w:val="006D1941"/>
    <w:rsid w:val="006D21EA"/>
    <w:rsid w:val="006D295A"/>
    <w:rsid w:val="006D2C1E"/>
    <w:rsid w:val="006D2FCB"/>
    <w:rsid w:val="006D3C62"/>
    <w:rsid w:val="006D4DCF"/>
    <w:rsid w:val="006D5078"/>
    <w:rsid w:val="006D544E"/>
    <w:rsid w:val="006D5A9E"/>
    <w:rsid w:val="006D5CF8"/>
    <w:rsid w:val="006D6B98"/>
    <w:rsid w:val="006D7264"/>
    <w:rsid w:val="006D731C"/>
    <w:rsid w:val="006E11A9"/>
    <w:rsid w:val="006E15F6"/>
    <w:rsid w:val="006E19F9"/>
    <w:rsid w:val="006E247D"/>
    <w:rsid w:val="006E3077"/>
    <w:rsid w:val="006E322A"/>
    <w:rsid w:val="006E32E0"/>
    <w:rsid w:val="006E395A"/>
    <w:rsid w:val="006E3B0E"/>
    <w:rsid w:val="006E49BF"/>
    <w:rsid w:val="006E55C9"/>
    <w:rsid w:val="006E5D25"/>
    <w:rsid w:val="006E62F4"/>
    <w:rsid w:val="006E698B"/>
    <w:rsid w:val="006E6C21"/>
    <w:rsid w:val="006E71D0"/>
    <w:rsid w:val="006E74CD"/>
    <w:rsid w:val="006E758E"/>
    <w:rsid w:val="006E75BB"/>
    <w:rsid w:val="006E7A34"/>
    <w:rsid w:val="006E7BC2"/>
    <w:rsid w:val="006E7D2F"/>
    <w:rsid w:val="006F085A"/>
    <w:rsid w:val="006F1B68"/>
    <w:rsid w:val="006F1F29"/>
    <w:rsid w:val="006F1F41"/>
    <w:rsid w:val="006F2284"/>
    <w:rsid w:val="006F40DB"/>
    <w:rsid w:val="006F5975"/>
    <w:rsid w:val="006F6485"/>
    <w:rsid w:val="006F686F"/>
    <w:rsid w:val="006F6946"/>
    <w:rsid w:val="006F72BF"/>
    <w:rsid w:val="006F736A"/>
    <w:rsid w:val="006F784A"/>
    <w:rsid w:val="006F7D2A"/>
    <w:rsid w:val="006F7D63"/>
    <w:rsid w:val="006F7E5F"/>
    <w:rsid w:val="0070023A"/>
    <w:rsid w:val="00702227"/>
    <w:rsid w:val="00702F9E"/>
    <w:rsid w:val="00703259"/>
    <w:rsid w:val="007035DB"/>
    <w:rsid w:val="00703836"/>
    <w:rsid w:val="00703F6D"/>
    <w:rsid w:val="007054D5"/>
    <w:rsid w:val="007055BB"/>
    <w:rsid w:val="00705941"/>
    <w:rsid w:val="0070642B"/>
    <w:rsid w:val="00706A81"/>
    <w:rsid w:val="00706F63"/>
    <w:rsid w:val="00707A7C"/>
    <w:rsid w:val="007111C7"/>
    <w:rsid w:val="007124F7"/>
    <w:rsid w:val="0071352D"/>
    <w:rsid w:val="007144C0"/>
    <w:rsid w:val="007148FB"/>
    <w:rsid w:val="00714B97"/>
    <w:rsid w:val="007160E7"/>
    <w:rsid w:val="00716803"/>
    <w:rsid w:val="00716ABF"/>
    <w:rsid w:val="0071725D"/>
    <w:rsid w:val="00717A48"/>
    <w:rsid w:val="00717D33"/>
    <w:rsid w:val="00720193"/>
    <w:rsid w:val="00720485"/>
    <w:rsid w:val="00721709"/>
    <w:rsid w:val="00721D93"/>
    <w:rsid w:val="0072235D"/>
    <w:rsid w:val="00722501"/>
    <w:rsid w:val="00722E29"/>
    <w:rsid w:val="007235AD"/>
    <w:rsid w:val="007237F1"/>
    <w:rsid w:val="007239BD"/>
    <w:rsid w:val="00723DF4"/>
    <w:rsid w:val="00724460"/>
    <w:rsid w:val="00724517"/>
    <w:rsid w:val="00724905"/>
    <w:rsid w:val="00724954"/>
    <w:rsid w:val="00724FCF"/>
    <w:rsid w:val="00725792"/>
    <w:rsid w:val="007264BE"/>
    <w:rsid w:val="007265D5"/>
    <w:rsid w:val="0072700D"/>
    <w:rsid w:val="007271A3"/>
    <w:rsid w:val="00727C2C"/>
    <w:rsid w:val="007300D7"/>
    <w:rsid w:val="00731BB2"/>
    <w:rsid w:val="00731CB8"/>
    <w:rsid w:val="00731CD1"/>
    <w:rsid w:val="00732E8D"/>
    <w:rsid w:val="00733290"/>
    <w:rsid w:val="007332C7"/>
    <w:rsid w:val="00733650"/>
    <w:rsid w:val="0073392F"/>
    <w:rsid w:val="00734DED"/>
    <w:rsid w:val="00736662"/>
    <w:rsid w:val="007408FC"/>
    <w:rsid w:val="00740E86"/>
    <w:rsid w:val="00741493"/>
    <w:rsid w:val="0074170A"/>
    <w:rsid w:val="007424D2"/>
    <w:rsid w:val="007428E4"/>
    <w:rsid w:val="00743504"/>
    <w:rsid w:val="007437FB"/>
    <w:rsid w:val="0074392D"/>
    <w:rsid w:val="0074444D"/>
    <w:rsid w:val="00744516"/>
    <w:rsid w:val="0074459E"/>
    <w:rsid w:val="0074526E"/>
    <w:rsid w:val="00745979"/>
    <w:rsid w:val="00745CF7"/>
    <w:rsid w:val="00746341"/>
    <w:rsid w:val="00747660"/>
    <w:rsid w:val="00747EAC"/>
    <w:rsid w:val="00750CF7"/>
    <w:rsid w:val="00750D4D"/>
    <w:rsid w:val="00750FA1"/>
    <w:rsid w:val="00751274"/>
    <w:rsid w:val="00751614"/>
    <w:rsid w:val="00751941"/>
    <w:rsid w:val="00751956"/>
    <w:rsid w:val="00751B90"/>
    <w:rsid w:val="00751BBE"/>
    <w:rsid w:val="00752F1D"/>
    <w:rsid w:val="0075312B"/>
    <w:rsid w:val="007531D6"/>
    <w:rsid w:val="00754921"/>
    <w:rsid w:val="00755502"/>
    <w:rsid w:val="007558CC"/>
    <w:rsid w:val="00755D73"/>
    <w:rsid w:val="00756460"/>
    <w:rsid w:val="007564A1"/>
    <w:rsid w:val="007567D8"/>
    <w:rsid w:val="007568F8"/>
    <w:rsid w:val="00757269"/>
    <w:rsid w:val="0075750F"/>
    <w:rsid w:val="007608F8"/>
    <w:rsid w:val="00760A68"/>
    <w:rsid w:val="007612D8"/>
    <w:rsid w:val="00761895"/>
    <w:rsid w:val="00762353"/>
    <w:rsid w:val="00762454"/>
    <w:rsid w:val="00763043"/>
    <w:rsid w:val="007630FF"/>
    <w:rsid w:val="007632C3"/>
    <w:rsid w:val="0076374D"/>
    <w:rsid w:val="00763B14"/>
    <w:rsid w:val="00764AC2"/>
    <w:rsid w:val="00764D20"/>
    <w:rsid w:val="00765A76"/>
    <w:rsid w:val="00765EB4"/>
    <w:rsid w:val="0076725E"/>
    <w:rsid w:val="007676D3"/>
    <w:rsid w:val="007700C4"/>
    <w:rsid w:val="007706B2"/>
    <w:rsid w:val="00771205"/>
    <w:rsid w:val="00772B19"/>
    <w:rsid w:val="00772DBD"/>
    <w:rsid w:val="00773DEA"/>
    <w:rsid w:val="00774482"/>
    <w:rsid w:val="007745F4"/>
    <w:rsid w:val="00774D71"/>
    <w:rsid w:val="0077527E"/>
    <w:rsid w:val="007759F8"/>
    <w:rsid w:val="00775A9E"/>
    <w:rsid w:val="00775E59"/>
    <w:rsid w:val="00775FA5"/>
    <w:rsid w:val="0077689E"/>
    <w:rsid w:val="00776B25"/>
    <w:rsid w:val="0077786B"/>
    <w:rsid w:val="00777A66"/>
    <w:rsid w:val="00777CBE"/>
    <w:rsid w:val="00780A97"/>
    <w:rsid w:val="00780C93"/>
    <w:rsid w:val="00780D25"/>
    <w:rsid w:val="00782164"/>
    <w:rsid w:val="007827E4"/>
    <w:rsid w:val="00783645"/>
    <w:rsid w:val="007836B2"/>
    <w:rsid w:val="00783758"/>
    <w:rsid w:val="00783955"/>
    <w:rsid w:val="007844BE"/>
    <w:rsid w:val="00784507"/>
    <w:rsid w:val="00784739"/>
    <w:rsid w:val="0078551F"/>
    <w:rsid w:val="00785E41"/>
    <w:rsid w:val="007860A0"/>
    <w:rsid w:val="0078621A"/>
    <w:rsid w:val="007864E1"/>
    <w:rsid w:val="007869FD"/>
    <w:rsid w:val="00786E57"/>
    <w:rsid w:val="007902B6"/>
    <w:rsid w:val="007911E9"/>
    <w:rsid w:val="00791579"/>
    <w:rsid w:val="00791737"/>
    <w:rsid w:val="00791E39"/>
    <w:rsid w:val="00791FEC"/>
    <w:rsid w:val="00792E58"/>
    <w:rsid w:val="00793045"/>
    <w:rsid w:val="0079332F"/>
    <w:rsid w:val="007936C3"/>
    <w:rsid w:val="007954A8"/>
    <w:rsid w:val="007958E3"/>
    <w:rsid w:val="00795DF3"/>
    <w:rsid w:val="00796128"/>
    <w:rsid w:val="00796577"/>
    <w:rsid w:val="007966CB"/>
    <w:rsid w:val="00797A34"/>
    <w:rsid w:val="007A1384"/>
    <w:rsid w:val="007A1D5D"/>
    <w:rsid w:val="007A1FDD"/>
    <w:rsid w:val="007A2684"/>
    <w:rsid w:val="007A2C6D"/>
    <w:rsid w:val="007A3004"/>
    <w:rsid w:val="007A34BF"/>
    <w:rsid w:val="007A50DB"/>
    <w:rsid w:val="007A5B3C"/>
    <w:rsid w:val="007A5F6B"/>
    <w:rsid w:val="007A6118"/>
    <w:rsid w:val="007A6E3E"/>
    <w:rsid w:val="007A7C9D"/>
    <w:rsid w:val="007A7D4F"/>
    <w:rsid w:val="007B0BF5"/>
    <w:rsid w:val="007B0D35"/>
    <w:rsid w:val="007B2B47"/>
    <w:rsid w:val="007B2F97"/>
    <w:rsid w:val="007B30A3"/>
    <w:rsid w:val="007B39EC"/>
    <w:rsid w:val="007B3E1D"/>
    <w:rsid w:val="007B4162"/>
    <w:rsid w:val="007B4959"/>
    <w:rsid w:val="007B584C"/>
    <w:rsid w:val="007B68A6"/>
    <w:rsid w:val="007B6E57"/>
    <w:rsid w:val="007B755D"/>
    <w:rsid w:val="007B7745"/>
    <w:rsid w:val="007B7BF4"/>
    <w:rsid w:val="007C038D"/>
    <w:rsid w:val="007C0795"/>
    <w:rsid w:val="007C140E"/>
    <w:rsid w:val="007C1C77"/>
    <w:rsid w:val="007C1E15"/>
    <w:rsid w:val="007C24A8"/>
    <w:rsid w:val="007C3030"/>
    <w:rsid w:val="007C3688"/>
    <w:rsid w:val="007C38C4"/>
    <w:rsid w:val="007C398C"/>
    <w:rsid w:val="007C4604"/>
    <w:rsid w:val="007C50FB"/>
    <w:rsid w:val="007C5726"/>
    <w:rsid w:val="007C6657"/>
    <w:rsid w:val="007C7469"/>
    <w:rsid w:val="007C76CF"/>
    <w:rsid w:val="007D0882"/>
    <w:rsid w:val="007D106C"/>
    <w:rsid w:val="007D1898"/>
    <w:rsid w:val="007D1DC2"/>
    <w:rsid w:val="007D3F08"/>
    <w:rsid w:val="007D4243"/>
    <w:rsid w:val="007D4F2A"/>
    <w:rsid w:val="007D5D28"/>
    <w:rsid w:val="007D5DBA"/>
    <w:rsid w:val="007D6418"/>
    <w:rsid w:val="007D665A"/>
    <w:rsid w:val="007D6754"/>
    <w:rsid w:val="007D680E"/>
    <w:rsid w:val="007D68E1"/>
    <w:rsid w:val="007D6B61"/>
    <w:rsid w:val="007D6D9C"/>
    <w:rsid w:val="007D6E29"/>
    <w:rsid w:val="007E0257"/>
    <w:rsid w:val="007E0735"/>
    <w:rsid w:val="007E1654"/>
    <w:rsid w:val="007E2361"/>
    <w:rsid w:val="007E23D6"/>
    <w:rsid w:val="007E282C"/>
    <w:rsid w:val="007E2B24"/>
    <w:rsid w:val="007E2BA2"/>
    <w:rsid w:val="007E31FB"/>
    <w:rsid w:val="007E37E6"/>
    <w:rsid w:val="007E3C8C"/>
    <w:rsid w:val="007E3EEF"/>
    <w:rsid w:val="007E512C"/>
    <w:rsid w:val="007E59A5"/>
    <w:rsid w:val="007E6CB8"/>
    <w:rsid w:val="007E6DEC"/>
    <w:rsid w:val="007F087B"/>
    <w:rsid w:val="007F0A48"/>
    <w:rsid w:val="007F0DE8"/>
    <w:rsid w:val="007F1295"/>
    <w:rsid w:val="007F12B9"/>
    <w:rsid w:val="007F180C"/>
    <w:rsid w:val="007F277E"/>
    <w:rsid w:val="007F3A3F"/>
    <w:rsid w:val="007F3BDE"/>
    <w:rsid w:val="007F5785"/>
    <w:rsid w:val="007F5A5B"/>
    <w:rsid w:val="007F650C"/>
    <w:rsid w:val="007F6C21"/>
    <w:rsid w:val="008001AB"/>
    <w:rsid w:val="00800A82"/>
    <w:rsid w:val="00800AE4"/>
    <w:rsid w:val="00800DC9"/>
    <w:rsid w:val="0080167E"/>
    <w:rsid w:val="00801701"/>
    <w:rsid w:val="008020D4"/>
    <w:rsid w:val="00802214"/>
    <w:rsid w:val="008028E8"/>
    <w:rsid w:val="00802B4B"/>
    <w:rsid w:val="0080355A"/>
    <w:rsid w:val="00803691"/>
    <w:rsid w:val="00803ADD"/>
    <w:rsid w:val="00803DF0"/>
    <w:rsid w:val="008042F7"/>
    <w:rsid w:val="00804372"/>
    <w:rsid w:val="0080464F"/>
    <w:rsid w:val="008049A9"/>
    <w:rsid w:val="0080532C"/>
    <w:rsid w:val="00805775"/>
    <w:rsid w:val="00805C65"/>
    <w:rsid w:val="008067EF"/>
    <w:rsid w:val="00806D55"/>
    <w:rsid w:val="00807B92"/>
    <w:rsid w:val="00807DCB"/>
    <w:rsid w:val="0081070F"/>
    <w:rsid w:val="00811670"/>
    <w:rsid w:val="00811B2F"/>
    <w:rsid w:val="00811ED7"/>
    <w:rsid w:val="0081202F"/>
    <w:rsid w:val="0081291F"/>
    <w:rsid w:val="00812D31"/>
    <w:rsid w:val="00813978"/>
    <w:rsid w:val="008139A8"/>
    <w:rsid w:val="00813DC5"/>
    <w:rsid w:val="008145C5"/>
    <w:rsid w:val="008159F1"/>
    <w:rsid w:val="00815CEE"/>
    <w:rsid w:val="00815FA6"/>
    <w:rsid w:val="00816ACA"/>
    <w:rsid w:val="00816C27"/>
    <w:rsid w:val="00816CD0"/>
    <w:rsid w:val="00817689"/>
    <w:rsid w:val="008200C4"/>
    <w:rsid w:val="0082048D"/>
    <w:rsid w:val="00820AE4"/>
    <w:rsid w:val="00820BD8"/>
    <w:rsid w:val="00821EC8"/>
    <w:rsid w:val="00821F14"/>
    <w:rsid w:val="0082248E"/>
    <w:rsid w:val="00822D81"/>
    <w:rsid w:val="00822F31"/>
    <w:rsid w:val="00824404"/>
    <w:rsid w:val="00824AE5"/>
    <w:rsid w:val="0082529F"/>
    <w:rsid w:val="0082546E"/>
    <w:rsid w:val="008259AF"/>
    <w:rsid w:val="008269C9"/>
    <w:rsid w:val="00826C02"/>
    <w:rsid w:val="00826E19"/>
    <w:rsid w:val="008271D4"/>
    <w:rsid w:val="00827C67"/>
    <w:rsid w:val="00830A11"/>
    <w:rsid w:val="00830B7E"/>
    <w:rsid w:val="008311AC"/>
    <w:rsid w:val="008316A2"/>
    <w:rsid w:val="0083171D"/>
    <w:rsid w:val="00831728"/>
    <w:rsid w:val="00831E9A"/>
    <w:rsid w:val="00831EFE"/>
    <w:rsid w:val="00832014"/>
    <w:rsid w:val="008328B8"/>
    <w:rsid w:val="00832B08"/>
    <w:rsid w:val="00832D75"/>
    <w:rsid w:val="00833000"/>
    <w:rsid w:val="0083461F"/>
    <w:rsid w:val="008347B4"/>
    <w:rsid w:val="00834AE8"/>
    <w:rsid w:val="00835D62"/>
    <w:rsid w:val="0083629E"/>
    <w:rsid w:val="0083682C"/>
    <w:rsid w:val="00836C05"/>
    <w:rsid w:val="00840E2C"/>
    <w:rsid w:val="008410B2"/>
    <w:rsid w:val="00841811"/>
    <w:rsid w:val="00841CAF"/>
    <w:rsid w:val="00842678"/>
    <w:rsid w:val="00842DC3"/>
    <w:rsid w:val="008435C3"/>
    <w:rsid w:val="00843BA7"/>
    <w:rsid w:val="00843EA2"/>
    <w:rsid w:val="00844E2B"/>
    <w:rsid w:val="00846318"/>
    <w:rsid w:val="00846D8F"/>
    <w:rsid w:val="00846EB4"/>
    <w:rsid w:val="00847104"/>
    <w:rsid w:val="008471B7"/>
    <w:rsid w:val="00847CB5"/>
    <w:rsid w:val="00847DC8"/>
    <w:rsid w:val="00847E68"/>
    <w:rsid w:val="00850867"/>
    <w:rsid w:val="00850B3C"/>
    <w:rsid w:val="00850DBF"/>
    <w:rsid w:val="00850E81"/>
    <w:rsid w:val="00852131"/>
    <w:rsid w:val="00852260"/>
    <w:rsid w:val="00852D23"/>
    <w:rsid w:val="008532E7"/>
    <w:rsid w:val="0085396C"/>
    <w:rsid w:val="00854310"/>
    <w:rsid w:val="00855562"/>
    <w:rsid w:val="00855C94"/>
    <w:rsid w:val="00855D8E"/>
    <w:rsid w:val="00856212"/>
    <w:rsid w:val="0085657C"/>
    <w:rsid w:val="00856FD6"/>
    <w:rsid w:val="00857846"/>
    <w:rsid w:val="008614C7"/>
    <w:rsid w:val="008614E3"/>
    <w:rsid w:val="00862053"/>
    <w:rsid w:val="00862A28"/>
    <w:rsid w:val="00863625"/>
    <w:rsid w:val="00863DFE"/>
    <w:rsid w:val="0086440E"/>
    <w:rsid w:val="0086466C"/>
    <w:rsid w:val="00864BCB"/>
    <w:rsid w:val="00865190"/>
    <w:rsid w:val="00865245"/>
    <w:rsid w:val="0086543F"/>
    <w:rsid w:val="00865C7D"/>
    <w:rsid w:val="0086671C"/>
    <w:rsid w:val="00866781"/>
    <w:rsid w:val="00867BEA"/>
    <w:rsid w:val="0087075D"/>
    <w:rsid w:val="008709AB"/>
    <w:rsid w:val="008714C7"/>
    <w:rsid w:val="00871B0B"/>
    <w:rsid w:val="00872BAA"/>
    <w:rsid w:val="00872C5C"/>
    <w:rsid w:val="00872EC0"/>
    <w:rsid w:val="00872F35"/>
    <w:rsid w:val="0087376C"/>
    <w:rsid w:val="00873A4F"/>
    <w:rsid w:val="00873B6A"/>
    <w:rsid w:val="0087453F"/>
    <w:rsid w:val="008749D2"/>
    <w:rsid w:val="00874B09"/>
    <w:rsid w:val="00874DFF"/>
    <w:rsid w:val="00875D34"/>
    <w:rsid w:val="008769D9"/>
    <w:rsid w:val="00876EE1"/>
    <w:rsid w:val="0087700E"/>
    <w:rsid w:val="008776FF"/>
    <w:rsid w:val="008777CA"/>
    <w:rsid w:val="00877BF9"/>
    <w:rsid w:val="00877E7B"/>
    <w:rsid w:val="0088014C"/>
    <w:rsid w:val="0088176D"/>
    <w:rsid w:val="0088231F"/>
    <w:rsid w:val="008827B3"/>
    <w:rsid w:val="00882AF8"/>
    <w:rsid w:val="00882D6D"/>
    <w:rsid w:val="00882DC4"/>
    <w:rsid w:val="00882F0C"/>
    <w:rsid w:val="00882F72"/>
    <w:rsid w:val="008836B0"/>
    <w:rsid w:val="00883A8D"/>
    <w:rsid w:val="00883CC3"/>
    <w:rsid w:val="00883D36"/>
    <w:rsid w:val="00884CC4"/>
    <w:rsid w:val="00884E99"/>
    <w:rsid w:val="00885934"/>
    <w:rsid w:val="008859F4"/>
    <w:rsid w:val="00885DD7"/>
    <w:rsid w:val="008862F6"/>
    <w:rsid w:val="008879A9"/>
    <w:rsid w:val="0089061E"/>
    <w:rsid w:val="0089108E"/>
    <w:rsid w:val="008916EA"/>
    <w:rsid w:val="008920DA"/>
    <w:rsid w:val="008928A0"/>
    <w:rsid w:val="00892F63"/>
    <w:rsid w:val="00893419"/>
    <w:rsid w:val="0089373A"/>
    <w:rsid w:val="0089384A"/>
    <w:rsid w:val="00895172"/>
    <w:rsid w:val="00895852"/>
    <w:rsid w:val="0089703A"/>
    <w:rsid w:val="00897301"/>
    <w:rsid w:val="00897673"/>
    <w:rsid w:val="00897AFB"/>
    <w:rsid w:val="00897FFC"/>
    <w:rsid w:val="008A0298"/>
    <w:rsid w:val="008A02E7"/>
    <w:rsid w:val="008A03A1"/>
    <w:rsid w:val="008A03B2"/>
    <w:rsid w:val="008A06B5"/>
    <w:rsid w:val="008A09EA"/>
    <w:rsid w:val="008A11F0"/>
    <w:rsid w:val="008A17AB"/>
    <w:rsid w:val="008A1F11"/>
    <w:rsid w:val="008A2BCD"/>
    <w:rsid w:val="008A2C10"/>
    <w:rsid w:val="008A363C"/>
    <w:rsid w:val="008A3F56"/>
    <w:rsid w:val="008A4047"/>
    <w:rsid w:val="008A421E"/>
    <w:rsid w:val="008A47CF"/>
    <w:rsid w:val="008A532D"/>
    <w:rsid w:val="008A5F3B"/>
    <w:rsid w:val="008A69AF"/>
    <w:rsid w:val="008A7712"/>
    <w:rsid w:val="008A78B9"/>
    <w:rsid w:val="008A7B53"/>
    <w:rsid w:val="008A7F03"/>
    <w:rsid w:val="008B0001"/>
    <w:rsid w:val="008B0360"/>
    <w:rsid w:val="008B169F"/>
    <w:rsid w:val="008B1C59"/>
    <w:rsid w:val="008B1FD0"/>
    <w:rsid w:val="008B21D6"/>
    <w:rsid w:val="008B4575"/>
    <w:rsid w:val="008B46FE"/>
    <w:rsid w:val="008B47C9"/>
    <w:rsid w:val="008B4894"/>
    <w:rsid w:val="008B490C"/>
    <w:rsid w:val="008B4A00"/>
    <w:rsid w:val="008B4A5D"/>
    <w:rsid w:val="008B5B93"/>
    <w:rsid w:val="008B5CEB"/>
    <w:rsid w:val="008B5FB8"/>
    <w:rsid w:val="008B6298"/>
    <w:rsid w:val="008B667E"/>
    <w:rsid w:val="008B75A8"/>
    <w:rsid w:val="008B7933"/>
    <w:rsid w:val="008B7EFF"/>
    <w:rsid w:val="008C00D2"/>
    <w:rsid w:val="008C06DC"/>
    <w:rsid w:val="008C1E1A"/>
    <w:rsid w:val="008C265B"/>
    <w:rsid w:val="008C2993"/>
    <w:rsid w:val="008C2EA9"/>
    <w:rsid w:val="008C2FE5"/>
    <w:rsid w:val="008C3115"/>
    <w:rsid w:val="008C3430"/>
    <w:rsid w:val="008C35ED"/>
    <w:rsid w:val="008C376A"/>
    <w:rsid w:val="008C3898"/>
    <w:rsid w:val="008C4A06"/>
    <w:rsid w:val="008C4E65"/>
    <w:rsid w:val="008C5E2F"/>
    <w:rsid w:val="008D0DFA"/>
    <w:rsid w:val="008D1724"/>
    <w:rsid w:val="008D1DA6"/>
    <w:rsid w:val="008D1DB8"/>
    <w:rsid w:val="008D29D3"/>
    <w:rsid w:val="008D315E"/>
    <w:rsid w:val="008D3B5E"/>
    <w:rsid w:val="008D45BF"/>
    <w:rsid w:val="008D4BD7"/>
    <w:rsid w:val="008D56A2"/>
    <w:rsid w:val="008D6379"/>
    <w:rsid w:val="008D6A09"/>
    <w:rsid w:val="008D7A8C"/>
    <w:rsid w:val="008D7D14"/>
    <w:rsid w:val="008E03C3"/>
    <w:rsid w:val="008E056C"/>
    <w:rsid w:val="008E11A7"/>
    <w:rsid w:val="008E16C8"/>
    <w:rsid w:val="008E1770"/>
    <w:rsid w:val="008E19C0"/>
    <w:rsid w:val="008E208C"/>
    <w:rsid w:val="008E2BD1"/>
    <w:rsid w:val="008E2D71"/>
    <w:rsid w:val="008E4282"/>
    <w:rsid w:val="008E4329"/>
    <w:rsid w:val="008E44AF"/>
    <w:rsid w:val="008E4751"/>
    <w:rsid w:val="008E4A17"/>
    <w:rsid w:val="008E5CAC"/>
    <w:rsid w:val="008E6135"/>
    <w:rsid w:val="008E691D"/>
    <w:rsid w:val="008E6F77"/>
    <w:rsid w:val="008E759D"/>
    <w:rsid w:val="008E7812"/>
    <w:rsid w:val="008E78D8"/>
    <w:rsid w:val="008F0E7F"/>
    <w:rsid w:val="008F2584"/>
    <w:rsid w:val="008F25B3"/>
    <w:rsid w:val="008F2CDC"/>
    <w:rsid w:val="008F377E"/>
    <w:rsid w:val="008F37F0"/>
    <w:rsid w:val="008F4F37"/>
    <w:rsid w:val="008F6068"/>
    <w:rsid w:val="008F60BB"/>
    <w:rsid w:val="008F681E"/>
    <w:rsid w:val="008F6CD8"/>
    <w:rsid w:val="008F6D9D"/>
    <w:rsid w:val="008F7140"/>
    <w:rsid w:val="008F7168"/>
    <w:rsid w:val="008F771A"/>
    <w:rsid w:val="00900CBE"/>
    <w:rsid w:val="00901B71"/>
    <w:rsid w:val="00902017"/>
    <w:rsid w:val="00902B29"/>
    <w:rsid w:val="00902E21"/>
    <w:rsid w:val="0090344F"/>
    <w:rsid w:val="00903E41"/>
    <w:rsid w:val="0090454E"/>
    <w:rsid w:val="00904C02"/>
    <w:rsid w:val="00904C26"/>
    <w:rsid w:val="00904E24"/>
    <w:rsid w:val="00905A2C"/>
    <w:rsid w:val="00906095"/>
    <w:rsid w:val="00906BBC"/>
    <w:rsid w:val="0090702D"/>
    <w:rsid w:val="00907EF7"/>
    <w:rsid w:val="00910B9E"/>
    <w:rsid w:val="0091178A"/>
    <w:rsid w:val="00911D9A"/>
    <w:rsid w:val="009123D7"/>
    <w:rsid w:val="0091280C"/>
    <w:rsid w:val="00912BA3"/>
    <w:rsid w:val="00912C03"/>
    <w:rsid w:val="00913267"/>
    <w:rsid w:val="009142CD"/>
    <w:rsid w:val="00915742"/>
    <w:rsid w:val="00915940"/>
    <w:rsid w:val="009164E7"/>
    <w:rsid w:val="00916569"/>
    <w:rsid w:val="009169B3"/>
    <w:rsid w:val="00917BCB"/>
    <w:rsid w:val="00920450"/>
    <w:rsid w:val="009208E8"/>
    <w:rsid w:val="00920BD5"/>
    <w:rsid w:val="00920DDA"/>
    <w:rsid w:val="0092119A"/>
    <w:rsid w:val="0092136A"/>
    <w:rsid w:val="00921F27"/>
    <w:rsid w:val="009222D4"/>
    <w:rsid w:val="00922ABB"/>
    <w:rsid w:val="00923658"/>
    <w:rsid w:val="00923909"/>
    <w:rsid w:val="009241B1"/>
    <w:rsid w:val="0092521D"/>
    <w:rsid w:val="00925F22"/>
    <w:rsid w:val="0092651C"/>
    <w:rsid w:val="00926B32"/>
    <w:rsid w:val="0092704E"/>
    <w:rsid w:val="00927CBD"/>
    <w:rsid w:val="00927D43"/>
    <w:rsid w:val="00927E97"/>
    <w:rsid w:val="009307CD"/>
    <w:rsid w:val="00930EEB"/>
    <w:rsid w:val="00931994"/>
    <w:rsid w:val="00932345"/>
    <w:rsid w:val="00933CF8"/>
    <w:rsid w:val="00934360"/>
    <w:rsid w:val="009343B4"/>
    <w:rsid w:val="0093464A"/>
    <w:rsid w:val="0093524B"/>
    <w:rsid w:val="00935417"/>
    <w:rsid w:val="00935AC2"/>
    <w:rsid w:val="00935B7D"/>
    <w:rsid w:val="00935FDC"/>
    <w:rsid w:val="009361A8"/>
    <w:rsid w:val="0093787C"/>
    <w:rsid w:val="00940F1E"/>
    <w:rsid w:val="00940F71"/>
    <w:rsid w:val="00941838"/>
    <w:rsid w:val="00941C09"/>
    <w:rsid w:val="009437C0"/>
    <w:rsid w:val="009441CC"/>
    <w:rsid w:val="0094445C"/>
    <w:rsid w:val="0094448A"/>
    <w:rsid w:val="009446AC"/>
    <w:rsid w:val="00944B15"/>
    <w:rsid w:val="0094551E"/>
    <w:rsid w:val="00946132"/>
    <w:rsid w:val="0094613D"/>
    <w:rsid w:val="009464BD"/>
    <w:rsid w:val="00946BE7"/>
    <w:rsid w:val="00946EC7"/>
    <w:rsid w:val="009470BB"/>
    <w:rsid w:val="00947131"/>
    <w:rsid w:val="009472A9"/>
    <w:rsid w:val="0095021F"/>
    <w:rsid w:val="009504D7"/>
    <w:rsid w:val="009507C0"/>
    <w:rsid w:val="0095093A"/>
    <w:rsid w:val="0095247E"/>
    <w:rsid w:val="00952827"/>
    <w:rsid w:val="009529C1"/>
    <w:rsid w:val="0095358E"/>
    <w:rsid w:val="009535CB"/>
    <w:rsid w:val="0095405D"/>
    <w:rsid w:val="00954674"/>
    <w:rsid w:val="00954CB2"/>
    <w:rsid w:val="00954DCE"/>
    <w:rsid w:val="00954F02"/>
    <w:rsid w:val="00955209"/>
    <w:rsid w:val="00955BE4"/>
    <w:rsid w:val="00955F0C"/>
    <w:rsid w:val="00955F39"/>
    <w:rsid w:val="009568A5"/>
    <w:rsid w:val="0095699D"/>
    <w:rsid w:val="00957397"/>
    <w:rsid w:val="00957D95"/>
    <w:rsid w:val="009608C2"/>
    <w:rsid w:val="00960934"/>
    <w:rsid w:val="00960A8E"/>
    <w:rsid w:val="00961CCA"/>
    <w:rsid w:val="009628FF"/>
    <w:rsid w:val="00962949"/>
    <w:rsid w:val="00962DA8"/>
    <w:rsid w:val="009637CF"/>
    <w:rsid w:val="0096448A"/>
    <w:rsid w:val="009648E8"/>
    <w:rsid w:val="00964FA7"/>
    <w:rsid w:val="00965046"/>
    <w:rsid w:val="00965359"/>
    <w:rsid w:val="00966199"/>
    <w:rsid w:val="0096644C"/>
    <w:rsid w:val="00966AD1"/>
    <w:rsid w:val="00966C83"/>
    <w:rsid w:val="00966EF3"/>
    <w:rsid w:val="00967012"/>
    <w:rsid w:val="00967036"/>
    <w:rsid w:val="00967450"/>
    <w:rsid w:val="009674A6"/>
    <w:rsid w:val="00967654"/>
    <w:rsid w:val="00970462"/>
    <w:rsid w:val="00970488"/>
    <w:rsid w:val="009705B2"/>
    <w:rsid w:val="00970962"/>
    <w:rsid w:val="00970F17"/>
    <w:rsid w:val="00970FB2"/>
    <w:rsid w:val="00971099"/>
    <w:rsid w:val="00972D4B"/>
    <w:rsid w:val="009733DF"/>
    <w:rsid w:val="0097356B"/>
    <w:rsid w:val="0097357D"/>
    <w:rsid w:val="00974058"/>
    <w:rsid w:val="00974B8A"/>
    <w:rsid w:val="00975491"/>
    <w:rsid w:val="00975833"/>
    <w:rsid w:val="009764C0"/>
    <w:rsid w:val="00976D32"/>
    <w:rsid w:val="009775BE"/>
    <w:rsid w:val="00980D46"/>
    <w:rsid w:val="00980E28"/>
    <w:rsid w:val="00980F51"/>
    <w:rsid w:val="00981437"/>
    <w:rsid w:val="0098154F"/>
    <w:rsid w:val="00981EE0"/>
    <w:rsid w:val="009847BA"/>
    <w:rsid w:val="00984FDE"/>
    <w:rsid w:val="009852FA"/>
    <w:rsid w:val="0098552B"/>
    <w:rsid w:val="009864BC"/>
    <w:rsid w:val="009869CF"/>
    <w:rsid w:val="00987891"/>
    <w:rsid w:val="00987C30"/>
    <w:rsid w:val="00987DD0"/>
    <w:rsid w:val="0099058D"/>
    <w:rsid w:val="0099068E"/>
    <w:rsid w:val="009908FC"/>
    <w:rsid w:val="0099133B"/>
    <w:rsid w:val="00991990"/>
    <w:rsid w:val="009919DE"/>
    <w:rsid w:val="00991E23"/>
    <w:rsid w:val="0099252D"/>
    <w:rsid w:val="00992647"/>
    <w:rsid w:val="009928A8"/>
    <w:rsid w:val="00993758"/>
    <w:rsid w:val="0099387A"/>
    <w:rsid w:val="009939CB"/>
    <w:rsid w:val="00993E21"/>
    <w:rsid w:val="00994002"/>
    <w:rsid w:val="0099435A"/>
    <w:rsid w:val="00994A52"/>
    <w:rsid w:val="00996E78"/>
    <w:rsid w:val="00997685"/>
    <w:rsid w:val="009A0716"/>
    <w:rsid w:val="009A08E7"/>
    <w:rsid w:val="009A11F5"/>
    <w:rsid w:val="009A15B4"/>
    <w:rsid w:val="009A1BF9"/>
    <w:rsid w:val="009A1F39"/>
    <w:rsid w:val="009A2409"/>
    <w:rsid w:val="009A275F"/>
    <w:rsid w:val="009A3679"/>
    <w:rsid w:val="009A371E"/>
    <w:rsid w:val="009A41BF"/>
    <w:rsid w:val="009A4448"/>
    <w:rsid w:val="009A60BB"/>
    <w:rsid w:val="009A68D9"/>
    <w:rsid w:val="009A6C64"/>
    <w:rsid w:val="009A6E9F"/>
    <w:rsid w:val="009A7264"/>
    <w:rsid w:val="009A73A4"/>
    <w:rsid w:val="009A7C11"/>
    <w:rsid w:val="009B0B56"/>
    <w:rsid w:val="009B178F"/>
    <w:rsid w:val="009B1F2E"/>
    <w:rsid w:val="009B22DC"/>
    <w:rsid w:val="009B2F0D"/>
    <w:rsid w:val="009B36DD"/>
    <w:rsid w:val="009B4D38"/>
    <w:rsid w:val="009B4D7D"/>
    <w:rsid w:val="009B536B"/>
    <w:rsid w:val="009B53E0"/>
    <w:rsid w:val="009B5B6A"/>
    <w:rsid w:val="009B5B9F"/>
    <w:rsid w:val="009B61B9"/>
    <w:rsid w:val="009B68A0"/>
    <w:rsid w:val="009B74A1"/>
    <w:rsid w:val="009C0556"/>
    <w:rsid w:val="009C0763"/>
    <w:rsid w:val="009C09AF"/>
    <w:rsid w:val="009C1110"/>
    <w:rsid w:val="009C204A"/>
    <w:rsid w:val="009C48AD"/>
    <w:rsid w:val="009C4DFC"/>
    <w:rsid w:val="009C5040"/>
    <w:rsid w:val="009C6056"/>
    <w:rsid w:val="009C6396"/>
    <w:rsid w:val="009C6EF6"/>
    <w:rsid w:val="009D0183"/>
    <w:rsid w:val="009D0586"/>
    <w:rsid w:val="009D0880"/>
    <w:rsid w:val="009D0E4E"/>
    <w:rsid w:val="009D1368"/>
    <w:rsid w:val="009D1787"/>
    <w:rsid w:val="009D1C73"/>
    <w:rsid w:val="009D28F5"/>
    <w:rsid w:val="009D2905"/>
    <w:rsid w:val="009D3500"/>
    <w:rsid w:val="009D3E09"/>
    <w:rsid w:val="009D4264"/>
    <w:rsid w:val="009D4658"/>
    <w:rsid w:val="009D47CB"/>
    <w:rsid w:val="009D4D5D"/>
    <w:rsid w:val="009D55C6"/>
    <w:rsid w:val="009D57A6"/>
    <w:rsid w:val="009D60F8"/>
    <w:rsid w:val="009D6A1E"/>
    <w:rsid w:val="009D78F7"/>
    <w:rsid w:val="009D7C7D"/>
    <w:rsid w:val="009D7C7F"/>
    <w:rsid w:val="009D7EAF"/>
    <w:rsid w:val="009D7EFD"/>
    <w:rsid w:val="009E0703"/>
    <w:rsid w:val="009E2BAA"/>
    <w:rsid w:val="009E3CAA"/>
    <w:rsid w:val="009E3E19"/>
    <w:rsid w:val="009E414F"/>
    <w:rsid w:val="009E5086"/>
    <w:rsid w:val="009E5729"/>
    <w:rsid w:val="009E5EDC"/>
    <w:rsid w:val="009E5F90"/>
    <w:rsid w:val="009E6104"/>
    <w:rsid w:val="009E61E3"/>
    <w:rsid w:val="009E625B"/>
    <w:rsid w:val="009E63E2"/>
    <w:rsid w:val="009E748F"/>
    <w:rsid w:val="009F006E"/>
    <w:rsid w:val="009F0659"/>
    <w:rsid w:val="009F0A50"/>
    <w:rsid w:val="009F0D9A"/>
    <w:rsid w:val="009F0FBF"/>
    <w:rsid w:val="009F12B0"/>
    <w:rsid w:val="009F1683"/>
    <w:rsid w:val="009F1910"/>
    <w:rsid w:val="009F1B97"/>
    <w:rsid w:val="009F1C88"/>
    <w:rsid w:val="009F1E10"/>
    <w:rsid w:val="009F2422"/>
    <w:rsid w:val="009F2EC9"/>
    <w:rsid w:val="009F3C62"/>
    <w:rsid w:val="009F3F0E"/>
    <w:rsid w:val="009F3F6F"/>
    <w:rsid w:val="009F3FDA"/>
    <w:rsid w:val="009F44D0"/>
    <w:rsid w:val="009F5063"/>
    <w:rsid w:val="009F5095"/>
    <w:rsid w:val="009F6836"/>
    <w:rsid w:val="009F6DE0"/>
    <w:rsid w:val="009F6E9C"/>
    <w:rsid w:val="009F736F"/>
    <w:rsid w:val="009F746B"/>
    <w:rsid w:val="009F7B46"/>
    <w:rsid w:val="00A002DA"/>
    <w:rsid w:val="00A00E2A"/>
    <w:rsid w:val="00A015BC"/>
    <w:rsid w:val="00A01790"/>
    <w:rsid w:val="00A021AF"/>
    <w:rsid w:val="00A02E3E"/>
    <w:rsid w:val="00A03200"/>
    <w:rsid w:val="00A0361A"/>
    <w:rsid w:val="00A03EB9"/>
    <w:rsid w:val="00A041BA"/>
    <w:rsid w:val="00A04CD1"/>
    <w:rsid w:val="00A05758"/>
    <w:rsid w:val="00A05840"/>
    <w:rsid w:val="00A0671D"/>
    <w:rsid w:val="00A0706E"/>
    <w:rsid w:val="00A07BDC"/>
    <w:rsid w:val="00A11B33"/>
    <w:rsid w:val="00A120C5"/>
    <w:rsid w:val="00A1211B"/>
    <w:rsid w:val="00A125B0"/>
    <w:rsid w:val="00A12EB6"/>
    <w:rsid w:val="00A12F08"/>
    <w:rsid w:val="00A131AB"/>
    <w:rsid w:val="00A13BA0"/>
    <w:rsid w:val="00A140ED"/>
    <w:rsid w:val="00A14A91"/>
    <w:rsid w:val="00A1531B"/>
    <w:rsid w:val="00A17C69"/>
    <w:rsid w:val="00A20207"/>
    <w:rsid w:val="00A206A9"/>
    <w:rsid w:val="00A20887"/>
    <w:rsid w:val="00A20D9D"/>
    <w:rsid w:val="00A212BC"/>
    <w:rsid w:val="00A22D61"/>
    <w:rsid w:val="00A232DB"/>
    <w:rsid w:val="00A24A4C"/>
    <w:rsid w:val="00A24BED"/>
    <w:rsid w:val="00A25C74"/>
    <w:rsid w:val="00A273D0"/>
    <w:rsid w:val="00A279B4"/>
    <w:rsid w:val="00A301AD"/>
    <w:rsid w:val="00A30775"/>
    <w:rsid w:val="00A30D10"/>
    <w:rsid w:val="00A31E7E"/>
    <w:rsid w:val="00A3235C"/>
    <w:rsid w:val="00A336D7"/>
    <w:rsid w:val="00A33FEF"/>
    <w:rsid w:val="00A340C4"/>
    <w:rsid w:val="00A340F3"/>
    <w:rsid w:val="00A348EB"/>
    <w:rsid w:val="00A3514B"/>
    <w:rsid w:val="00A35972"/>
    <w:rsid w:val="00A363B5"/>
    <w:rsid w:val="00A36551"/>
    <w:rsid w:val="00A36F4D"/>
    <w:rsid w:val="00A373B1"/>
    <w:rsid w:val="00A37546"/>
    <w:rsid w:val="00A400CF"/>
    <w:rsid w:val="00A40F9F"/>
    <w:rsid w:val="00A420DB"/>
    <w:rsid w:val="00A4222F"/>
    <w:rsid w:val="00A428F1"/>
    <w:rsid w:val="00A42DF8"/>
    <w:rsid w:val="00A42FD5"/>
    <w:rsid w:val="00A434B3"/>
    <w:rsid w:val="00A43C93"/>
    <w:rsid w:val="00A450B5"/>
    <w:rsid w:val="00A454C0"/>
    <w:rsid w:val="00A45EB5"/>
    <w:rsid w:val="00A460C8"/>
    <w:rsid w:val="00A46E61"/>
    <w:rsid w:val="00A470AE"/>
    <w:rsid w:val="00A47493"/>
    <w:rsid w:val="00A4750B"/>
    <w:rsid w:val="00A502B2"/>
    <w:rsid w:val="00A5048B"/>
    <w:rsid w:val="00A50527"/>
    <w:rsid w:val="00A50A50"/>
    <w:rsid w:val="00A514EF"/>
    <w:rsid w:val="00A516FC"/>
    <w:rsid w:val="00A51781"/>
    <w:rsid w:val="00A52181"/>
    <w:rsid w:val="00A5250E"/>
    <w:rsid w:val="00A53439"/>
    <w:rsid w:val="00A53A9D"/>
    <w:rsid w:val="00A53C1D"/>
    <w:rsid w:val="00A53E29"/>
    <w:rsid w:val="00A53E3F"/>
    <w:rsid w:val="00A5439D"/>
    <w:rsid w:val="00A54E94"/>
    <w:rsid w:val="00A55019"/>
    <w:rsid w:val="00A55FAB"/>
    <w:rsid w:val="00A562AE"/>
    <w:rsid w:val="00A562D6"/>
    <w:rsid w:val="00A56916"/>
    <w:rsid w:val="00A56930"/>
    <w:rsid w:val="00A56985"/>
    <w:rsid w:val="00A56A5E"/>
    <w:rsid w:val="00A5750C"/>
    <w:rsid w:val="00A57F6D"/>
    <w:rsid w:val="00A605C9"/>
    <w:rsid w:val="00A60804"/>
    <w:rsid w:val="00A61194"/>
    <w:rsid w:val="00A613CA"/>
    <w:rsid w:val="00A61C58"/>
    <w:rsid w:val="00A61CAA"/>
    <w:rsid w:val="00A62463"/>
    <w:rsid w:val="00A64555"/>
    <w:rsid w:val="00A646E6"/>
    <w:rsid w:val="00A648FF"/>
    <w:rsid w:val="00A64A44"/>
    <w:rsid w:val="00A64AC7"/>
    <w:rsid w:val="00A65670"/>
    <w:rsid w:val="00A65911"/>
    <w:rsid w:val="00A66C71"/>
    <w:rsid w:val="00A674CA"/>
    <w:rsid w:val="00A674F7"/>
    <w:rsid w:val="00A676A0"/>
    <w:rsid w:val="00A6774F"/>
    <w:rsid w:val="00A70142"/>
    <w:rsid w:val="00A70C9A"/>
    <w:rsid w:val="00A71BBE"/>
    <w:rsid w:val="00A720F9"/>
    <w:rsid w:val="00A72260"/>
    <w:rsid w:val="00A72856"/>
    <w:rsid w:val="00A72C33"/>
    <w:rsid w:val="00A72D80"/>
    <w:rsid w:val="00A73176"/>
    <w:rsid w:val="00A7335D"/>
    <w:rsid w:val="00A742BB"/>
    <w:rsid w:val="00A74CEB"/>
    <w:rsid w:val="00A766C4"/>
    <w:rsid w:val="00A768A8"/>
    <w:rsid w:val="00A76B5B"/>
    <w:rsid w:val="00A77135"/>
    <w:rsid w:val="00A7775F"/>
    <w:rsid w:val="00A7790A"/>
    <w:rsid w:val="00A8093D"/>
    <w:rsid w:val="00A82AEF"/>
    <w:rsid w:val="00A83456"/>
    <w:rsid w:val="00A83B94"/>
    <w:rsid w:val="00A83E3A"/>
    <w:rsid w:val="00A84A11"/>
    <w:rsid w:val="00A84B60"/>
    <w:rsid w:val="00A84C61"/>
    <w:rsid w:val="00A84D7C"/>
    <w:rsid w:val="00A8540F"/>
    <w:rsid w:val="00A86C56"/>
    <w:rsid w:val="00A87322"/>
    <w:rsid w:val="00A878AC"/>
    <w:rsid w:val="00A87DBD"/>
    <w:rsid w:val="00A87F62"/>
    <w:rsid w:val="00A90501"/>
    <w:rsid w:val="00A9051E"/>
    <w:rsid w:val="00A909E7"/>
    <w:rsid w:val="00A914CF"/>
    <w:rsid w:val="00A91BDC"/>
    <w:rsid w:val="00A91EA7"/>
    <w:rsid w:val="00A92C15"/>
    <w:rsid w:val="00A934F5"/>
    <w:rsid w:val="00A93EB7"/>
    <w:rsid w:val="00A94845"/>
    <w:rsid w:val="00A94C19"/>
    <w:rsid w:val="00A9524E"/>
    <w:rsid w:val="00A95530"/>
    <w:rsid w:val="00A95756"/>
    <w:rsid w:val="00A95872"/>
    <w:rsid w:val="00A95DB2"/>
    <w:rsid w:val="00A96938"/>
    <w:rsid w:val="00AA0126"/>
    <w:rsid w:val="00AA0ECA"/>
    <w:rsid w:val="00AA11F4"/>
    <w:rsid w:val="00AA1F92"/>
    <w:rsid w:val="00AA224C"/>
    <w:rsid w:val="00AA373F"/>
    <w:rsid w:val="00AA3BA3"/>
    <w:rsid w:val="00AA3C4A"/>
    <w:rsid w:val="00AA3FE0"/>
    <w:rsid w:val="00AA4583"/>
    <w:rsid w:val="00AA470F"/>
    <w:rsid w:val="00AA5F36"/>
    <w:rsid w:val="00AA5F53"/>
    <w:rsid w:val="00AA5F75"/>
    <w:rsid w:val="00AA6214"/>
    <w:rsid w:val="00AA76FE"/>
    <w:rsid w:val="00AA77CD"/>
    <w:rsid w:val="00AA7E7B"/>
    <w:rsid w:val="00AB0032"/>
    <w:rsid w:val="00AB059F"/>
    <w:rsid w:val="00AB07E7"/>
    <w:rsid w:val="00AB18C7"/>
    <w:rsid w:val="00AB1A4C"/>
    <w:rsid w:val="00AB1EB6"/>
    <w:rsid w:val="00AB3459"/>
    <w:rsid w:val="00AB40E8"/>
    <w:rsid w:val="00AB4B58"/>
    <w:rsid w:val="00AB52F4"/>
    <w:rsid w:val="00AB627E"/>
    <w:rsid w:val="00AC0632"/>
    <w:rsid w:val="00AC0C55"/>
    <w:rsid w:val="00AC174D"/>
    <w:rsid w:val="00AC18AD"/>
    <w:rsid w:val="00AC1EC5"/>
    <w:rsid w:val="00AC236D"/>
    <w:rsid w:val="00AC23E2"/>
    <w:rsid w:val="00AC39D9"/>
    <w:rsid w:val="00AC3B86"/>
    <w:rsid w:val="00AC3D5E"/>
    <w:rsid w:val="00AC3F70"/>
    <w:rsid w:val="00AC4049"/>
    <w:rsid w:val="00AC49E9"/>
    <w:rsid w:val="00AC4B32"/>
    <w:rsid w:val="00AC4C78"/>
    <w:rsid w:val="00AC6432"/>
    <w:rsid w:val="00AC6CAA"/>
    <w:rsid w:val="00AC7971"/>
    <w:rsid w:val="00AC7AC1"/>
    <w:rsid w:val="00AC7BA8"/>
    <w:rsid w:val="00AD086D"/>
    <w:rsid w:val="00AD1107"/>
    <w:rsid w:val="00AD177D"/>
    <w:rsid w:val="00AD1A15"/>
    <w:rsid w:val="00AD1B61"/>
    <w:rsid w:val="00AD1BF0"/>
    <w:rsid w:val="00AD1C20"/>
    <w:rsid w:val="00AD2CB8"/>
    <w:rsid w:val="00AD31C7"/>
    <w:rsid w:val="00AD326B"/>
    <w:rsid w:val="00AD37FE"/>
    <w:rsid w:val="00AD3B27"/>
    <w:rsid w:val="00AD46B8"/>
    <w:rsid w:val="00AD4ADE"/>
    <w:rsid w:val="00AD60BA"/>
    <w:rsid w:val="00AD68E5"/>
    <w:rsid w:val="00AD780C"/>
    <w:rsid w:val="00AE01DF"/>
    <w:rsid w:val="00AE06F5"/>
    <w:rsid w:val="00AE0709"/>
    <w:rsid w:val="00AE0D67"/>
    <w:rsid w:val="00AE1049"/>
    <w:rsid w:val="00AE181F"/>
    <w:rsid w:val="00AE1B7A"/>
    <w:rsid w:val="00AE1CA4"/>
    <w:rsid w:val="00AE1D41"/>
    <w:rsid w:val="00AE20D7"/>
    <w:rsid w:val="00AE28EE"/>
    <w:rsid w:val="00AE293A"/>
    <w:rsid w:val="00AE2B91"/>
    <w:rsid w:val="00AE3400"/>
    <w:rsid w:val="00AE3A73"/>
    <w:rsid w:val="00AE3CF4"/>
    <w:rsid w:val="00AE4C1A"/>
    <w:rsid w:val="00AE51EB"/>
    <w:rsid w:val="00AE57D2"/>
    <w:rsid w:val="00AE6BA8"/>
    <w:rsid w:val="00AE6C95"/>
    <w:rsid w:val="00AE78D8"/>
    <w:rsid w:val="00AE7C1C"/>
    <w:rsid w:val="00AF072D"/>
    <w:rsid w:val="00AF0C48"/>
    <w:rsid w:val="00AF109A"/>
    <w:rsid w:val="00AF1B93"/>
    <w:rsid w:val="00AF287C"/>
    <w:rsid w:val="00AF28B4"/>
    <w:rsid w:val="00AF2ED1"/>
    <w:rsid w:val="00AF3477"/>
    <w:rsid w:val="00AF37F2"/>
    <w:rsid w:val="00AF3CD6"/>
    <w:rsid w:val="00AF3DC4"/>
    <w:rsid w:val="00AF3E42"/>
    <w:rsid w:val="00AF404E"/>
    <w:rsid w:val="00AF4417"/>
    <w:rsid w:val="00AF4A08"/>
    <w:rsid w:val="00AF56BD"/>
    <w:rsid w:val="00AF6105"/>
    <w:rsid w:val="00AF6198"/>
    <w:rsid w:val="00AF68B4"/>
    <w:rsid w:val="00AF7EDF"/>
    <w:rsid w:val="00B0010B"/>
    <w:rsid w:val="00B0027F"/>
    <w:rsid w:val="00B00488"/>
    <w:rsid w:val="00B007D0"/>
    <w:rsid w:val="00B00F5E"/>
    <w:rsid w:val="00B01E5C"/>
    <w:rsid w:val="00B01F79"/>
    <w:rsid w:val="00B028C4"/>
    <w:rsid w:val="00B029B2"/>
    <w:rsid w:val="00B02A2A"/>
    <w:rsid w:val="00B02C1A"/>
    <w:rsid w:val="00B0309D"/>
    <w:rsid w:val="00B036BB"/>
    <w:rsid w:val="00B036E1"/>
    <w:rsid w:val="00B03E62"/>
    <w:rsid w:val="00B043CC"/>
    <w:rsid w:val="00B04417"/>
    <w:rsid w:val="00B04ACA"/>
    <w:rsid w:val="00B04F4D"/>
    <w:rsid w:val="00B05265"/>
    <w:rsid w:val="00B056F2"/>
    <w:rsid w:val="00B068C5"/>
    <w:rsid w:val="00B0744C"/>
    <w:rsid w:val="00B075B5"/>
    <w:rsid w:val="00B07F55"/>
    <w:rsid w:val="00B109B5"/>
    <w:rsid w:val="00B11AD6"/>
    <w:rsid w:val="00B11DFC"/>
    <w:rsid w:val="00B122FA"/>
    <w:rsid w:val="00B12CD4"/>
    <w:rsid w:val="00B13373"/>
    <w:rsid w:val="00B138F1"/>
    <w:rsid w:val="00B139E8"/>
    <w:rsid w:val="00B13C19"/>
    <w:rsid w:val="00B13C66"/>
    <w:rsid w:val="00B13FF0"/>
    <w:rsid w:val="00B140CA"/>
    <w:rsid w:val="00B14166"/>
    <w:rsid w:val="00B14D76"/>
    <w:rsid w:val="00B1586A"/>
    <w:rsid w:val="00B158E5"/>
    <w:rsid w:val="00B15A49"/>
    <w:rsid w:val="00B15E30"/>
    <w:rsid w:val="00B167FA"/>
    <w:rsid w:val="00B179A7"/>
    <w:rsid w:val="00B17E3C"/>
    <w:rsid w:val="00B20C4C"/>
    <w:rsid w:val="00B21097"/>
    <w:rsid w:val="00B2127D"/>
    <w:rsid w:val="00B22C54"/>
    <w:rsid w:val="00B231BB"/>
    <w:rsid w:val="00B23B4C"/>
    <w:rsid w:val="00B241E1"/>
    <w:rsid w:val="00B24F64"/>
    <w:rsid w:val="00B251A4"/>
    <w:rsid w:val="00B25497"/>
    <w:rsid w:val="00B3120F"/>
    <w:rsid w:val="00B313F8"/>
    <w:rsid w:val="00B324CC"/>
    <w:rsid w:val="00B3264E"/>
    <w:rsid w:val="00B327A5"/>
    <w:rsid w:val="00B328F5"/>
    <w:rsid w:val="00B32E8E"/>
    <w:rsid w:val="00B32EFB"/>
    <w:rsid w:val="00B34557"/>
    <w:rsid w:val="00B35171"/>
    <w:rsid w:val="00B353E3"/>
    <w:rsid w:val="00B354B7"/>
    <w:rsid w:val="00B35D7D"/>
    <w:rsid w:val="00B3723C"/>
    <w:rsid w:val="00B40AA5"/>
    <w:rsid w:val="00B41B47"/>
    <w:rsid w:val="00B420B7"/>
    <w:rsid w:val="00B4223A"/>
    <w:rsid w:val="00B425DE"/>
    <w:rsid w:val="00B433E0"/>
    <w:rsid w:val="00B44404"/>
    <w:rsid w:val="00B44BE5"/>
    <w:rsid w:val="00B44EBC"/>
    <w:rsid w:val="00B453F9"/>
    <w:rsid w:val="00B457DB"/>
    <w:rsid w:val="00B46BD9"/>
    <w:rsid w:val="00B46EEF"/>
    <w:rsid w:val="00B5079A"/>
    <w:rsid w:val="00B5170F"/>
    <w:rsid w:val="00B5171A"/>
    <w:rsid w:val="00B52241"/>
    <w:rsid w:val="00B53348"/>
    <w:rsid w:val="00B5340C"/>
    <w:rsid w:val="00B53EB8"/>
    <w:rsid w:val="00B551D5"/>
    <w:rsid w:val="00B55217"/>
    <w:rsid w:val="00B558D2"/>
    <w:rsid w:val="00B55B19"/>
    <w:rsid w:val="00B57166"/>
    <w:rsid w:val="00B5737E"/>
    <w:rsid w:val="00B57B4B"/>
    <w:rsid w:val="00B57BFB"/>
    <w:rsid w:val="00B611C6"/>
    <w:rsid w:val="00B6141D"/>
    <w:rsid w:val="00B61930"/>
    <w:rsid w:val="00B62057"/>
    <w:rsid w:val="00B6246A"/>
    <w:rsid w:val="00B62B07"/>
    <w:rsid w:val="00B63843"/>
    <w:rsid w:val="00B63C95"/>
    <w:rsid w:val="00B63F0E"/>
    <w:rsid w:val="00B64006"/>
    <w:rsid w:val="00B6474C"/>
    <w:rsid w:val="00B6630C"/>
    <w:rsid w:val="00B6684F"/>
    <w:rsid w:val="00B66978"/>
    <w:rsid w:val="00B672E1"/>
    <w:rsid w:val="00B70607"/>
    <w:rsid w:val="00B71235"/>
    <w:rsid w:val="00B713EB"/>
    <w:rsid w:val="00B71419"/>
    <w:rsid w:val="00B7207B"/>
    <w:rsid w:val="00B72334"/>
    <w:rsid w:val="00B7252D"/>
    <w:rsid w:val="00B73108"/>
    <w:rsid w:val="00B75371"/>
    <w:rsid w:val="00B7545B"/>
    <w:rsid w:val="00B75B77"/>
    <w:rsid w:val="00B76B7D"/>
    <w:rsid w:val="00B77776"/>
    <w:rsid w:val="00B77EF6"/>
    <w:rsid w:val="00B81115"/>
    <w:rsid w:val="00B81269"/>
    <w:rsid w:val="00B825C3"/>
    <w:rsid w:val="00B83456"/>
    <w:rsid w:val="00B8384A"/>
    <w:rsid w:val="00B83918"/>
    <w:rsid w:val="00B84E0C"/>
    <w:rsid w:val="00B85364"/>
    <w:rsid w:val="00B86CCD"/>
    <w:rsid w:val="00B87021"/>
    <w:rsid w:val="00B879B8"/>
    <w:rsid w:val="00B87CDB"/>
    <w:rsid w:val="00B87E95"/>
    <w:rsid w:val="00B901A0"/>
    <w:rsid w:val="00B90539"/>
    <w:rsid w:val="00B907AC"/>
    <w:rsid w:val="00B91043"/>
    <w:rsid w:val="00B92079"/>
    <w:rsid w:val="00B9379F"/>
    <w:rsid w:val="00B93CA7"/>
    <w:rsid w:val="00B940CE"/>
    <w:rsid w:val="00B94A17"/>
    <w:rsid w:val="00B94ADF"/>
    <w:rsid w:val="00B95A47"/>
    <w:rsid w:val="00B96487"/>
    <w:rsid w:val="00B9692D"/>
    <w:rsid w:val="00B97043"/>
    <w:rsid w:val="00B97285"/>
    <w:rsid w:val="00B9773E"/>
    <w:rsid w:val="00B97FA8"/>
    <w:rsid w:val="00B97FD4"/>
    <w:rsid w:val="00BA0282"/>
    <w:rsid w:val="00BA02A1"/>
    <w:rsid w:val="00BA0323"/>
    <w:rsid w:val="00BA1371"/>
    <w:rsid w:val="00BA2EDC"/>
    <w:rsid w:val="00BA2F1C"/>
    <w:rsid w:val="00BA435A"/>
    <w:rsid w:val="00BA497D"/>
    <w:rsid w:val="00BA4D09"/>
    <w:rsid w:val="00BA4F53"/>
    <w:rsid w:val="00BA542C"/>
    <w:rsid w:val="00BA5CCF"/>
    <w:rsid w:val="00BA6149"/>
    <w:rsid w:val="00BA66D7"/>
    <w:rsid w:val="00BA68D5"/>
    <w:rsid w:val="00BA6A79"/>
    <w:rsid w:val="00BA7C7C"/>
    <w:rsid w:val="00BB0BF3"/>
    <w:rsid w:val="00BB180B"/>
    <w:rsid w:val="00BB21EB"/>
    <w:rsid w:val="00BB228D"/>
    <w:rsid w:val="00BB2835"/>
    <w:rsid w:val="00BB3497"/>
    <w:rsid w:val="00BB35F6"/>
    <w:rsid w:val="00BB489B"/>
    <w:rsid w:val="00BB4ADA"/>
    <w:rsid w:val="00BB4EEF"/>
    <w:rsid w:val="00BB5C92"/>
    <w:rsid w:val="00BB6A96"/>
    <w:rsid w:val="00BB75AA"/>
    <w:rsid w:val="00BB7AD3"/>
    <w:rsid w:val="00BC047A"/>
    <w:rsid w:val="00BC0C74"/>
    <w:rsid w:val="00BC16FF"/>
    <w:rsid w:val="00BC1A1A"/>
    <w:rsid w:val="00BC22CC"/>
    <w:rsid w:val="00BC292A"/>
    <w:rsid w:val="00BC2A70"/>
    <w:rsid w:val="00BC2AA8"/>
    <w:rsid w:val="00BC322F"/>
    <w:rsid w:val="00BC3C50"/>
    <w:rsid w:val="00BC441D"/>
    <w:rsid w:val="00BC461F"/>
    <w:rsid w:val="00BC5AA9"/>
    <w:rsid w:val="00BC6608"/>
    <w:rsid w:val="00BC6818"/>
    <w:rsid w:val="00BC6F3F"/>
    <w:rsid w:val="00BD0754"/>
    <w:rsid w:val="00BD0888"/>
    <w:rsid w:val="00BD08AA"/>
    <w:rsid w:val="00BD1DDA"/>
    <w:rsid w:val="00BD2359"/>
    <w:rsid w:val="00BD2758"/>
    <w:rsid w:val="00BD2B0F"/>
    <w:rsid w:val="00BD2B19"/>
    <w:rsid w:val="00BD3279"/>
    <w:rsid w:val="00BD3C65"/>
    <w:rsid w:val="00BD49D7"/>
    <w:rsid w:val="00BD5200"/>
    <w:rsid w:val="00BD599C"/>
    <w:rsid w:val="00BD5EA4"/>
    <w:rsid w:val="00BD64AB"/>
    <w:rsid w:val="00BD6848"/>
    <w:rsid w:val="00BD7046"/>
    <w:rsid w:val="00BD7266"/>
    <w:rsid w:val="00BD79ED"/>
    <w:rsid w:val="00BE00DB"/>
    <w:rsid w:val="00BE033A"/>
    <w:rsid w:val="00BE080A"/>
    <w:rsid w:val="00BE0D26"/>
    <w:rsid w:val="00BE1FBD"/>
    <w:rsid w:val="00BE2248"/>
    <w:rsid w:val="00BE2F8F"/>
    <w:rsid w:val="00BE3ED1"/>
    <w:rsid w:val="00BE3FBC"/>
    <w:rsid w:val="00BE4835"/>
    <w:rsid w:val="00BE534C"/>
    <w:rsid w:val="00BE5528"/>
    <w:rsid w:val="00BE5D97"/>
    <w:rsid w:val="00BE6427"/>
    <w:rsid w:val="00BE6490"/>
    <w:rsid w:val="00BE655A"/>
    <w:rsid w:val="00BE75E4"/>
    <w:rsid w:val="00BE7BEB"/>
    <w:rsid w:val="00BF0083"/>
    <w:rsid w:val="00BF0171"/>
    <w:rsid w:val="00BF099A"/>
    <w:rsid w:val="00BF2855"/>
    <w:rsid w:val="00BF29C3"/>
    <w:rsid w:val="00BF2B73"/>
    <w:rsid w:val="00BF2CD6"/>
    <w:rsid w:val="00BF306E"/>
    <w:rsid w:val="00BF328B"/>
    <w:rsid w:val="00BF441F"/>
    <w:rsid w:val="00BF541A"/>
    <w:rsid w:val="00BF60AF"/>
    <w:rsid w:val="00BF6248"/>
    <w:rsid w:val="00BF77D4"/>
    <w:rsid w:val="00C00045"/>
    <w:rsid w:val="00C004B6"/>
    <w:rsid w:val="00C02599"/>
    <w:rsid w:val="00C0287C"/>
    <w:rsid w:val="00C031D9"/>
    <w:rsid w:val="00C03E9D"/>
    <w:rsid w:val="00C042E6"/>
    <w:rsid w:val="00C05378"/>
    <w:rsid w:val="00C05532"/>
    <w:rsid w:val="00C0571A"/>
    <w:rsid w:val="00C06CF0"/>
    <w:rsid w:val="00C071E7"/>
    <w:rsid w:val="00C074FD"/>
    <w:rsid w:val="00C10ACF"/>
    <w:rsid w:val="00C120C7"/>
    <w:rsid w:val="00C1279F"/>
    <w:rsid w:val="00C13642"/>
    <w:rsid w:val="00C136AE"/>
    <w:rsid w:val="00C14681"/>
    <w:rsid w:val="00C14783"/>
    <w:rsid w:val="00C14804"/>
    <w:rsid w:val="00C14850"/>
    <w:rsid w:val="00C149C2"/>
    <w:rsid w:val="00C1513C"/>
    <w:rsid w:val="00C15223"/>
    <w:rsid w:val="00C158F3"/>
    <w:rsid w:val="00C1645F"/>
    <w:rsid w:val="00C164F3"/>
    <w:rsid w:val="00C16980"/>
    <w:rsid w:val="00C1731E"/>
    <w:rsid w:val="00C21F3B"/>
    <w:rsid w:val="00C22B8D"/>
    <w:rsid w:val="00C22DD0"/>
    <w:rsid w:val="00C23145"/>
    <w:rsid w:val="00C231FD"/>
    <w:rsid w:val="00C233B4"/>
    <w:rsid w:val="00C24680"/>
    <w:rsid w:val="00C24969"/>
    <w:rsid w:val="00C25BAE"/>
    <w:rsid w:val="00C265C2"/>
    <w:rsid w:val="00C2715A"/>
    <w:rsid w:val="00C27C6A"/>
    <w:rsid w:val="00C304EA"/>
    <w:rsid w:val="00C307C9"/>
    <w:rsid w:val="00C3097A"/>
    <w:rsid w:val="00C3178B"/>
    <w:rsid w:val="00C31CA7"/>
    <w:rsid w:val="00C31F1C"/>
    <w:rsid w:val="00C32BC8"/>
    <w:rsid w:val="00C32F94"/>
    <w:rsid w:val="00C32FB5"/>
    <w:rsid w:val="00C33006"/>
    <w:rsid w:val="00C3462A"/>
    <w:rsid w:val="00C349D9"/>
    <w:rsid w:val="00C34F55"/>
    <w:rsid w:val="00C3505D"/>
    <w:rsid w:val="00C357F1"/>
    <w:rsid w:val="00C35CA2"/>
    <w:rsid w:val="00C36170"/>
    <w:rsid w:val="00C36251"/>
    <w:rsid w:val="00C367EA"/>
    <w:rsid w:val="00C400B2"/>
    <w:rsid w:val="00C4062A"/>
    <w:rsid w:val="00C4087F"/>
    <w:rsid w:val="00C409EF"/>
    <w:rsid w:val="00C4103E"/>
    <w:rsid w:val="00C41790"/>
    <w:rsid w:val="00C41EC9"/>
    <w:rsid w:val="00C427E6"/>
    <w:rsid w:val="00C4369C"/>
    <w:rsid w:val="00C4487B"/>
    <w:rsid w:val="00C44E28"/>
    <w:rsid w:val="00C45428"/>
    <w:rsid w:val="00C4551F"/>
    <w:rsid w:val="00C459E8"/>
    <w:rsid w:val="00C462D9"/>
    <w:rsid w:val="00C46959"/>
    <w:rsid w:val="00C46EFB"/>
    <w:rsid w:val="00C47105"/>
    <w:rsid w:val="00C472BE"/>
    <w:rsid w:val="00C5006C"/>
    <w:rsid w:val="00C507CB"/>
    <w:rsid w:val="00C50A83"/>
    <w:rsid w:val="00C51347"/>
    <w:rsid w:val="00C513FC"/>
    <w:rsid w:val="00C51E5F"/>
    <w:rsid w:val="00C5240E"/>
    <w:rsid w:val="00C52B21"/>
    <w:rsid w:val="00C52CE3"/>
    <w:rsid w:val="00C536F6"/>
    <w:rsid w:val="00C5375D"/>
    <w:rsid w:val="00C541AF"/>
    <w:rsid w:val="00C54231"/>
    <w:rsid w:val="00C54EF6"/>
    <w:rsid w:val="00C54F7D"/>
    <w:rsid w:val="00C568D7"/>
    <w:rsid w:val="00C570C7"/>
    <w:rsid w:val="00C573FE"/>
    <w:rsid w:val="00C578CA"/>
    <w:rsid w:val="00C57D23"/>
    <w:rsid w:val="00C57DC7"/>
    <w:rsid w:val="00C601B4"/>
    <w:rsid w:val="00C60603"/>
    <w:rsid w:val="00C6173A"/>
    <w:rsid w:val="00C61898"/>
    <w:rsid w:val="00C61D5B"/>
    <w:rsid w:val="00C63D3B"/>
    <w:rsid w:val="00C6495E"/>
    <w:rsid w:val="00C65B3B"/>
    <w:rsid w:val="00C65DB1"/>
    <w:rsid w:val="00C66160"/>
    <w:rsid w:val="00C66220"/>
    <w:rsid w:val="00C66CC8"/>
    <w:rsid w:val="00C673CF"/>
    <w:rsid w:val="00C674C8"/>
    <w:rsid w:val="00C67DEA"/>
    <w:rsid w:val="00C716C3"/>
    <w:rsid w:val="00C7208F"/>
    <w:rsid w:val="00C720C9"/>
    <w:rsid w:val="00C72230"/>
    <w:rsid w:val="00C722C7"/>
    <w:rsid w:val="00C72561"/>
    <w:rsid w:val="00C72FE4"/>
    <w:rsid w:val="00C73061"/>
    <w:rsid w:val="00C731D4"/>
    <w:rsid w:val="00C7332E"/>
    <w:rsid w:val="00C733FD"/>
    <w:rsid w:val="00C7368B"/>
    <w:rsid w:val="00C737C8"/>
    <w:rsid w:val="00C73D2F"/>
    <w:rsid w:val="00C74373"/>
    <w:rsid w:val="00C74441"/>
    <w:rsid w:val="00C744FD"/>
    <w:rsid w:val="00C7658C"/>
    <w:rsid w:val="00C77241"/>
    <w:rsid w:val="00C77E78"/>
    <w:rsid w:val="00C805C4"/>
    <w:rsid w:val="00C80A81"/>
    <w:rsid w:val="00C82E10"/>
    <w:rsid w:val="00C83D3A"/>
    <w:rsid w:val="00C8458C"/>
    <w:rsid w:val="00C84598"/>
    <w:rsid w:val="00C85329"/>
    <w:rsid w:val="00C85C4B"/>
    <w:rsid w:val="00C86311"/>
    <w:rsid w:val="00C86988"/>
    <w:rsid w:val="00C87F86"/>
    <w:rsid w:val="00C9040B"/>
    <w:rsid w:val="00C90A1A"/>
    <w:rsid w:val="00C90B0A"/>
    <w:rsid w:val="00C90CCE"/>
    <w:rsid w:val="00C91A8E"/>
    <w:rsid w:val="00C922DD"/>
    <w:rsid w:val="00C92E1E"/>
    <w:rsid w:val="00C93F71"/>
    <w:rsid w:val="00C9409F"/>
    <w:rsid w:val="00C94364"/>
    <w:rsid w:val="00C9468D"/>
    <w:rsid w:val="00C946F5"/>
    <w:rsid w:val="00C94D8B"/>
    <w:rsid w:val="00C9611D"/>
    <w:rsid w:val="00C961D9"/>
    <w:rsid w:val="00C96B39"/>
    <w:rsid w:val="00C96BBB"/>
    <w:rsid w:val="00C973E7"/>
    <w:rsid w:val="00CA1772"/>
    <w:rsid w:val="00CA1F13"/>
    <w:rsid w:val="00CA254E"/>
    <w:rsid w:val="00CA37E6"/>
    <w:rsid w:val="00CA5325"/>
    <w:rsid w:val="00CA5BF0"/>
    <w:rsid w:val="00CA65FB"/>
    <w:rsid w:val="00CA6A9A"/>
    <w:rsid w:val="00CA6FC7"/>
    <w:rsid w:val="00CB007E"/>
    <w:rsid w:val="00CB00EE"/>
    <w:rsid w:val="00CB0812"/>
    <w:rsid w:val="00CB0E0C"/>
    <w:rsid w:val="00CB145F"/>
    <w:rsid w:val="00CB1D64"/>
    <w:rsid w:val="00CB1F42"/>
    <w:rsid w:val="00CB213D"/>
    <w:rsid w:val="00CB24B8"/>
    <w:rsid w:val="00CB24E4"/>
    <w:rsid w:val="00CB30D2"/>
    <w:rsid w:val="00CB31C8"/>
    <w:rsid w:val="00CB3255"/>
    <w:rsid w:val="00CB3442"/>
    <w:rsid w:val="00CB414A"/>
    <w:rsid w:val="00CB4258"/>
    <w:rsid w:val="00CB44D6"/>
    <w:rsid w:val="00CB4594"/>
    <w:rsid w:val="00CB49A6"/>
    <w:rsid w:val="00CB4B70"/>
    <w:rsid w:val="00CB5BF6"/>
    <w:rsid w:val="00CB7FAC"/>
    <w:rsid w:val="00CC0EE7"/>
    <w:rsid w:val="00CC1147"/>
    <w:rsid w:val="00CC1AD3"/>
    <w:rsid w:val="00CC2445"/>
    <w:rsid w:val="00CC2502"/>
    <w:rsid w:val="00CC270E"/>
    <w:rsid w:val="00CC2AE1"/>
    <w:rsid w:val="00CC2F5D"/>
    <w:rsid w:val="00CC3040"/>
    <w:rsid w:val="00CC375B"/>
    <w:rsid w:val="00CC3F39"/>
    <w:rsid w:val="00CC4224"/>
    <w:rsid w:val="00CC4C68"/>
    <w:rsid w:val="00CC57C3"/>
    <w:rsid w:val="00CC5D83"/>
    <w:rsid w:val="00CC61A1"/>
    <w:rsid w:val="00CC6605"/>
    <w:rsid w:val="00CC671A"/>
    <w:rsid w:val="00CC681A"/>
    <w:rsid w:val="00CC6DBA"/>
    <w:rsid w:val="00CC726E"/>
    <w:rsid w:val="00CC73D0"/>
    <w:rsid w:val="00CC7C3D"/>
    <w:rsid w:val="00CD017F"/>
    <w:rsid w:val="00CD0CC6"/>
    <w:rsid w:val="00CD0E7F"/>
    <w:rsid w:val="00CD18DE"/>
    <w:rsid w:val="00CD18ED"/>
    <w:rsid w:val="00CD1C98"/>
    <w:rsid w:val="00CD2935"/>
    <w:rsid w:val="00CD29CC"/>
    <w:rsid w:val="00CD2AA1"/>
    <w:rsid w:val="00CD35DF"/>
    <w:rsid w:val="00CD37A7"/>
    <w:rsid w:val="00CD3F51"/>
    <w:rsid w:val="00CD41E6"/>
    <w:rsid w:val="00CD44CE"/>
    <w:rsid w:val="00CD461C"/>
    <w:rsid w:val="00CD4771"/>
    <w:rsid w:val="00CD4CA6"/>
    <w:rsid w:val="00CD5028"/>
    <w:rsid w:val="00CD51AB"/>
    <w:rsid w:val="00CD57BC"/>
    <w:rsid w:val="00CD6572"/>
    <w:rsid w:val="00CD6B90"/>
    <w:rsid w:val="00CD7228"/>
    <w:rsid w:val="00CD7919"/>
    <w:rsid w:val="00CE0334"/>
    <w:rsid w:val="00CE089C"/>
    <w:rsid w:val="00CE0A24"/>
    <w:rsid w:val="00CE1C6C"/>
    <w:rsid w:val="00CE2814"/>
    <w:rsid w:val="00CE2DDC"/>
    <w:rsid w:val="00CE3A6D"/>
    <w:rsid w:val="00CE4191"/>
    <w:rsid w:val="00CE4DF6"/>
    <w:rsid w:val="00CE5030"/>
    <w:rsid w:val="00CE515F"/>
    <w:rsid w:val="00CE53E0"/>
    <w:rsid w:val="00CE60F2"/>
    <w:rsid w:val="00CE6256"/>
    <w:rsid w:val="00CE638C"/>
    <w:rsid w:val="00CE6837"/>
    <w:rsid w:val="00CE69B2"/>
    <w:rsid w:val="00CE6F80"/>
    <w:rsid w:val="00CE7139"/>
    <w:rsid w:val="00CE73D7"/>
    <w:rsid w:val="00CE741F"/>
    <w:rsid w:val="00CF035E"/>
    <w:rsid w:val="00CF03C1"/>
    <w:rsid w:val="00CF03D7"/>
    <w:rsid w:val="00CF0B9D"/>
    <w:rsid w:val="00CF0D09"/>
    <w:rsid w:val="00CF17D6"/>
    <w:rsid w:val="00CF1D35"/>
    <w:rsid w:val="00CF1EE1"/>
    <w:rsid w:val="00CF5AA5"/>
    <w:rsid w:val="00CF5CED"/>
    <w:rsid w:val="00CF6465"/>
    <w:rsid w:val="00CF7C0E"/>
    <w:rsid w:val="00D00AE6"/>
    <w:rsid w:val="00D02774"/>
    <w:rsid w:val="00D03875"/>
    <w:rsid w:val="00D03B58"/>
    <w:rsid w:val="00D03F39"/>
    <w:rsid w:val="00D046FE"/>
    <w:rsid w:val="00D04BFE"/>
    <w:rsid w:val="00D0537B"/>
    <w:rsid w:val="00D05611"/>
    <w:rsid w:val="00D05799"/>
    <w:rsid w:val="00D0589E"/>
    <w:rsid w:val="00D05DDC"/>
    <w:rsid w:val="00D0605C"/>
    <w:rsid w:val="00D06263"/>
    <w:rsid w:val="00D07135"/>
    <w:rsid w:val="00D0793A"/>
    <w:rsid w:val="00D07A29"/>
    <w:rsid w:val="00D10E44"/>
    <w:rsid w:val="00D11A55"/>
    <w:rsid w:val="00D12FE9"/>
    <w:rsid w:val="00D14097"/>
    <w:rsid w:val="00D14562"/>
    <w:rsid w:val="00D14AD6"/>
    <w:rsid w:val="00D14F46"/>
    <w:rsid w:val="00D15025"/>
    <w:rsid w:val="00D15457"/>
    <w:rsid w:val="00D15CA1"/>
    <w:rsid w:val="00D16837"/>
    <w:rsid w:val="00D17126"/>
    <w:rsid w:val="00D17E4F"/>
    <w:rsid w:val="00D2015D"/>
    <w:rsid w:val="00D20BA4"/>
    <w:rsid w:val="00D20D09"/>
    <w:rsid w:val="00D22753"/>
    <w:rsid w:val="00D227E6"/>
    <w:rsid w:val="00D239D5"/>
    <w:rsid w:val="00D25E19"/>
    <w:rsid w:val="00D2603D"/>
    <w:rsid w:val="00D2621C"/>
    <w:rsid w:val="00D26741"/>
    <w:rsid w:val="00D301E3"/>
    <w:rsid w:val="00D304F5"/>
    <w:rsid w:val="00D30C32"/>
    <w:rsid w:val="00D31551"/>
    <w:rsid w:val="00D3231E"/>
    <w:rsid w:val="00D33118"/>
    <w:rsid w:val="00D334F8"/>
    <w:rsid w:val="00D33AAF"/>
    <w:rsid w:val="00D3401E"/>
    <w:rsid w:val="00D34351"/>
    <w:rsid w:val="00D34790"/>
    <w:rsid w:val="00D34F89"/>
    <w:rsid w:val="00D35C79"/>
    <w:rsid w:val="00D36F07"/>
    <w:rsid w:val="00D371EE"/>
    <w:rsid w:val="00D374B9"/>
    <w:rsid w:val="00D37ED9"/>
    <w:rsid w:val="00D419A6"/>
    <w:rsid w:val="00D41A83"/>
    <w:rsid w:val="00D4238D"/>
    <w:rsid w:val="00D42CE0"/>
    <w:rsid w:val="00D42E79"/>
    <w:rsid w:val="00D43023"/>
    <w:rsid w:val="00D436DB"/>
    <w:rsid w:val="00D43ED0"/>
    <w:rsid w:val="00D444F6"/>
    <w:rsid w:val="00D44719"/>
    <w:rsid w:val="00D455A8"/>
    <w:rsid w:val="00D468E6"/>
    <w:rsid w:val="00D47ACD"/>
    <w:rsid w:val="00D50291"/>
    <w:rsid w:val="00D5073B"/>
    <w:rsid w:val="00D50E63"/>
    <w:rsid w:val="00D51132"/>
    <w:rsid w:val="00D51566"/>
    <w:rsid w:val="00D5197B"/>
    <w:rsid w:val="00D51C3F"/>
    <w:rsid w:val="00D51EE4"/>
    <w:rsid w:val="00D5200D"/>
    <w:rsid w:val="00D536F8"/>
    <w:rsid w:val="00D544AC"/>
    <w:rsid w:val="00D544E5"/>
    <w:rsid w:val="00D55E7C"/>
    <w:rsid w:val="00D57348"/>
    <w:rsid w:val="00D57C96"/>
    <w:rsid w:val="00D609E7"/>
    <w:rsid w:val="00D60FE7"/>
    <w:rsid w:val="00D61125"/>
    <w:rsid w:val="00D6156E"/>
    <w:rsid w:val="00D619C3"/>
    <w:rsid w:val="00D63991"/>
    <w:rsid w:val="00D63CBF"/>
    <w:rsid w:val="00D63DA3"/>
    <w:rsid w:val="00D643AD"/>
    <w:rsid w:val="00D652FC"/>
    <w:rsid w:val="00D65707"/>
    <w:rsid w:val="00D6602A"/>
    <w:rsid w:val="00D6641F"/>
    <w:rsid w:val="00D67090"/>
    <w:rsid w:val="00D67DAE"/>
    <w:rsid w:val="00D70D22"/>
    <w:rsid w:val="00D71065"/>
    <w:rsid w:val="00D71111"/>
    <w:rsid w:val="00D717B3"/>
    <w:rsid w:val="00D71D35"/>
    <w:rsid w:val="00D71D98"/>
    <w:rsid w:val="00D71E50"/>
    <w:rsid w:val="00D72129"/>
    <w:rsid w:val="00D721FE"/>
    <w:rsid w:val="00D726B3"/>
    <w:rsid w:val="00D73ADB"/>
    <w:rsid w:val="00D7430D"/>
    <w:rsid w:val="00D749DD"/>
    <w:rsid w:val="00D75300"/>
    <w:rsid w:val="00D753FE"/>
    <w:rsid w:val="00D758EA"/>
    <w:rsid w:val="00D75BB0"/>
    <w:rsid w:val="00D75E0A"/>
    <w:rsid w:val="00D7699C"/>
    <w:rsid w:val="00D774F9"/>
    <w:rsid w:val="00D77986"/>
    <w:rsid w:val="00D8062F"/>
    <w:rsid w:val="00D80D94"/>
    <w:rsid w:val="00D81517"/>
    <w:rsid w:val="00D8170B"/>
    <w:rsid w:val="00D8189D"/>
    <w:rsid w:val="00D81BDD"/>
    <w:rsid w:val="00D82A8F"/>
    <w:rsid w:val="00D82B78"/>
    <w:rsid w:val="00D83692"/>
    <w:rsid w:val="00D84751"/>
    <w:rsid w:val="00D848E4"/>
    <w:rsid w:val="00D855C2"/>
    <w:rsid w:val="00D85609"/>
    <w:rsid w:val="00D860C4"/>
    <w:rsid w:val="00D879AF"/>
    <w:rsid w:val="00D87E1D"/>
    <w:rsid w:val="00D900A2"/>
    <w:rsid w:val="00D9025E"/>
    <w:rsid w:val="00D90A0D"/>
    <w:rsid w:val="00D90A99"/>
    <w:rsid w:val="00D90CE9"/>
    <w:rsid w:val="00D9135C"/>
    <w:rsid w:val="00D9174A"/>
    <w:rsid w:val="00D92606"/>
    <w:rsid w:val="00D92A83"/>
    <w:rsid w:val="00D93A40"/>
    <w:rsid w:val="00D93DD0"/>
    <w:rsid w:val="00D944AC"/>
    <w:rsid w:val="00D94A25"/>
    <w:rsid w:val="00D951A8"/>
    <w:rsid w:val="00D95524"/>
    <w:rsid w:val="00D955D6"/>
    <w:rsid w:val="00D96383"/>
    <w:rsid w:val="00D963D5"/>
    <w:rsid w:val="00D96605"/>
    <w:rsid w:val="00D96E84"/>
    <w:rsid w:val="00D96EA6"/>
    <w:rsid w:val="00D9764D"/>
    <w:rsid w:val="00DA0B70"/>
    <w:rsid w:val="00DA0D8B"/>
    <w:rsid w:val="00DA169A"/>
    <w:rsid w:val="00DA1C7C"/>
    <w:rsid w:val="00DA2ED5"/>
    <w:rsid w:val="00DA3259"/>
    <w:rsid w:val="00DA3312"/>
    <w:rsid w:val="00DA38A4"/>
    <w:rsid w:val="00DA3924"/>
    <w:rsid w:val="00DA3EF0"/>
    <w:rsid w:val="00DA473A"/>
    <w:rsid w:val="00DA4876"/>
    <w:rsid w:val="00DA4E74"/>
    <w:rsid w:val="00DA5CBB"/>
    <w:rsid w:val="00DA6848"/>
    <w:rsid w:val="00DA7697"/>
    <w:rsid w:val="00DA7D15"/>
    <w:rsid w:val="00DB0782"/>
    <w:rsid w:val="00DB0933"/>
    <w:rsid w:val="00DB0F0D"/>
    <w:rsid w:val="00DB0F7D"/>
    <w:rsid w:val="00DB1442"/>
    <w:rsid w:val="00DB153C"/>
    <w:rsid w:val="00DB189A"/>
    <w:rsid w:val="00DB22AE"/>
    <w:rsid w:val="00DB2D71"/>
    <w:rsid w:val="00DB3463"/>
    <w:rsid w:val="00DB3FBA"/>
    <w:rsid w:val="00DB4281"/>
    <w:rsid w:val="00DB4C00"/>
    <w:rsid w:val="00DB5EB2"/>
    <w:rsid w:val="00DB5F89"/>
    <w:rsid w:val="00DB61AB"/>
    <w:rsid w:val="00DB632E"/>
    <w:rsid w:val="00DB6610"/>
    <w:rsid w:val="00DB6CA2"/>
    <w:rsid w:val="00DB6FFA"/>
    <w:rsid w:val="00DB73F5"/>
    <w:rsid w:val="00DC002A"/>
    <w:rsid w:val="00DC00BF"/>
    <w:rsid w:val="00DC082D"/>
    <w:rsid w:val="00DC0A2D"/>
    <w:rsid w:val="00DC1250"/>
    <w:rsid w:val="00DC14DD"/>
    <w:rsid w:val="00DC1745"/>
    <w:rsid w:val="00DC1C0C"/>
    <w:rsid w:val="00DC1CA7"/>
    <w:rsid w:val="00DC26E5"/>
    <w:rsid w:val="00DC284B"/>
    <w:rsid w:val="00DC2857"/>
    <w:rsid w:val="00DC2CAC"/>
    <w:rsid w:val="00DC2F56"/>
    <w:rsid w:val="00DC303B"/>
    <w:rsid w:val="00DC4F87"/>
    <w:rsid w:val="00DC4FB2"/>
    <w:rsid w:val="00DC52B1"/>
    <w:rsid w:val="00DC54DC"/>
    <w:rsid w:val="00DC5B9E"/>
    <w:rsid w:val="00DC6D45"/>
    <w:rsid w:val="00DC764D"/>
    <w:rsid w:val="00DD0817"/>
    <w:rsid w:val="00DD0CDD"/>
    <w:rsid w:val="00DD160A"/>
    <w:rsid w:val="00DD19D5"/>
    <w:rsid w:val="00DD23EA"/>
    <w:rsid w:val="00DD2772"/>
    <w:rsid w:val="00DD358E"/>
    <w:rsid w:val="00DD38DE"/>
    <w:rsid w:val="00DD3962"/>
    <w:rsid w:val="00DD3CD5"/>
    <w:rsid w:val="00DD4B60"/>
    <w:rsid w:val="00DD5923"/>
    <w:rsid w:val="00DD73CD"/>
    <w:rsid w:val="00DD7B5E"/>
    <w:rsid w:val="00DE0B30"/>
    <w:rsid w:val="00DE14D0"/>
    <w:rsid w:val="00DE16C6"/>
    <w:rsid w:val="00DE1766"/>
    <w:rsid w:val="00DE1F2D"/>
    <w:rsid w:val="00DE1FB5"/>
    <w:rsid w:val="00DE226B"/>
    <w:rsid w:val="00DE2281"/>
    <w:rsid w:val="00DE3AA2"/>
    <w:rsid w:val="00DE44BC"/>
    <w:rsid w:val="00DE4EF7"/>
    <w:rsid w:val="00DE5870"/>
    <w:rsid w:val="00DE78C3"/>
    <w:rsid w:val="00DE7B42"/>
    <w:rsid w:val="00DF0248"/>
    <w:rsid w:val="00DF0B2F"/>
    <w:rsid w:val="00DF0ED0"/>
    <w:rsid w:val="00DF1522"/>
    <w:rsid w:val="00DF16E6"/>
    <w:rsid w:val="00DF17DF"/>
    <w:rsid w:val="00DF1847"/>
    <w:rsid w:val="00DF2331"/>
    <w:rsid w:val="00DF27F3"/>
    <w:rsid w:val="00DF2824"/>
    <w:rsid w:val="00DF2828"/>
    <w:rsid w:val="00DF31EB"/>
    <w:rsid w:val="00DF3A54"/>
    <w:rsid w:val="00DF3B44"/>
    <w:rsid w:val="00DF3BFC"/>
    <w:rsid w:val="00DF3CC5"/>
    <w:rsid w:val="00DF4334"/>
    <w:rsid w:val="00DF4941"/>
    <w:rsid w:val="00DF5A83"/>
    <w:rsid w:val="00DF5CE8"/>
    <w:rsid w:val="00DF6713"/>
    <w:rsid w:val="00DF7698"/>
    <w:rsid w:val="00E0031A"/>
    <w:rsid w:val="00E0149B"/>
    <w:rsid w:val="00E0150B"/>
    <w:rsid w:val="00E0206B"/>
    <w:rsid w:val="00E02BFE"/>
    <w:rsid w:val="00E0315B"/>
    <w:rsid w:val="00E035B1"/>
    <w:rsid w:val="00E037A8"/>
    <w:rsid w:val="00E04A0F"/>
    <w:rsid w:val="00E05655"/>
    <w:rsid w:val="00E05830"/>
    <w:rsid w:val="00E05927"/>
    <w:rsid w:val="00E06123"/>
    <w:rsid w:val="00E06786"/>
    <w:rsid w:val="00E069BA"/>
    <w:rsid w:val="00E07219"/>
    <w:rsid w:val="00E101A0"/>
    <w:rsid w:val="00E10873"/>
    <w:rsid w:val="00E10B47"/>
    <w:rsid w:val="00E10FB2"/>
    <w:rsid w:val="00E11A5B"/>
    <w:rsid w:val="00E11DAA"/>
    <w:rsid w:val="00E139DA"/>
    <w:rsid w:val="00E13E0C"/>
    <w:rsid w:val="00E14FEC"/>
    <w:rsid w:val="00E15BBE"/>
    <w:rsid w:val="00E162C7"/>
    <w:rsid w:val="00E170DF"/>
    <w:rsid w:val="00E17159"/>
    <w:rsid w:val="00E17759"/>
    <w:rsid w:val="00E17EF1"/>
    <w:rsid w:val="00E201BE"/>
    <w:rsid w:val="00E206CD"/>
    <w:rsid w:val="00E20B59"/>
    <w:rsid w:val="00E20C5E"/>
    <w:rsid w:val="00E21B1A"/>
    <w:rsid w:val="00E21B61"/>
    <w:rsid w:val="00E21C2C"/>
    <w:rsid w:val="00E21CC0"/>
    <w:rsid w:val="00E21E92"/>
    <w:rsid w:val="00E21F11"/>
    <w:rsid w:val="00E221BC"/>
    <w:rsid w:val="00E2220B"/>
    <w:rsid w:val="00E22376"/>
    <w:rsid w:val="00E22700"/>
    <w:rsid w:val="00E22784"/>
    <w:rsid w:val="00E230E0"/>
    <w:rsid w:val="00E23350"/>
    <w:rsid w:val="00E2378E"/>
    <w:rsid w:val="00E24264"/>
    <w:rsid w:val="00E2461B"/>
    <w:rsid w:val="00E24629"/>
    <w:rsid w:val="00E2494C"/>
    <w:rsid w:val="00E24B27"/>
    <w:rsid w:val="00E253C4"/>
    <w:rsid w:val="00E25454"/>
    <w:rsid w:val="00E25775"/>
    <w:rsid w:val="00E25A32"/>
    <w:rsid w:val="00E26C58"/>
    <w:rsid w:val="00E26F9A"/>
    <w:rsid w:val="00E27364"/>
    <w:rsid w:val="00E27392"/>
    <w:rsid w:val="00E27857"/>
    <w:rsid w:val="00E278F3"/>
    <w:rsid w:val="00E300C0"/>
    <w:rsid w:val="00E30A74"/>
    <w:rsid w:val="00E30C70"/>
    <w:rsid w:val="00E32F0C"/>
    <w:rsid w:val="00E335E7"/>
    <w:rsid w:val="00E33CFB"/>
    <w:rsid w:val="00E33EA8"/>
    <w:rsid w:val="00E33F95"/>
    <w:rsid w:val="00E34115"/>
    <w:rsid w:val="00E3429C"/>
    <w:rsid w:val="00E343EB"/>
    <w:rsid w:val="00E34816"/>
    <w:rsid w:val="00E34C95"/>
    <w:rsid w:val="00E351A4"/>
    <w:rsid w:val="00E35626"/>
    <w:rsid w:val="00E363D4"/>
    <w:rsid w:val="00E3665D"/>
    <w:rsid w:val="00E3669C"/>
    <w:rsid w:val="00E368F3"/>
    <w:rsid w:val="00E36925"/>
    <w:rsid w:val="00E371FD"/>
    <w:rsid w:val="00E37225"/>
    <w:rsid w:val="00E379F9"/>
    <w:rsid w:val="00E37A4F"/>
    <w:rsid w:val="00E407E0"/>
    <w:rsid w:val="00E40F85"/>
    <w:rsid w:val="00E4106F"/>
    <w:rsid w:val="00E41143"/>
    <w:rsid w:val="00E41DF0"/>
    <w:rsid w:val="00E42D13"/>
    <w:rsid w:val="00E43A17"/>
    <w:rsid w:val="00E44E72"/>
    <w:rsid w:val="00E45CC9"/>
    <w:rsid w:val="00E4619B"/>
    <w:rsid w:val="00E465E2"/>
    <w:rsid w:val="00E46ADB"/>
    <w:rsid w:val="00E46CA7"/>
    <w:rsid w:val="00E46F18"/>
    <w:rsid w:val="00E501EF"/>
    <w:rsid w:val="00E5061D"/>
    <w:rsid w:val="00E50A0E"/>
    <w:rsid w:val="00E50DD0"/>
    <w:rsid w:val="00E51210"/>
    <w:rsid w:val="00E51667"/>
    <w:rsid w:val="00E517E8"/>
    <w:rsid w:val="00E52A50"/>
    <w:rsid w:val="00E52A86"/>
    <w:rsid w:val="00E53074"/>
    <w:rsid w:val="00E53C2A"/>
    <w:rsid w:val="00E53C36"/>
    <w:rsid w:val="00E5432F"/>
    <w:rsid w:val="00E54371"/>
    <w:rsid w:val="00E546B1"/>
    <w:rsid w:val="00E54D43"/>
    <w:rsid w:val="00E55E8A"/>
    <w:rsid w:val="00E56078"/>
    <w:rsid w:val="00E56850"/>
    <w:rsid w:val="00E56D35"/>
    <w:rsid w:val="00E571BB"/>
    <w:rsid w:val="00E575C1"/>
    <w:rsid w:val="00E57B76"/>
    <w:rsid w:val="00E57BDE"/>
    <w:rsid w:val="00E61F24"/>
    <w:rsid w:val="00E62C3B"/>
    <w:rsid w:val="00E62E3F"/>
    <w:rsid w:val="00E64305"/>
    <w:rsid w:val="00E64800"/>
    <w:rsid w:val="00E64F03"/>
    <w:rsid w:val="00E651FC"/>
    <w:rsid w:val="00E6534D"/>
    <w:rsid w:val="00E6606D"/>
    <w:rsid w:val="00E679D3"/>
    <w:rsid w:val="00E70E87"/>
    <w:rsid w:val="00E73680"/>
    <w:rsid w:val="00E74E45"/>
    <w:rsid w:val="00E74ECA"/>
    <w:rsid w:val="00E75B4D"/>
    <w:rsid w:val="00E75ECE"/>
    <w:rsid w:val="00E7687B"/>
    <w:rsid w:val="00E76936"/>
    <w:rsid w:val="00E771AB"/>
    <w:rsid w:val="00E771C9"/>
    <w:rsid w:val="00E777F3"/>
    <w:rsid w:val="00E80163"/>
    <w:rsid w:val="00E814A0"/>
    <w:rsid w:val="00E81748"/>
    <w:rsid w:val="00E81E42"/>
    <w:rsid w:val="00E82434"/>
    <w:rsid w:val="00E83032"/>
    <w:rsid w:val="00E83416"/>
    <w:rsid w:val="00E83E3E"/>
    <w:rsid w:val="00E84041"/>
    <w:rsid w:val="00E8429D"/>
    <w:rsid w:val="00E84821"/>
    <w:rsid w:val="00E85134"/>
    <w:rsid w:val="00E8604D"/>
    <w:rsid w:val="00E87BE5"/>
    <w:rsid w:val="00E87F31"/>
    <w:rsid w:val="00E90277"/>
    <w:rsid w:val="00E90E3A"/>
    <w:rsid w:val="00E90F8D"/>
    <w:rsid w:val="00E9128B"/>
    <w:rsid w:val="00E92671"/>
    <w:rsid w:val="00E932C7"/>
    <w:rsid w:val="00E93633"/>
    <w:rsid w:val="00E9396E"/>
    <w:rsid w:val="00E94349"/>
    <w:rsid w:val="00E968AD"/>
    <w:rsid w:val="00E968E4"/>
    <w:rsid w:val="00E96DF0"/>
    <w:rsid w:val="00E97069"/>
    <w:rsid w:val="00E9795D"/>
    <w:rsid w:val="00EA01B0"/>
    <w:rsid w:val="00EA23EE"/>
    <w:rsid w:val="00EA27D3"/>
    <w:rsid w:val="00EA2BD6"/>
    <w:rsid w:val="00EA318B"/>
    <w:rsid w:val="00EA3644"/>
    <w:rsid w:val="00EA40AE"/>
    <w:rsid w:val="00EA41E6"/>
    <w:rsid w:val="00EA4C78"/>
    <w:rsid w:val="00EA611B"/>
    <w:rsid w:val="00EA611D"/>
    <w:rsid w:val="00EA68B8"/>
    <w:rsid w:val="00EA6DC8"/>
    <w:rsid w:val="00EA7067"/>
    <w:rsid w:val="00EA70D3"/>
    <w:rsid w:val="00EA76DA"/>
    <w:rsid w:val="00EB00A2"/>
    <w:rsid w:val="00EB0443"/>
    <w:rsid w:val="00EB13ED"/>
    <w:rsid w:val="00EB1862"/>
    <w:rsid w:val="00EB1BA5"/>
    <w:rsid w:val="00EB21DA"/>
    <w:rsid w:val="00EB253C"/>
    <w:rsid w:val="00EB2B8C"/>
    <w:rsid w:val="00EB4633"/>
    <w:rsid w:val="00EB4F45"/>
    <w:rsid w:val="00EB51FD"/>
    <w:rsid w:val="00EB5B06"/>
    <w:rsid w:val="00EB751C"/>
    <w:rsid w:val="00EB7839"/>
    <w:rsid w:val="00EB794B"/>
    <w:rsid w:val="00EB7D99"/>
    <w:rsid w:val="00EC0606"/>
    <w:rsid w:val="00EC08E0"/>
    <w:rsid w:val="00EC0EB5"/>
    <w:rsid w:val="00EC1D4A"/>
    <w:rsid w:val="00EC23E6"/>
    <w:rsid w:val="00EC2AB8"/>
    <w:rsid w:val="00EC2E8E"/>
    <w:rsid w:val="00EC3369"/>
    <w:rsid w:val="00EC39D9"/>
    <w:rsid w:val="00EC3B66"/>
    <w:rsid w:val="00EC3E9F"/>
    <w:rsid w:val="00EC5977"/>
    <w:rsid w:val="00EC5D17"/>
    <w:rsid w:val="00EC6A50"/>
    <w:rsid w:val="00EC7B4B"/>
    <w:rsid w:val="00ED028D"/>
    <w:rsid w:val="00ED038A"/>
    <w:rsid w:val="00ED05EA"/>
    <w:rsid w:val="00ED124F"/>
    <w:rsid w:val="00ED1AE1"/>
    <w:rsid w:val="00ED20E2"/>
    <w:rsid w:val="00ED2CC5"/>
    <w:rsid w:val="00ED392A"/>
    <w:rsid w:val="00ED3C5D"/>
    <w:rsid w:val="00ED4155"/>
    <w:rsid w:val="00ED41B8"/>
    <w:rsid w:val="00ED4D0A"/>
    <w:rsid w:val="00ED623D"/>
    <w:rsid w:val="00ED7FB3"/>
    <w:rsid w:val="00EE0627"/>
    <w:rsid w:val="00EE0A63"/>
    <w:rsid w:val="00EE0D57"/>
    <w:rsid w:val="00EE148A"/>
    <w:rsid w:val="00EE1661"/>
    <w:rsid w:val="00EE266E"/>
    <w:rsid w:val="00EE2EF4"/>
    <w:rsid w:val="00EE3363"/>
    <w:rsid w:val="00EE3C6D"/>
    <w:rsid w:val="00EE42DE"/>
    <w:rsid w:val="00EE435E"/>
    <w:rsid w:val="00EE51A1"/>
    <w:rsid w:val="00EE5399"/>
    <w:rsid w:val="00EE6826"/>
    <w:rsid w:val="00EE6CC1"/>
    <w:rsid w:val="00EE7A4C"/>
    <w:rsid w:val="00EE7FE7"/>
    <w:rsid w:val="00EF1344"/>
    <w:rsid w:val="00EF2A3D"/>
    <w:rsid w:val="00EF2AA8"/>
    <w:rsid w:val="00EF2B34"/>
    <w:rsid w:val="00EF4326"/>
    <w:rsid w:val="00EF48F1"/>
    <w:rsid w:val="00EF4B90"/>
    <w:rsid w:val="00EF578C"/>
    <w:rsid w:val="00EF585C"/>
    <w:rsid w:val="00EF5E7C"/>
    <w:rsid w:val="00EF609B"/>
    <w:rsid w:val="00EF60B1"/>
    <w:rsid w:val="00EF6518"/>
    <w:rsid w:val="00EF6B18"/>
    <w:rsid w:val="00EF7C8B"/>
    <w:rsid w:val="00F002FD"/>
    <w:rsid w:val="00F00BE4"/>
    <w:rsid w:val="00F00D25"/>
    <w:rsid w:val="00F0123D"/>
    <w:rsid w:val="00F01957"/>
    <w:rsid w:val="00F01B35"/>
    <w:rsid w:val="00F01C48"/>
    <w:rsid w:val="00F01F6E"/>
    <w:rsid w:val="00F03925"/>
    <w:rsid w:val="00F03AFC"/>
    <w:rsid w:val="00F04229"/>
    <w:rsid w:val="00F045FB"/>
    <w:rsid w:val="00F05906"/>
    <w:rsid w:val="00F06AD8"/>
    <w:rsid w:val="00F0795B"/>
    <w:rsid w:val="00F1001F"/>
    <w:rsid w:val="00F101FE"/>
    <w:rsid w:val="00F124B3"/>
    <w:rsid w:val="00F12DEF"/>
    <w:rsid w:val="00F13177"/>
    <w:rsid w:val="00F13960"/>
    <w:rsid w:val="00F14F01"/>
    <w:rsid w:val="00F1525F"/>
    <w:rsid w:val="00F158C9"/>
    <w:rsid w:val="00F16FB8"/>
    <w:rsid w:val="00F17428"/>
    <w:rsid w:val="00F17462"/>
    <w:rsid w:val="00F17B10"/>
    <w:rsid w:val="00F17E28"/>
    <w:rsid w:val="00F20055"/>
    <w:rsid w:val="00F203B9"/>
    <w:rsid w:val="00F20EF0"/>
    <w:rsid w:val="00F20F52"/>
    <w:rsid w:val="00F21054"/>
    <w:rsid w:val="00F21669"/>
    <w:rsid w:val="00F21BD7"/>
    <w:rsid w:val="00F23D90"/>
    <w:rsid w:val="00F23E74"/>
    <w:rsid w:val="00F24253"/>
    <w:rsid w:val="00F242DB"/>
    <w:rsid w:val="00F243A7"/>
    <w:rsid w:val="00F25E03"/>
    <w:rsid w:val="00F273FD"/>
    <w:rsid w:val="00F274CC"/>
    <w:rsid w:val="00F27645"/>
    <w:rsid w:val="00F30D56"/>
    <w:rsid w:val="00F31D27"/>
    <w:rsid w:val="00F31E0A"/>
    <w:rsid w:val="00F31F06"/>
    <w:rsid w:val="00F31F85"/>
    <w:rsid w:val="00F31FE4"/>
    <w:rsid w:val="00F3239E"/>
    <w:rsid w:val="00F33ACF"/>
    <w:rsid w:val="00F33B97"/>
    <w:rsid w:val="00F33DCB"/>
    <w:rsid w:val="00F341F8"/>
    <w:rsid w:val="00F344BB"/>
    <w:rsid w:val="00F34A13"/>
    <w:rsid w:val="00F34CBD"/>
    <w:rsid w:val="00F34D93"/>
    <w:rsid w:val="00F35D5D"/>
    <w:rsid w:val="00F362A1"/>
    <w:rsid w:val="00F368CA"/>
    <w:rsid w:val="00F37065"/>
    <w:rsid w:val="00F37588"/>
    <w:rsid w:val="00F37834"/>
    <w:rsid w:val="00F37C65"/>
    <w:rsid w:val="00F37E66"/>
    <w:rsid w:val="00F404ED"/>
    <w:rsid w:val="00F4063F"/>
    <w:rsid w:val="00F421C1"/>
    <w:rsid w:val="00F429D9"/>
    <w:rsid w:val="00F42EAE"/>
    <w:rsid w:val="00F434A6"/>
    <w:rsid w:val="00F43A1E"/>
    <w:rsid w:val="00F43BA3"/>
    <w:rsid w:val="00F43CDF"/>
    <w:rsid w:val="00F44F78"/>
    <w:rsid w:val="00F4556A"/>
    <w:rsid w:val="00F45857"/>
    <w:rsid w:val="00F45B4D"/>
    <w:rsid w:val="00F464CC"/>
    <w:rsid w:val="00F4658F"/>
    <w:rsid w:val="00F46BB4"/>
    <w:rsid w:val="00F46CDD"/>
    <w:rsid w:val="00F4726A"/>
    <w:rsid w:val="00F47E90"/>
    <w:rsid w:val="00F47ED1"/>
    <w:rsid w:val="00F47EE2"/>
    <w:rsid w:val="00F47EF7"/>
    <w:rsid w:val="00F5077A"/>
    <w:rsid w:val="00F50A63"/>
    <w:rsid w:val="00F50D3C"/>
    <w:rsid w:val="00F51254"/>
    <w:rsid w:val="00F512CA"/>
    <w:rsid w:val="00F51B9D"/>
    <w:rsid w:val="00F51E21"/>
    <w:rsid w:val="00F52BD3"/>
    <w:rsid w:val="00F52EFA"/>
    <w:rsid w:val="00F53CC4"/>
    <w:rsid w:val="00F54658"/>
    <w:rsid w:val="00F548AE"/>
    <w:rsid w:val="00F54BB7"/>
    <w:rsid w:val="00F54C8F"/>
    <w:rsid w:val="00F5537A"/>
    <w:rsid w:val="00F553BD"/>
    <w:rsid w:val="00F555DD"/>
    <w:rsid w:val="00F55D4D"/>
    <w:rsid w:val="00F56DB9"/>
    <w:rsid w:val="00F579E1"/>
    <w:rsid w:val="00F57E90"/>
    <w:rsid w:val="00F606CA"/>
    <w:rsid w:val="00F60F1B"/>
    <w:rsid w:val="00F611DD"/>
    <w:rsid w:val="00F61827"/>
    <w:rsid w:val="00F61B3C"/>
    <w:rsid w:val="00F62FF5"/>
    <w:rsid w:val="00F63BC2"/>
    <w:rsid w:val="00F63C0B"/>
    <w:rsid w:val="00F6432F"/>
    <w:rsid w:val="00F646C6"/>
    <w:rsid w:val="00F648DF"/>
    <w:rsid w:val="00F64D70"/>
    <w:rsid w:val="00F6521D"/>
    <w:rsid w:val="00F65686"/>
    <w:rsid w:val="00F65A22"/>
    <w:rsid w:val="00F6634F"/>
    <w:rsid w:val="00F66A81"/>
    <w:rsid w:val="00F66EE8"/>
    <w:rsid w:val="00F6723D"/>
    <w:rsid w:val="00F701EE"/>
    <w:rsid w:val="00F7126D"/>
    <w:rsid w:val="00F71FE5"/>
    <w:rsid w:val="00F72001"/>
    <w:rsid w:val="00F72262"/>
    <w:rsid w:val="00F72452"/>
    <w:rsid w:val="00F72B35"/>
    <w:rsid w:val="00F72D94"/>
    <w:rsid w:val="00F7312C"/>
    <w:rsid w:val="00F7337B"/>
    <w:rsid w:val="00F734B9"/>
    <w:rsid w:val="00F74020"/>
    <w:rsid w:val="00F74E84"/>
    <w:rsid w:val="00F75FF2"/>
    <w:rsid w:val="00F8023B"/>
    <w:rsid w:val="00F80402"/>
    <w:rsid w:val="00F819C0"/>
    <w:rsid w:val="00F82689"/>
    <w:rsid w:val="00F85199"/>
    <w:rsid w:val="00F863EB"/>
    <w:rsid w:val="00F86897"/>
    <w:rsid w:val="00F86B8B"/>
    <w:rsid w:val="00F878E0"/>
    <w:rsid w:val="00F90CE7"/>
    <w:rsid w:val="00F90F25"/>
    <w:rsid w:val="00F91226"/>
    <w:rsid w:val="00F9189B"/>
    <w:rsid w:val="00F92186"/>
    <w:rsid w:val="00F92C27"/>
    <w:rsid w:val="00F935AC"/>
    <w:rsid w:val="00F9396F"/>
    <w:rsid w:val="00F9456C"/>
    <w:rsid w:val="00F9479C"/>
    <w:rsid w:val="00F94D26"/>
    <w:rsid w:val="00F95352"/>
    <w:rsid w:val="00F953CE"/>
    <w:rsid w:val="00F95789"/>
    <w:rsid w:val="00F95CD3"/>
    <w:rsid w:val="00F964AE"/>
    <w:rsid w:val="00F96F8B"/>
    <w:rsid w:val="00FA0260"/>
    <w:rsid w:val="00FA046B"/>
    <w:rsid w:val="00FA05FC"/>
    <w:rsid w:val="00FA0AA4"/>
    <w:rsid w:val="00FA21FE"/>
    <w:rsid w:val="00FA28A4"/>
    <w:rsid w:val="00FA3467"/>
    <w:rsid w:val="00FA4903"/>
    <w:rsid w:val="00FA6138"/>
    <w:rsid w:val="00FA61F6"/>
    <w:rsid w:val="00FA627F"/>
    <w:rsid w:val="00FA638F"/>
    <w:rsid w:val="00FA7246"/>
    <w:rsid w:val="00FA761F"/>
    <w:rsid w:val="00FB0013"/>
    <w:rsid w:val="00FB049F"/>
    <w:rsid w:val="00FB05B5"/>
    <w:rsid w:val="00FB0E03"/>
    <w:rsid w:val="00FB0ED5"/>
    <w:rsid w:val="00FB1F27"/>
    <w:rsid w:val="00FB1FD1"/>
    <w:rsid w:val="00FB1FE5"/>
    <w:rsid w:val="00FB2784"/>
    <w:rsid w:val="00FB31A7"/>
    <w:rsid w:val="00FB3ED4"/>
    <w:rsid w:val="00FB4703"/>
    <w:rsid w:val="00FB60CB"/>
    <w:rsid w:val="00FB6D29"/>
    <w:rsid w:val="00FC04E8"/>
    <w:rsid w:val="00FC0928"/>
    <w:rsid w:val="00FC0B70"/>
    <w:rsid w:val="00FC1ED3"/>
    <w:rsid w:val="00FC2061"/>
    <w:rsid w:val="00FC2F1F"/>
    <w:rsid w:val="00FC31D6"/>
    <w:rsid w:val="00FC3B5D"/>
    <w:rsid w:val="00FC3B97"/>
    <w:rsid w:val="00FC3F9C"/>
    <w:rsid w:val="00FC4024"/>
    <w:rsid w:val="00FC44A8"/>
    <w:rsid w:val="00FC4615"/>
    <w:rsid w:val="00FC5263"/>
    <w:rsid w:val="00FC5658"/>
    <w:rsid w:val="00FC6A1C"/>
    <w:rsid w:val="00FC6BE5"/>
    <w:rsid w:val="00FC76CE"/>
    <w:rsid w:val="00FC7D91"/>
    <w:rsid w:val="00FD05FA"/>
    <w:rsid w:val="00FD06CA"/>
    <w:rsid w:val="00FD0F25"/>
    <w:rsid w:val="00FD22B2"/>
    <w:rsid w:val="00FD2343"/>
    <w:rsid w:val="00FD3081"/>
    <w:rsid w:val="00FD418A"/>
    <w:rsid w:val="00FD4305"/>
    <w:rsid w:val="00FD48BB"/>
    <w:rsid w:val="00FD57CB"/>
    <w:rsid w:val="00FD6261"/>
    <w:rsid w:val="00FD66DE"/>
    <w:rsid w:val="00FD68C4"/>
    <w:rsid w:val="00FD6CEE"/>
    <w:rsid w:val="00FD70D5"/>
    <w:rsid w:val="00FD71A0"/>
    <w:rsid w:val="00FD7763"/>
    <w:rsid w:val="00FD7808"/>
    <w:rsid w:val="00FD7C18"/>
    <w:rsid w:val="00FE0765"/>
    <w:rsid w:val="00FE18A1"/>
    <w:rsid w:val="00FE20A0"/>
    <w:rsid w:val="00FE22DC"/>
    <w:rsid w:val="00FE35A6"/>
    <w:rsid w:val="00FE3FDD"/>
    <w:rsid w:val="00FE462A"/>
    <w:rsid w:val="00FE54BC"/>
    <w:rsid w:val="00FE589A"/>
    <w:rsid w:val="00FE709C"/>
    <w:rsid w:val="00FE753E"/>
    <w:rsid w:val="00FF12B8"/>
    <w:rsid w:val="00FF2A7C"/>
    <w:rsid w:val="00FF2D5D"/>
    <w:rsid w:val="00FF2DC5"/>
    <w:rsid w:val="00FF4814"/>
    <w:rsid w:val="00FF49A8"/>
    <w:rsid w:val="00FF4B17"/>
    <w:rsid w:val="00FF4F7F"/>
    <w:rsid w:val="00FF55F1"/>
    <w:rsid w:val="00FF56F4"/>
    <w:rsid w:val="00FF6F77"/>
    <w:rsid w:val="00FF70CF"/>
    <w:rsid w:val="00FF76C9"/>
    <w:rsid w:val="00FF77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9BC37AE-4BC5-434C-AE4B-E064F499D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0" w:unhideWhenUsed="1" w:qFormat="1"/>
    <w:lsdException w:name="heading 7" w:semiHidden="1" w:uiPriority="0" w:unhideWhenUsed="1" w:qFormat="1"/>
    <w:lsdException w:name="heading 8"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Strong" w:uiPriority="22" w:qFormat="1"/>
    <w:lsdException w:name="Emphasis"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6610"/>
    <w:rPr>
      <w:sz w:val="24"/>
      <w:szCs w:val="24"/>
    </w:rPr>
  </w:style>
  <w:style w:type="paragraph" w:styleId="1">
    <w:name w:val="heading 1"/>
    <w:basedOn w:val="a1"/>
    <w:next w:val="a2"/>
    <w:link w:val="10"/>
    <w:uiPriority w:val="99"/>
    <w:qFormat/>
    <w:rsid w:val="00844E2B"/>
    <w:pPr>
      <w:pageBreakBefore/>
      <w:tabs>
        <w:tab w:val="num" w:pos="1561"/>
        <w:tab w:val="left" w:pos="1701"/>
      </w:tabs>
      <w:suppressAutoHyphens/>
      <w:spacing w:after="240"/>
      <w:ind w:left="851" w:right="567"/>
      <w:jc w:val="both"/>
      <w:outlineLvl w:val="0"/>
    </w:pPr>
    <w:rPr>
      <w:b/>
      <w:bCs/>
      <w:szCs w:val="32"/>
    </w:rPr>
  </w:style>
  <w:style w:type="paragraph" w:styleId="2">
    <w:name w:val="heading 2"/>
    <w:aliases w:val="Char"/>
    <w:basedOn w:val="a1"/>
    <w:next w:val="a2"/>
    <w:link w:val="20"/>
    <w:uiPriority w:val="99"/>
    <w:qFormat/>
    <w:rsid w:val="00844E2B"/>
    <w:pPr>
      <w:keepLines/>
      <w:tabs>
        <w:tab w:val="num" w:pos="2128"/>
      </w:tabs>
      <w:suppressAutoHyphens/>
      <w:spacing w:before="240"/>
      <w:ind w:left="1134" w:right="567"/>
      <w:jc w:val="both"/>
      <w:outlineLvl w:val="1"/>
    </w:pPr>
    <w:rPr>
      <w:b/>
      <w:bCs/>
      <w:szCs w:val="28"/>
    </w:rPr>
  </w:style>
  <w:style w:type="paragraph" w:styleId="3">
    <w:name w:val="heading 3"/>
    <w:basedOn w:val="a1"/>
    <w:next w:val="a2"/>
    <w:link w:val="30"/>
    <w:uiPriority w:val="99"/>
    <w:qFormat/>
    <w:rsid w:val="00280CEE"/>
    <w:pPr>
      <w:keepNext/>
      <w:keepLines/>
      <w:tabs>
        <w:tab w:val="num" w:pos="863"/>
        <w:tab w:val="num" w:pos="1146"/>
        <w:tab w:val="left" w:pos="1814"/>
      </w:tabs>
      <w:suppressAutoHyphens/>
      <w:spacing w:before="120"/>
      <w:ind w:left="-141" w:firstLine="567"/>
      <w:outlineLvl w:val="2"/>
    </w:pPr>
    <w:rPr>
      <w:b/>
      <w:bCs/>
      <w:szCs w:val="26"/>
    </w:rPr>
  </w:style>
  <w:style w:type="paragraph" w:styleId="4">
    <w:name w:val="heading 4"/>
    <w:aliases w:val="Знак,Heading 4 Char,D&amp;M4,D&amp;M 4"/>
    <w:basedOn w:val="a1"/>
    <w:next w:val="a2"/>
    <w:link w:val="40"/>
    <w:uiPriority w:val="99"/>
    <w:qFormat/>
    <w:rsid w:val="00280CEE"/>
    <w:pPr>
      <w:tabs>
        <w:tab w:val="num" w:pos="1790"/>
        <w:tab w:val="left" w:pos="1985"/>
      </w:tabs>
      <w:spacing w:before="120"/>
      <w:ind w:left="143" w:firstLine="851"/>
      <w:outlineLvl w:val="3"/>
    </w:pPr>
    <w:rPr>
      <w:szCs w:val="28"/>
    </w:rPr>
  </w:style>
  <w:style w:type="paragraph" w:styleId="5">
    <w:name w:val="heading 5"/>
    <w:basedOn w:val="a0"/>
    <w:next w:val="a0"/>
    <w:link w:val="50"/>
    <w:uiPriority w:val="99"/>
    <w:qFormat/>
    <w:locked/>
    <w:rsid w:val="00CD461C"/>
    <w:pPr>
      <w:spacing w:before="240" w:after="60"/>
      <w:outlineLvl w:val="4"/>
    </w:pPr>
    <w:rPr>
      <w:rFonts w:ascii="Calibri" w:hAnsi="Calibri"/>
      <w:b/>
      <w:bCs/>
      <w:i/>
      <w:iCs/>
      <w:sz w:val="26"/>
      <w:szCs w:val="26"/>
    </w:rPr>
  </w:style>
  <w:style w:type="paragraph" w:styleId="6">
    <w:name w:val="heading 6"/>
    <w:basedOn w:val="a0"/>
    <w:next w:val="a0"/>
    <w:link w:val="60"/>
    <w:unhideWhenUsed/>
    <w:qFormat/>
    <w:rsid w:val="0091178A"/>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91178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9"/>
    <w:qFormat/>
    <w:locked/>
    <w:rsid w:val="00193CB9"/>
    <w:pPr>
      <w:spacing w:before="240" w:after="60"/>
      <w:outlineLvl w:val="7"/>
    </w:pPr>
    <w:rPr>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1">
    <w:name w:val="Прг_КАЭС Знак"/>
    <w:autoRedefine/>
    <w:uiPriority w:val="99"/>
    <w:rsid w:val="00280CEE"/>
    <w:pPr>
      <w:spacing w:line="252" w:lineRule="auto"/>
    </w:pPr>
    <w:rPr>
      <w:sz w:val="28"/>
    </w:rPr>
  </w:style>
  <w:style w:type="paragraph" w:styleId="a2">
    <w:name w:val="Plain Text"/>
    <w:aliases w:val="Знак7, Знак7"/>
    <w:basedOn w:val="a1"/>
    <w:link w:val="a6"/>
    <w:rsid w:val="006A738D"/>
    <w:pPr>
      <w:tabs>
        <w:tab w:val="left" w:pos="1701"/>
      </w:tabs>
      <w:spacing w:before="80"/>
      <w:ind w:firstLine="852"/>
      <w:jc w:val="both"/>
    </w:pPr>
    <w:rPr>
      <w:rFonts w:cs="Courier New"/>
    </w:rPr>
  </w:style>
  <w:style w:type="character" w:customStyle="1" w:styleId="a6">
    <w:name w:val="Текст Знак"/>
    <w:aliases w:val="Знак7 Знак, Знак7 Знак"/>
    <w:basedOn w:val="a3"/>
    <w:link w:val="a2"/>
    <w:locked/>
    <w:rsid w:val="006A738D"/>
    <w:rPr>
      <w:rFonts w:cs="Courier New"/>
      <w:sz w:val="28"/>
    </w:rPr>
  </w:style>
  <w:style w:type="character" w:customStyle="1" w:styleId="10">
    <w:name w:val="Заголовок 1 Знак"/>
    <w:basedOn w:val="a3"/>
    <w:link w:val="1"/>
    <w:uiPriority w:val="99"/>
    <w:locked/>
    <w:rsid w:val="00844E2B"/>
    <w:rPr>
      <w:b/>
      <w:bCs/>
      <w:sz w:val="28"/>
      <w:szCs w:val="32"/>
    </w:rPr>
  </w:style>
  <w:style w:type="character" w:customStyle="1" w:styleId="20">
    <w:name w:val="Заголовок 2 Знак"/>
    <w:aliases w:val="Char Знак"/>
    <w:basedOn w:val="a3"/>
    <w:link w:val="2"/>
    <w:uiPriority w:val="99"/>
    <w:locked/>
    <w:rsid w:val="00844E2B"/>
    <w:rPr>
      <w:b/>
      <w:bCs/>
      <w:sz w:val="28"/>
      <w:szCs w:val="28"/>
    </w:rPr>
  </w:style>
  <w:style w:type="character" w:customStyle="1" w:styleId="30">
    <w:name w:val="Заголовок 3 Знак"/>
    <w:basedOn w:val="a3"/>
    <w:link w:val="3"/>
    <w:uiPriority w:val="99"/>
    <w:locked/>
    <w:rsid w:val="00B558D2"/>
    <w:rPr>
      <w:b/>
      <w:bCs/>
      <w:sz w:val="28"/>
      <w:szCs w:val="26"/>
    </w:rPr>
  </w:style>
  <w:style w:type="character" w:customStyle="1" w:styleId="40">
    <w:name w:val="Заголовок 4 Знак"/>
    <w:aliases w:val="Знак Знак,Heading 4 Char Знак,D&amp;M4 Знак,D&amp;M 4 Знак"/>
    <w:basedOn w:val="a3"/>
    <w:link w:val="4"/>
    <w:uiPriority w:val="99"/>
    <w:locked/>
    <w:rsid w:val="00B558D2"/>
    <w:rPr>
      <w:sz w:val="28"/>
      <w:szCs w:val="28"/>
    </w:rPr>
  </w:style>
  <w:style w:type="character" w:customStyle="1" w:styleId="50">
    <w:name w:val="Заголовок 5 Знак"/>
    <w:basedOn w:val="a3"/>
    <w:link w:val="5"/>
    <w:uiPriority w:val="99"/>
    <w:locked/>
    <w:rsid w:val="00CD461C"/>
    <w:rPr>
      <w:rFonts w:ascii="Calibri" w:hAnsi="Calibri" w:cs="Times New Roman"/>
      <w:b/>
      <w:bCs/>
      <w:i/>
      <w:iCs/>
      <w:sz w:val="26"/>
      <w:szCs w:val="26"/>
    </w:rPr>
  </w:style>
  <w:style w:type="character" w:customStyle="1" w:styleId="60">
    <w:name w:val="Заголовок 6 Знак"/>
    <w:basedOn w:val="a3"/>
    <w:link w:val="6"/>
    <w:rsid w:val="0091178A"/>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3"/>
    <w:link w:val="7"/>
    <w:rsid w:val="0091178A"/>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3"/>
    <w:link w:val="8"/>
    <w:locked/>
    <w:rsid w:val="00193CB9"/>
    <w:rPr>
      <w:rFonts w:eastAsia="Times New Roman" w:cs="Times New Roman"/>
      <w:i/>
      <w:iCs/>
      <w:sz w:val="24"/>
      <w:szCs w:val="24"/>
    </w:rPr>
  </w:style>
  <w:style w:type="paragraph" w:styleId="a7">
    <w:name w:val="Body Text"/>
    <w:basedOn w:val="a0"/>
    <w:link w:val="a8"/>
    <w:uiPriority w:val="99"/>
    <w:rsid w:val="00A61C58"/>
    <w:rPr>
      <w:sz w:val="20"/>
      <w:szCs w:val="20"/>
    </w:rPr>
  </w:style>
  <w:style w:type="character" w:customStyle="1" w:styleId="a8">
    <w:name w:val="Основной текст Знак"/>
    <w:basedOn w:val="a3"/>
    <w:link w:val="a7"/>
    <w:uiPriority w:val="99"/>
    <w:locked/>
    <w:rsid w:val="00A61C58"/>
    <w:rPr>
      <w:rFonts w:ascii="Times New Roman" w:hAnsi="Times New Roman"/>
      <w:sz w:val="20"/>
      <w:lang w:eastAsia="ru-RU"/>
    </w:rPr>
  </w:style>
  <w:style w:type="paragraph" w:customStyle="1" w:styleId="11">
    <w:name w:val="Абзац списка1"/>
    <w:basedOn w:val="a0"/>
    <w:uiPriority w:val="99"/>
    <w:rsid w:val="00A61C58"/>
    <w:pPr>
      <w:ind w:left="720"/>
      <w:contextualSpacing/>
    </w:pPr>
  </w:style>
  <w:style w:type="paragraph" w:styleId="a9">
    <w:name w:val="Title"/>
    <w:basedOn w:val="a1"/>
    <w:link w:val="aa"/>
    <w:uiPriority w:val="99"/>
    <w:qFormat/>
    <w:rsid w:val="00280CEE"/>
    <w:pPr>
      <w:keepNext/>
      <w:keepLines/>
      <w:suppressAutoHyphens/>
      <w:jc w:val="center"/>
    </w:pPr>
    <w:rPr>
      <w:rFonts w:cs="Arial"/>
      <w:bCs/>
      <w:caps/>
      <w:szCs w:val="32"/>
    </w:rPr>
  </w:style>
  <w:style w:type="character" w:customStyle="1" w:styleId="aa">
    <w:name w:val="Название Знак"/>
    <w:basedOn w:val="a3"/>
    <w:link w:val="a9"/>
    <w:uiPriority w:val="99"/>
    <w:locked/>
    <w:rsid w:val="000E08AA"/>
    <w:rPr>
      <w:rFonts w:eastAsia="SimSun"/>
      <w:caps/>
      <w:sz w:val="32"/>
      <w:lang w:val="ru-RU" w:eastAsia="ru-RU"/>
    </w:rPr>
  </w:style>
  <w:style w:type="paragraph" w:styleId="ab">
    <w:name w:val="Body Text Indent"/>
    <w:basedOn w:val="a0"/>
    <w:link w:val="ac"/>
    <w:uiPriority w:val="99"/>
    <w:rsid w:val="003B3466"/>
    <w:pPr>
      <w:spacing w:after="120"/>
      <w:ind w:left="283"/>
    </w:pPr>
    <w:rPr>
      <w:sz w:val="20"/>
      <w:szCs w:val="20"/>
    </w:rPr>
  </w:style>
  <w:style w:type="character" w:customStyle="1" w:styleId="ac">
    <w:name w:val="Основной текст с отступом Знак"/>
    <w:basedOn w:val="a3"/>
    <w:link w:val="ab"/>
    <w:uiPriority w:val="99"/>
    <w:locked/>
    <w:rsid w:val="003B3466"/>
    <w:rPr>
      <w:rFonts w:ascii="Times New Roman" w:hAnsi="Times New Roman"/>
      <w:sz w:val="20"/>
      <w:lang w:eastAsia="ru-RU"/>
    </w:rPr>
  </w:style>
  <w:style w:type="paragraph" w:styleId="ad">
    <w:name w:val="header"/>
    <w:basedOn w:val="a0"/>
    <w:link w:val="ae"/>
    <w:uiPriority w:val="99"/>
    <w:rsid w:val="00280CEE"/>
    <w:pPr>
      <w:pBdr>
        <w:bottom w:val="single" w:sz="4" w:space="1" w:color="auto"/>
      </w:pBdr>
      <w:tabs>
        <w:tab w:val="center" w:pos="4677"/>
        <w:tab w:val="right" w:pos="9355"/>
      </w:tabs>
      <w:jc w:val="both"/>
    </w:pPr>
    <w:rPr>
      <w:i/>
      <w:sz w:val="22"/>
      <w:szCs w:val="20"/>
    </w:rPr>
  </w:style>
  <w:style w:type="character" w:customStyle="1" w:styleId="ae">
    <w:name w:val="Верхний колонтитул Знак"/>
    <w:basedOn w:val="a3"/>
    <w:link w:val="ad"/>
    <w:uiPriority w:val="99"/>
    <w:locked/>
    <w:rsid w:val="001A3479"/>
    <w:rPr>
      <w:i/>
      <w:sz w:val="22"/>
      <w:lang w:val="ru-RU" w:eastAsia="ru-RU"/>
    </w:rPr>
  </w:style>
  <w:style w:type="paragraph" w:styleId="af">
    <w:name w:val="footer"/>
    <w:basedOn w:val="a0"/>
    <w:link w:val="af0"/>
    <w:uiPriority w:val="99"/>
    <w:rsid w:val="00280CEE"/>
    <w:pPr>
      <w:ind w:right="113"/>
    </w:pPr>
    <w:rPr>
      <w:szCs w:val="20"/>
    </w:rPr>
  </w:style>
  <w:style w:type="character" w:customStyle="1" w:styleId="af0">
    <w:name w:val="Нижний колонтитул Знак"/>
    <w:basedOn w:val="a3"/>
    <w:link w:val="af"/>
    <w:uiPriority w:val="99"/>
    <w:locked/>
    <w:rsid w:val="001A3479"/>
    <w:rPr>
      <w:sz w:val="24"/>
      <w:lang w:val="ru-RU" w:eastAsia="ru-RU"/>
    </w:rPr>
  </w:style>
  <w:style w:type="paragraph" w:styleId="af1">
    <w:name w:val="Balloon Text"/>
    <w:basedOn w:val="a0"/>
    <w:link w:val="af2"/>
    <w:uiPriority w:val="99"/>
    <w:semiHidden/>
    <w:rsid w:val="00280CEE"/>
    <w:rPr>
      <w:rFonts w:ascii="Tahoma" w:hAnsi="Tahoma"/>
      <w:sz w:val="16"/>
      <w:szCs w:val="16"/>
    </w:rPr>
  </w:style>
  <w:style w:type="character" w:customStyle="1" w:styleId="af2">
    <w:name w:val="Текст выноски Знак"/>
    <w:basedOn w:val="a3"/>
    <w:link w:val="af1"/>
    <w:uiPriority w:val="99"/>
    <w:semiHidden/>
    <w:locked/>
    <w:rsid w:val="001A3479"/>
    <w:rPr>
      <w:rFonts w:ascii="Tahoma" w:eastAsia="SimSun" w:hAnsi="Tahoma"/>
      <w:sz w:val="16"/>
      <w:lang w:val="ru-RU" w:eastAsia="ru-RU"/>
    </w:rPr>
  </w:style>
  <w:style w:type="paragraph" w:styleId="12">
    <w:name w:val="toc 1"/>
    <w:basedOn w:val="a1"/>
    <w:uiPriority w:val="39"/>
    <w:rsid w:val="00DB6610"/>
    <w:pPr>
      <w:keepLines/>
      <w:tabs>
        <w:tab w:val="left" w:pos="567"/>
        <w:tab w:val="right" w:leader="dot" w:pos="9356"/>
      </w:tabs>
      <w:suppressAutoHyphens/>
      <w:spacing w:before="120"/>
      <w:ind w:right="567"/>
      <w:jc w:val="both"/>
    </w:pPr>
    <w:rPr>
      <w:bCs/>
      <w:noProof/>
      <w:szCs w:val="24"/>
    </w:rPr>
  </w:style>
  <w:style w:type="paragraph" w:styleId="21">
    <w:name w:val="toc 2"/>
    <w:basedOn w:val="a1"/>
    <w:uiPriority w:val="39"/>
    <w:rsid w:val="00DB6610"/>
    <w:pPr>
      <w:keepLines/>
      <w:tabs>
        <w:tab w:val="left" w:pos="1247"/>
        <w:tab w:val="right" w:leader="dot" w:pos="9356"/>
      </w:tabs>
      <w:suppressAutoHyphens/>
      <w:spacing w:before="80" w:line="240" w:lineRule="auto"/>
      <w:ind w:left="567" w:right="567"/>
      <w:jc w:val="both"/>
    </w:pPr>
    <w:rPr>
      <w:noProof/>
    </w:rPr>
  </w:style>
  <w:style w:type="paragraph" w:styleId="af3">
    <w:name w:val="Normal (Web)"/>
    <w:basedOn w:val="a0"/>
    <w:uiPriority w:val="99"/>
    <w:rsid w:val="00746341"/>
    <w:pPr>
      <w:spacing w:before="100" w:beforeAutospacing="1" w:after="100" w:afterAutospacing="1"/>
    </w:pPr>
  </w:style>
  <w:style w:type="character" w:customStyle="1" w:styleId="13">
    <w:name w:val="Замещающий текст1"/>
    <w:uiPriority w:val="99"/>
    <w:semiHidden/>
    <w:rsid w:val="00094B52"/>
    <w:rPr>
      <w:color w:val="808080"/>
    </w:rPr>
  </w:style>
  <w:style w:type="character" w:styleId="af4">
    <w:name w:val="line number"/>
    <w:basedOn w:val="a3"/>
    <w:uiPriority w:val="99"/>
    <w:semiHidden/>
    <w:rsid w:val="007271A3"/>
    <w:rPr>
      <w:rFonts w:cs="Times New Roman"/>
    </w:rPr>
  </w:style>
  <w:style w:type="character" w:styleId="af5">
    <w:name w:val="Hyperlink"/>
    <w:basedOn w:val="a3"/>
    <w:uiPriority w:val="99"/>
    <w:rsid w:val="00280CEE"/>
    <w:rPr>
      <w:rFonts w:cs="Times New Roman"/>
      <w:color w:val="0000FF"/>
      <w:u w:val="single"/>
    </w:rPr>
  </w:style>
  <w:style w:type="paragraph" w:customStyle="1" w:styleId="14">
    <w:name w:val="Маркированный1"/>
    <w:link w:val="15"/>
    <w:rsid w:val="00280CEE"/>
    <w:pPr>
      <w:tabs>
        <w:tab w:val="left" w:pos="1247"/>
      </w:tabs>
      <w:spacing w:before="40"/>
      <w:ind w:left="1248" w:hanging="397"/>
      <w:jc w:val="both"/>
    </w:pPr>
    <w:rPr>
      <w:sz w:val="28"/>
      <w:szCs w:val="22"/>
    </w:rPr>
  </w:style>
  <w:style w:type="character" w:customStyle="1" w:styleId="15">
    <w:name w:val="Маркированный1 Знак"/>
    <w:link w:val="14"/>
    <w:locked/>
    <w:rsid w:val="00397655"/>
    <w:rPr>
      <w:sz w:val="28"/>
      <w:szCs w:val="22"/>
      <w:lang w:bidi="ar-SA"/>
    </w:rPr>
  </w:style>
  <w:style w:type="character" w:customStyle="1" w:styleId="16">
    <w:name w:val="Текст Знак1"/>
    <w:aliases w:val="Знак7 Знак1"/>
    <w:uiPriority w:val="99"/>
    <w:locked/>
    <w:rsid w:val="00920BD5"/>
    <w:rPr>
      <w:rFonts w:ascii="Times New Roman" w:eastAsia="SimSun" w:hAnsi="Times New Roman"/>
      <w:sz w:val="20"/>
      <w:lang w:eastAsia="ru-RU"/>
    </w:rPr>
  </w:style>
  <w:style w:type="character" w:styleId="af6">
    <w:name w:val="Strong"/>
    <w:basedOn w:val="a3"/>
    <w:uiPriority w:val="22"/>
    <w:qFormat/>
    <w:rsid w:val="00EE435E"/>
    <w:rPr>
      <w:rFonts w:cs="Times New Roman"/>
      <w:b/>
    </w:rPr>
  </w:style>
  <w:style w:type="paragraph" w:customStyle="1" w:styleId="31">
    <w:name w:val="Текст3"/>
    <w:basedOn w:val="3"/>
    <w:uiPriority w:val="99"/>
    <w:rsid w:val="00280CEE"/>
    <w:pPr>
      <w:keepNext w:val="0"/>
      <w:keepLines w:val="0"/>
      <w:suppressAutoHyphens w:val="0"/>
      <w:spacing w:before="80"/>
      <w:jc w:val="both"/>
    </w:pPr>
    <w:rPr>
      <w:b w:val="0"/>
      <w:bCs w:val="0"/>
    </w:rPr>
  </w:style>
  <w:style w:type="character" w:customStyle="1" w:styleId="grey1">
    <w:name w:val="grey1"/>
    <w:uiPriority w:val="99"/>
    <w:rsid w:val="008A3F56"/>
    <w:rPr>
      <w:color w:val="B7B7B7"/>
    </w:rPr>
  </w:style>
  <w:style w:type="character" w:customStyle="1" w:styleId="style11">
    <w:name w:val="style11"/>
    <w:uiPriority w:val="99"/>
    <w:rsid w:val="003A7847"/>
    <w:rPr>
      <w:b/>
      <w:color w:val="5A7388"/>
    </w:rPr>
  </w:style>
  <w:style w:type="character" w:styleId="af7">
    <w:name w:val="Emphasis"/>
    <w:basedOn w:val="a3"/>
    <w:uiPriority w:val="99"/>
    <w:qFormat/>
    <w:rsid w:val="0003297B"/>
    <w:rPr>
      <w:rFonts w:cs="Times New Roman"/>
      <w:i/>
    </w:rPr>
  </w:style>
  <w:style w:type="character" w:customStyle="1" w:styleId="x5">
    <w:name w:val="x5"/>
    <w:uiPriority w:val="99"/>
    <w:rsid w:val="005B683B"/>
  </w:style>
  <w:style w:type="paragraph" w:customStyle="1" w:styleId="17">
    <w:name w:val="Заголовок оглавления1"/>
    <w:basedOn w:val="1"/>
    <w:next w:val="a0"/>
    <w:uiPriority w:val="99"/>
    <w:rsid w:val="009472A9"/>
    <w:pPr>
      <w:keepLines/>
      <w:spacing w:before="480" w:line="276" w:lineRule="auto"/>
      <w:outlineLvl w:val="9"/>
    </w:pPr>
    <w:rPr>
      <w:rFonts w:ascii="Cambria" w:hAnsi="Cambria"/>
      <w:b w:val="0"/>
      <w:bCs w:val="0"/>
      <w:color w:val="365F91"/>
      <w:szCs w:val="28"/>
    </w:rPr>
  </w:style>
  <w:style w:type="paragraph" w:styleId="32">
    <w:name w:val="toc 3"/>
    <w:basedOn w:val="a1"/>
    <w:next w:val="a2"/>
    <w:uiPriority w:val="99"/>
    <w:semiHidden/>
    <w:rsid w:val="00280CEE"/>
    <w:pPr>
      <w:tabs>
        <w:tab w:val="left" w:pos="1846"/>
        <w:tab w:val="right" w:leader="dot" w:pos="9344"/>
      </w:tabs>
      <w:spacing w:before="120"/>
      <w:ind w:left="567" w:right="550" w:hanging="567"/>
    </w:pPr>
    <w:rPr>
      <w:smallCaps/>
      <w:noProof/>
    </w:rPr>
  </w:style>
  <w:style w:type="paragraph" w:customStyle="1" w:styleId="af8">
    <w:name w:val="МаркТабл"/>
    <w:rsid w:val="00280CEE"/>
    <w:pPr>
      <w:tabs>
        <w:tab w:val="num" w:pos="567"/>
        <w:tab w:val="left" w:pos="680"/>
      </w:tabs>
      <w:ind w:left="567" w:hanging="454"/>
    </w:pPr>
    <w:rPr>
      <w:sz w:val="24"/>
    </w:rPr>
  </w:style>
  <w:style w:type="paragraph" w:customStyle="1" w:styleId="3101221">
    <w:name w:val="Стиль Оглавление 3 + Слева:  101 см Выступ:  221 см"/>
    <w:basedOn w:val="32"/>
    <w:uiPriority w:val="99"/>
    <w:rsid w:val="00280CEE"/>
    <w:pPr>
      <w:ind w:left="3521" w:hanging="1253"/>
    </w:pPr>
  </w:style>
  <w:style w:type="character" w:styleId="af9">
    <w:name w:val="page number"/>
    <w:basedOn w:val="a3"/>
    <w:uiPriority w:val="99"/>
    <w:rsid w:val="00280CEE"/>
    <w:rPr>
      <w:rFonts w:cs="Times New Roman"/>
      <w:sz w:val="22"/>
    </w:rPr>
  </w:style>
  <w:style w:type="paragraph" w:customStyle="1" w:styleId="22">
    <w:name w:val="Текст2"/>
    <w:basedOn w:val="2"/>
    <w:uiPriority w:val="99"/>
    <w:rsid w:val="00280CEE"/>
    <w:pPr>
      <w:keepLines w:val="0"/>
      <w:suppressAutoHyphens w:val="0"/>
      <w:spacing w:before="80"/>
      <w:ind w:left="0" w:right="0" w:firstLine="851"/>
    </w:pPr>
    <w:rPr>
      <w:b w:val="0"/>
      <w:bCs w:val="0"/>
    </w:rPr>
  </w:style>
  <w:style w:type="paragraph" w:customStyle="1" w:styleId="41">
    <w:name w:val="Текст4"/>
    <w:basedOn w:val="4"/>
    <w:uiPriority w:val="99"/>
    <w:rsid w:val="00280CEE"/>
    <w:pPr>
      <w:spacing w:before="80"/>
      <w:jc w:val="both"/>
    </w:pPr>
  </w:style>
  <w:style w:type="paragraph" w:customStyle="1" w:styleId="31012211">
    <w:name w:val="Стиль Оглавление 3 + Слева:  101 см Выступ:  221 см1"/>
    <w:basedOn w:val="32"/>
    <w:uiPriority w:val="99"/>
    <w:rsid w:val="00280CEE"/>
    <w:pPr>
      <w:ind w:left="2410" w:hanging="1843"/>
    </w:pPr>
  </w:style>
  <w:style w:type="paragraph" w:customStyle="1" w:styleId="afa">
    <w:name w:val="Текст таблиц"/>
    <w:link w:val="afb"/>
    <w:rsid w:val="00280CEE"/>
    <w:rPr>
      <w:sz w:val="24"/>
      <w:szCs w:val="22"/>
    </w:rPr>
  </w:style>
  <w:style w:type="character" w:customStyle="1" w:styleId="afb">
    <w:name w:val="Текст таблиц Знак"/>
    <w:link w:val="afa"/>
    <w:locked/>
    <w:rsid w:val="00930EEB"/>
    <w:rPr>
      <w:sz w:val="24"/>
      <w:szCs w:val="22"/>
      <w:lang w:val="ru-RU" w:eastAsia="ru-RU" w:bidi="ar-SA"/>
    </w:rPr>
  </w:style>
  <w:style w:type="paragraph" w:customStyle="1" w:styleId="afc">
    <w:name w:val="Приложение"/>
    <w:basedOn w:val="a1"/>
    <w:next w:val="a2"/>
    <w:uiPriority w:val="99"/>
    <w:rsid w:val="00280CEE"/>
    <w:pPr>
      <w:pageBreakBefore/>
      <w:tabs>
        <w:tab w:val="num" w:pos="142"/>
      </w:tabs>
      <w:suppressAutoHyphens/>
      <w:spacing w:after="120"/>
      <w:ind w:left="2269" w:right="567"/>
      <w:jc w:val="center"/>
    </w:pPr>
  </w:style>
  <w:style w:type="paragraph" w:customStyle="1" w:styleId="afd">
    <w:name w:val="Наименование"/>
    <w:basedOn w:val="a1"/>
    <w:next w:val="a0"/>
    <w:uiPriority w:val="99"/>
    <w:rsid w:val="00280CEE"/>
    <w:pPr>
      <w:pageBreakBefore/>
      <w:suppressAutoHyphens/>
      <w:spacing w:after="240"/>
      <w:ind w:left="567" w:right="567"/>
      <w:jc w:val="center"/>
    </w:pPr>
    <w:rPr>
      <w:caps/>
    </w:rPr>
  </w:style>
  <w:style w:type="paragraph" w:customStyle="1" w:styleId="afe">
    <w:name w:val="МаркированныйА"/>
    <w:basedOn w:val="a1"/>
    <w:uiPriority w:val="99"/>
    <w:rsid w:val="00280CEE"/>
    <w:pPr>
      <w:tabs>
        <w:tab w:val="num" w:pos="1418"/>
      </w:tabs>
      <w:spacing w:before="40" w:line="240" w:lineRule="auto"/>
      <w:ind w:left="1418" w:hanging="567"/>
      <w:jc w:val="both"/>
    </w:pPr>
  </w:style>
  <w:style w:type="paragraph" w:customStyle="1" w:styleId="23">
    <w:name w:val="Маркированный2"/>
    <w:uiPriority w:val="99"/>
    <w:rsid w:val="00280CEE"/>
    <w:pPr>
      <w:tabs>
        <w:tab w:val="left" w:pos="1814"/>
      </w:tabs>
      <w:ind w:left="1815" w:hanging="397"/>
      <w:jc w:val="both"/>
    </w:pPr>
    <w:rPr>
      <w:sz w:val="24"/>
    </w:rPr>
  </w:style>
  <w:style w:type="paragraph" w:customStyle="1" w:styleId="aff">
    <w:name w:val="Глава Прил"/>
    <w:basedOn w:val="a1"/>
    <w:uiPriority w:val="99"/>
    <w:rsid w:val="00280CEE"/>
    <w:pPr>
      <w:keepNext/>
      <w:keepLines/>
      <w:tabs>
        <w:tab w:val="left" w:pos="1701"/>
      </w:tabs>
      <w:spacing w:before="120" w:after="120"/>
      <w:ind w:left="1702" w:hanging="851"/>
    </w:pPr>
  </w:style>
  <w:style w:type="paragraph" w:styleId="42">
    <w:name w:val="toc 4"/>
    <w:basedOn w:val="a0"/>
    <w:next w:val="a0"/>
    <w:autoRedefine/>
    <w:uiPriority w:val="99"/>
    <w:semiHidden/>
    <w:locked/>
    <w:rsid w:val="00280CEE"/>
    <w:pPr>
      <w:ind w:left="720"/>
    </w:pPr>
  </w:style>
  <w:style w:type="paragraph" w:styleId="51">
    <w:name w:val="toc 5"/>
    <w:basedOn w:val="a0"/>
    <w:next w:val="a0"/>
    <w:autoRedefine/>
    <w:uiPriority w:val="99"/>
    <w:semiHidden/>
    <w:locked/>
    <w:rsid w:val="00280CEE"/>
    <w:pPr>
      <w:ind w:left="960"/>
    </w:pPr>
  </w:style>
  <w:style w:type="paragraph" w:styleId="61">
    <w:name w:val="toc 6"/>
    <w:basedOn w:val="a0"/>
    <w:next w:val="a0"/>
    <w:autoRedefine/>
    <w:uiPriority w:val="99"/>
    <w:semiHidden/>
    <w:locked/>
    <w:rsid w:val="00280CEE"/>
    <w:pPr>
      <w:ind w:left="1200"/>
    </w:pPr>
  </w:style>
  <w:style w:type="paragraph" w:styleId="71">
    <w:name w:val="toc 7"/>
    <w:basedOn w:val="a0"/>
    <w:next w:val="a0"/>
    <w:autoRedefine/>
    <w:uiPriority w:val="99"/>
    <w:semiHidden/>
    <w:locked/>
    <w:rsid w:val="00280CEE"/>
    <w:pPr>
      <w:ind w:left="1440"/>
    </w:pPr>
  </w:style>
  <w:style w:type="paragraph" w:styleId="81">
    <w:name w:val="toc 8"/>
    <w:basedOn w:val="a0"/>
    <w:next w:val="a0"/>
    <w:autoRedefine/>
    <w:uiPriority w:val="99"/>
    <w:semiHidden/>
    <w:locked/>
    <w:rsid w:val="00280CEE"/>
    <w:pPr>
      <w:ind w:left="1680"/>
    </w:pPr>
  </w:style>
  <w:style w:type="paragraph" w:styleId="9">
    <w:name w:val="toc 9"/>
    <w:basedOn w:val="a0"/>
    <w:next w:val="a0"/>
    <w:autoRedefine/>
    <w:uiPriority w:val="99"/>
    <w:semiHidden/>
    <w:locked/>
    <w:rsid w:val="00280CEE"/>
    <w:pPr>
      <w:ind w:left="1920"/>
    </w:pPr>
  </w:style>
  <w:style w:type="character" w:styleId="aff0">
    <w:name w:val="annotation reference"/>
    <w:basedOn w:val="a3"/>
    <w:uiPriority w:val="99"/>
    <w:semiHidden/>
    <w:rsid w:val="00280CEE"/>
    <w:rPr>
      <w:rFonts w:cs="Times New Roman"/>
      <w:sz w:val="16"/>
    </w:rPr>
  </w:style>
  <w:style w:type="paragraph" w:styleId="aff1">
    <w:name w:val="annotation text"/>
    <w:basedOn w:val="a0"/>
    <w:link w:val="aff2"/>
    <w:semiHidden/>
    <w:rsid w:val="00280CEE"/>
    <w:rPr>
      <w:sz w:val="20"/>
      <w:szCs w:val="20"/>
    </w:rPr>
  </w:style>
  <w:style w:type="character" w:customStyle="1" w:styleId="aff2">
    <w:name w:val="Текст примечания Знак"/>
    <w:basedOn w:val="a3"/>
    <w:link w:val="aff1"/>
    <w:uiPriority w:val="99"/>
    <w:semiHidden/>
    <w:locked/>
    <w:rsid w:val="00CE6837"/>
    <w:rPr>
      <w:rFonts w:eastAsia="SimSun"/>
      <w:lang w:val="ru-RU" w:eastAsia="ru-RU"/>
    </w:rPr>
  </w:style>
  <w:style w:type="character" w:styleId="aff3">
    <w:name w:val="FollowedHyperlink"/>
    <w:basedOn w:val="a3"/>
    <w:uiPriority w:val="99"/>
    <w:rsid w:val="00280CEE"/>
    <w:rPr>
      <w:rFonts w:cs="Times New Roman"/>
      <w:color w:val="800080"/>
      <w:u w:val="single"/>
    </w:rPr>
  </w:style>
  <w:style w:type="paragraph" w:customStyle="1" w:styleId="aff4">
    <w:name w:val="Стиль Текст таблиц + по центру"/>
    <w:basedOn w:val="afa"/>
    <w:uiPriority w:val="99"/>
    <w:rsid w:val="00280CEE"/>
    <w:pPr>
      <w:jc w:val="center"/>
    </w:pPr>
  </w:style>
  <w:style w:type="paragraph" w:customStyle="1" w:styleId="310122110">
    <w:name w:val="Стиль Стиль Оглавление 3 + Слева:  101 см Выступ:  221 см1 + Слева:..."/>
    <w:basedOn w:val="31012211"/>
    <w:uiPriority w:val="99"/>
    <w:rsid w:val="00280CEE"/>
    <w:pPr>
      <w:ind w:left="1826" w:hanging="1259"/>
    </w:pPr>
  </w:style>
  <w:style w:type="paragraph" w:styleId="aff5">
    <w:name w:val="List Bullet"/>
    <w:basedOn w:val="a0"/>
    <w:rsid w:val="00615449"/>
    <w:pPr>
      <w:tabs>
        <w:tab w:val="num" w:pos="567"/>
      </w:tabs>
      <w:ind w:left="360" w:hanging="360"/>
    </w:pPr>
  </w:style>
  <w:style w:type="paragraph" w:styleId="aff6">
    <w:name w:val="caption"/>
    <w:basedOn w:val="a0"/>
    <w:next w:val="a0"/>
    <w:link w:val="aff7"/>
    <w:uiPriority w:val="99"/>
    <w:qFormat/>
    <w:rsid w:val="005C2AF6"/>
    <w:rPr>
      <w:b/>
      <w:bCs/>
      <w:sz w:val="20"/>
      <w:szCs w:val="20"/>
    </w:rPr>
  </w:style>
  <w:style w:type="character" w:customStyle="1" w:styleId="aff7">
    <w:name w:val="Название объекта Знак"/>
    <w:basedOn w:val="a3"/>
    <w:link w:val="aff6"/>
    <w:uiPriority w:val="99"/>
    <w:locked/>
    <w:rsid w:val="00193CB9"/>
    <w:rPr>
      <w:rFonts w:cs="Times New Roman"/>
      <w:b/>
      <w:bCs/>
    </w:rPr>
  </w:style>
  <w:style w:type="character" w:customStyle="1" w:styleId="24">
    <w:name w:val="Замещающий текст2"/>
    <w:uiPriority w:val="99"/>
    <w:semiHidden/>
    <w:rsid w:val="00C91A8E"/>
    <w:rPr>
      <w:color w:val="808080"/>
    </w:rPr>
  </w:style>
  <w:style w:type="paragraph" w:customStyle="1" w:styleId="25">
    <w:name w:val="Заголовок оглавления2"/>
    <w:basedOn w:val="1"/>
    <w:next w:val="a0"/>
    <w:uiPriority w:val="99"/>
    <w:rsid w:val="005345E1"/>
    <w:pPr>
      <w:keepNext/>
      <w:keepLines/>
      <w:pageBreakBefore w:val="0"/>
      <w:tabs>
        <w:tab w:val="clear" w:pos="1561"/>
        <w:tab w:val="clear" w:pos="1701"/>
      </w:tabs>
      <w:suppressAutoHyphens w:val="0"/>
      <w:spacing w:before="480" w:after="0" w:line="276" w:lineRule="auto"/>
      <w:ind w:left="0" w:right="0"/>
      <w:outlineLvl w:val="9"/>
    </w:pPr>
    <w:rPr>
      <w:rFonts w:ascii="Cambria" w:hAnsi="Cambria"/>
      <w:color w:val="365F91"/>
      <w:szCs w:val="28"/>
    </w:rPr>
  </w:style>
  <w:style w:type="paragraph" w:customStyle="1" w:styleId="26">
    <w:name w:val="Абзац списка2"/>
    <w:basedOn w:val="a0"/>
    <w:uiPriority w:val="99"/>
    <w:rsid w:val="002A6E14"/>
    <w:pPr>
      <w:ind w:left="720"/>
      <w:contextualSpacing/>
    </w:pPr>
  </w:style>
  <w:style w:type="paragraph" w:styleId="aff8">
    <w:name w:val="footnote text"/>
    <w:aliases w:val="Table_Footnote_last Знак,Table_Footnote_last Знак Знак,Table_Footnote_last"/>
    <w:basedOn w:val="a0"/>
    <w:link w:val="aff9"/>
    <w:rsid w:val="002D04DD"/>
    <w:rPr>
      <w:sz w:val="20"/>
      <w:szCs w:val="20"/>
    </w:rPr>
  </w:style>
  <w:style w:type="character" w:customStyle="1" w:styleId="aff9">
    <w:name w:val="Текст сноски Знак"/>
    <w:aliases w:val="Table_Footnote_last Знак Знак1,Table_Footnote_last Знак Знак Знак,Table_Footnote_last Знак1"/>
    <w:basedOn w:val="a3"/>
    <w:link w:val="aff8"/>
    <w:uiPriority w:val="99"/>
    <w:locked/>
    <w:rsid w:val="00CE6837"/>
    <w:rPr>
      <w:sz w:val="20"/>
    </w:rPr>
  </w:style>
  <w:style w:type="character" w:styleId="affa">
    <w:name w:val="footnote reference"/>
    <w:basedOn w:val="a3"/>
    <w:rsid w:val="002D04DD"/>
    <w:rPr>
      <w:rFonts w:cs="Times New Roman"/>
      <w:vertAlign w:val="superscript"/>
    </w:rPr>
  </w:style>
  <w:style w:type="character" w:customStyle="1" w:styleId="72">
    <w:name w:val="Знак7 Знак Знак"/>
    <w:uiPriority w:val="99"/>
    <w:rsid w:val="007759F8"/>
    <w:rPr>
      <w:rFonts w:eastAsia="SimSun"/>
      <w:sz w:val="28"/>
      <w:lang w:val="ru-RU" w:eastAsia="ru-RU"/>
    </w:rPr>
  </w:style>
  <w:style w:type="paragraph" w:styleId="27">
    <w:name w:val="List Bullet 2"/>
    <w:basedOn w:val="a0"/>
    <w:uiPriority w:val="99"/>
    <w:locked/>
    <w:rsid w:val="00573681"/>
    <w:pPr>
      <w:tabs>
        <w:tab w:val="num" w:pos="643"/>
      </w:tabs>
      <w:ind w:left="643" w:hanging="360"/>
      <w:contextualSpacing/>
    </w:pPr>
  </w:style>
  <w:style w:type="paragraph" w:styleId="affb">
    <w:name w:val="List Number"/>
    <w:basedOn w:val="a0"/>
    <w:uiPriority w:val="99"/>
    <w:locked/>
    <w:rsid w:val="006330D8"/>
    <w:pPr>
      <w:tabs>
        <w:tab w:val="num" w:pos="1440"/>
      </w:tabs>
      <w:ind w:left="1440" w:hanging="360"/>
    </w:pPr>
  </w:style>
  <w:style w:type="paragraph" w:customStyle="1" w:styleId="news">
    <w:name w:val="news"/>
    <w:basedOn w:val="a0"/>
    <w:uiPriority w:val="99"/>
    <w:rsid w:val="006330D8"/>
    <w:pPr>
      <w:spacing w:before="100" w:beforeAutospacing="1" w:after="100" w:afterAutospacing="1"/>
    </w:pPr>
  </w:style>
  <w:style w:type="character" w:customStyle="1" w:styleId="apple-converted-space">
    <w:name w:val="apple-converted-space"/>
    <w:basedOn w:val="a3"/>
    <w:uiPriority w:val="99"/>
    <w:rsid w:val="00043799"/>
    <w:rPr>
      <w:rFonts w:cs="Times New Roman"/>
    </w:rPr>
  </w:style>
  <w:style w:type="character" w:customStyle="1" w:styleId="slogan2">
    <w:name w:val="slogan2"/>
    <w:basedOn w:val="a3"/>
    <w:uiPriority w:val="99"/>
    <w:rsid w:val="00043799"/>
    <w:rPr>
      <w:rFonts w:cs="Times New Roman"/>
    </w:rPr>
  </w:style>
  <w:style w:type="character" w:customStyle="1" w:styleId="slogan02">
    <w:name w:val="slogan02"/>
    <w:basedOn w:val="a3"/>
    <w:uiPriority w:val="99"/>
    <w:rsid w:val="00043799"/>
    <w:rPr>
      <w:rFonts w:cs="Times New Roman"/>
    </w:rPr>
  </w:style>
  <w:style w:type="paragraph" w:customStyle="1" w:styleId="18">
    <w:name w:val="Текст1"/>
    <w:basedOn w:val="a1"/>
    <w:rsid w:val="00C4551F"/>
    <w:pPr>
      <w:tabs>
        <w:tab w:val="left" w:pos="1701"/>
      </w:tabs>
      <w:suppressAutoHyphens/>
      <w:spacing w:before="80"/>
      <w:ind w:firstLine="852"/>
      <w:jc w:val="both"/>
    </w:pPr>
    <w:rPr>
      <w:rFonts w:cs="Courier New"/>
      <w:lang w:eastAsia="ar-SA"/>
    </w:rPr>
  </w:style>
  <w:style w:type="paragraph" w:styleId="affc">
    <w:name w:val="annotation subject"/>
    <w:basedOn w:val="aff1"/>
    <w:next w:val="aff1"/>
    <w:link w:val="affd"/>
    <w:uiPriority w:val="99"/>
    <w:locked/>
    <w:rsid w:val="005F47B1"/>
    <w:rPr>
      <w:b/>
      <w:bCs/>
    </w:rPr>
  </w:style>
  <w:style w:type="character" w:customStyle="1" w:styleId="affd">
    <w:name w:val="Тема примечания Знак"/>
    <w:basedOn w:val="aff2"/>
    <w:link w:val="affc"/>
    <w:uiPriority w:val="99"/>
    <w:locked/>
    <w:rsid w:val="005F47B1"/>
    <w:rPr>
      <w:rFonts w:eastAsia="SimSun" w:cs="Times New Roman"/>
      <w:b/>
      <w:bCs/>
      <w:lang w:val="ru-RU" w:eastAsia="ru-RU" w:bidi="ar-SA"/>
    </w:rPr>
  </w:style>
  <w:style w:type="paragraph" w:customStyle="1" w:styleId="Default">
    <w:name w:val="Default"/>
    <w:uiPriority w:val="99"/>
    <w:rsid w:val="00214AAE"/>
    <w:pPr>
      <w:autoSpaceDE w:val="0"/>
      <w:autoSpaceDN w:val="0"/>
      <w:adjustRightInd w:val="0"/>
    </w:pPr>
    <w:rPr>
      <w:color w:val="000000"/>
      <w:sz w:val="24"/>
      <w:szCs w:val="24"/>
    </w:rPr>
  </w:style>
  <w:style w:type="table" w:styleId="affe">
    <w:name w:val="Table Grid"/>
    <w:basedOn w:val="a4"/>
    <w:uiPriority w:val="99"/>
    <w:locked/>
    <w:rsid w:val="000E6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List Number 2"/>
    <w:basedOn w:val="a0"/>
    <w:uiPriority w:val="99"/>
    <w:locked/>
    <w:rsid w:val="001D0DE1"/>
    <w:pPr>
      <w:tabs>
        <w:tab w:val="num" w:pos="643"/>
      </w:tabs>
      <w:ind w:left="643" w:hanging="360"/>
      <w:contextualSpacing/>
    </w:pPr>
  </w:style>
  <w:style w:type="paragraph" w:styleId="33">
    <w:name w:val="List Number 3"/>
    <w:basedOn w:val="a0"/>
    <w:uiPriority w:val="99"/>
    <w:locked/>
    <w:rsid w:val="001D0DE1"/>
    <w:pPr>
      <w:tabs>
        <w:tab w:val="num" w:pos="926"/>
      </w:tabs>
      <w:ind w:left="926" w:hanging="360"/>
      <w:contextualSpacing/>
    </w:pPr>
  </w:style>
  <w:style w:type="paragraph" w:styleId="43">
    <w:name w:val="List Number 4"/>
    <w:basedOn w:val="a0"/>
    <w:uiPriority w:val="99"/>
    <w:locked/>
    <w:rsid w:val="001D0DE1"/>
    <w:pPr>
      <w:tabs>
        <w:tab w:val="num" w:pos="1209"/>
      </w:tabs>
      <w:ind w:left="1209" w:hanging="360"/>
      <w:contextualSpacing/>
    </w:pPr>
  </w:style>
  <w:style w:type="paragraph" w:styleId="52">
    <w:name w:val="List Number 5"/>
    <w:basedOn w:val="a0"/>
    <w:uiPriority w:val="99"/>
    <w:locked/>
    <w:rsid w:val="001D0DE1"/>
    <w:pPr>
      <w:tabs>
        <w:tab w:val="num" w:pos="1492"/>
      </w:tabs>
      <w:ind w:left="1492" w:hanging="360"/>
      <w:contextualSpacing/>
    </w:pPr>
  </w:style>
  <w:style w:type="paragraph" w:customStyle="1" w:styleId="style13306828850000000130msonormal">
    <w:name w:val="style_13306828850000000130msonormal"/>
    <w:basedOn w:val="a0"/>
    <w:uiPriority w:val="99"/>
    <w:rsid w:val="00467C32"/>
    <w:pPr>
      <w:spacing w:before="100" w:beforeAutospacing="1" w:after="100" w:afterAutospacing="1"/>
    </w:pPr>
  </w:style>
  <w:style w:type="paragraph" w:customStyle="1" w:styleId="style13306828850000000130msolistparagraph">
    <w:name w:val="style_13306828850000000130msolistparagraph"/>
    <w:basedOn w:val="a0"/>
    <w:uiPriority w:val="99"/>
    <w:rsid w:val="00467C32"/>
    <w:pPr>
      <w:spacing w:before="100" w:beforeAutospacing="1" w:after="100" w:afterAutospacing="1"/>
    </w:pPr>
  </w:style>
  <w:style w:type="paragraph" w:customStyle="1" w:styleId="style13305033050000000264msolistparagraph">
    <w:name w:val="style_13305033050000000264msolistparagraph"/>
    <w:basedOn w:val="a0"/>
    <w:uiPriority w:val="99"/>
    <w:rsid w:val="00467C32"/>
    <w:pPr>
      <w:spacing w:before="100" w:beforeAutospacing="1" w:after="100" w:afterAutospacing="1"/>
    </w:pPr>
  </w:style>
  <w:style w:type="character" w:customStyle="1" w:styleId="210">
    <w:name w:val="Заголовок 2 Знак1"/>
    <w:aliases w:val="Заголовок 2 Знак Знак"/>
    <w:uiPriority w:val="99"/>
    <w:rsid w:val="00C82E10"/>
    <w:rPr>
      <w:rFonts w:eastAsia="SimSun"/>
      <w:b/>
      <w:sz w:val="28"/>
      <w:lang w:val="ru-RU" w:eastAsia="ru-RU"/>
    </w:rPr>
  </w:style>
  <w:style w:type="paragraph" w:customStyle="1" w:styleId="-31">
    <w:name w:val="Светлая сетка - Акцент 31"/>
    <w:basedOn w:val="a0"/>
    <w:uiPriority w:val="99"/>
    <w:rsid w:val="00C82E10"/>
    <w:pPr>
      <w:spacing w:after="200" w:line="276" w:lineRule="auto"/>
      <w:ind w:left="720"/>
      <w:contextualSpacing/>
    </w:pPr>
    <w:rPr>
      <w:rFonts w:ascii="Calibri" w:hAnsi="Calibri"/>
      <w:sz w:val="22"/>
      <w:szCs w:val="22"/>
      <w:lang w:eastAsia="en-US"/>
    </w:rPr>
  </w:style>
  <w:style w:type="paragraph" w:customStyle="1" w:styleId="Style4">
    <w:name w:val="Style4"/>
    <w:basedOn w:val="a0"/>
    <w:uiPriority w:val="99"/>
    <w:rsid w:val="00C82E10"/>
    <w:pPr>
      <w:widowControl w:val="0"/>
      <w:autoSpaceDE w:val="0"/>
      <w:autoSpaceDN w:val="0"/>
      <w:adjustRightInd w:val="0"/>
      <w:spacing w:line="274" w:lineRule="exact"/>
    </w:pPr>
    <w:rPr>
      <w:rFonts w:ascii="Arial" w:hAnsi="Arial" w:cs="Arial"/>
    </w:rPr>
  </w:style>
  <w:style w:type="paragraph" w:customStyle="1" w:styleId="Style5">
    <w:name w:val="Style5"/>
    <w:basedOn w:val="a0"/>
    <w:uiPriority w:val="99"/>
    <w:rsid w:val="00C82E10"/>
    <w:pPr>
      <w:widowControl w:val="0"/>
      <w:autoSpaceDE w:val="0"/>
      <w:autoSpaceDN w:val="0"/>
      <w:adjustRightInd w:val="0"/>
    </w:pPr>
    <w:rPr>
      <w:rFonts w:ascii="Arial" w:hAnsi="Arial" w:cs="Arial"/>
    </w:rPr>
  </w:style>
  <w:style w:type="paragraph" w:customStyle="1" w:styleId="Style6">
    <w:name w:val="Style6"/>
    <w:basedOn w:val="a0"/>
    <w:uiPriority w:val="99"/>
    <w:rsid w:val="00C82E10"/>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0"/>
    <w:uiPriority w:val="99"/>
    <w:rsid w:val="00C82E10"/>
    <w:pPr>
      <w:widowControl w:val="0"/>
      <w:autoSpaceDE w:val="0"/>
      <w:autoSpaceDN w:val="0"/>
      <w:adjustRightInd w:val="0"/>
    </w:pPr>
    <w:rPr>
      <w:rFonts w:ascii="Arial" w:hAnsi="Arial" w:cs="Arial"/>
    </w:rPr>
  </w:style>
  <w:style w:type="character" w:customStyle="1" w:styleId="FontStyle13">
    <w:name w:val="Font Style13"/>
    <w:basedOn w:val="a3"/>
    <w:uiPriority w:val="99"/>
    <w:rsid w:val="00C82E10"/>
    <w:rPr>
      <w:rFonts w:ascii="Times New Roman" w:hAnsi="Times New Roman" w:cs="Times New Roman"/>
      <w:b/>
      <w:bCs/>
      <w:sz w:val="20"/>
      <w:szCs w:val="20"/>
    </w:rPr>
  </w:style>
  <w:style w:type="character" w:customStyle="1" w:styleId="FontStyle14">
    <w:name w:val="Font Style14"/>
    <w:basedOn w:val="a3"/>
    <w:uiPriority w:val="99"/>
    <w:rsid w:val="00C82E10"/>
    <w:rPr>
      <w:rFonts w:ascii="Franklin Gothic Medium" w:hAnsi="Franklin Gothic Medium" w:cs="Franklin Gothic Medium"/>
      <w:i/>
      <w:iCs/>
      <w:sz w:val="24"/>
      <w:szCs w:val="24"/>
    </w:rPr>
  </w:style>
  <w:style w:type="paragraph" w:customStyle="1" w:styleId="Style13">
    <w:name w:val="Style13"/>
    <w:basedOn w:val="a0"/>
    <w:uiPriority w:val="99"/>
    <w:rsid w:val="0000477F"/>
    <w:pPr>
      <w:widowControl w:val="0"/>
      <w:autoSpaceDE w:val="0"/>
      <w:autoSpaceDN w:val="0"/>
      <w:adjustRightInd w:val="0"/>
    </w:pPr>
  </w:style>
  <w:style w:type="character" w:customStyle="1" w:styleId="FontStyle28">
    <w:name w:val="Font Style28"/>
    <w:basedOn w:val="a3"/>
    <w:uiPriority w:val="99"/>
    <w:rsid w:val="0000477F"/>
    <w:rPr>
      <w:rFonts w:ascii="Times New Roman" w:hAnsi="Times New Roman" w:cs="Times New Roman"/>
      <w:b/>
      <w:bCs/>
      <w:sz w:val="22"/>
      <w:szCs w:val="22"/>
    </w:rPr>
  </w:style>
  <w:style w:type="paragraph" w:customStyle="1" w:styleId="Style2">
    <w:name w:val="Style2"/>
    <w:basedOn w:val="a0"/>
    <w:uiPriority w:val="99"/>
    <w:rsid w:val="0000477F"/>
    <w:pPr>
      <w:widowControl w:val="0"/>
      <w:autoSpaceDE w:val="0"/>
      <w:autoSpaceDN w:val="0"/>
      <w:adjustRightInd w:val="0"/>
    </w:pPr>
    <w:rPr>
      <w:rFonts w:ascii="Arial" w:hAnsi="Arial" w:cs="Arial"/>
    </w:rPr>
  </w:style>
  <w:style w:type="paragraph" w:customStyle="1" w:styleId="Style3">
    <w:name w:val="Style3"/>
    <w:basedOn w:val="a0"/>
    <w:uiPriority w:val="99"/>
    <w:rsid w:val="0000477F"/>
    <w:pPr>
      <w:widowControl w:val="0"/>
      <w:autoSpaceDE w:val="0"/>
      <w:autoSpaceDN w:val="0"/>
      <w:adjustRightInd w:val="0"/>
    </w:pPr>
    <w:rPr>
      <w:rFonts w:ascii="Arial" w:hAnsi="Arial" w:cs="Arial"/>
    </w:rPr>
  </w:style>
  <w:style w:type="paragraph" w:customStyle="1" w:styleId="Style8">
    <w:name w:val="Style8"/>
    <w:basedOn w:val="a0"/>
    <w:uiPriority w:val="99"/>
    <w:rsid w:val="0000477F"/>
    <w:pPr>
      <w:widowControl w:val="0"/>
      <w:autoSpaceDE w:val="0"/>
      <w:autoSpaceDN w:val="0"/>
      <w:adjustRightInd w:val="0"/>
    </w:pPr>
    <w:rPr>
      <w:rFonts w:ascii="Arial" w:hAnsi="Arial" w:cs="Arial"/>
    </w:rPr>
  </w:style>
  <w:style w:type="paragraph" w:customStyle="1" w:styleId="Style110">
    <w:name w:val="Style11"/>
    <w:basedOn w:val="a0"/>
    <w:uiPriority w:val="99"/>
    <w:rsid w:val="0000477F"/>
    <w:pPr>
      <w:widowControl w:val="0"/>
      <w:autoSpaceDE w:val="0"/>
      <w:autoSpaceDN w:val="0"/>
      <w:adjustRightInd w:val="0"/>
      <w:spacing w:line="211" w:lineRule="exact"/>
      <w:ind w:firstLine="562"/>
    </w:pPr>
  </w:style>
  <w:style w:type="paragraph" w:customStyle="1" w:styleId="Style12">
    <w:name w:val="Style12"/>
    <w:basedOn w:val="a0"/>
    <w:uiPriority w:val="99"/>
    <w:rsid w:val="0000477F"/>
    <w:pPr>
      <w:widowControl w:val="0"/>
      <w:autoSpaceDE w:val="0"/>
      <w:autoSpaceDN w:val="0"/>
      <w:adjustRightInd w:val="0"/>
      <w:spacing w:line="235" w:lineRule="exact"/>
    </w:pPr>
  </w:style>
  <w:style w:type="character" w:customStyle="1" w:styleId="FontStyle37">
    <w:name w:val="Font Style37"/>
    <w:basedOn w:val="a3"/>
    <w:uiPriority w:val="99"/>
    <w:rsid w:val="0000477F"/>
    <w:rPr>
      <w:rFonts w:ascii="Times New Roman" w:hAnsi="Times New Roman" w:cs="Times New Roman"/>
      <w:b/>
      <w:bCs/>
      <w:spacing w:val="-10"/>
      <w:sz w:val="26"/>
      <w:szCs w:val="26"/>
    </w:rPr>
  </w:style>
  <w:style w:type="character" w:customStyle="1" w:styleId="FontStyle34">
    <w:name w:val="Font Style34"/>
    <w:basedOn w:val="a3"/>
    <w:uiPriority w:val="99"/>
    <w:rsid w:val="0000477F"/>
    <w:rPr>
      <w:rFonts w:ascii="Times New Roman" w:hAnsi="Times New Roman" w:cs="Times New Roman"/>
      <w:spacing w:val="-10"/>
      <w:sz w:val="26"/>
      <w:szCs w:val="26"/>
    </w:rPr>
  </w:style>
  <w:style w:type="paragraph" w:customStyle="1" w:styleId="Style17">
    <w:name w:val="Style17"/>
    <w:basedOn w:val="a0"/>
    <w:uiPriority w:val="99"/>
    <w:rsid w:val="0000477F"/>
    <w:pPr>
      <w:widowControl w:val="0"/>
      <w:autoSpaceDE w:val="0"/>
      <w:autoSpaceDN w:val="0"/>
      <w:adjustRightInd w:val="0"/>
      <w:jc w:val="center"/>
    </w:pPr>
    <w:rPr>
      <w:rFonts w:ascii="Arial" w:hAnsi="Arial" w:cs="Arial"/>
    </w:rPr>
  </w:style>
  <w:style w:type="character" w:customStyle="1" w:styleId="FontStyle31">
    <w:name w:val="Font Style31"/>
    <w:basedOn w:val="a3"/>
    <w:uiPriority w:val="99"/>
    <w:rsid w:val="0000477F"/>
    <w:rPr>
      <w:rFonts w:ascii="Times New Roman" w:hAnsi="Times New Roman" w:cs="Times New Roman"/>
      <w:sz w:val="20"/>
      <w:szCs w:val="20"/>
    </w:rPr>
  </w:style>
  <w:style w:type="character" w:customStyle="1" w:styleId="FontStyle32">
    <w:name w:val="Font Style32"/>
    <w:basedOn w:val="a3"/>
    <w:uiPriority w:val="99"/>
    <w:rsid w:val="0000477F"/>
    <w:rPr>
      <w:rFonts w:ascii="Times New Roman" w:hAnsi="Times New Roman" w:cs="Times New Roman"/>
      <w:b/>
      <w:bCs/>
      <w:sz w:val="20"/>
      <w:szCs w:val="20"/>
    </w:rPr>
  </w:style>
  <w:style w:type="character" w:customStyle="1" w:styleId="FontStyle33">
    <w:name w:val="Font Style33"/>
    <w:basedOn w:val="a3"/>
    <w:uiPriority w:val="99"/>
    <w:rsid w:val="0000477F"/>
    <w:rPr>
      <w:rFonts w:ascii="Arial Unicode MS" w:eastAsia="Arial Unicode MS" w:cs="Arial Unicode MS"/>
      <w:b/>
      <w:bCs/>
      <w:i/>
      <w:iCs/>
      <w:sz w:val="20"/>
      <w:szCs w:val="20"/>
    </w:rPr>
  </w:style>
  <w:style w:type="character" w:customStyle="1" w:styleId="FontStyle47">
    <w:name w:val="Font Style47"/>
    <w:basedOn w:val="a3"/>
    <w:uiPriority w:val="99"/>
    <w:rsid w:val="0000477F"/>
    <w:rPr>
      <w:rFonts w:ascii="Arial" w:hAnsi="Arial" w:cs="Arial"/>
      <w:b/>
      <w:bCs/>
      <w:sz w:val="16"/>
      <w:szCs w:val="16"/>
    </w:rPr>
  </w:style>
  <w:style w:type="character" w:customStyle="1" w:styleId="FontStyle48">
    <w:name w:val="Font Style48"/>
    <w:basedOn w:val="a3"/>
    <w:uiPriority w:val="99"/>
    <w:rsid w:val="0000477F"/>
    <w:rPr>
      <w:rFonts w:ascii="Arial" w:hAnsi="Arial" w:cs="Arial"/>
      <w:b/>
      <w:bCs/>
      <w:sz w:val="16"/>
      <w:szCs w:val="16"/>
    </w:rPr>
  </w:style>
  <w:style w:type="character" w:customStyle="1" w:styleId="FontStyle50">
    <w:name w:val="Font Style50"/>
    <w:basedOn w:val="a3"/>
    <w:uiPriority w:val="99"/>
    <w:rsid w:val="0000477F"/>
    <w:rPr>
      <w:rFonts w:ascii="Cambria" w:hAnsi="Cambria" w:cs="Cambria"/>
      <w:sz w:val="20"/>
      <w:szCs w:val="20"/>
    </w:rPr>
  </w:style>
  <w:style w:type="character" w:customStyle="1" w:styleId="FontStyle51">
    <w:name w:val="Font Style51"/>
    <w:basedOn w:val="a3"/>
    <w:uiPriority w:val="99"/>
    <w:rsid w:val="0000477F"/>
    <w:rPr>
      <w:rFonts w:ascii="Arial" w:hAnsi="Arial" w:cs="Arial"/>
      <w:b/>
      <w:bCs/>
      <w:sz w:val="12"/>
      <w:szCs w:val="12"/>
    </w:rPr>
  </w:style>
  <w:style w:type="character" w:customStyle="1" w:styleId="FontStyle52">
    <w:name w:val="Font Style52"/>
    <w:basedOn w:val="a3"/>
    <w:uiPriority w:val="99"/>
    <w:rsid w:val="0000477F"/>
    <w:rPr>
      <w:rFonts w:ascii="Times New Roman" w:hAnsi="Times New Roman" w:cs="Times New Roman"/>
      <w:sz w:val="16"/>
      <w:szCs w:val="16"/>
    </w:rPr>
  </w:style>
  <w:style w:type="character" w:customStyle="1" w:styleId="FontStyle59">
    <w:name w:val="Font Style59"/>
    <w:basedOn w:val="a3"/>
    <w:uiPriority w:val="99"/>
    <w:rsid w:val="0000477F"/>
    <w:rPr>
      <w:rFonts w:ascii="Arial" w:hAnsi="Arial" w:cs="Arial"/>
      <w:sz w:val="14"/>
      <w:szCs w:val="14"/>
    </w:rPr>
  </w:style>
  <w:style w:type="character" w:customStyle="1" w:styleId="FontStyle60">
    <w:name w:val="Font Style60"/>
    <w:basedOn w:val="a3"/>
    <w:uiPriority w:val="99"/>
    <w:rsid w:val="0000477F"/>
    <w:rPr>
      <w:rFonts w:ascii="Arial" w:hAnsi="Arial" w:cs="Arial"/>
      <w:b/>
      <w:bCs/>
      <w:sz w:val="14"/>
      <w:szCs w:val="14"/>
    </w:rPr>
  </w:style>
  <w:style w:type="character" w:customStyle="1" w:styleId="FontStyle74">
    <w:name w:val="Font Style74"/>
    <w:basedOn w:val="a3"/>
    <w:uiPriority w:val="99"/>
    <w:rsid w:val="0000477F"/>
    <w:rPr>
      <w:rFonts w:ascii="Arial" w:hAnsi="Arial" w:cs="Arial"/>
      <w:sz w:val="18"/>
      <w:szCs w:val="18"/>
    </w:rPr>
  </w:style>
  <w:style w:type="character" w:customStyle="1" w:styleId="FontStyle53">
    <w:name w:val="Font Style53"/>
    <w:basedOn w:val="a3"/>
    <w:uiPriority w:val="99"/>
    <w:rsid w:val="0000477F"/>
    <w:rPr>
      <w:rFonts w:ascii="Arial" w:hAnsi="Arial" w:cs="Arial"/>
      <w:b/>
      <w:bCs/>
      <w:i/>
      <w:iCs/>
      <w:sz w:val="20"/>
      <w:szCs w:val="20"/>
    </w:rPr>
  </w:style>
  <w:style w:type="character" w:customStyle="1" w:styleId="FontStyle54">
    <w:name w:val="Font Style54"/>
    <w:basedOn w:val="a3"/>
    <w:uiPriority w:val="99"/>
    <w:rsid w:val="0000477F"/>
    <w:rPr>
      <w:rFonts w:ascii="Arial" w:hAnsi="Arial" w:cs="Arial"/>
      <w:b/>
      <w:bCs/>
      <w:sz w:val="16"/>
      <w:szCs w:val="16"/>
    </w:rPr>
  </w:style>
  <w:style w:type="character" w:customStyle="1" w:styleId="FontStyle58">
    <w:name w:val="Font Style58"/>
    <w:basedOn w:val="a3"/>
    <w:uiPriority w:val="99"/>
    <w:rsid w:val="0000477F"/>
    <w:rPr>
      <w:rFonts w:ascii="Garamond" w:hAnsi="Garamond" w:cs="Garamond"/>
      <w:b/>
      <w:bCs/>
      <w:sz w:val="18"/>
      <w:szCs w:val="18"/>
    </w:rPr>
  </w:style>
  <w:style w:type="paragraph" w:customStyle="1" w:styleId="afff">
    <w:name w:val="заголовок табл"/>
    <w:basedOn w:val="a0"/>
    <w:link w:val="afff0"/>
    <w:uiPriority w:val="99"/>
    <w:rsid w:val="003C756F"/>
    <w:pPr>
      <w:keepNext/>
      <w:suppressLineNumbers/>
      <w:tabs>
        <w:tab w:val="num" w:pos="680"/>
        <w:tab w:val="left" w:pos="1985"/>
        <w:tab w:val="left" w:leader="dot" w:pos="9356"/>
        <w:tab w:val="right" w:pos="9639"/>
      </w:tabs>
      <w:suppressAutoHyphens/>
      <w:spacing w:before="120" w:after="120"/>
      <w:jc w:val="center"/>
    </w:pPr>
    <w:rPr>
      <w:b/>
      <w:bCs/>
    </w:rPr>
  </w:style>
  <w:style w:type="character" w:customStyle="1" w:styleId="afff0">
    <w:name w:val="заголовок табл Знак"/>
    <w:basedOn w:val="a3"/>
    <w:link w:val="afff"/>
    <w:uiPriority w:val="99"/>
    <w:locked/>
    <w:rsid w:val="003C756F"/>
    <w:rPr>
      <w:rFonts w:eastAsia="Times New Roman" w:cs="Times New Roman"/>
      <w:b/>
      <w:bCs/>
      <w:sz w:val="24"/>
      <w:szCs w:val="24"/>
    </w:rPr>
  </w:style>
  <w:style w:type="paragraph" w:customStyle="1" w:styleId="style13269504590000000505msonormal">
    <w:name w:val="style_13269504590000000505msonormal"/>
    <w:basedOn w:val="a0"/>
    <w:uiPriority w:val="99"/>
    <w:rsid w:val="00CA6A9A"/>
    <w:pPr>
      <w:spacing w:before="100" w:beforeAutospacing="1" w:after="100" w:afterAutospacing="1"/>
    </w:pPr>
  </w:style>
  <w:style w:type="character" w:customStyle="1" w:styleId="leftmenutitle">
    <w:name w:val="leftmenutitle"/>
    <w:basedOn w:val="a3"/>
    <w:uiPriority w:val="99"/>
    <w:rsid w:val="00CD2935"/>
    <w:rPr>
      <w:rFonts w:cs="Times New Roman"/>
    </w:rPr>
  </w:style>
  <w:style w:type="character" w:customStyle="1" w:styleId="mainup">
    <w:name w:val="mainup"/>
    <w:basedOn w:val="a3"/>
    <w:uiPriority w:val="99"/>
    <w:rsid w:val="00CD2935"/>
    <w:rPr>
      <w:rFonts w:cs="Times New Roman"/>
    </w:rPr>
  </w:style>
  <w:style w:type="character" w:customStyle="1" w:styleId="apple-style-span">
    <w:name w:val="apple-style-span"/>
    <w:basedOn w:val="a3"/>
    <w:uiPriority w:val="99"/>
    <w:rsid w:val="00673867"/>
    <w:rPr>
      <w:rFonts w:cs="Times New Roman"/>
    </w:rPr>
  </w:style>
  <w:style w:type="paragraph" w:customStyle="1" w:styleId="Style1">
    <w:name w:val="Style1"/>
    <w:basedOn w:val="a0"/>
    <w:uiPriority w:val="99"/>
    <w:rsid w:val="00193CB9"/>
    <w:pPr>
      <w:widowControl w:val="0"/>
      <w:autoSpaceDE w:val="0"/>
      <w:autoSpaceDN w:val="0"/>
      <w:adjustRightInd w:val="0"/>
      <w:spacing w:line="227" w:lineRule="exact"/>
      <w:ind w:hanging="284"/>
    </w:pPr>
  </w:style>
  <w:style w:type="character" w:customStyle="1" w:styleId="FontStyle11">
    <w:name w:val="Font Style11"/>
    <w:basedOn w:val="a3"/>
    <w:uiPriority w:val="99"/>
    <w:rsid w:val="00193CB9"/>
    <w:rPr>
      <w:rFonts w:ascii="Times New Roman" w:hAnsi="Times New Roman" w:cs="Times New Roman"/>
      <w:b/>
      <w:bCs/>
      <w:sz w:val="26"/>
      <w:szCs w:val="26"/>
    </w:rPr>
  </w:style>
  <w:style w:type="character" w:customStyle="1" w:styleId="FontStyle12">
    <w:name w:val="Font Style12"/>
    <w:basedOn w:val="a3"/>
    <w:uiPriority w:val="99"/>
    <w:rsid w:val="00193CB9"/>
    <w:rPr>
      <w:rFonts w:ascii="Times New Roman" w:hAnsi="Times New Roman" w:cs="Times New Roman"/>
      <w:sz w:val="20"/>
      <w:szCs w:val="20"/>
    </w:rPr>
  </w:style>
  <w:style w:type="paragraph" w:customStyle="1" w:styleId="214">
    <w:name w:val="Заг2Жлев14"/>
    <w:basedOn w:val="2"/>
    <w:uiPriority w:val="99"/>
    <w:rsid w:val="00193CB9"/>
    <w:pPr>
      <w:keepLines w:val="0"/>
      <w:tabs>
        <w:tab w:val="clear" w:pos="2128"/>
        <w:tab w:val="num" w:pos="792"/>
      </w:tabs>
      <w:suppressAutoHyphens w:val="0"/>
      <w:spacing w:after="60" w:line="360" w:lineRule="auto"/>
      <w:ind w:left="792" w:right="0" w:hanging="432"/>
    </w:pPr>
    <w:rPr>
      <w:iCs/>
    </w:rPr>
  </w:style>
  <w:style w:type="paragraph" w:customStyle="1" w:styleId="120">
    <w:name w:val="ЗагЗЖ12"/>
    <w:basedOn w:val="a0"/>
    <w:uiPriority w:val="99"/>
    <w:rsid w:val="00193CB9"/>
    <w:pPr>
      <w:tabs>
        <w:tab w:val="num" w:pos="1440"/>
      </w:tabs>
      <w:ind w:left="1224" w:hanging="504"/>
    </w:pPr>
    <w:rPr>
      <w:b/>
    </w:rPr>
  </w:style>
  <w:style w:type="character" w:customStyle="1" w:styleId="111">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basedOn w:val="a3"/>
    <w:uiPriority w:val="99"/>
    <w:rsid w:val="00193CB9"/>
    <w:rPr>
      <w:rFonts w:cs="Arial"/>
      <w:b/>
      <w:bCs/>
      <w:color w:val="000000"/>
      <w:kern w:val="32"/>
      <w:sz w:val="32"/>
      <w:szCs w:val="32"/>
      <w:lang w:val="ru-RU" w:eastAsia="ru-RU" w:bidi="ar-SA"/>
    </w:rPr>
  </w:style>
  <w:style w:type="paragraph" w:styleId="34">
    <w:name w:val="Body Text 3"/>
    <w:basedOn w:val="a0"/>
    <w:link w:val="35"/>
    <w:uiPriority w:val="99"/>
    <w:locked/>
    <w:rsid w:val="00193CB9"/>
    <w:pPr>
      <w:jc w:val="center"/>
    </w:pPr>
    <w:rPr>
      <w:b/>
      <w:bCs/>
      <w:sz w:val="28"/>
    </w:rPr>
  </w:style>
  <w:style w:type="character" w:customStyle="1" w:styleId="35">
    <w:name w:val="Основной текст 3 Знак"/>
    <w:basedOn w:val="a3"/>
    <w:link w:val="34"/>
    <w:uiPriority w:val="99"/>
    <w:locked/>
    <w:rsid w:val="00193CB9"/>
    <w:rPr>
      <w:rFonts w:eastAsia="Times New Roman" w:cs="Times New Roman"/>
      <w:b/>
      <w:bCs/>
      <w:sz w:val="24"/>
      <w:szCs w:val="24"/>
    </w:rPr>
  </w:style>
  <w:style w:type="paragraph" w:customStyle="1" w:styleId="130">
    <w:name w:val="Обычный 13 Знак"/>
    <w:basedOn w:val="a0"/>
    <w:uiPriority w:val="99"/>
    <w:rsid w:val="00193CB9"/>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0"/>
    <w:uiPriority w:val="99"/>
    <w:rsid w:val="00353BD1"/>
    <w:pPr>
      <w:spacing w:before="100" w:beforeAutospacing="1" w:after="100" w:afterAutospacing="1"/>
    </w:pPr>
  </w:style>
  <w:style w:type="paragraph" w:customStyle="1" w:styleId="afff1">
    <w:name w:val="Знак Знак Знак Знак"/>
    <w:basedOn w:val="a0"/>
    <w:uiPriority w:val="99"/>
    <w:rsid w:val="00D83692"/>
    <w:pPr>
      <w:spacing w:after="160" w:line="240" w:lineRule="exact"/>
    </w:pPr>
    <w:rPr>
      <w:rFonts w:ascii="Arial" w:hAnsi="Arial" w:cs="Arial"/>
      <w:sz w:val="20"/>
      <w:szCs w:val="20"/>
      <w:lang w:val="en-US" w:eastAsia="en-US"/>
    </w:rPr>
  </w:style>
  <w:style w:type="paragraph" w:styleId="afff2">
    <w:name w:val="List Paragraph"/>
    <w:basedOn w:val="a0"/>
    <w:uiPriority w:val="34"/>
    <w:qFormat/>
    <w:rsid w:val="002C0081"/>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0"/>
    <w:uiPriority w:val="99"/>
    <w:rsid w:val="003C3778"/>
    <w:pPr>
      <w:spacing w:before="100" w:beforeAutospacing="1" w:after="100" w:afterAutospacing="1"/>
    </w:pPr>
  </w:style>
  <w:style w:type="paragraph" w:styleId="afff3">
    <w:name w:val="No Spacing"/>
    <w:uiPriority w:val="99"/>
    <w:qFormat/>
    <w:rsid w:val="00236A43"/>
    <w:rPr>
      <w:rFonts w:ascii="Calibri" w:hAnsi="Calibri"/>
      <w:sz w:val="22"/>
      <w:szCs w:val="22"/>
    </w:rPr>
  </w:style>
  <w:style w:type="paragraph" w:customStyle="1" w:styleId="19">
    <w:name w:val="1"/>
    <w:basedOn w:val="a0"/>
    <w:uiPriority w:val="99"/>
    <w:rsid w:val="00A0671D"/>
    <w:pPr>
      <w:spacing w:before="100" w:beforeAutospacing="1" w:after="100" w:afterAutospacing="1"/>
    </w:pPr>
  </w:style>
  <w:style w:type="paragraph" w:customStyle="1" w:styleId="main">
    <w:name w:val="main"/>
    <w:basedOn w:val="a0"/>
    <w:uiPriority w:val="99"/>
    <w:rsid w:val="00A72856"/>
    <w:pPr>
      <w:spacing w:before="100" w:beforeAutospacing="1" w:after="100" w:afterAutospacing="1"/>
    </w:pPr>
  </w:style>
  <w:style w:type="paragraph" w:customStyle="1" w:styleId="font5">
    <w:name w:val="font5"/>
    <w:basedOn w:val="a0"/>
    <w:rsid w:val="00E81748"/>
    <w:pPr>
      <w:spacing w:before="100" w:beforeAutospacing="1" w:after="100" w:afterAutospacing="1"/>
    </w:pPr>
    <w:rPr>
      <w:rFonts w:ascii="Tahoma" w:hAnsi="Tahoma" w:cs="Tahoma"/>
      <w:b/>
      <w:bCs/>
      <w:sz w:val="18"/>
      <w:szCs w:val="18"/>
    </w:rPr>
  </w:style>
  <w:style w:type="paragraph" w:customStyle="1" w:styleId="font6">
    <w:name w:val="font6"/>
    <w:basedOn w:val="a0"/>
    <w:rsid w:val="00E81748"/>
    <w:pPr>
      <w:spacing w:before="100" w:beforeAutospacing="1" w:after="100" w:afterAutospacing="1"/>
    </w:pPr>
    <w:rPr>
      <w:rFonts w:ascii="Tahoma" w:hAnsi="Tahoma" w:cs="Tahoma"/>
      <w:color w:val="000000"/>
      <w:sz w:val="18"/>
      <w:szCs w:val="18"/>
    </w:rPr>
  </w:style>
  <w:style w:type="paragraph" w:customStyle="1" w:styleId="font7">
    <w:name w:val="font7"/>
    <w:basedOn w:val="a0"/>
    <w:rsid w:val="00E81748"/>
    <w:pPr>
      <w:spacing w:before="100" w:beforeAutospacing="1" w:after="100" w:afterAutospacing="1"/>
    </w:pPr>
    <w:rPr>
      <w:rFonts w:ascii="Tahoma" w:hAnsi="Tahoma" w:cs="Tahoma"/>
      <w:color w:val="000000"/>
      <w:sz w:val="18"/>
      <w:szCs w:val="18"/>
    </w:rPr>
  </w:style>
  <w:style w:type="paragraph" w:customStyle="1" w:styleId="font8">
    <w:name w:val="font8"/>
    <w:basedOn w:val="a0"/>
    <w:uiPriority w:val="99"/>
    <w:rsid w:val="00E81748"/>
    <w:pPr>
      <w:spacing w:before="100" w:beforeAutospacing="1" w:after="100" w:afterAutospacing="1"/>
    </w:pPr>
    <w:rPr>
      <w:rFonts w:ascii="Tahoma" w:hAnsi="Tahoma" w:cs="Tahoma"/>
      <w:b/>
      <w:bCs/>
      <w:sz w:val="18"/>
      <w:szCs w:val="18"/>
    </w:rPr>
  </w:style>
  <w:style w:type="paragraph" w:customStyle="1" w:styleId="font9">
    <w:name w:val="font9"/>
    <w:basedOn w:val="a0"/>
    <w:uiPriority w:val="99"/>
    <w:rsid w:val="00E81748"/>
    <w:pPr>
      <w:spacing w:before="100" w:beforeAutospacing="1" w:after="100" w:afterAutospacing="1"/>
    </w:pPr>
    <w:rPr>
      <w:rFonts w:ascii="Tahoma" w:hAnsi="Tahoma" w:cs="Tahoma"/>
      <w:b/>
      <w:bCs/>
      <w:color w:val="000000"/>
      <w:sz w:val="18"/>
      <w:szCs w:val="18"/>
    </w:rPr>
  </w:style>
  <w:style w:type="paragraph" w:customStyle="1" w:styleId="xl1770">
    <w:name w:val="xl1770"/>
    <w:basedOn w:val="a0"/>
    <w:uiPriority w:val="99"/>
    <w:rsid w:val="00E81748"/>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0"/>
    <w:uiPriority w:val="99"/>
    <w:rsid w:val="00E81748"/>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0"/>
    <w:uiPriority w:val="99"/>
    <w:rsid w:val="00E81748"/>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0"/>
    <w:uiPriority w:val="99"/>
    <w:rsid w:val="00E81748"/>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0"/>
    <w:uiPriority w:val="99"/>
    <w:rsid w:val="00E81748"/>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0"/>
    <w:uiPriority w:val="99"/>
    <w:rsid w:val="00E81748"/>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0"/>
    <w:uiPriority w:val="99"/>
    <w:rsid w:val="00E81748"/>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0"/>
    <w:uiPriority w:val="99"/>
    <w:rsid w:val="00E81748"/>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0"/>
    <w:uiPriority w:val="99"/>
    <w:rsid w:val="00E81748"/>
    <w:pPr>
      <w:spacing w:before="100" w:beforeAutospacing="1" w:after="100" w:afterAutospacing="1"/>
      <w:textAlignment w:val="bottom"/>
    </w:pPr>
  </w:style>
  <w:style w:type="paragraph" w:customStyle="1" w:styleId="xl1779">
    <w:name w:val="xl1779"/>
    <w:basedOn w:val="a0"/>
    <w:uiPriority w:val="99"/>
    <w:rsid w:val="00E81748"/>
    <w:pPr>
      <w:spacing w:before="100" w:beforeAutospacing="1" w:after="100" w:afterAutospacing="1"/>
      <w:jc w:val="center"/>
      <w:textAlignment w:val="bottom"/>
    </w:pPr>
    <w:rPr>
      <w:b/>
      <w:bCs/>
      <w:color w:val="969696"/>
    </w:rPr>
  </w:style>
  <w:style w:type="paragraph" w:customStyle="1" w:styleId="xl1780">
    <w:name w:val="xl1780"/>
    <w:basedOn w:val="a0"/>
    <w:uiPriority w:val="99"/>
    <w:rsid w:val="00E81748"/>
    <w:pPr>
      <w:spacing w:before="100" w:beforeAutospacing="1" w:after="100" w:afterAutospacing="1"/>
      <w:jc w:val="center"/>
      <w:textAlignment w:val="center"/>
    </w:pPr>
    <w:rPr>
      <w:b/>
      <w:bCs/>
      <w:color w:val="0000FF"/>
      <w:u w:val="single"/>
    </w:rPr>
  </w:style>
  <w:style w:type="paragraph" w:customStyle="1" w:styleId="xl1781">
    <w:name w:val="xl1781"/>
    <w:basedOn w:val="a0"/>
    <w:uiPriority w:val="99"/>
    <w:rsid w:val="00E81748"/>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0"/>
    <w:uiPriority w:val="99"/>
    <w:rsid w:val="00E81748"/>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0"/>
    <w:uiPriority w:val="99"/>
    <w:rsid w:val="00E81748"/>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0"/>
    <w:uiPriority w:val="99"/>
    <w:rsid w:val="00E81748"/>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0"/>
    <w:uiPriority w:val="99"/>
    <w:rsid w:val="00E81748"/>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0"/>
    <w:uiPriority w:val="99"/>
    <w:rsid w:val="00E81748"/>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0"/>
    <w:uiPriority w:val="99"/>
    <w:rsid w:val="00E81748"/>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0"/>
    <w:uiPriority w:val="99"/>
    <w:rsid w:val="00E81748"/>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0"/>
    <w:uiPriority w:val="99"/>
    <w:rsid w:val="00E81748"/>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0"/>
    <w:uiPriority w:val="99"/>
    <w:rsid w:val="00E81748"/>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0"/>
    <w:uiPriority w:val="99"/>
    <w:rsid w:val="00E81748"/>
    <w:pPr>
      <w:spacing w:before="100" w:beforeAutospacing="1" w:after="100" w:afterAutospacing="1"/>
      <w:textAlignment w:val="bottom"/>
    </w:pPr>
  </w:style>
  <w:style w:type="paragraph" w:customStyle="1" w:styleId="xl1792">
    <w:name w:val="xl1792"/>
    <w:basedOn w:val="a0"/>
    <w:uiPriority w:val="99"/>
    <w:rsid w:val="00E81748"/>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0"/>
    <w:uiPriority w:val="99"/>
    <w:rsid w:val="00E81748"/>
    <w:pPr>
      <w:pBdr>
        <w:right w:val="single" w:sz="4" w:space="0" w:color="333333"/>
      </w:pBdr>
      <w:spacing w:before="100" w:beforeAutospacing="1" w:after="100" w:afterAutospacing="1"/>
      <w:jc w:val="center"/>
      <w:textAlignment w:val="center"/>
    </w:pPr>
  </w:style>
  <w:style w:type="paragraph" w:customStyle="1" w:styleId="xl1794">
    <w:name w:val="xl1794"/>
    <w:basedOn w:val="a0"/>
    <w:uiPriority w:val="99"/>
    <w:rsid w:val="00E81748"/>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0"/>
    <w:uiPriority w:val="99"/>
    <w:rsid w:val="00E81748"/>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0"/>
    <w:uiPriority w:val="99"/>
    <w:rsid w:val="00E81748"/>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0"/>
    <w:uiPriority w:val="99"/>
    <w:rsid w:val="00E81748"/>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0"/>
    <w:uiPriority w:val="99"/>
    <w:rsid w:val="00E81748"/>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0"/>
    <w:uiPriority w:val="99"/>
    <w:rsid w:val="00E81748"/>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0"/>
    <w:uiPriority w:val="99"/>
    <w:rsid w:val="00E81748"/>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0"/>
    <w:uiPriority w:val="99"/>
    <w:rsid w:val="00E81748"/>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0"/>
    <w:uiPriority w:val="99"/>
    <w:rsid w:val="00E81748"/>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0"/>
    <w:uiPriority w:val="99"/>
    <w:rsid w:val="00E81748"/>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0"/>
    <w:uiPriority w:val="99"/>
    <w:rsid w:val="00E81748"/>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0"/>
    <w:uiPriority w:val="99"/>
    <w:rsid w:val="00E8174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0"/>
    <w:uiPriority w:val="99"/>
    <w:rsid w:val="00E81748"/>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0"/>
    <w:uiPriority w:val="99"/>
    <w:rsid w:val="00E8174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0"/>
    <w:uiPriority w:val="99"/>
    <w:rsid w:val="00E81748"/>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0"/>
    <w:uiPriority w:val="99"/>
    <w:rsid w:val="00E81748"/>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0"/>
    <w:uiPriority w:val="99"/>
    <w:rsid w:val="00E81748"/>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0"/>
    <w:uiPriority w:val="99"/>
    <w:rsid w:val="00E81748"/>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0"/>
    <w:uiPriority w:val="99"/>
    <w:rsid w:val="00E81748"/>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0"/>
    <w:uiPriority w:val="99"/>
    <w:rsid w:val="00E81748"/>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0"/>
    <w:uiPriority w:val="99"/>
    <w:rsid w:val="00E8174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0"/>
    <w:uiPriority w:val="99"/>
    <w:rsid w:val="00E81748"/>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0"/>
    <w:uiPriority w:val="99"/>
    <w:rsid w:val="00E8174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0"/>
    <w:uiPriority w:val="99"/>
    <w:rsid w:val="00E81748"/>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0"/>
    <w:uiPriority w:val="99"/>
    <w:rsid w:val="00E8174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0"/>
    <w:uiPriority w:val="99"/>
    <w:rsid w:val="00E81748"/>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0"/>
    <w:uiPriority w:val="99"/>
    <w:rsid w:val="00E8174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0"/>
    <w:uiPriority w:val="99"/>
    <w:rsid w:val="00E8174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0"/>
    <w:uiPriority w:val="99"/>
    <w:rsid w:val="00E81748"/>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0"/>
    <w:uiPriority w:val="99"/>
    <w:rsid w:val="00E8174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0"/>
    <w:uiPriority w:val="99"/>
    <w:rsid w:val="00E81748"/>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0"/>
    <w:uiPriority w:val="99"/>
    <w:rsid w:val="00E81748"/>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0"/>
    <w:uiPriority w:val="99"/>
    <w:rsid w:val="00E81748"/>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0"/>
    <w:uiPriority w:val="99"/>
    <w:rsid w:val="00E81748"/>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0"/>
    <w:uiPriority w:val="99"/>
    <w:rsid w:val="00E81748"/>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0"/>
    <w:uiPriority w:val="99"/>
    <w:rsid w:val="00E8174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0"/>
    <w:uiPriority w:val="99"/>
    <w:rsid w:val="00E81748"/>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0"/>
    <w:uiPriority w:val="99"/>
    <w:rsid w:val="00E81748"/>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0"/>
    <w:uiPriority w:val="99"/>
    <w:rsid w:val="00E81748"/>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0"/>
    <w:uiPriority w:val="99"/>
    <w:rsid w:val="00E81748"/>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0"/>
    <w:uiPriority w:val="99"/>
    <w:rsid w:val="00E81748"/>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0"/>
    <w:uiPriority w:val="99"/>
    <w:rsid w:val="00E8174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0"/>
    <w:uiPriority w:val="99"/>
    <w:rsid w:val="00E81748"/>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0"/>
    <w:uiPriority w:val="99"/>
    <w:rsid w:val="00E81748"/>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0"/>
    <w:uiPriority w:val="99"/>
    <w:rsid w:val="00E81748"/>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0"/>
    <w:uiPriority w:val="99"/>
    <w:rsid w:val="00E81748"/>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0"/>
    <w:uiPriority w:val="99"/>
    <w:rsid w:val="00E81748"/>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0"/>
    <w:uiPriority w:val="99"/>
    <w:rsid w:val="00E81748"/>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0"/>
    <w:uiPriority w:val="99"/>
    <w:rsid w:val="00E81748"/>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0"/>
    <w:uiPriority w:val="99"/>
    <w:rsid w:val="00E8174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0"/>
    <w:uiPriority w:val="99"/>
    <w:rsid w:val="00E81748"/>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0"/>
    <w:uiPriority w:val="99"/>
    <w:rsid w:val="00E81748"/>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0"/>
    <w:uiPriority w:val="99"/>
    <w:rsid w:val="00E81748"/>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0"/>
    <w:uiPriority w:val="99"/>
    <w:rsid w:val="00E81748"/>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0"/>
    <w:rsid w:val="005707C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0"/>
    <w:rsid w:val="005707C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0"/>
    <w:rsid w:val="005707C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0"/>
    <w:rsid w:val="005707C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0"/>
    <w:rsid w:val="005707C5"/>
    <w:pPr>
      <w:spacing w:before="100" w:beforeAutospacing="1" w:after="100" w:afterAutospacing="1"/>
      <w:jc w:val="center"/>
    </w:pPr>
    <w:rPr>
      <w:b/>
      <w:bCs/>
      <w:color w:val="969696"/>
    </w:rPr>
  </w:style>
  <w:style w:type="paragraph" w:customStyle="1" w:styleId="xl71">
    <w:name w:val="xl71"/>
    <w:basedOn w:val="a0"/>
    <w:rsid w:val="005707C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0"/>
    <w:rsid w:val="005707C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0"/>
    <w:rsid w:val="005707C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0"/>
    <w:rsid w:val="005707C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0"/>
    <w:rsid w:val="005707C5"/>
    <w:pPr>
      <w:pBdr>
        <w:bottom w:val="single" w:sz="8" w:space="0" w:color="auto"/>
      </w:pBdr>
      <w:shd w:val="thinReverseDiagStripe" w:color="C0C0C0" w:fill="F1F1F1"/>
      <w:spacing w:before="100" w:beforeAutospacing="1" w:after="100" w:afterAutospacing="1"/>
    </w:pPr>
  </w:style>
  <w:style w:type="paragraph" w:customStyle="1" w:styleId="xl76">
    <w:name w:val="xl76"/>
    <w:basedOn w:val="a0"/>
    <w:rsid w:val="005707C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0"/>
    <w:rsid w:val="005707C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0"/>
    <w:rsid w:val="005707C5"/>
    <w:pPr>
      <w:pBdr>
        <w:bottom w:val="single" w:sz="8" w:space="0" w:color="333333"/>
      </w:pBdr>
      <w:shd w:val="thinReverseDiagStripe" w:color="C0C0C0" w:fill="C0C0C0"/>
      <w:spacing w:before="100" w:beforeAutospacing="1" w:after="100" w:afterAutospacing="1"/>
    </w:pPr>
  </w:style>
  <w:style w:type="paragraph" w:customStyle="1" w:styleId="xl79">
    <w:name w:val="xl79"/>
    <w:basedOn w:val="a0"/>
    <w:rsid w:val="005707C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0"/>
    <w:rsid w:val="005707C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0"/>
    <w:rsid w:val="005707C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0"/>
    <w:rsid w:val="005707C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0"/>
    <w:rsid w:val="005707C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0"/>
    <w:rsid w:val="005707C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0"/>
    <w:rsid w:val="005707C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0"/>
    <w:rsid w:val="005707C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0"/>
    <w:rsid w:val="005707C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0"/>
    <w:rsid w:val="005707C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0"/>
    <w:rsid w:val="005707C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0"/>
    <w:rsid w:val="005707C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0"/>
    <w:rsid w:val="005707C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0"/>
    <w:rsid w:val="005707C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0"/>
    <w:rsid w:val="005707C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0"/>
    <w:rsid w:val="005707C5"/>
    <w:pPr>
      <w:pBdr>
        <w:left w:val="single" w:sz="8" w:space="0" w:color="auto"/>
        <w:right w:val="single" w:sz="8" w:space="0" w:color="333333"/>
      </w:pBdr>
      <w:spacing w:before="100" w:beforeAutospacing="1" w:after="100" w:afterAutospacing="1"/>
      <w:jc w:val="center"/>
    </w:pPr>
  </w:style>
  <w:style w:type="paragraph" w:customStyle="1" w:styleId="xl95">
    <w:name w:val="xl95"/>
    <w:basedOn w:val="a0"/>
    <w:rsid w:val="005707C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0"/>
    <w:rsid w:val="005707C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0"/>
    <w:rsid w:val="005707C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0"/>
    <w:rsid w:val="005707C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0"/>
    <w:rsid w:val="005707C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0"/>
    <w:rsid w:val="005707C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0"/>
    <w:rsid w:val="005707C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0"/>
    <w:rsid w:val="005707C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0"/>
    <w:rsid w:val="005707C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0"/>
    <w:rsid w:val="005707C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0"/>
    <w:rsid w:val="005707C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0"/>
    <w:rsid w:val="005707C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0"/>
    <w:rsid w:val="005707C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0"/>
    <w:rsid w:val="005707C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0"/>
    <w:rsid w:val="005707C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0"/>
    <w:rsid w:val="005707C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6">
    <w:name w:val="Абзац списка3"/>
    <w:basedOn w:val="a0"/>
    <w:uiPriority w:val="99"/>
    <w:rsid w:val="00AC6CAA"/>
    <w:pPr>
      <w:spacing w:after="200" w:line="276" w:lineRule="auto"/>
      <w:ind w:left="720"/>
      <w:contextualSpacing/>
    </w:pPr>
    <w:rPr>
      <w:rFonts w:ascii="Calibri" w:hAnsi="Calibri"/>
      <w:sz w:val="22"/>
      <w:szCs w:val="22"/>
      <w:lang w:val="en-US" w:eastAsia="en-US"/>
    </w:rPr>
  </w:style>
  <w:style w:type="paragraph" w:customStyle="1" w:styleId="Iiiaeuiue">
    <w:name w:val="Ii?iaeuiue"/>
    <w:uiPriority w:val="99"/>
    <w:rsid w:val="00AC6CAA"/>
    <w:pPr>
      <w:autoSpaceDE w:val="0"/>
      <w:autoSpaceDN w:val="0"/>
    </w:pPr>
    <w:rPr>
      <w:sz w:val="24"/>
      <w:szCs w:val="24"/>
    </w:rPr>
  </w:style>
  <w:style w:type="paragraph" w:customStyle="1" w:styleId="37">
    <w:name w:val="Заголовок оглавления3"/>
    <w:basedOn w:val="1"/>
    <w:next w:val="a0"/>
    <w:uiPriority w:val="99"/>
    <w:rsid w:val="00657C0D"/>
    <w:pPr>
      <w:keepNext/>
      <w:keepLines/>
      <w:pageBreakBefore w:val="0"/>
      <w:tabs>
        <w:tab w:val="clear" w:pos="1561"/>
        <w:tab w:val="clear" w:pos="1701"/>
      </w:tabs>
      <w:suppressAutoHyphens w:val="0"/>
      <w:spacing w:before="480" w:after="0" w:line="276" w:lineRule="auto"/>
      <w:ind w:left="0" w:right="0"/>
      <w:outlineLvl w:val="9"/>
    </w:pPr>
    <w:rPr>
      <w:rFonts w:ascii="Cambria" w:hAnsi="Cambria"/>
      <w:color w:val="365F91"/>
      <w:szCs w:val="28"/>
    </w:rPr>
  </w:style>
  <w:style w:type="paragraph" w:customStyle="1" w:styleId="44">
    <w:name w:val="Абзац списка4"/>
    <w:basedOn w:val="a0"/>
    <w:uiPriority w:val="99"/>
    <w:rsid w:val="00657C0D"/>
    <w:pPr>
      <w:ind w:left="720"/>
      <w:contextualSpacing/>
    </w:pPr>
  </w:style>
  <w:style w:type="character" w:customStyle="1" w:styleId="710">
    <w:name w:val="Знак7 Знак Знак1"/>
    <w:uiPriority w:val="99"/>
    <w:rsid w:val="00657C0D"/>
    <w:rPr>
      <w:rFonts w:eastAsia="SimSun"/>
      <w:sz w:val="28"/>
      <w:lang w:val="ru-RU" w:eastAsia="ru-RU"/>
    </w:rPr>
  </w:style>
  <w:style w:type="paragraph" w:customStyle="1" w:styleId="53">
    <w:name w:val="Стиль5"/>
    <w:basedOn w:val="a0"/>
    <w:link w:val="54"/>
    <w:uiPriority w:val="99"/>
    <w:rsid w:val="00657C0D"/>
    <w:pPr>
      <w:keepNext/>
      <w:tabs>
        <w:tab w:val="left" w:pos="1701"/>
      </w:tabs>
      <w:spacing w:before="240" w:after="120"/>
      <w:ind w:left="1224" w:right="-108" w:hanging="504"/>
      <w:outlineLvl w:val="2"/>
    </w:pPr>
    <w:rPr>
      <w:b/>
      <w:i/>
      <w:sz w:val="26"/>
      <w:szCs w:val="26"/>
    </w:rPr>
  </w:style>
  <w:style w:type="character" w:customStyle="1" w:styleId="54">
    <w:name w:val="Стиль5 Знак"/>
    <w:basedOn w:val="a3"/>
    <w:link w:val="53"/>
    <w:uiPriority w:val="99"/>
    <w:locked/>
    <w:rsid w:val="00657C0D"/>
    <w:rPr>
      <w:rFonts w:eastAsia="Times New Roman" w:cs="Times New Roman"/>
      <w:b/>
      <w:i/>
      <w:sz w:val="26"/>
      <w:szCs w:val="26"/>
    </w:rPr>
  </w:style>
  <w:style w:type="paragraph" w:customStyle="1" w:styleId="afff4">
    <w:name w:val="ТЕКСТ"/>
    <w:basedOn w:val="a0"/>
    <w:link w:val="afff5"/>
    <w:uiPriority w:val="99"/>
    <w:rsid w:val="00657C0D"/>
    <w:pPr>
      <w:widowControl w:val="0"/>
      <w:suppressAutoHyphens/>
      <w:spacing w:before="120" w:after="120"/>
      <w:ind w:right="-108" w:firstLine="720"/>
      <w:jc w:val="both"/>
    </w:pPr>
    <w:rPr>
      <w:rFonts w:eastAsia="Times New Roman"/>
      <w:sz w:val="26"/>
      <w:szCs w:val="20"/>
    </w:rPr>
  </w:style>
  <w:style w:type="character" w:customStyle="1" w:styleId="afff5">
    <w:name w:val="ТЕКСТ Знак"/>
    <w:link w:val="afff4"/>
    <w:uiPriority w:val="99"/>
    <w:locked/>
    <w:rsid w:val="00657C0D"/>
    <w:rPr>
      <w:rFonts w:eastAsia="Times New Roman"/>
      <w:sz w:val="26"/>
    </w:rPr>
  </w:style>
  <w:style w:type="paragraph" w:customStyle="1" w:styleId="sel3">
    <w:name w:val="sel3"/>
    <w:basedOn w:val="a0"/>
    <w:uiPriority w:val="99"/>
    <w:rsid w:val="00657C0D"/>
    <w:pPr>
      <w:spacing w:before="100" w:beforeAutospacing="1" w:after="100" w:afterAutospacing="1"/>
    </w:pPr>
  </w:style>
  <w:style w:type="paragraph" w:styleId="afff6">
    <w:name w:val="Date"/>
    <w:basedOn w:val="a0"/>
    <w:next w:val="a0"/>
    <w:link w:val="afff7"/>
    <w:uiPriority w:val="99"/>
    <w:locked/>
    <w:rsid w:val="000D13B4"/>
  </w:style>
  <w:style w:type="character" w:customStyle="1" w:styleId="afff7">
    <w:name w:val="Дата Знак"/>
    <w:basedOn w:val="a3"/>
    <w:link w:val="afff6"/>
    <w:uiPriority w:val="99"/>
    <w:locked/>
    <w:rsid w:val="000D13B4"/>
    <w:rPr>
      <w:rFonts w:cs="Times New Roman"/>
      <w:sz w:val="24"/>
      <w:szCs w:val="24"/>
    </w:rPr>
  </w:style>
  <w:style w:type="paragraph" w:styleId="afff8">
    <w:name w:val="endnote text"/>
    <w:basedOn w:val="a0"/>
    <w:link w:val="afff9"/>
    <w:uiPriority w:val="99"/>
    <w:locked/>
    <w:rsid w:val="00F421C1"/>
    <w:rPr>
      <w:sz w:val="20"/>
      <w:szCs w:val="20"/>
    </w:rPr>
  </w:style>
  <w:style w:type="character" w:customStyle="1" w:styleId="afff9">
    <w:name w:val="Текст концевой сноски Знак"/>
    <w:basedOn w:val="a3"/>
    <w:link w:val="afff8"/>
    <w:uiPriority w:val="99"/>
    <w:locked/>
    <w:rsid w:val="00F421C1"/>
    <w:rPr>
      <w:rFonts w:cs="Times New Roman"/>
    </w:rPr>
  </w:style>
  <w:style w:type="paragraph" w:styleId="afffa">
    <w:name w:val="macro"/>
    <w:link w:val="afffb"/>
    <w:uiPriority w:val="99"/>
    <w:locked/>
    <w:rsid w:val="00F421C1"/>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afffb">
    <w:name w:val="Текст макроса Знак"/>
    <w:basedOn w:val="a3"/>
    <w:link w:val="afffa"/>
    <w:uiPriority w:val="99"/>
    <w:locked/>
    <w:rsid w:val="00F421C1"/>
    <w:rPr>
      <w:rFonts w:ascii="Consolas" w:hAnsi="Consolas"/>
      <w:lang w:val="ru-RU" w:eastAsia="ru-RU" w:bidi="ar-SA"/>
    </w:rPr>
  </w:style>
  <w:style w:type="paragraph" w:styleId="afffc">
    <w:name w:val="Document Map"/>
    <w:basedOn w:val="a0"/>
    <w:link w:val="afffd"/>
    <w:uiPriority w:val="99"/>
    <w:locked/>
    <w:rsid w:val="00B6474C"/>
    <w:rPr>
      <w:rFonts w:ascii="Tahoma" w:hAnsi="Tahoma" w:cs="Tahoma"/>
      <w:sz w:val="16"/>
      <w:szCs w:val="16"/>
    </w:rPr>
  </w:style>
  <w:style w:type="character" w:customStyle="1" w:styleId="afffd">
    <w:name w:val="Схема документа Знак"/>
    <w:basedOn w:val="a3"/>
    <w:link w:val="afffc"/>
    <w:uiPriority w:val="99"/>
    <w:locked/>
    <w:rsid w:val="00B6474C"/>
    <w:rPr>
      <w:rFonts w:ascii="Tahoma" w:hAnsi="Tahoma" w:cs="Tahoma"/>
      <w:sz w:val="16"/>
      <w:szCs w:val="16"/>
    </w:rPr>
  </w:style>
  <w:style w:type="character" w:styleId="afffe">
    <w:name w:val="Placeholder Text"/>
    <w:basedOn w:val="a3"/>
    <w:uiPriority w:val="99"/>
    <w:semiHidden/>
    <w:rsid w:val="001E6C04"/>
    <w:rPr>
      <w:rFonts w:cs="Times New Roman"/>
      <w:color w:val="808080"/>
    </w:rPr>
  </w:style>
  <w:style w:type="character" w:customStyle="1" w:styleId="29">
    <w:name w:val="Основной текст (2)_"/>
    <w:basedOn w:val="a3"/>
    <w:link w:val="211"/>
    <w:rsid w:val="0041294A"/>
    <w:rPr>
      <w:b/>
      <w:bCs/>
      <w:sz w:val="27"/>
      <w:szCs w:val="27"/>
      <w:shd w:val="clear" w:color="auto" w:fill="FFFFFF"/>
    </w:rPr>
  </w:style>
  <w:style w:type="paragraph" w:customStyle="1" w:styleId="211">
    <w:name w:val="Основной текст (2)1"/>
    <w:basedOn w:val="a0"/>
    <w:link w:val="29"/>
    <w:rsid w:val="0041294A"/>
    <w:pPr>
      <w:widowControl w:val="0"/>
      <w:shd w:val="clear" w:color="auto" w:fill="FFFFFF"/>
      <w:spacing w:after="360" w:line="240" w:lineRule="atLeast"/>
    </w:pPr>
    <w:rPr>
      <w:b/>
      <w:bCs/>
      <w:sz w:val="27"/>
      <w:szCs w:val="27"/>
    </w:rPr>
  </w:style>
  <w:style w:type="character" w:customStyle="1" w:styleId="38">
    <w:name w:val="Основной текст (3)_"/>
    <w:basedOn w:val="a3"/>
    <w:link w:val="310"/>
    <w:uiPriority w:val="99"/>
    <w:rsid w:val="0041294A"/>
    <w:rPr>
      <w:b/>
      <w:bCs/>
      <w:sz w:val="23"/>
      <w:szCs w:val="23"/>
      <w:shd w:val="clear" w:color="auto" w:fill="FFFFFF"/>
    </w:rPr>
  </w:style>
  <w:style w:type="paragraph" w:customStyle="1" w:styleId="310">
    <w:name w:val="Основной текст (3)1"/>
    <w:basedOn w:val="a0"/>
    <w:link w:val="38"/>
    <w:uiPriority w:val="99"/>
    <w:rsid w:val="0041294A"/>
    <w:pPr>
      <w:widowControl w:val="0"/>
      <w:shd w:val="clear" w:color="auto" w:fill="FFFFFF"/>
      <w:spacing w:before="60" w:line="317" w:lineRule="exact"/>
    </w:pPr>
    <w:rPr>
      <w:b/>
      <w:bCs/>
      <w:sz w:val="23"/>
      <w:szCs w:val="23"/>
    </w:rPr>
  </w:style>
  <w:style w:type="character" w:customStyle="1" w:styleId="2a">
    <w:name w:val="Основной текст (2)"/>
    <w:basedOn w:val="29"/>
    <w:rsid w:val="00E45CC9"/>
    <w:rPr>
      <w:rFonts w:ascii="Times New Roman" w:hAnsi="Times New Roman" w:cs="Times New Roman"/>
      <w:b/>
      <w:bCs/>
      <w:sz w:val="27"/>
      <w:szCs w:val="27"/>
      <w:u w:val="none"/>
      <w:shd w:val="clear" w:color="auto" w:fill="FFFFFF"/>
    </w:rPr>
  </w:style>
  <w:style w:type="character" w:customStyle="1" w:styleId="39">
    <w:name w:val="Основной текст (3)"/>
    <w:basedOn w:val="38"/>
    <w:uiPriority w:val="99"/>
    <w:rsid w:val="00E45CC9"/>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7"/>
    <w:rsid w:val="006B639F"/>
    <w:pPr>
      <w:spacing w:before="120" w:after="120"/>
      <w:ind w:firstLine="567"/>
      <w:jc w:val="both"/>
    </w:pPr>
    <w:rPr>
      <w:rFonts w:ascii="Arial" w:eastAsia="Times New Roman" w:hAnsi="Arial"/>
      <w:spacing w:val="-5"/>
      <w:sz w:val="22"/>
      <w:szCs w:val="22"/>
      <w:lang w:eastAsia="en-US"/>
    </w:rPr>
  </w:style>
  <w:style w:type="paragraph" w:customStyle="1" w:styleId="ConsPlusTitle">
    <w:name w:val="ConsPlusTitle"/>
    <w:rsid w:val="00A420DB"/>
    <w:pPr>
      <w:autoSpaceDE w:val="0"/>
      <w:autoSpaceDN w:val="0"/>
      <w:adjustRightInd w:val="0"/>
    </w:pPr>
    <w:rPr>
      <w:rFonts w:eastAsia="Times New Roman"/>
      <w:b/>
      <w:bCs/>
      <w:sz w:val="24"/>
      <w:szCs w:val="24"/>
    </w:rPr>
  </w:style>
  <w:style w:type="paragraph" w:customStyle="1" w:styleId="ConsPlusCell">
    <w:name w:val="ConsPlusCell"/>
    <w:rsid w:val="00A420DB"/>
    <w:pPr>
      <w:widowControl w:val="0"/>
      <w:autoSpaceDE w:val="0"/>
      <w:autoSpaceDN w:val="0"/>
      <w:adjustRightInd w:val="0"/>
    </w:pPr>
    <w:rPr>
      <w:rFonts w:ascii="Arial" w:eastAsia="Times New Roman" w:hAnsi="Arial" w:cs="Arial"/>
    </w:rPr>
  </w:style>
  <w:style w:type="character" w:customStyle="1" w:styleId="55">
    <w:name w:val="Основной текст (5)_"/>
    <w:basedOn w:val="a3"/>
    <w:link w:val="510"/>
    <w:uiPriority w:val="99"/>
    <w:rsid w:val="0091178A"/>
    <w:rPr>
      <w:sz w:val="27"/>
      <w:szCs w:val="27"/>
      <w:shd w:val="clear" w:color="auto" w:fill="FFFFFF"/>
    </w:rPr>
  </w:style>
  <w:style w:type="paragraph" w:customStyle="1" w:styleId="510">
    <w:name w:val="Основной текст (5)1"/>
    <w:basedOn w:val="a0"/>
    <w:link w:val="55"/>
    <w:uiPriority w:val="99"/>
    <w:rsid w:val="0091178A"/>
    <w:pPr>
      <w:shd w:val="clear" w:color="auto" w:fill="FFFFFF"/>
      <w:spacing w:before="60" w:line="240" w:lineRule="atLeast"/>
    </w:pPr>
    <w:rPr>
      <w:sz w:val="27"/>
      <w:szCs w:val="27"/>
    </w:rPr>
  </w:style>
  <w:style w:type="character" w:customStyle="1" w:styleId="73">
    <w:name w:val="Основной текст (7)_"/>
    <w:basedOn w:val="a3"/>
    <w:link w:val="711"/>
    <w:uiPriority w:val="99"/>
    <w:rsid w:val="0091178A"/>
    <w:rPr>
      <w:sz w:val="27"/>
      <w:szCs w:val="27"/>
      <w:shd w:val="clear" w:color="auto" w:fill="FFFFFF"/>
    </w:rPr>
  </w:style>
  <w:style w:type="paragraph" w:customStyle="1" w:styleId="711">
    <w:name w:val="Основной текст (7)1"/>
    <w:basedOn w:val="a0"/>
    <w:link w:val="73"/>
    <w:uiPriority w:val="99"/>
    <w:rsid w:val="0091178A"/>
    <w:pPr>
      <w:shd w:val="clear" w:color="auto" w:fill="FFFFFF"/>
      <w:spacing w:before="60" w:after="60" w:line="480" w:lineRule="exact"/>
      <w:ind w:hanging="360"/>
      <w:jc w:val="both"/>
    </w:pPr>
    <w:rPr>
      <w:sz w:val="27"/>
      <w:szCs w:val="27"/>
    </w:rPr>
  </w:style>
  <w:style w:type="character" w:customStyle="1" w:styleId="140">
    <w:name w:val="Основной текст (140)_"/>
    <w:basedOn w:val="a3"/>
    <w:link w:val="1400"/>
    <w:uiPriority w:val="99"/>
    <w:rsid w:val="0091178A"/>
    <w:rPr>
      <w:rFonts w:ascii="Consolas" w:hAnsi="Consolas" w:cs="Consolas"/>
      <w:b/>
      <w:bCs/>
      <w:noProof/>
      <w:sz w:val="22"/>
      <w:szCs w:val="22"/>
      <w:shd w:val="clear" w:color="auto" w:fill="FFFFFF"/>
    </w:rPr>
  </w:style>
  <w:style w:type="paragraph" w:customStyle="1" w:styleId="1400">
    <w:name w:val="Основной текст (140)"/>
    <w:basedOn w:val="a0"/>
    <w:link w:val="140"/>
    <w:uiPriority w:val="99"/>
    <w:rsid w:val="0091178A"/>
    <w:pPr>
      <w:shd w:val="clear" w:color="auto" w:fill="FFFFFF"/>
      <w:spacing w:line="240" w:lineRule="atLeast"/>
    </w:pPr>
    <w:rPr>
      <w:rFonts w:ascii="Consolas" w:hAnsi="Consolas" w:cs="Consolas"/>
      <w:b/>
      <w:bCs/>
      <w:noProof/>
      <w:sz w:val="22"/>
      <w:szCs w:val="22"/>
    </w:rPr>
  </w:style>
  <w:style w:type="character" w:customStyle="1" w:styleId="141">
    <w:name w:val="Основной текст (141)_"/>
    <w:basedOn w:val="a3"/>
    <w:link w:val="1410"/>
    <w:uiPriority w:val="99"/>
    <w:rsid w:val="0091178A"/>
    <w:rPr>
      <w:rFonts w:ascii="Consolas" w:hAnsi="Consolas" w:cs="Consolas"/>
      <w:b/>
      <w:bCs/>
      <w:noProof/>
      <w:sz w:val="19"/>
      <w:szCs w:val="19"/>
      <w:shd w:val="clear" w:color="auto" w:fill="FFFFFF"/>
    </w:rPr>
  </w:style>
  <w:style w:type="paragraph" w:customStyle="1" w:styleId="1410">
    <w:name w:val="Основной текст (141)"/>
    <w:basedOn w:val="a0"/>
    <w:link w:val="141"/>
    <w:uiPriority w:val="99"/>
    <w:rsid w:val="0091178A"/>
    <w:pPr>
      <w:shd w:val="clear" w:color="auto" w:fill="FFFFFF"/>
      <w:spacing w:line="240" w:lineRule="atLeast"/>
    </w:pPr>
    <w:rPr>
      <w:rFonts w:ascii="Consolas" w:hAnsi="Consolas" w:cs="Consolas"/>
      <w:b/>
      <w:bCs/>
      <w:noProof/>
      <w:sz w:val="19"/>
      <w:szCs w:val="19"/>
    </w:rPr>
  </w:style>
  <w:style w:type="character" w:customStyle="1" w:styleId="74">
    <w:name w:val="Основной текст (7)"/>
    <w:basedOn w:val="73"/>
    <w:uiPriority w:val="99"/>
    <w:rsid w:val="0091178A"/>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basedOn w:val="73"/>
    <w:uiPriority w:val="99"/>
    <w:rsid w:val="0091178A"/>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basedOn w:val="73"/>
    <w:uiPriority w:val="99"/>
    <w:rsid w:val="0091178A"/>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basedOn w:val="73"/>
    <w:uiPriority w:val="99"/>
    <w:rsid w:val="0091178A"/>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basedOn w:val="73"/>
    <w:uiPriority w:val="99"/>
    <w:rsid w:val="0091178A"/>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91178A"/>
    <w:rPr>
      <w:i w:val="0"/>
    </w:rPr>
  </w:style>
  <w:style w:type="character" w:customStyle="1" w:styleId="58">
    <w:name w:val="Основной текст (58)_"/>
    <w:basedOn w:val="a3"/>
    <w:link w:val="581"/>
    <w:uiPriority w:val="99"/>
    <w:rsid w:val="0091178A"/>
    <w:rPr>
      <w:rFonts w:ascii="Arial" w:hAnsi="Arial" w:cs="Arial"/>
      <w:sz w:val="19"/>
      <w:szCs w:val="19"/>
      <w:shd w:val="clear" w:color="auto" w:fill="FFFFFF"/>
    </w:rPr>
  </w:style>
  <w:style w:type="paragraph" w:customStyle="1" w:styleId="581">
    <w:name w:val="Основной текст (58)1"/>
    <w:basedOn w:val="a0"/>
    <w:link w:val="58"/>
    <w:uiPriority w:val="99"/>
    <w:rsid w:val="0091178A"/>
    <w:pPr>
      <w:shd w:val="clear" w:color="auto" w:fill="FFFFFF"/>
      <w:spacing w:before="480" w:after="60" w:line="240" w:lineRule="atLeast"/>
    </w:pPr>
    <w:rPr>
      <w:rFonts w:ascii="Arial" w:hAnsi="Arial" w:cs="Arial"/>
      <w:sz w:val="19"/>
      <w:szCs w:val="19"/>
    </w:rPr>
  </w:style>
  <w:style w:type="character" w:customStyle="1" w:styleId="580pt">
    <w:name w:val="Основной текст (58) + Интервал 0 pt"/>
    <w:basedOn w:val="58"/>
    <w:uiPriority w:val="99"/>
    <w:rsid w:val="0091178A"/>
    <w:rPr>
      <w:rFonts w:ascii="Arial" w:hAnsi="Arial" w:cs="Arial"/>
      <w:spacing w:val="-10"/>
      <w:sz w:val="19"/>
      <w:szCs w:val="19"/>
      <w:shd w:val="clear" w:color="auto" w:fill="FFFFFF"/>
    </w:rPr>
  </w:style>
  <w:style w:type="paragraph" w:styleId="HTML">
    <w:name w:val="HTML Preformatted"/>
    <w:basedOn w:val="a0"/>
    <w:link w:val="HTML0"/>
    <w:uiPriority w:val="99"/>
    <w:unhideWhenUsed/>
    <w:locked/>
    <w:rsid w:val="00911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3"/>
    <w:link w:val="HTML"/>
    <w:uiPriority w:val="99"/>
    <w:rsid w:val="0091178A"/>
    <w:rPr>
      <w:rFonts w:ascii="Courier New" w:eastAsia="Times New Roman" w:hAnsi="Courier New" w:cs="Courier New"/>
    </w:rPr>
  </w:style>
  <w:style w:type="character" w:customStyle="1" w:styleId="715">
    <w:name w:val="Основной текст (7)15"/>
    <w:basedOn w:val="73"/>
    <w:uiPriority w:val="99"/>
    <w:rsid w:val="0091178A"/>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basedOn w:val="73"/>
    <w:uiPriority w:val="99"/>
    <w:rsid w:val="0091178A"/>
    <w:rPr>
      <w:rFonts w:ascii="Times New Roman" w:hAnsi="Times New Roman" w:cs="Times New Roman"/>
      <w:smallCaps/>
      <w:spacing w:val="0"/>
      <w:sz w:val="27"/>
      <w:szCs w:val="27"/>
      <w:shd w:val="clear" w:color="auto" w:fill="FFFFFF"/>
      <w:lang w:val="en-US" w:eastAsia="en-US"/>
    </w:rPr>
  </w:style>
  <w:style w:type="character" w:styleId="affff">
    <w:name w:val="Subtle Emphasis"/>
    <w:basedOn w:val="a3"/>
    <w:uiPriority w:val="19"/>
    <w:qFormat/>
    <w:rsid w:val="0091178A"/>
    <w:rPr>
      <w:i/>
      <w:iCs/>
      <w:color w:val="808080" w:themeColor="text1" w:themeTint="7F"/>
    </w:rPr>
  </w:style>
  <w:style w:type="paragraph" w:customStyle="1" w:styleId="a">
    <w:name w:val="заголовок таблицы"/>
    <w:basedOn w:val="a0"/>
    <w:autoRedefine/>
    <w:rsid w:val="00C31F1C"/>
    <w:pPr>
      <w:keepNext/>
      <w:keepLines/>
      <w:widowControl w:val="0"/>
      <w:numPr>
        <w:numId w:val="12"/>
      </w:numPr>
      <w:tabs>
        <w:tab w:val="left" w:pos="1440"/>
      </w:tabs>
      <w:spacing w:before="120" w:after="120"/>
      <w:ind w:left="-85"/>
    </w:pPr>
    <w:rPr>
      <w:rFonts w:eastAsia="Times New Roman"/>
      <w:b/>
      <w:szCs w:val="20"/>
    </w:rPr>
  </w:style>
  <w:style w:type="paragraph" w:customStyle="1" w:styleId="56">
    <w:name w:val="Текст5"/>
    <w:basedOn w:val="a1"/>
    <w:rsid w:val="00B7207B"/>
    <w:pPr>
      <w:tabs>
        <w:tab w:val="left" w:pos="1701"/>
      </w:tabs>
      <w:suppressAutoHyphens/>
      <w:spacing w:before="80"/>
      <w:ind w:firstLine="852"/>
      <w:jc w:val="both"/>
    </w:pPr>
    <w:rPr>
      <w:rFonts w:cs="Courier New"/>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738">
      <w:bodyDiv w:val="1"/>
      <w:marLeft w:val="0"/>
      <w:marRight w:val="0"/>
      <w:marTop w:val="0"/>
      <w:marBottom w:val="0"/>
      <w:divBdr>
        <w:top w:val="none" w:sz="0" w:space="0" w:color="auto"/>
        <w:left w:val="none" w:sz="0" w:space="0" w:color="auto"/>
        <w:bottom w:val="none" w:sz="0" w:space="0" w:color="auto"/>
        <w:right w:val="none" w:sz="0" w:space="0" w:color="auto"/>
      </w:divBdr>
    </w:div>
    <w:div w:id="51077185">
      <w:bodyDiv w:val="1"/>
      <w:marLeft w:val="0"/>
      <w:marRight w:val="0"/>
      <w:marTop w:val="0"/>
      <w:marBottom w:val="0"/>
      <w:divBdr>
        <w:top w:val="none" w:sz="0" w:space="0" w:color="auto"/>
        <w:left w:val="none" w:sz="0" w:space="0" w:color="auto"/>
        <w:bottom w:val="none" w:sz="0" w:space="0" w:color="auto"/>
        <w:right w:val="none" w:sz="0" w:space="0" w:color="auto"/>
      </w:divBdr>
    </w:div>
    <w:div w:id="88166674">
      <w:bodyDiv w:val="1"/>
      <w:marLeft w:val="0"/>
      <w:marRight w:val="0"/>
      <w:marTop w:val="0"/>
      <w:marBottom w:val="0"/>
      <w:divBdr>
        <w:top w:val="none" w:sz="0" w:space="0" w:color="auto"/>
        <w:left w:val="none" w:sz="0" w:space="0" w:color="auto"/>
        <w:bottom w:val="none" w:sz="0" w:space="0" w:color="auto"/>
        <w:right w:val="none" w:sz="0" w:space="0" w:color="auto"/>
      </w:divBdr>
    </w:div>
    <w:div w:id="90860409">
      <w:bodyDiv w:val="1"/>
      <w:marLeft w:val="0"/>
      <w:marRight w:val="0"/>
      <w:marTop w:val="0"/>
      <w:marBottom w:val="0"/>
      <w:divBdr>
        <w:top w:val="none" w:sz="0" w:space="0" w:color="auto"/>
        <w:left w:val="none" w:sz="0" w:space="0" w:color="auto"/>
        <w:bottom w:val="none" w:sz="0" w:space="0" w:color="auto"/>
        <w:right w:val="none" w:sz="0" w:space="0" w:color="auto"/>
      </w:divBdr>
    </w:div>
    <w:div w:id="97336814">
      <w:bodyDiv w:val="1"/>
      <w:marLeft w:val="0"/>
      <w:marRight w:val="0"/>
      <w:marTop w:val="0"/>
      <w:marBottom w:val="0"/>
      <w:divBdr>
        <w:top w:val="none" w:sz="0" w:space="0" w:color="auto"/>
        <w:left w:val="none" w:sz="0" w:space="0" w:color="auto"/>
        <w:bottom w:val="none" w:sz="0" w:space="0" w:color="auto"/>
        <w:right w:val="none" w:sz="0" w:space="0" w:color="auto"/>
      </w:divBdr>
    </w:div>
    <w:div w:id="117334924">
      <w:bodyDiv w:val="1"/>
      <w:marLeft w:val="0"/>
      <w:marRight w:val="0"/>
      <w:marTop w:val="0"/>
      <w:marBottom w:val="0"/>
      <w:divBdr>
        <w:top w:val="none" w:sz="0" w:space="0" w:color="auto"/>
        <w:left w:val="none" w:sz="0" w:space="0" w:color="auto"/>
        <w:bottom w:val="none" w:sz="0" w:space="0" w:color="auto"/>
        <w:right w:val="none" w:sz="0" w:space="0" w:color="auto"/>
      </w:divBdr>
    </w:div>
    <w:div w:id="181627953">
      <w:bodyDiv w:val="1"/>
      <w:marLeft w:val="0"/>
      <w:marRight w:val="0"/>
      <w:marTop w:val="0"/>
      <w:marBottom w:val="0"/>
      <w:divBdr>
        <w:top w:val="none" w:sz="0" w:space="0" w:color="auto"/>
        <w:left w:val="none" w:sz="0" w:space="0" w:color="auto"/>
        <w:bottom w:val="none" w:sz="0" w:space="0" w:color="auto"/>
        <w:right w:val="none" w:sz="0" w:space="0" w:color="auto"/>
      </w:divBdr>
    </w:div>
    <w:div w:id="189610011">
      <w:bodyDiv w:val="1"/>
      <w:marLeft w:val="0"/>
      <w:marRight w:val="0"/>
      <w:marTop w:val="0"/>
      <w:marBottom w:val="0"/>
      <w:divBdr>
        <w:top w:val="none" w:sz="0" w:space="0" w:color="auto"/>
        <w:left w:val="none" w:sz="0" w:space="0" w:color="auto"/>
        <w:bottom w:val="none" w:sz="0" w:space="0" w:color="auto"/>
        <w:right w:val="none" w:sz="0" w:space="0" w:color="auto"/>
      </w:divBdr>
    </w:div>
    <w:div w:id="198007324">
      <w:bodyDiv w:val="1"/>
      <w:marLeft w:val="0"/>
      <w:marRight w:val="0"/>
      <w:marTop w:val="0"/>
      <w:marBottom w:val="0"/>
      <w:divBdr>
        <w:top w:val="none" w:sz="0" w:space="0" w:color="auto"/>
        <w:left w:val="none" w:sz="0" w:space="0" w:color="auto"/>
        <w:bottom w:val="none" w:sz="0" w:space="0" w:color="auto"/>
        <w:right w:val="none" w:sz="0" w:space="0" w:color="auto"/>
      </w:divBdr>
    </w:div>
    <w:div w:id="223419124">
      <w:bodyDiv w:val="1"/>
      <w:marLeft w:val="0"/>
      <w:marRight w:val="0"/>
      <w:marTop w:val="0"/>
      <w:marBottom w:val="0"/>
      <w:divBdr>
        <w:top w:val="none" w:sz="0" w:space="0" w:color="auto"/>
        <w:left w:val="none" w:sz="0" w:space="0" w:color="auto"/>
        <w:bottom w:val="none" w:sz="0" w:space="0" w:color="auto"/>
        <w:right w:val="none" w:sz="0" w:space="0" w:color="auto"/>
      </w:divBdr>
    </w:div>
    <w:div w:id="238293775">
      <w:bodyDiv w:val="1"/>
      <w:marLeft w:val="0"/>
      <w:marRight w:val="0"/>
      <w:marTop w:val="0"/>
      <w:marBottom w:val="0"/>
      <w:divBdr>
        <w:top w:val="none" w:sz="0" w:space="0" w:color="auto"/>
        <w:left w:val="none" w:sz="0" w:space="0" w:color="auto"/>
        <w:bottom w:val="none" w:sz="0" w:space="0" w:color="auto"/>
        <w:right w:val="none" w:sz="0" w:space="0" w:color="auto"/>
      </w:divBdr>
    </w:div>
    <w:div w:id="248541238">
      <w:bodyDiv w:val="1"/>
      <w:marLeft w:val="0"/>
      <w:marRight w:val="0"/>
      <w:marTop w:val="0"/>
      <w:marBottom w:val="0"/>
      <w:divBdr>
        <w:top w:val="none" w:sz="0" w:space="0" w:color="auto"/>
        <w:left w:val="none" w:sz="0" w:space="0" w:color="auto"/>
        <w:bottom w:val="none" w:sz="0" w:space="0" w:color="auto"/>
        <w:right w:val="none" w:sz="0" w:space="0" w:color="auto"/>
      </w:divBdr>
    </w:div>
    <w:div w:id="259989039">
      <w:bodyDiv w:val="1"/>
      <w:marLeft w:val="0"/>
      <w:marRight w:val="0"/>
      <w:marTop w:val="0"/>
      <w:marBottom w:val="0"/>
      <w:divBdr>
        <w:top w:val="none" w:sz="0" w:space="0" w:color="auto"/>
        <w:left w:val="none" w:sz="0" w:space="0" w:color="auto"/>
        <w:bottom w:val="none" w:sz="0" w:space="0" w:color="auto"/>
        <w:right w:val="none" w:sz="0" w:space="0" w:color="auto"/>
      </w:divBdr>
    </w:div>
    <w:div w:id="286357616">
      <w:bodyDiv w:val="1"/>
      <w:marLeft w:val="0"/>
      <w:marRight w:val="0"/>
      <w:marTop w:val="0"/>
      <w:marBottom w:val="0"/>
      <w:divBdr>
        <w:top w:val="none" w:sz="0" w:space="0" w:color="auto"/>
        <w:left w:val="none" w:sz="0" w:space="0" w:color="auto"/>
        <w:bottom w:val="none" w:sz="0" w:space="0" w:color="auto"/>
        <w:right w:val="none" w:sz="0" w:space="0" w:color="auto"/>
      </w:divBdr>
    </w:div>
    <w:div w:id="383987110">
      <w:bodyDiv w:val="1"/>
      <w:marLeft w:val="0"/>
      <w:marRight w:val="0"/>
      <w:marTop w:val="0"/>
      <w:marBottom w:val="0"/>
      <w:divBdr>
        <w:top w:val="none" w:sz="0" w:space="0" w:color="auto"/>
        <w:left w:val="none" w:sz="0" w:space="0" w:color="auto"/>
        <w:bottom w:val="none" w:sz="0" w:space="0" w:color="auto"/>
        <w:right w:val="none" w:sz="0" w:space="0" w:color="auto"/>
      </w:divBdr>
    </w:div>
    <w:div w:id="385225315">
      <w:marLeft w:val="0"/>
      <w:marRight w:val="0"/>
      <w:marTop w:val="0"/>
      <w:marBottom w:val="0"/>
      <w:divBdr>
        <w:top w:val="none" w:sz="0" w:space="0" w:color="auto"/>
        <w:left w:val="none" w:sz="0" w:space="0" w:color="auto"/>
        <w:bottom w:val="none" w:sz="0" w:space="0" w:color="auto"/>
        <w:right w:val="none" w:sz="0" w:space="0" w:color="auto"/>
      </w:divBdr>
    </w:div>
    <w:div w:id="385225316">
      <w:marLeft w:val="0"/>
      <w:marRight w:val="0"/>
      <w:marTop w:val="0"/>
      <w:marBottom w:val="0"/>
      <w:divBdr>
        <w:top w:val="none" w:sz="0" w:space="0" w:color="auto"/>
        <w:left w:val="none" w:sz="0" w:space="0" w:color="auto"/>
        <w:bottom w:val="none" w:sz="0" w:space="0" w:color="auto"/>
        <w:right w:val="none" w:sz="0" w:space="0" w:color="auto"/>
      </w:divBdr>
    </w:div>
    <w:div w:id="385225320">
      <w:marLeft w:val="0"/>
      <w:marRight w:val="0"/>
      <w:marTop w:val="0"/>
      <w:marBottom w:val="0"/>
      <w:divBdr>
        <w:top w:val="none" w:sz="0" w:space="0" w:color="auto"/>
        <w:left w:val="none" w:sz="0" w:space="0" w:color="auto"/>
        <w:bottom w:val="none" w:sz="0" w:space="0" w:color="auto"/>
        <w:right w:val="none" w:sz="0" w:space="0" w:color="auto"/>
      </w:divBdr>
    </w:div>
    <w:div w:id="385225321">
      <w:marLeft w:val="0"/>
      <w:marRight w:val="0"/>
      <w:marTop w:val="0"/>
      <w:marBottom w:val="0"/>
      <w:divBdr>
        <w:top w:val="none" w:sz="0" w:space="0" w:color="auto"/>
        <w:left w:val="none" w:sz="0" w:space="0" w:color="auto"/>
        <w:bottom w:val="none" w:sz="0" w:space="0" w:color="auto"/>
        <w:right w:val="none" w:sz="0" w:space="0" w:color="auto"/>
      </w:divBdr>
    </w:div>
    <w:div w:id="385225322">
      <w:marLeft w:val="0"/>
      <w:marRight w:val="0"/>
      <w:marTop w:val="0"/>
      <w:marBottom w:val="0"/>
      <w:divBdr>
        <w:top w:val="none" w:sz="0" w:space="0" w:color="auto"/>
        <w:left w:val="none" w:sz="0" w:space="0" w:color="auto"/>
        <w:bottom w:val="none" w:sz="0" w:space="0" w:color="auto"/>
        <w:right w:val="none" w:sz="0" w:space="0" w:color="auto"/>
      </w:divBdr>
    </w:div>
    <w:div w:id="385225323">
      <w:marLeft w:val="0"/>
      <w:marRight w:val="0"/>
      <w:marTop w:val="0"/>
      <w:marBottom w:val="0"/>
      <w:divBdr>
        <w:top w:val="none" w:sz="0" w:space="0" w:color="auto"/>
        <w:left w:val="none" w:sz="0" w:space="0" w:color="auto"/>
        <w:bottom w:val="none" w:sz="0" w:space="0" w:color="auto"/>
        <w:right w:val="none" w:sz="0" w:space="0" w:color="auto"/>
      </w:divBdr>
    </w:div>
    <w:div w:id="385225324">
      <w:marLeft w:val="0"/>
      <w:marRight w:val="0"/>
      <w:marTop w:val="0"/>
      <w:marBottom w:val="0"/>
      <w:divBdr>
        <w:top w:val="none" w:sz="0" w:space="0" w:color="auto"/>
        <w:left w:val="none" w:sz="0" w:space="0" w:color="auto"/>
        <w:bottom w:val="none" w:sz="0" w:space="0" w:color="auto"/>
        <w:right w:val="none" w:sz="0" w:space="0" w:color="auto"/>
      </w:divBdr>
    </w:div>
    <w:div w:id="385225325">
      <w:marLeft w:val="0"/>
      <w:marRight w:val="0"/>
      <w:marTop w:val="0"/>
      <w:marBottom w:val="0"/>
      <w:divBdr>
        <w:top w:val="none" w:sz="0" w:space="0" w:color="auto"/>
        <w:left w:val="none" w:sz="0" w:space="0" w:color="auto"/>
        <w:bottom w:val="none" w:sz="0" w:space="0" w:color="auto"/>
        <w:right w:val="none" w:sz="0" w:space="0" w:color="auto"/>
      </w:divBdr>
    </w:div>
    <w:div w:id="385225327">
      <w:marLeft w:val="0"/>
      <w:marRight w:val="0"/>
      <w:marTop w:val="0"/>
      <w:marBottom w:val="0"/>
      <w:divBdr>
        <w:top w:val="none" w:sz="0" w:space="0" w:color="auto"/>
        <w:left w:val="none" w:sz="0" w:space="0" w:color="auto"/>
        <w:bottom w:val="none" w:sz="0" w:space="0" w:color="auto"/>
        <w:right w:val="none" w:sz="0" w:space="0" w:color="auto"/>
      </w:divBdr>
    </w:div>
    <w:div w:id="385225328">
      <w:marLeft w:val="0"/>
      <w:marRight w:val="0"/>
      <w:marTop w:val="0"/>
      <w:marBottom w:val="0"/>
      <w:divBdr>
        <w:top w:val="none" w:sz="0" w:space="0" w:color="auto"/>
        <w:left w:val="none" w:sz="0" w:space="0" w:color="auto"/>
        <w:bottom w:val="none" w:sz="0" w:space="0" w:color="auto"/>
        <w:right w:val="none" w:sz="0" w:space="0" w:color="auto"/>
      </w:divBdr>
    </w:div>
    <w:div w:id="385225329">
      <w:marLeft w:val="0"/>
      <w:marRight w:val="0"/>
      <w:marTop w:val="0"/>
      <w:marBottom w:val="0"/>
      <w:divBdr>
        <w:top w:val="none" w:sz="0" w:space="0" w:color="auto"/>
        <w:left w:val="none" w:sz="0" w:space="0" w:color="auto"/>
        <w:bottom w:val="none" w:sz="0" w:space="0" w:color="auto"/>
        <w:right w:val="none" w:sz="0" w:space="0" w:color="auto"/>
      </w:divBdr>
    </w:div>
    <w:div w:id="385225331">
      <w:marLeft w:val="0"/>
      <w:marRight w:val="0"/>
      <w:marTop w:val="0"/>
      <w:marBottom w:val="0"/>
      <w:divBdr>
        <w:top w:val="none" w:sz="0" w:space="0" w:color="auto"/>
        <w:left w:val="none" w:sz="0" w:space="0" w:color="auto"/>
        <w:bottom w:val="none" w:sz="0" w:space="0" w:color="auto"/>
        <w:right w:val="none" w:sz="0" w:space="0" w:color="auto"/>
      </w:divBdr>
    </w:div>
    <w:div w:id="385225332">
      <w:marLeft w:val="0"/>
      <w:marRight w:val="0"/>
      <w:marTop w:val="0"/>
      <w:marBottom w:val="0"/>
      <w:divBdr>
        <w:top w:val="none" w:sz="0" w:space="0" w:color="auto"/>
        <w:left w:val="none" w:sz="0" w:space="0" w:color="auto"/>
        <w:bottom w:val="none" w:sz="0" w:space="0" w:color="auto"/>
        <w:right w:val="none" w:sz="0" w:space="0" w:color="auto"/>
      </w:divBdr>
    </w:div>
    <w:div w:id="385225333">
      <w:marLeft w:val="0"/>
      <w:marRight w:val="0"/>
      <w:marTop w:val="0"/>
      <w:marBottom w:val="0"/>
      <w:divBdr>
        <w:top w:val="none" w:sz="0" w:space="0" w:color="auto"/>
        <w:left w:val="none" w:sz="0" w:space="0" w:color="auto"/>
        <w:bottom w:val="none" w:sz="0" w:space="0" w:color="auto"/>
        <w:right w:val="none" w:sz="0" w:space="0" w:color="auto"/>
      </w:divBdr>
      <w:divsChild>
        <w:div w:id="385225359">
          <w:marLeft w:val="0"/>
          <w:marRight w:val="0"/>
          <w:marTop w:val="0"/>
          <w:marBottom w:val="0"/>
          <w:divBdr>
            <w:top w:val="none" w:sz="0" w:space="0" w:color="auto"/>
            <w:left w:val="none" w:sz="0" w:space="0" w:color="auto"/>
            <w:bottom w:val="none" w:sz="0" w:space="0" w:color="auto"/>
            <w:right w:val="none" w:sz="0" w:space="0" w:color="auto"/>
          </w:divBdr>
        </w:div>
      </w:divsChild>
    </w:div>
    <w:div w:id="385225334">
      <w:marLeft w:val="0"/>
      <w:marRight w:val="0"/>
      <w:marTop w:val="0"/>
      <w:marBottom w:val="0"/>
      <w:divBdr>
        <w:top w:val="none" w:sz="0" w:space="0" w:color="auto"/>
        <w:left w:val="none" w:sz="0" w:space="0" w:color="auto"/>
        <w:bottom w:val="none" w:sz="0" w:space="0" w:color="auto"/>
        <w:right w:val="none" w:sz="0" w:space="0" w:color="auto"/>
      </w:divBdr>
    </w:div>
    <w:div w:id="385225335">
      <w:marLeft w:val="0"/>
      <w:marRight w:val="0"/>
      <w:marTop w:val="0"/>
      <w:marBottom w:val="0"/>
      <w:divBdr>
        <w:top w:val="none" w:sz="0" w:space="0" w:color="auto"/>
        <w:left w:val="none" w:sz="0" w:space="0" w:color="auto"/>
        <w:bottom w:val="none" w:sz="0" w:space="0" w:color="auto"/>
        <w:right w:val="none" w:sz="0" w:space="0" w:color="auto"/>
      </w:divBdr>
      <w:divsChild>
        <w:div w:id="385225349">
          <w:marLeft w:val="0"/>
          <w:marRight w:val="0"/>
          <w:marTop w:val="0"/>
          <w:marBottom w:val="0"/>
          <w:divBdr>
            <w:top w:val="none" w:sz="0" w:space="0" w:color="auto"/>
            <w:left w:val="none" w:sz="0" w:space="0" w:color="auto"/>
            <w:bottom w:val="none" w:sz="0" w:space="0" w:color="auto"/>
            <w:right w:val="none" w:sz="0" w:space="0" w:color="auto"/>
          </w:divBdr>
          <w:divsChild>
            <w:div w:id="385225318">
              <w:marLeft w:val="0"/>
              <w:marRight w:val="0"/>
              <w:marTop w:val="0"/>
              <w:marBottom w:val="0"/>
              <w:divBdr>
                <w:top w:val="none" w:sz="0" w:space="0" w:color="auto"/>
                <w:left w:val="none" w:sz="0" w:space="0" w:color="auto"/>
                <w:bottom w:val="none" w:sz="0" w:space="0" w:color="auto"/>
                <w:right w:val="none" w:sz="0" w:space="0" w:color="auto"/>
              </w:divBdr>
              <w:divsChild>
                <w:div w:id="385225371">
                  <w:marLeft w:val="0"/>
                  <w:marRight w:val="0"/>
                  <w:marTop w:val="0"/>
                  <w:marBottom w:val="0"/>
                  <w:divBdr>
                    <w:top w:val="none" w:sz="0" w:space="0" w:color="auto"/>
                    <w:left w:val="none" w:sz="0" w:space="0" w:color="auto"/>
                    <w:bottom w:val="none" w:sz="0" w:space="0" w:color="auto"/>
                    <w:right w:val="none" w:sz="0" w:space="0" w:color="auto"/>
                  </w:divBdr>
                  <w:divsChild>
                    <w:div w:id="385225339">
                      <w:marLeft w:val="0"/>
                      <w:marRight w:val="0"/>
                      <w:marTop w:val="0"/>
                      <w:marBottom w:val="0"/>
                      <w:divBdr>
                        <w:top w:val="none" w:sz="0" w:space="0" w:color="auto"/>
                        <w:left w:val="none" w:sz="0" w:space="0" w:color="auto"/>
                        <w:bottom w:val="none" w:sz="0" w:space="0" w:color="auto"/>
                        <w:right w:val="none" w:sz="0" w:space="0" w:color="auto"/>
                      </w:divBdr>
                      <w:divsChild>
                        <w:div w:id="385225365">
                          <w:marLeft w:val="0"/>
                          <w:marRight w:val="3318"/>
                          <w:marTop w:val="0"/>
                          <w:marBottom w:val="0"/>
                          <w:divBdr>
                            <w:top w:val="none" w:sz="0" w:space="0" w:color="auto"/>
                            <w:left w:val="none" w:sz="0" w:space="0" w:color="auto"/>
                            <w:bottom w:val="none" w:sz="0" w:space="0" w:color="auto"/>
                            <w:right w:val="none" w:sz="0" w:space="0" w:color="auto"/>
                          </w:divBdr>
                          <w:divsChild>
                            <w:div w:id="385225366">
                              <w:marLeft w:val="0"/>
                              <w:marRight w:val="0"/>
                              <w:marTop w:val="0"/>
                              <w:marBottom w:val="0"/>
                              <w:divBdr>
                                <w:top w:val="none" w:sz="0" w:space="0" w:color="auto"/>
                                <w:left w:val="none" w:sz="0" w:space="0" w:color="auto"/>
                                <w:bottom w:val="none" w:sz="0" w:space="0" w:color="auto"/>
                                <w:right w:val="none" w:sz="0" w:space="0" w:color="auto"/>
                              </w:divBdr>
                              <w:divsChild>
                                <w:div w:id="385225336">
                                  <w:marLeft w:val="0"/>
                                  <w:marRight w:val="0"/>
                                  <w:marTop w:val="0"/>
                                  <w:marBottom w:val="0"/>
                                  <w:divBdr>
                                    <w:top w:val="none" w:sz="0" w:space="0" w:color="auto"/>
                                    <w:left w:val="none" w:sz="0" w:space="0" w:color="auto"/>
                                    <w:bottom w:val="none" w:sz="0" w:space="0" w:color="auto"/>
                                    <w:right w:val="none" w:sz="0" w:space="0" w:color="auto"/>
                                  </w:divBdr>
                                  <w:divsChild>
                                    <w:div w:id="385225326">
                                      <w:marLeft w:val="0"/>
                                      <w:marRight w:val="0"/>
                                      <w:marTop w:val="0"/>
                                      <w:marBottom w:val="0"/>
                                      <w:divBdr>
                                        <w:top w:val="none" w:sz="0" w:space="0" w:color="auto"/>
                                        <w:left w:val="none" w:sz="0" w:space="0" w:color="auto"/>
                                        <w:bottom w:val="none" w:sz="0" w:space="0" w:color="auto"/>
                                        <w:right w:val="none" w:sz="0" w:space="0" w:color="auto"/>
                                      </w:divBdr>
                                      <w:divsChild>
                                        <w:div w:id="38522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225340">
      <w:marLeft w:val="0"/>
      <w:marRight w:val="0"/>
      <w:marTop w:val="0"/>
      <w:marBottom w:val="0"/>
      <w:divBdr>
        <w:top w:val="none" w:sz="0" w:space="0" w:color="auto"/>
        <w:left w:val="none" w:sz="0" w:space="0" w:color="auto"/>
        <w:bottom w:val="none" w:sz="0" w:space="0" w:color="auto"/>
        <w:right w:val="none" w:sz="0" w:space="0" w:color="auto"/>
      </w:divBdr>
    </w:div>
    <w:div w:id="385225341">
      <w:marLeft w:val="0"/>
      <w:marRight w:val="0"/>
      <w:marTop w:val="0"/>
      <w:marBottom w:val="0"/>
      <w:divBdr>
        <w:top w:val="none" w:sz="0" w:space="0" w:color="auto"/>
        <w:left w:val="none" w:sz="0" w:space="0" w:color="auto"/>
        <w:bottom w:val="none" w:sz="0" w:space="0" w:color="auto"/>
        <w:right w:val="none" w:sz="0" w:space="0" w:color="auto"/>
      </w:divBdr>
    </w:div>
    <w:div w:id="385225342">
      <w:marLeft w:val="0"/>
      <w:marRight w:val="0"/>
      <w:marTop w:val="0"/>
      <w:marBottom w:val="0"/>
      <w:divBdr>
        <w:top w:val="none" w:sz="0" w:space="0" w:color="auto"/>
        <w:left w:val="none" w:sz="0" w:space="0" w:color="auto"/>
        <w:bottom w:val="none" w:sz="0" w:space="0" w:color="auto"/>
        <w:right w:val="none" w:sz="0" w:space="0" w:color="auto"/>
      </w:divBdr>
    </w:div>
    <w:div w:id="385225343">
      <w:marLeft w:val="0"/>
      <w:marRight w:val="0"/>
      <w:marTop w:val="0"/>
      <w:marBottom w:val="0"/>
      <w:divBdr>
        <w:top w:val="none" w:sz="0" w:space="0" w:color="auto"/>
        <w:left w:val="none" w:sz="0" w:space="0" w:color="auto"/>
        <w:bottom w:val="none" w:sz="0" w:space="0" w:color="auto"/>
        <w:right w:val="none" w:sz="0" w:space="0" w:color="auto"/>
      </w:divBdr>
    </w:div>
    <w:div w:id="385225344">
      <w:marLeft w:val="0"/>
      <w:marRight w:val="0"/>
      <w:marTop w:val="0"/>
      <w:marBottom w:val="0"/>
      <w:divBdr>
        <w:top w:val="none" w:sz="0" w:space="0" w:color="auto"/>
        <w:left w:val="none" w:sz="0" w:space="0" w:color="auto"/>
        <w:bottom w:val="none" w:sz="0" w:space="0" w:color="auto"/>
        <w:right w:val="none" w:sz="0" w:space="0" w:color="auto"/>
      </w:divBdr>
    </w:div>
    <w:div w:id="385225345">
      <w:marLeft w:val="0"/>
      <w:marRight w:val="0"/>
      <w:marTop w:val="0"/>
      <w:marBottom w:val="0"/>
      <w:divBdr>
        <w:top w:val="none" w:sz="0" w:space="0" w:color="auto"/>
        <w:left w:val="none" w:sz="0" w:space="0" w:color="auto"/>
        <w:bottom w:val="none" w:sz="0" w:space="0" w:color="auto"/>
        <w:right w:val="none" w:sz="0" w:space="0" w:color="auto"/>
      </w:divBdr>
    </w:div>
    <w:div w:id="385225346">
      <w:marLeft w:val="0"/>
      <w:marRight w:val="0"/>
      <w:marTop w:val="0"/>
      <w:marBottom w:val="0"/>
      <w:divBdr>
        <w:top w:val="none" w:sz="0" w:space="0" w:color="auto"/>
        <w:left w:val="none" w:sz="0" w:space="0" w:color="auto"/>
        <w:bottom w:val="none" w:sz="0" w:space="0" w:color="auto"/>
        <w:right w:val="none" w:sz="0" w:space="0" w:color="auto"/>
      </w:divBdr>
    </w:div>
    <w:div w:id="385225347">
      <w:marLeft w:val="0"/>
      <w:marRight w:val="0"/>
      <w:marTop w:val="0"/>
      <w:marBottom w:val="0"/>
      <w:divBdr>
        <w:top w:val="none" w:sz="0" w:space="0" w:color="auto"/>
        <w:left w:val="none" w:sz="0" w:space="0" w:color="auto"/>
        <w:bottom w:val="none" w:sz="0" w:space="0" w:color="auto"/>
        <w:right w:val="none" w:sz="0" w:space="0" w:color="auto"/>
      </w:divBdr>
    </w:div>
    <w:div w:id="385225348">
      <w:marLeft w:val="0"/>
      <w:marRight w:val="0"/>
      <w:marTop w:val="0"/>
      <w:marBottom w:val="0"/>
      <w:divBdr>
        <w:top w:val="none" w:sz="0" w:space="0" w:color="auto"/>
        <w:left w:val="none" w:sz="0" w:space="0" w:color="auto"/>
        <w:bottom w:val="none" w:sz="0" w:space="0" w:color="auto"/>
        <w:right w:val="none" w:sz="0" w:space="0" w:color="auto"/>
      </w:divBdr>
    </w:div>
    <w:div w:id="385225350">
      <w:marLeft w:val="0"/>
      <w:marRight w:val="0"/>
      <w:marTop w:val="0"/>
      <w:marBottom w:val="0"/>
      <w:divBdr>
        <w:top w:val="none" w:sz="0" w:space="0" w:color="auto"/>
        <w:left w:val="none" w:sz="0" w:space="0" w:color="auto"/>
        <w:bottom w:val="none" w:sz="0" w:space="0" w:color="auto"/>
        <w:right w:val="none" w:sz="0" w:space="0" w:color="auto"/>
      </w:divBdr>
    </w:div>
    <w:div w:id="385225351">
      <w:marLeft w:val="0"/>
      <w:marRight w:val="0"/>
      <w:marTop w:val="0"/>
      <w:marBottom w:val="0"/>
      <w:divBdr>
        <w:top w:val="none" w:sz="0" w:space="0" w:color="auto"/>
        <w:left w:val="none" w:sz="0" w:space="0" w:color="auto"/>
        <w:bottom w:val="none" w:sz="0" w:space="0" w:color="auto"/>
        <w:right w:val="none" w:sz="0" w:space="0" w:color="auto"/>
      </w:divBdr>
    </w:div>
    <w:div w:id="385225352">
      <w:marLeft w:val="0"/>
      <w:marRight w:val="0"/>
      <w:marTop w:val="0"/>
      <w:marBottom w:val="0"/>
      <w:divBdr>
        <w:top w:val="none" w:sz="0" w:space="0" w:color="auto"/>
        <w:left w:val="none" w:sz="0" w:space="0" w:color="auto"/>
        <w:bottom w:val="none" w:sz="0" w:space="0" w:color="auto"/>
        <w:right w:val="none" w:sz="0" w:space="0" w:color="auto"/>
      </w:divBdr>
    </w:div>
    <w:div w:id="385225353">
      <w:marLeft w:val="0"/>
      <w:marRight w:val="0"/>
      <w:marTop w:val="0"/>
      <w:marBottom w:val="0"/>
      <w:divBdr>
        <w:top w:val="none" w:sz="0" w:space="0" w:color="auto"/>
        <w:left w:val="none" w:sz="0" w:space="0" w:color="auto"/>
        <w:bottom w:val="none" w:sz="0" w:space="0" w:color="auto"/>
        <w:right w:val="none" w:sz="0" w:space="0" w:color="auto"/>
      </w:divBdr>
    </w:div>
    <w:div w:id="385225354">
      <w:marLeft w:val="0"/>
      <w:marRight w:val="0"/>
      <w:marTop w:val="0"/>
      <w:marBottom w:val="0"/>
      <w:divBdr>
        <w:top w:val="none" w:sz="0" w:space="0" w:color="auto"/>
        <w:left w:val="none" w:sz="0" w:space="0" w:color="auto"/>
        <w:bottom w:val="none" w:sz="0" w:space="0" w:color="auto"/>
        <w:right w:val="none" w:sz="0" w:space="0" w:color="auto"/>
      </w:divBdr>
    </w:div>
    <w:div w:id="385225355">
      <w:marLeft w:val="0"/>
      <w:marRight w:val="0"/>
      <w:marTop w:val="0"/>
      <w:marBottom w:val="0"/>
      <w:divBdr>
        <w:top w:val="none" w:sz="0" w:space="0" w:color="auto"/>
        <w:left w:val="none" w:sz="0" w:space="0" w:color="auto"/>
        <w:bottom w:val="none" w:sz="0" w:space="0" w:color="auto"/>
        <w:right w:val="none" w:sz="0" w:space="0" w:color="auto"/>
      </w:divBdr>
    </w:div>
    <w:div w:id="385225358">
      <w:marLeft w:val="0"/>
      <w:marRight w:val="0"/>
      <w:marTop w:val="0"/>
      <w:marBottom w:val="0"/>
      <w:divBdr>
        <w:top w:val="none" w:sz="0" w:space="0" w:color="auto"/>
        <w:left w:val="none" w:sz="0" w:space="0" w:color="auto"/>
        <w:bottom w:val="none" w:sz="0" w:space="0" w:color="auto"/>
        <w:right w:val="none" w:sz="0" w:space="0" w:color="auto"/>
      </w:divBdr>
    </w:div>
    <w:div w:id="385225360">
      <w:marLeft w:val="0"/>
      <w:marRight w:val="0"/>
      <w:marTop w:val="0"/>
      <w:marBottom w:val="0"/>
      <w:divBdr>
        <w:top w:val="none" w:sz="0" w:space="0" w:color="auto"/>
        <w:left w:val="none" w:sz="0" w:space="0" w:color="auto"/>
        <w:bottom w:val="none" w:sz="0" w:space="0" w:color="auto"/>
        <w:right w:val="none" w:sz="0" w:space="0" w:color="auto"/>
      </w:divBdr>
    </w:div>
    <w:div w:id="385225361">
      <w:marLeft w:val="0"/>
      <w:marRight w:val="0"/>
      <w:marTop w:val="0"/>
      <w:marBottom w:val="0"/>
      <w:divBdr>
        <w:top w:val="none" w:sz="0" w:space="0" w:color="auto"/>
        <w:left w:val="none" w:sz="0" w:space="0" w:color="auto"/>
        <w:bottom w:val="none" w:sz="0" w:space="0" w:color="auto"/>
        <w:right w:val="none" w:sz="0" w:space="0" w:color="auto"/>
      </w:divBdr>
    </w:div>
    <w:div w:id="385225362">
      <w:marLeft w:val="0"/>
      <w:marRight w:val="0"/>
      <w:marTop w:val="0"/>
      <w:marBottom w:val="0"/>
      <w:divBdr>
        <w:top w:val="none" w:sz="0" w:space="0" w:color="auto"/>
        <w:left w:val="none" w:sz="0" w:space="0" w:color="auto"/>
        <w:bottom w:val="none" w:sz="0" w:space="0" w:color="auto"/>
        <w:right w:val="none" w:sz="0" w:space="0" w:color="auto"/>
      </w:divBdr>
    </w:div>
    <w:div w:id="385225363">
      <w:marLeft w:val="0"/>
      <w:marRight w:val="0"/>
      <w:marTop w:val="0"/>
      <w:marBottom w:val="0"/>
      <w:divBdr>
        <w:top w:val="none" w:sz="0" w:space="0" w:color="auto"/>
        <w:left w:val="none" w:sz="0" w:space="0" w:color="auto"/>
        <w:bottom w:val="none" w:sz="0" w:space="0" w:color="auto"/>
        <w:right w:val="none" w:sz="0" w:space="0" w:color="auto"/>
      </w:divBdr>
    </w:div>
    <w:div w:id="385225364">
      <w:marLeft w:val="0"/>
      <w:marRight w:val="0"/>
      <w:marTop w:val="0"/>
      <w:marBottom w:val="0"/>
      <w:divBdr>
        <w:top w:val="none" w:sz="0" w:space="0" w:color="auto"/>
        <w:left w:val="none" w:sz="0" w:space="0" w:color="auto"/>
        <w:bottom w:val="none" w:sz="0" w:space="0" w:color="auto"/>
        <w:right w:val="none" w:sz="0" w:space="0" w:color="auto"/>
      </w:divBdr>
    </w:div>
    <w:div w:id="385225368">
      <w:marLeft w:val="0"/>
      <w:marRight w:val="0"/>
      <w:marTop w:val="0"/>
      <w:marBottom w:val="0"/>
      <w:divBdr>
        <w:top w:val="none" w:sz="0" w:space="0" w:color="auto"/>
        <w:left w:val="none" w:sz="0" w:space="0" w:color="auto"/>
        <w:bottom w:val="none" w:sz="0" w:space="0" w:color="auto"/>
        <w:right w:val="none" w:sz="0" w:space="0" w:color="auto"/>
      </w:divBdr>
    </w:div>
    <w:div w:id="385225369">
      <w:marLeft w:val="0"/>
      <w:marRight w:val="0"/>
      <w:marTop w:val="0"/>
      <w:marBottom w:val="0"/>
      <w:divBdr>
        <w:top w:val="none" w:sz="0" w:space="0" w:color="auto"/>
        <w:left w:val="none" w:sz="0" w:space="0" w:color="auto"/>
        <w:bottom w:val="none" w:sz="0" w:space="0" w:color="auto"/>
        <w:right w:val="none" w:sz="0" w:space="0" w:color="auto"/>
      </w:divBdr>
    </w:div>
    <w:div w:id="385225372">
      <w:marLeft w:val="0"/>
      <w:marRight w:val="0"/>
      <w:marTop w:val="0"/>
      <w:marBottom w:val="0"/>
      <w:divBdr>
        <w:top w:val="none" w:sz="0" w:space="0" w:color="auto"/>
        <w:left w:val="none" w:sz="0" w:space="0" w:color="auto"/>
        <w:bottom w:val="none" w:sz="0" w:space="0" w:color="auto"/>
        <w:right w:val="none" w:sz="0" w:space="0" w:color="auto"/>
      </w:divBdr>
    </w:div>
    <w:div w:id="385225373">
      <w:marLeft w:val="0"/>
      <w:marRight w:val="0"/>
      <w:marTop w:val="0"/>
      <w:marBottom w:val="0"/>
      <w:divBdr>
        <w:top w:val="none" w:sz="0" w:space="0" w:color="auto"/>
        <w:left w:val="none" w:sz="0" w:space="0" w:color="auto"/>
        <w:bottom w:val="none" w:sz="0" w:space="0" w:color="auto"/>
        <w:right w:val="none" w:sz="0" w:space="0" w:color="auto"/>
      </w:divBdr>
    </w:div>
    <w:div w:id="385225374">
      <w:marLeft w:val="0"/>
      <w:marRight w:val="0"/>
      <w:marTop w:val="0"/>
      <w:marBottom w:val="0"/>
      <w:divBdr>
        <w:top w:val="none" w:sz="0" w:space="0" w:color="auto"/>
        <w:left w:val="none" w:sz="0" w:space="0" w:color="auto"/>
        <w:bottom w:val="none" w:sz="0" w:space="0" w:color="auto"/>
        <w:right w:val="none" w:sz="0" w:space="0" w:color="auto"/>
      </w:divBdr>
    </w:div>
    <w:div w:id="385225376">
      <w:marLeft w:val="0"/>
      <w:marRight w:val="0"/>
      <w:marTop w:val="0"/>
      <w:marBottom w:val="0"/>
      <w:divBdr>
        <w:top w:val="none" w:sz="0" w:space="0" w:color="auto"/>
        <w:left w:val="none" w:sz="0" w:space="0" w:color="auto"/>
        <w:bottom w:val="none" w:sz="0" w:space="0" w:color="auto"/>
        <w:right w:val="none" w:sz="0" w:space="0" w:color="auto"/>
      </w:divBdr>
    </w:div>
    <w:div w:id="385225377">
      <w:marLeft w:val="0"/>
      <w:marRight w:val="0"/>
      <w:marTop w:val="0"/>
      <w:marBottom w:val="0"/>
      <w:divBdr>
        <w:top w:val="none" w:sz="0" w:space="0" w:color="auto"/>
        <w:left w:val="none" w:sz="0" w:space="0" w:color="auto"/>
        <w:bottom w:val="none" w:sz="0" w:space="0" w:color="auto"/>
        <w:right w:val="none" w:sz="0" w:space="0" w:color="auto"/>
      </w:divBdr>
      <w:divsChild>
        <w:div w:id="385225375">
          <w:marLeft w:val="0"/>
          <w:marRight w:val="0"/>
          <w:marTop w:val="0"/>
          <w:marBottom w:val="0"/>
          <w:divBdr>
            <w:top w:val="none" w:sz="0" w:space="0" w:color="auto"/>
            <w:left w:val="none" w:sz="0" w:space="0" w:color="auto"/>
            <w:bottom w:val="none" w:sz="0" w:space="0" w:color="auto"/>
            <w:right w:val="none" w:sz="0" w:space="0" w:color="auto"/>
          </w:divBdr>
          <w:divsChild>
            <w:div w:id="385225370">
              <w:marLeft w:val="0"/>
              <w:marRight w:val="0"/>
              <w:marTop w:val="0"/>
              <w:marBottom w:val="0"/>
              <w:divBdr>
                <w:top w:val="none" w:sz="0" w:space="0" w:color="auto"/>
                <w:left w:val="none" w:sz="0" w:space="0" w:color="auto"/>
                <w:bottom w:val="none" w:sz="0" w:space="0" w:color="auto"/>
                <w:right w:val="none" w:sz="0" w:space="0" w:color="auto"/>
              </w:divBdr>
              <w:divsChild>
                <w:div w:id="385225317">
                  <w:marLeft w:val="0"/>
                  <w:marRight w:val="0"/>
                  <w:marTop w:val="0"/>
                  <w:marBottom w:val="0"/>
                  <w:divBdr>
                    <w:top w:val="none" w:sz="0" w:space="0" w:color="auto"/>
                    <w:left w:val="none" w:sz="0" w:space="0" w:color="auto"/>
                    <w:bottom w:val="none" w:sz="0" w:space="0" w:color="auto"/>
                    <w:right w:val="none" w:sz="0" w:space="0" w:color="auto"/>
                  </w:divBdr>
                  <w:divsChild>
                    <w:div w:id="385225338">
                      <w:marLeft w:val="0"/>
                      <w:marRight w:val="0"/>
                      <w:marTop w:val="0"/>
                      <w:marBottom w:val="0"/>
                      <w:divBdr>
                        <w:top w:val="none" w:sz="0" w:space="0" w:color="auto"/>
                        <w:left w:val="none" w:sz="0" w:space="0" w:color="auto"/>
                        <w:bottom w:val="none" w:sz="0" w:space="0" w:color="auto"/>
                        <w:right w:val="none" w:sz="0" w:space="0" w:color="auto"/>
                      </w:divBdr>
                      <w:divsChild>
                        <w:div w:id="385225367">
                          <w:marLeft w:val="0"/>
                          <w:marRight w:val="3318"/>
                          <w:marTop w:val="0"/>
                          <w:marBottom w:val="0"/>
                          <w:divBdr>
                            <w:top w:val="none" w:sz="0" w:space="0" w:color="auto"/>
                            <w:left w:val="none" w:sz="0" w:space="0" w:color="auto"/>
                            <w:bottom w:val="none" w:sz="0" w:space="0" w:color="auto"/>
                            <w:right w:val="none" w:sz="0" w:space="0" w:color="auto"/>
                          </w:divBdr>
                          <w:divsChild>
                            <w:div w:id="385225337">
                              <w:marLeft w:val="0"/>
                              <w:marRight w:val="0"/>
                              <w:marTop w:val="0"/>
                              <w:marBottom w:val="0"/>
                              <w:divBdr>
                                <w:top w:val="none" w:sz="0" w:space="0" w:color="auto"/>
                                <w:left w:val="none" w:sz="0" w:space="0" w:color="auto"/>
                                <w:bottom w:val="none" w:sz="0" w:space="0" w:color="auto"/>
                                <w:right w:val="none" w:sz="0" w:space="0" w:color="auto"/>
                              </w:divBdr>
                              <w:divsChild>
                                <w:div w:id="385225330">
                                  <w:marLeft w:val="0"/>
                                  <w:marRight w:val="0"/>
                                  <w:marTop w:val="0"/>
                                  <w:marBottom w:val="0"/>
                                  <w:divBdr>
                                    <w:top w:val="none" w:sz="0" w:space="0" w:color="auto"/>
                                    <w:left w:val="none" w:sz="0" w:space="0" w:color="auto"/>
                                    <w:bottom w:val="none" w:sz="0" w:space="0" w:color="auto"/>
                                    <w:right w:val="none" w:sz="0" w:space="0" w:color="auto"/>
                                  </w:divBdr>
                                  <w:divsChild>
                                    <w:div w:id="385225319">
                                      <w:marLeft w:val="0"/>
                                      <w:marRight w:val="0"/>
                                      <w:marTop w:val="0"/>
                                      <w:marBottom w:val="0"/>
                                      <w:divBdr>
                                        <w:top w:val="none" w:sz="0" w:space="0" w:color="auto"/>
                                        <w:left w:val="none" w:sz="0" w:space="0" w:color="auto"/>
                                        <w:bottom w:val="none" w:sz="0" w:space="0" w:color="auto"/>
                                        <w:right w:val="none" w:sz="0" w:space="0" w:color="auto"/>
                                      </w:divBdr>
                                      <w:divsChild>
                                        <w:div w:id="38522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225378">
      <w:marLeft w:val="0"/>
      <w:marRight w:val="0"/>
      <w:marTop w:val="0"/>
      <w:marBottom w:val="0"/>
      <w:divBdr>
        <w:top w:val="none" w:sz="0" w:space="0" w:color="auto"/>
        <w:left w:val="none" w:sz="0" w:space="0" w:color="auto"/>
        <w:bottom w:val="none" w:sz="0" w:space="0" w:color="auto"/>
        <w:right w:val="none" w:sz="0" w:space="0" w:color="auto"/>
      </w:divBdr>
    </w:div>
    <w:div w:id="385225379">
      <w:marLeft w:val="0"/>
      <w:marRight w:val="0"/>
      <w:marTop w:val="0"/>
      <w:marBottom w:val="0"/>
      <w:divBdr>
        <w:top w:val="none" w:sz="0" w:space="0" w:color="auto"/>
        <w:left w:val="none" w:sz="0" w:space="0" w:color="auto"/>
        <w:bottom w:val="none" w:sz="0" w:space="0" w:color="auto"/>
        <w:right w:val="none" w:sz="0" w:space="0" w:color="auto"/>
      </w:divBdr>
    </w:div>
    <w:div w:id="385225380">
      <w:marLeft w:val="0"/>
      <w:marRight w:val="0"/>
      <w:marTop w:val="0"/>
      <w:marBottom w:val="0"/>
      <w:divBdr>
        <w:top w:val="none" w:sz="0" w:space="0" w:color="auto"/>
        <w:left w:val="none" w:sz="0" w:space="0" w:color="auto"/>
        <w:bottom w:val="none" w:sz="0" w:space="0" w:color="auto"/>
        <w:right w:val="none" w:sz="0" w:space="0" w:color="auto"/>
      </w:divBdr>
    </w:div>
    <w:div w:id="385225381">
      <w:marLeft w:val="0"/>
      <w:marRight w:val="0"/>
      <w:marTop w:val="0"/>
      <w:marBottom w:val="0"/>
      <w:divBdr>
        <w:top w:val="none" w:sz="0" w:space="0" w:color="auto"/>
        <w:left w:val="none" w:sz="0" w:space="0" w:color="auto"/>
        <w:bottom w:val="none" w:sz="0" w:space="0" w:color="auto"/>
        <w:right w:val="none" w:sz="0" w:space="0" w:color="auto"/>
      </w:divBdr>
    </w:div>
    <w:div w:id="385225382">
      <w:marLeft w:val="0"/>
      <w:marRight w:val="0"/>
      <w:marTop w:val="0"/>
      <w:marBottom w:val="0"/>
      <w:divBdr>
        <w:top w:val="none" w:sz="0" w:space="0" w:color="auto"/>
        <w:left w:val="none" w:sz="0" w:space="0" w:color="auto"/>
        <w:bottom w:val="none" w:sz="0" w:space="0" w:color="auto"/>
        <w:right w:val="none" w:sz="0" w:space="0" w:color="auto"/>
      </w:divBdr>
    </w:div>
    <w:div w:id="385225383">
      <w:marLeft w:val="0"/>
      <w:marRight w:val="0"/>
      <w:marTop w:val="0"/>
      <w:marBottom w:val="0"/>
      <w:divBdr>
        <w:top w:val="none" w:sz="0" w:space="0" w:color="auto"/>
        <w:left w:val="none" w:sz="0" w:space="0" w:color="auto"/>
        <w:bottom w:val="none" w:sz="0" w:space="0" w:color="auto"/>
        <w:right w:val="none" w:sz="0" w:space="0" w:color="auto"/>
      </w:divBdr>
    </w:div>
    <w:div w:id="385225384">
      <w:marLeft w:val="0"/>
      <w:marRight w:val="0"/>
      <w:marTop w:val="0"/>
      <w:marBottom w:val="0"/>
      <w:divBdr>
        <w:top w:val="none" w:sz="0" w:space="0" w:color="auto"/>
        <w:left w:val="none" w:sz="0" w:space="0" w:color="auto"/>
        <w:bottom w:val="none" w:sz="0" w:space="0" w:color="auto"/>
        <w:right w:val="none" w:sz="0" w:space="0" w:color="auto"/>
      </w:divBdr>
    </w:div>
    <w:div w:id="385225385">
      <w:marLeft w:val="0"/>
      <w:marRight w:val="0"/>
      <w:marTop w:val="0"/>
      <w:marBottom w:val="0"/>
      <w:divBdr>
        <w:top w:val="none" w:sz="0" w:space="0" w:color="auto"/>
        <w:left w:val="none" w:sz="0" w:space="0" w:color="auto"/>
        <w:bottom w:val="none" w:sz="0" w:space="0" w:color="auto"/>
        <w:right w:val="none" w:sz="0" w:space="0" w:color="auto"/>
      </w:divBdr>
    </w:div>
    <w:div w:id="385225386">
      <w:marLeft w:val="0"/>
      <w:marRight w:val="0"/>
      <w:marTop w:val="0"/>
      <w:marBottom w:val="0"/>
      <w:divBdr>
        <w:top w:val="none" w:sz="0" w:space="0" w:color="auto"/>
        <w:left w:val="none" w:sz="0" w:space="0" w:color="auto"/>
        <w:bottom w:val="none" w:sz="0" w:space="0" w:color="auto"/>
        <w:right w:val="none" w:sz="0" w:space="0" w:color="auto"/>
      </w:divBdr>
    </w:div>
    <w:div w:id="385225387">
      <w:marLeft w:val="0"/>
      <w:marRight w:val="0"/>
      <w:marTop w:val="0"/>
      <w:marBottom w:val="0"/>
      <w:divBdr>
        <w:top w:val="none" w:sz="0" w:space="0" w:color="auto"/>
        <w:left w:val="none" w:sz="0" w:space="0" w:color="auto"/>
        <w:bottom w:val="none" w:sz="0" w:space="0" w:color="auto"/>
        <w:right w:val="none" w:sz="0" w:space="0" w:color="auto"/>
      </w:divBdr>
    </w:div>
    <w:div w:id="385225388">
      <w:marLeft w:val="0"/>
      <w:marRight w:val="0"/>
      <w:marTop w:val="0"/>
      <w:marBottom w:val="0"/>
      <w:divBdr>
        <w:top w:val="none" w:sz="0" w:space="0" w:color="auto"/>
        <w:left w:val="none" w:sz="0" w:space="0" w:color="auto"/>
        <w:bottom w:val="none" w:sz="0" w:space="0" w:color="auto"/>
        <w:right w:val="none" w:sz="0" w:space="0" w:color="auto"/>
      </w:divBdr>
    </w:div>
    <w:div w:id="385225389">
      <w:marLeft w:val="0"/>
      <w:marRight w:val="0"/>
      <w:marTop w:val="0"/>
      <w:marBottom w:val="0"/>
      <w:divBdr>
        <w:top w:val="none" w:sz="0" w:space="0" w:color="auto"/>
        <w:left w:val="none" w:sz="0" w:space="0" w:color="auto"/>
        <w:bottom w:val="none" w:sz="0" w:space="0" w:color="auto"/>
        <w:right w:val="none" w:sz="0" w:space="0" w:color="auto"/>
      </w:divBdr>
    </w:div>
    <w:div w:id="385225390">
      <w:marLeft w:val="0"/>
      <w:marRight w:val="0"/>
      <w:marTop w:val="0"/>
      <w:marBottom w:val="0"/>
      <w:divBdr>
        <w:top w:val="none" w:sz="0" w:space="0" w:color="auto"/>
        <w:left w:val="none" w:sz="0" w:space="0" w:color="auto"/>
        <w:bottom w:val="none" w:sz="0" w:space="0" w:color="auto"/>
        <w:right w:val="none" w:sz="0" w:space="0" w:color="auto"/>
      </w:divBdr>
    </w:div>
    <w:div w:id="385225391">
      <w:marLeft w:val="0"/>
      <w:marRight w:val="0"/>
      <w:marTop w:val="0"/>
      <w:marBottom w:val="0"/>
      <w:divBdr>
        <w:top w:val="none" w:sz="0" w:space="0" w:color="auto"/>
        <w:left w:val="none" w:sz="0" w:space="0" w:color="auto"/>
        <w:bottom w:val="none" w:sz="0" w:space="0" w:color="auto"/>
        <w:right w:val="none" w:sz="0" w:space="0" w:color="auto"/>
      </w:divBdr>
    </w:div>
    <w:div w:id="385225392">
      <w:marLeft w:val="0"/>
      <w:marRight w:val="0"/>
      <w:marTop w:val="0"/>
      <w:marBottom w:val="0"/>
      <w:divBdr>
        <w:top w:val="none" w:sz="0" w:space="0" w:color="auto"/>
        <w:left w:val="none" w:sz="0" w:space="0" w:color="auto"/>
        <w:bottom w:val="none" w:sz="0" w:space="0" w:color="auto"/>
        <w:right w:val="none" w:sz="0" w:space="0" w:color="auto"/>
      </w:divBdr>
    </w:div>
    <w:div w:id="385225393">
      <w:marLeft w:val="0"/>
      <w:marRight w:val="0"/>
      <w:marTop w:val="0"/>
      <w:marBottom w:val="0"/>
      <w:divBdr>
        <w:top w:val="none" w:sz="0" w:space="0" w:color="auto"/>
        <w:left w:val="none" w:sz="0" w:space="0" w:color="auto"/>
        <w:bottom w:val="none" w:sz="0" w:space="0" w:color="auto"/>
        <w:right w:val="none" w:sz="0" w:space="0" w:color="auto"/>
      </w:divBdr>
    </w:div>
    <w:div w:id="385225394">
      <w:marLeft w:val="0"/>
      <w:marRight w:val="0"/>
      <w:marTop w:val="0"/>
      <w:marBottom w:val="0"/>
      <w:divBdr>
        <w:top w:val="none" w:sz="0" w:space="0" w:color="auto"/>
        <w:left w:val="none" w:sz="0" w:space="0" w:color="auto"/>
        <w:bottom w:val="none" w:sz="0" w:space="0" w:color="auto"/>
        <w:right w:val="none" w:sz="0" w:space="0" w:color="auto"/>
      </w:divBdr>
    </w:div>
    <w:div w:id="385225395">
      <w:marLeft w:val="0"/>
      <w:marRight w:val="0"/>
      <w:marTop w:val="0"/>
      <w:marBottom w:val="0"/>
      <w:divBdr>
        <w:top w:val="none" w:sz="0" w:space="0" w:color="auto"/>
        <w:left w:val="none" w:sz="0" w:space="0" w:color="auto"/>
        <w:bottom w:val="none" w:sz="0" w:space="0" w:color="auto"/>
        <w:right w:val="none" w:sz="0" w:space="0" w:color="auto"/>
      </w:divBdr>
    </w:div>
    <w:div w:id="385225396">
      <w:marLeft w:val="0"/>
      <w:marRight w:val="0"/>
      <w:marTop w:val="0"/>
      <w:marBottom w:val="0"/>
      <w:divBdr>
        <w:top w:val="none" w:sz="0" w:space="0" w:color="auto"/>
        <w:left w:val="none" w:sz="0" w:space="0" w:color="auto"/>
        <w:bottom w:val="none" w:sz="0" w:space="0" w:color="auto"/>
        <w:right w:val="none" w:sz="0" w:space="0" w:color="auto"/>
      </w:divBdr>
    </w:div>
    <w:div w:id="385225397">
      <w:marLeft w:val="0"/>
      <w:marRight w:val="0"/>
      <w:marTop w:val="0"/>
      <w:marBottom w:val="0"/>
      <w:divBdr>
        <w:top w:val="none" w:sz="0" w:space="0" w:color="auto"/>
        <w:left w:val="none" w:sz="0" w:space="0" w:color="auto"/>
        <w:bottom w:val="none" w:sz="0" w:space="0" w:color="auto"/>
        <w:right w:val="none" w:sz="0" w:space="0" w:color="auto"/>
      </w:divBdr>
    </w:div>
    <w:div w:id="385225398">
      <w:marLeft w:val="0"/>
      <w:marRight w:val="0"/>
      <w:marTop w:val="0"/>
      <w:marBottom w:val="0"/>
      <w:divBdr>
        <w:top w:val="none" w:sz="0" w:space="0" w:color="auto"/>
        <w:left w:val="none" w:sz="0" w:space="0" w:color="auto"/>
        <w:bottom w:val="none" w:sz="0" w:space="0" w:color="auto"/>
        <w:right w:val="none" w:sz="0" w:space="0" w:color="auto"/>
      </w:divBdr>
    </w:div>
    <w:div w:id="385225399">
      <w:marLeft w:val="0"/>
      <w:marRight w:val="0"/>
      <w:marTop w:val="0"/>
      <w:marBottom w:val="0"/>
      <w:divBdr>
        <w:top w:val="none" w:sz="0" w:space="0" w:color="auto"/>
        <w:left w:val="none" w:sz="0" w:space="0" w:color="auto"/>
        <w:bottom w:val="none" w:sz="0" w:space="0" w:color="auto"/>
        <w:right w:val="none" w:sz="0" w:space="0" w:color="auto"/>
      </w:divBdr>
    </w:div>
    <w:div w:id="385225400">
      <w:marLeft w:val="0"/>
      <w:marRight w:val="0"/>
      <w:marTop w:val="0"/>
      <w:marBottom w:val="0"/>
      <w:divBdr>
        <w:top w:val="none" w:sz="0" w:space="0" w:color="auto"/>
        <w:left w:val="none" w:sz="0" w:space="0" w:color="auto"/>
        <w:bottom w:val="none" w:sz="0" w:space="0" w:color="auto"/>
        <w:right w:val="none" w:sz="0" w:space="0" w:color="auto"/>
      </w:divBdr>
    </w:div>
    <w:div w:id="385225401">
      <w:marLeft w:val="0"/>
      <w:marRight w:val="0"/>
      <w:marTop w:val="0"/>
      <w:marBottom w:val="0"/>
      <w:divBdr>
        <w:top w:val="none" w:sz="0" w:space="0" w:color="auto"/>
        <w:left w:val="none" w:sz="0" w:space="0" w:color="auto"/>
        <w:bottom w:val="none" w:sz="0" w:space="0" w:color="auto"/>
        <w:right w:val="none" w:sz="0" w:space="0" w:color="auto"/>
      </w:divBdr>
    </w:div>
    <w:div w:id="385225402">
      <w:marLeft w:val="0"/>
      <w:marRight w:val="0"/>
      <w:marTop w:val="0"/>
      <w:marBottom w:val="0"/>
      <w:divBdr>
        <w:top w:val="none" w:sz="0" w:space="0" w:color="auto"/>
        <w:left w:val="none" w:sz="0" w:space="0" w:color="auto"/>
        <w:bottom w:val="none" w:sz="0" w:space="0" w:color="auto"/>
        <w:right w:val="none" w:sz="0" w:space="0" w:color="auto"/>
      </w:divBdr>
    </w:div>
    <w:div w:id="385225403">
      <w:marLeft w:val="0"/>
      <w:marRight w:val="0"/>
      <w:marTop w:val="0"/>
      <w:marBottom w:val="0"/>
      <w:divBdr>
        <w:top w:val="none" w:sz="0" w:space="0" w:color="auto"/>
        <w:left w:val="none" w:sz="0" w:space="0" w:color="auto"/>
        <w:bottom w:val="none" w:sz="0" w:space="0" w:color="auto"/>
        <w:right w:val="none" w:sz="0" w:space="0" w:color="auto"/>
      </w:divBdr>
    </w:div>
    <w:div w:id="385225404">
      <w:marLeft w:val="0"/>
      <w:marRight w:val="0"/>
      <w:marTop w:val="0"/>
      <w:marBottom w:val="0"/>
      <w:divBdr>
        <w:top w:val="none" w:sz="0" w:space="0" w:color="auto"/>
        <w:left w:val="none" w:sz="0" w:space="0" w:color="auto"/>
        <w:bottom w:val="none" w:sz="0" w:space="0" w:color="auto"/>
        <w:right w:val="none" w:sz="0" w:space="0" w:color="auto"/>
      </w:divBdr>
    </w:div>
    <w:div w:id="385225405">
      <w:marLeft w:val="0"/>
      <w:marRight w:val="0"/>
      <w:marTop w:val="0"/>
      <w:marBottom w:val="0"/>
      <w:divBdr>
        <w:top w:val="none" w:sz="0" w:space="0" w:color="auto"/>
        <w:left w:val="none" w:sz="0" w:space="0" w:color="auto"/>
        <w:bottom w:val="none" w:sz="0" w:space="0" w:color="auto"/>
        <w:right w:val="none" w:sz="0" w:space="0" w:color="auto"/>
      </w:divBdr>
    </w:div>
    <w:div w:id="385225406">
      <w:marLeft w:val="0"/>
      <w:marRight w:val="0"/>
      <w:marTop w:val="0"/>
      <w:marBottom w:val="0"/>
      <w:divBdr>
        <w:top w:val="none" w:sz="0" w:space="0" w:color="auto"/>
        <w:left w:val="none" w:sz="0" w:space="0" w:color="auto"/>
        <w:bottom w:val="none" w:sz="0" w:space="0" w:color="auto"/>
        <w:right w:val="none" w:sz="0" w:space="0" w:color="auto"/>
      </w:divBdr>
    </w:div>
    <w:div w:id="385225407">
      <w:marLeft w:val="0"/>
      <w:marRight w:val="0"/>
      <w:marTop w:val="0"/>
      <w:marBottom w:val="0"/>
      <w:divBdr>
        <w:top w:val="none" w:sz="0" w:space="0" w:color="auto"/>
        <w:left w:val="none" w:sz="0" w:space="0" w:color="auto"/>
        <w:bottom w:val="none" w:sz="0" w:space="0" w:color="auto"/>
        <w:right w:val="none" w:sz="0" w:space="0" w:color="auto"/>
      </w:divBdr>
    </w:div>
    <w:div w:id="385225408">
      <w:marLeft w:val="0"/>
      <w:marRight w:val="0"/>
      <w:marTop w:val="0"/>
      <w:marBottom w:val="0"/>
      <w:divBdr>
        <w:top w:val="none" w:sz="0" w:space="0" w:color="auto"/>
        <w:left w:val="none" w:sz="0" w:space="0" w:color="auto"/>
        <w:bottom w:val="none" w:sz="0" w:space="0" w:color="auto"/>
        <w:right w:val="none" w:sz="0" w:space="0" w:color="auto"/>
      </w:divBdr>
    </w:div>
    <w:div w:id="385225409">
      <w:marLeft w:val="0"/>
      <w:marRight w:val="0"/>
      <w:marTop w:val="0"/>
      <w:marBottom w:val="0"/>
      <w:divBdr>
        <w:top w:val="none" w:sz="0" w:space="0" w:color="auto"/>
        <w:left w:val="none" w:sz="0" w:space="0" w:color="auto"/>
        <w:bottom w:val="none" w:sz="0" w:space="0" w:color="auto"/>
        <w:right w:val="none" w:sz="0" w:space="0" w:color="auto"/>
      </w:divBdr>
    </w:div>
    <w:div w:id="385225410">
      <w:marLeft w:val="0"/>
      <w:marRight w:val="0"/>
      <w:marTop w:val="0"/>
      <w:marBottom w:val="0"/>
      <w:divBdr>
        <w:top w:val="none" w:sz="0" w:space="0" w:color="auto"/>
        <w:left w:val="none" w:sz="0" w:space="0" w:color="auto"/>
        <w:bottom w:val="none" w:sz="0" w:space="0" w:color="auto"/>
        <w:right w:val="none" w:sz="0" w:space="0" w:color="auto"/>
      </w:divBdr>
    </w:div>
    <w:div w:id="385225411">
      <w:marLeft w:val="0"/>
      <w:marRight w:val="0"/>
      <w:marTop w:val="0"/>
      <w:marBottom w:val="0"/>
      <w:divBdr>
        <w:top w:val="none" w:sz="0" w:space="0" w:color="auto"/>
        <w:left w:val="none" w:sz="0" w:space="0" w:color="auto"/>
        <w:bottom w:val="none" w:sz="0" w:space="0" w:color="auto"/>
        <w:right w:val="none" w:sz="0" w:space="0" w:color="auto"/>
      </w:divBdr>
    </w:div>
    <w:div w:id="385225412">
      <w:marLeft w:val="0"/>
      <w:marRight w:val="0"/>
      <w:marTop w:val="0"/>
      <w:marBottom w:val="0"/>
      <w:divBdr>
        <w:top w:val="none" w:sz="0" w:space="0" w:color="auto"/>
        <w:left w:val="none" w:sz="0" w:space="0" w:color="auto"/>
        <w:bottom w:val="none" w:sz="0" w:space="0" w:color="auto"/>
        <w:right w:val="none" w:sz="0" w:space="0" w:color="auto"/>
      </w:divBdr>
    </w:div>
    <w:div w:id="385225413">
      <w:marLeft w:val="0"/>
      <w:marRight w:val="0"/>
      <w:marTop w:val="0"/>
      <w:marBottom w:val="0"/>
      <w:divBdr>
        <w:top w:val="none" w:sz="0" w:space="0" w:color="auto"/>
        <w:left w:val="none" w:sz="0" w:space="0" w:color="auto"/>
        <w:bottom w:val="none" w:sz="0" w:space="0" w:color="auto"/>
        <w:right w:val="none" w:sz="0" w:space="0" w:color="auto"/>
      </w:divBdr>
    </w:div>
    <w:div w:id="385225414">
      <w:marLeft w:val="0"/>
      <w:marRight w:val="0"/>
      <w:marTop w:val="0"/>
      <w:marBottom w:val="0"/>
      <w:divBdr>
        <w:top w:val="none" w:sz="0" w:space="0" w:color="auto"/>
        <w:left w:val="none" w:sz="0" w:space="0" w:color="auto"/>
        <w:bottom w:val="none" w:sz="0" w:space="0" w:color="auto"/>
        <w:right w:val="none" w:sz="0" w:space="0" w:color="auto"/>
      </w:divBdr>
    </w:div>
    <w:div w:id="385225415">
      <w:marLeft w:val="0"/>
      <w:marRight w:val="0"/>
      <w:marTop w:val="0"/>
      <w:marBottom w:val="0"/>
      <w:divBdr>
        <w:top w:val="none" w:sz="0" w:space="0" w:color="auto"/>
        <w:left w:val="none" w:sz="0" w:space="0" w:color="auto"/>
        <w:bottom w:val="none" w:sz="0" w:space="0" w:color="auto"/>
        <w:right w:val="none" w:sz="0" w:space="0" w:color="auto"/>
      </w:divBdr>
    </w:div>
    <w:div w:id="385225416">
      <w:marLeft w:val="0"/>
      <w:marRight w:val="0"/>
      <w:marTop w:val="0"/>
      <w:marBottom w:val="0"/>
      <w:divBdr>
        <w:top w:val="none" w:sz="0" w:space="0" w:color="auto"/>
        <w:left w:val="none" w:sz="0" w:space="0" w:color="auto"/>
        <w:bottom w:val="none" w:sz="0" w:space="0" w:color="auto"/>
        <w:right w:val="none" w:sz="0" w:space="0" w:color="auto"/>
      </w:divBdr>
    </w:div>
    <w:div w:id="385225417">
      <w:marLeft w:val="0"/>
      <w:marRight w:val="0"/>
      <w:marTop w:val="0"/>
      <w:marBottom w:val="0"/>
      <w:divBdr>
        <w:top w:val="none" w:sz="0" w:space="0" w:color="auto"/>
        <w:left w:val="none" w:sz="0" w:space="0" w:color="auto"/>
        <w:bottom w:val="none" w:sz="0" w:space="0" w:color="auto"/>
        <w:right w:val="none" w:sz="0" w:space="0" w:color="auto"/>
      </w:divBdr>
    </w:div>
    <w:div w:id="385225418">
      <w:marLeft w:val="0"/>
      <w:marRight w:val="0"/>
      <w:marTop w:val="0"/>
      <w:marBottom w:val="0"/>
      <w:divBdr>
        <w:top w:val="none" w:sz="0" w:space="0" w:color="auto"/>
        <w:left w:val="none" w:sz="0" w:space="0" w:color="auto"/>
        <w:bottom w:val="none" w:sz="0" w:space="0" w:color="auto"/>
        <w:right w:val="none" w:sz="0" w:space="0" w:color="auto"/>
      </w:divBdr>
    </w:div>
    <w:div w:id="385225419">
      <w:marLeft w:val="0"/>
      <w:marRight w:val="0"/>
      <w:marTop w:val="0"/>
      <w:marBottom w:val="0"/>
      <w:divBdr>
        <w:top w:val="none" w:sz="0" w:space="0" w:color="auto"/>
        <w:left w:val="none" w:sz="0" w:space="0" w:color="auto"/>
        <w:bottom w:val="none" w:sz="0" w:space="0" w:color="auto"/>
        <w:right w:val="none" w:sz="0" w:space="0" w:color="auto"/>
      </w:divBdr>
    </w:div>
    <w:div w:id="385225420">
      <w:marLeft w:val="0"/>
      <w:marRight w:val="0"/>
      <w:marTop w:val="0"/>
      <w:marBottom w:val="0"/>
      <w:divBdr>
        <w:top w:val="none" w:sz="0" w:space="0" w:color="auto"/>
        <w:left w:val="none" w:sz="0" w:space="0" w:color="auto"/>
        <w:bottom w:val="none" w:sz="0" w:space="0" w:color="auto"/>
        <w:right w:val="none" w:sz="0" w:space="0" w:color="auto"/>
      </w:divBdr>
    </w:div>
    <w:div w:id="385225421">
      <w:marLeft w:val="0"/>
      <w:marRight w:val="0"/>
      <w:marTop w:val="0"/>
      <w:marBottom w:val="0"/>
      <w:divBdr>
        <w:top w:val="none" w:sz="0" w:space="0" w:color="auto"/>
        <w:left w:val="none" w:sz="0" w:space="0" w:color="auto"/>
        <w:bottom w:val="none" w:sz="0" w:space="0" w:color="auto"/>
        <w:right w:val="none" w:sz="0" w:space="0" w:color="auto"/>
      </w:divBdr>
    </w:div>
    <w:div w:id="385225422">
      <w:marLeft w:val="0"/>
      <w:marRight w:val="0"/>
      <w:marTop w:val="0"/>
      <w:marBottom w:val="0"/>
      <w:divBdr>
        <w:top w:val="none" w:sz="0" w:space="0" w:color="auto"/>
        <w:left w:val="none" w:sz="0" w:space="0" w:color="auto"/>
        <w:bottom w:val="none" w:sz="0" w:space="0" w:color="auto"/>
        <w:right w:val="none" w:sz="0" w:space="0" w:color="auto"/>
      </w:divBdr>
    </w:div>
    <w:div w:id="385225423">
      <w:marLeft w:val="0"/>
      <w:marRight w:val="0"/>
      <w:marTop w:val="0"/>
      <w:marBottom w:val="0"/>
      <w:divBdr>
        <w:top w:val="none" w:sz="0" w:space="0" w:color="auto"/>
        <w:left w:val="none" w:sz="0" w:space="0" w:color="auto"/>
        <w:bottom w:val="none" w:sz="0" w:space="0" w:color="auto"/>
        <w:right w:val="none" w:sz="0" w:space="0" w:color="auto"/>
      </w:divBdr>
    </w:div>
    <w:div w:id="385225424">
      <w:marLeft w:val="0"/>
      <w:marRight w:val="0"/>
      <w:marTop w:val="0"/>
      <w:marBottom w:val="0"/>
      <w:divBdr>
        <w:top w:val="none" w:sz="0" w:space="0" w:color="auto"/>
        <w:left w:val="none" w:sz="0" w:space="0" w:color="auto"/>
        <w:bottom w:val="none" w:sz="0" w:space="0" w:color="auto"/>
        <w:right w:val="none" w:sz="0" w:space="0" w:color="auto"/>
      </w:divBdr>
    </w:div>
    <w:div w:id="385225425">
      <w:marLeft w:val="0"/>
      <w:marRight w:val="0"/>
      <w:marTop w:val="0"/>
      <w:marBottom w:val="0"/>
      <w:divBdr>
        <w:top w:val="none" w:sz="0" w:space="0" w:color="auto"/>
        <w:left w:val="none" w:sz="0" w:space="0" w:color="auto"/>
        <w:bottom w:val="none" w:sz="0" w:space="0" w:color="auto"/>
        <w:right w:val="none" w:sz="0" w:space="0" w:color="auto"/>
      </w:divBdr>
    </w:div>
    <w:div w:id="385225426">
      <w:marLeft w:val="0"/>
      <w:marRight w:val="0"/>
      <w:marTop w:val="0"/>
      <w:marBottom w:val="0"/>
      <w:divBdr>
        <w:top w:val="none" w:sz="0" w:space="0" w:color="auto"/>
        <w:left w:val="none" w:sz="0" w:space="0" w:color="auto"/>
        <w:bottom w:val="none" w:sz="0" w:space="0" w:color="auto"/>
        <w:right w:val="none" w:sz="0" w:space="0" w:color="auto"/>
      </w:divBdr>
    </w:div>
    <w:div w:id="385225427">
      <w:marLeft w:val="0"/>
      <w:marRight w:val="0"/>
      <w:marTop w:val="0"/>
      <w:marBottom w:val="0"/>
      <w:divBdr>
        <w:top w:val="none" w:sz="0" w:space="0" w:color="auto"/>
        <w:left w:val="none" w:sz="0" w:space="0" w:color="auto"/>
        <w:bottom w:val="none" w:sz="0" w:space="0" w:color="auto"/>
        <w:right w:val="none" w:sz="0" w:space="0" w:color="auto"/>
      </w:divBdr>
    </w:div>
    <w:div w:id="385225428">
      <w:marLeft w:val="0"/>
      <w:marRight w:val="0"/>
      <w:marTop w:val="0"/>
      <w:marBottom w:val="0"/>
      <w:divBdr>
        <w:top w:val="none" w:sz="0" w:space="0" w:color="auto"/>
        <w:left w:val="none" w:sz="0" w:space="0" w:color="auto"/>
        <w:bottom w:val="none" w:sz="0" w:space="0" w:color="auto"/>
        <w:right w:val="none" w:sz="0" w:space="0" w:color="auto"/>
      </w:divBdr>
    </w:div>
    <w:div w:id="385225429">
      <w:marLeft w:val="0"/>
      <w:marRight w:val="0"/>
      <w:marTop w:val="0"/>
      <w:marBottom w:val="0"/>
      <w:divBdr>
        <w:top w:val="none" w:sz="0" w:space="0" w:color="auto"/>
        <w:left w:val="none" w:sz="0" w:space="0" w:color="auto"/>
        <w:bottom w:val="none" w:sz="0" w:space="0" w:color="auto"/>
        <w:right w:val="none" w:sz="0" w:space="0" w:color="auto"/>
      </w:divBdr>
    </w:div>
    <w:div w:id="385225430">
      <w:marLeft w:val="0"/>
      <w:marRight w:val="0"/>
      <w:marTop w:val="0"/>
      <w:marBottom w:val="0"/>
      <w:divBdr>
        <w:top w:val="none" w:sz="0" w:space="0" w:color="auto"/>
        <w:left w:val="none" w:sz="0" w:space="0" w:color="auto"/>
        <w:bottom w:val="none" w:sz="0" w:space="0" w:color="auto"/>
        <w:right w:val="none" w:sz="0" w:space="0" w:color="auto"/>
      </w:divBdr>
    </w:div>
    <w:div w:id="385225431">
      <w:marLeft w:val="0"/>
      <w:marRight w:val="0"/>
      <w:marTop w:val="0"/>
      <w:marBottom w:val="0"/>
      <w:divBdr>
        <w:top w:val="none" w:sz="0" w:space="0" w:color="auto"/>
        <w:left w:val="none" w:sz="0" w:space="0" w:color="auto"/>
        <w:bottom w:val="none" w:sz="0" w:space="0" w:color="auto"/>
        <w:right w:val="none" w:sz="0" w:space="0" w:color="auto"/>
      </w:divBdr>
    </w:div>
    <w:div w:id="385225432">
      <w:marLeft w:val="0"/>
      <w:marRight w:val="0"/>
      <w:marTop w:val="0"/>
      <w:marBottom w:val="0"/>
      <w:divBdr>
        <w:top w:val="none" w:sz="0" w:space="0" w:color="auto"/>
        <w:left w:val="none" w:sz="0" w:space="0" w:color="auto"/>
        <w:bottom w:val="none" w:sz="0" w:space="0" w:color="auto"/>
        <w:right w:val="none" w:sz="0" w:space="0" w:color="auto"/>
      </w:divBdr>
    </w:div>
    <w:div w:id="385225433">
      <w:marLeft w:val="0"/>
      <w:marRight w:val="0"/>
      <w:marTop w:val="0"/>
      <w:marBottom w:val="0"/>
      <w:divBdr>
        <w:top w:val="none" w:sz="0" w:space="0" w:color="auto"/>
        <w:left w:val="none" w:sz="0" w:space="0" w:color="auto"/>
        <w:bottom w:val="none" w:sz="0" w:space="0" w:color="auto"/>
        <w:right w:val="none" w:sz="0" w:space="0" w:color="auto"/>
      </w:divBdr>
    </w:div>
    <w:div w:id="385225434">
      <w:marLeft w:val="0"/>
      <w:marRight w:val="0"/>
      <w:marTop w:val="0"/>
      <w:marBottom w:val="0"/>
      <w:divBdr>
        <w:top w:val="none" w:sz="0" w:space="0" w:color="auto"/>
        <w:left w:val="none" w:sz="0" w:space="0" w:color="auto"/>
        <w:bottom w:val="none" w:sz="0" w:space="0" w:color="auto"/>
        <w:right w:val="none" w:sz="0" w:space="0" w:color="auto"/>
      </w:divBdr>
    </w:div>
    <w:div w:id="385225435">
      <w:marLeft w:val="0"/>
      <w:marRight w:val="0"/>
      <w:marTop w:val="0"/>
      <w:marBottom w:val="0"/>
      <w:divBdr>
        <w:top w:val="none" w:sz="0" w:space="0" w:color="auto"/>
        <w:left w:val="none" w:sz="0" w:space="0" w:color="auto"/>
        <w:bottom w:val="none" w:sz="0" w:space="0" w:color="auto"/>
        <w:right w:val="none" w:sz="0" w:space="0" w:color="auto"/>
      </w:divBdr>
    </w:div>
    <w:div w:id="385225436">
      <w:marLeft w:val="0"/>
      <w:marRight w:val="0"/>
      <w:marTop w:val="0"/>
      <w:marBottom w:val="0"/>
      <w:divBdr>
        <w:top w:val="none" w:sz="0" w:space="0" w:color="auto"/>
        <w:left w:val="none" w:sz="0" w:space="0" w:color="auto"/>
        <w:bottom w:val="none" w:sz="0" w:space="0" w:color="auto"/>
        <w:right w:val="none" w:sz="0" w:space="0" w:color="auto"/>
      </w:divBdr>
    </w:div>
    <w:div w:id="385225437">
      <w:marLeft w:val="0"/>
      <w:marRight w:val="0"/>
      <w:marTop w:val="0"/>
      <w:marBottom w:val="0"/>
      <w:divBdr>
        <w:top w:val="none" w:sz="0" w:space="0" w:color="auto"/>
        <w:left w:val="none" w:sz="0" w:space="0" w:color="auto"/>
        <w:bottom w:val="none" w:sz="0" w:space="0" w:color="auto"/>
        <w:right w:val="none" w:sz="0" w:space="0" w:color="auto"/>
      </w:divBdr>
    </w:div>
    <w:div w:id="385225438">
      <w:marLeft w:val="0"/>
      <w:marRight w:val="0"/>
      <w:marTop w:val="0"/>
      <w:marBottom w:val="0"/>
      <w:divBdr>
        <w:top w:val="none" w:sz="0" w:space="0" w:color="auto"/>
        <w:left w:val="none" w:sz="0" w:space="0" w:color="auto"/>
        <w:bottom w:val="none" w:sz="0" w:space="0" w:color="auto"/>
        <w:right w:val="none" w:sz="0" w:space="0" w:color="auto"/>
      </w:divBdr>
    </w:div>
    <w:div w:id="385225439">
      <w:marLeft w:val="0"/>
      <w:marRight w:val="0"/>
      <w:marTop w:val="0"/>
      <w:marBottom w:val="0"/>
      <w:divBdr>
        <w:top w:val="none" w:sz="0" w:space="0" w:color="auto"/>
        <w:left w:val="none" w:sz="0" w:space="0" w:color="auto"/>
        <w:bottom w:val="none" w:sz="0" w:space="0" w:color="auto"/>
        <w:right w:val="none" w:sz="0" w:space="0" w:color="auto"/>
      </w:divBdr>
    </w:div>
    <w:div w:id="385225440">
      <w:marLeft w:val="0"/>
      <w:marRight w:val="0"/>
      <w:marTop w:val="0"/>
      <w:marBottom w:val="0"/>
      <w:divBdr>
        <w:top w:val="none" w:sz="0" w:space="0" w:color="auto"/>
        <w:left w:val="none" w:sz="0" w:space="0" w:color="auto"/>
        <w:bottom w:val="none" w:sz="0" w:space="0" w:color="auto"/>
        <w:right w:val="none" w:sz="0" w:space="0" w:color="auto"/>
      </w:divBdr>
    </w:div>
    <w:div w:id="385225441">
      <w:marLeft w:val="0"/>
      <w:marRight w:val="0"/>
      <w:marTop w:val="0"/>
      <w:marBottom w:val="0"/>
      <w:divBdr>
        <w:top w:val="none" w:sz="0" w:space="0" w:color="auto"/>
        <w:left w:val="none" w:sz="0" w:space="0" w:color="auto"/>
        <w:bottom w:val="none" w:sz="0" w:space="0" w:color="auto"/>
        <w:right w:val="none" w:sz="0" w:space="0" w:color="auto"/>
      </w:divBdr>
    </w:div>
    <w:div w:id="385225443">
      <w:marLeft w:val="0"/>
      <w:marRight w:val="0"/>
      <w:marTop w:val="0"/>
      <w:marBottom w:val="0"/>
      <w:divBdr>
        <w:top w:val="none" w:sz="0" w:space="0" w:color="auto"/>
        <w:left w:val="none" w:sz="0" w:space="0" w:color="auto"/>
        <w:bottom w:val="none" w:sz="0" w:space="0" w:color="auto"/>
        <w:right w:val="none" w:sz="0" w:space="0" w:color="auto"/>
      </w:divBdr>
    </w:div>
    <w:div w:id="385225444">
      <w:marLeft w:val="0"/>
      <w:marRight w:val="0"/>
      <w:marTop w:val="0"/>
      <w:marBottom w:val="0"/>
      <w:divBdr>
        <w:top w:val="none" w:sz="0" w:space="0" w:color="auto"/>
        <w:left w:val="none" w:sz="0" w:space="0" w:color="auto"/>
        <w:bottom w:val="none" w:sz="0" w:space="0" w:color="auto"/>
        <w:right w:val="none" w:sz="0" w:space="0" w:color="auto"/>
      </w:divBdr>
    </w:div>
    <w:div w:id="385225445">
      <w:marLeft w:val="0"/>
      <w:marRight w:val="0"/>
      <w:marTop w:val="0"/>
      <w:marBottom w:val="0"/>
      <w:divBdr>
        <w:top w:val="none" w:sz="0" w:space="0" w:color="auto"/>
        <w:left w:val="none" w:sz="0" w:space="0" w:color="auto"/>
        <w:bottom w:val="none" w:sz="0" w:space="0" w:color="auto"/>
        <w:right w:val="none" w:sz="0" w:space="0" w:color="auto"/>
      </w:divBdr>
    </w:div>
    <w:div w:id="385225446">
      <w:marLeft w:val="0"/>
      <w:marRight w:val="0"/>
      <w:marTop w:val="0"/>
      <w:marBottom w:val="0"/>
      <w:divBdr>
        <w:top w:val="none" w:sz="0" w:space="0" w:color="auto"/>
        <w:left w:val="none" w:sz="0" w:space="0" w:color="auto"/>
        <w:bottom w:val="none" w:sz="0" w:space="0" w:color="auto"/>
        <w:right w:val="none" w:sz="0" w:space="0" w:color="auto"/>
      </w:divBdr>
    </w:div>
    <w:div w:id="385225447">
      <w:marLeft w:val="0"/>
      <w:marRight w:val="0"/>
      <w:marTop w:val="0"/>
      <w:marBottom w:val="0"/>
      <w:divBdr>
        <w:top w:val="none" w:sz="0" w:space="0" w:color="auto"/>
        <w:left w:val="none" w:sz="0" w:space="0" w:color="auto"/>
        <w:bottom w:val="none" w:sz="0" w:space="0" w:color="auto"/>
        <w:right w:val="none" w:sz="0" w:space="0" w:color="auto"/>
      </w:divBdr>
    </w:div>
    <w:div w:id="385225448">
      <w:marLeft w:val="0"/>
      <w:marRight w:val="0"/>
      <w:marTop w:val="0"/>
      <w:marBottom w:val="0"/>
      <w:divBdr>
        <w:top w:val="none" w:sz="0" w:space="0" w:color="auto"/>
        <w:left w:val="none" w:sz="0" w:space="0" w:color="auto"/>
        <w:bottom w:val="none" w:sz="0" w:space="0" w:color="auto"/>
        <w:right w:val="none" w:sz="0" w:space="0" w:color="auto"/>
      </w:divBdr>
    </w:div>
    <w:div w:id="385225449">
      <w:marLeft w:val="0"/>
      <w:marRight w:val="0"/>
      <w:marTop w:val="0"/>
      <w:marBottom w:val="0"/>
      <w:divBdr>
        <w:top w:val="none" w:sz="0" w:space="0" w:color="auto"/>
        <w:left w:val="none" w:sz="0" w:space="0" w:color="auto"/>
        <w:bottom w:val="none" w:sz="0" w:space="0" w:color="auto"/>
        <w:right w:val="none" w:sz="0" w:space="0" w:color="auto"/>
      </w:divBdr>
    </w:div>
    <w:div w:id="385225450">
      <w:marLeft w:val="0"/>
      <w:marRight w:val="0"/>
      <w:marTop w:val="0"/>
      <w:marBottom w:val="0"/>
      <w:divBdr>
        <w:top w:val="none" w:sz="0" w:space="0" w:color="auto"/>
        <w:left w:val="none" w:sz="0" w:space="0" w:color="auto"/>
        <w:bottom w:val="none" w:sz="0" w:space="0" w:color="auto"/>
        <w:right w:val="none" w:sz="0" w:space="0" w:color="auto"/>
      </w:divBdr>
    </w:div>
    <w:div w:id="385225451">
      <w:marLeft w:val="0"/>
      <w:marRight w:val="0"/>
      <w:marTop w:val="0"/>
      <w:marBottom w:val="0"/>
      <w:divBdr>
        <w:top w:val="none" w:sz="0" w:space="0" w:color="auto"/>
        <w:left w:val="none" w:sz="0" w:space="0" w:color="auto"/>
        <w:bottom w:val="none" w:sz="0" w:space="0" w:color="auto"/>
        <w:right w:val="none" w:sz="0" w:space="0" w:color="auto"/>
      </w:divBdr>
    </w:div>
    <w:div w:id="385225452">
      <w:marLeft w:val="0"/>
      <w:marRight w:val="0"/>
      <w:marTop w:val="0"/>
      <w:marBottom w:val="0"/>
      <w:divBdr>
        <w:top w:val="none" w:sz="0" w:space="0" w:color="auto"/>
        <w:left w:val="none" w:sz="0" w:space="0" w:color="auto"/>
        <w:bottom w:val="none" w:sz="0" w:space="0" w:color="auto"/>
        <w:right w:val="none" w:sz="0" w:space="0" w:color="auto"/>
      </w:divBdr>
    </w:div>
    <w:div w:id="385225453">
      <w:marLeft w:val="0"/>
      <w:marRight w:val="0"/>
      <w:marTop w:val="0"/>
      <w:marBottom w:val="0"/>
      <w:divBdr>
        <w:top w:val="none" w:sz="0" w:space="0" w:color="auto"/>
        <w:left w:val="none" w:sz="0" w:space="0" w:color="auto"/>
        <w:bottom w:val="none" w:sz="0" w:space="0" w:color="auto"/>
        <w:right w:val="none" w:sz="0" w:space="0" w:color="auto"/>
      </w:divBdr>
    </w:div>
    <w:div w:id="385225454">
      <w:marLeft w:val="0"/>
      <w:marRight w:val="0"/>
      <w:marTop w:val="0"/>
      <w:marBottom w:val="0"/>
      <w:divBdr>
        <w:top w:val="none" w:sz="0" w:space="0" w:color="auto"/>
        <w:left w:val="none" w:sz="0" w:space="0" w:color="auto"/>
        <w:bottom w:val="none" w:sz="0" w:space="0" w:color="auto"/>
        <w:right w:val="none" w:sz="0" w:space="0" w:color="auto"/>
      </w:divBdr>
    </w:div>
    <w:div w:id="385225455">
      <w:marLeft w:val="0"/>
      <w:marRight w:val="0"/>
      <w:marTop w:val="0"/>
      <w:marBottom w:val="0"/>
      <w:divBdr>
        <w:top w:val="none" w:sz="0" w:space="0" w:color="auto"/>
        <w:left w:val="none" w:sz="0" w:space="0" w:color="auto"/>
        <w:bottom w:val="none" w:sz="0" w:space="0" w:color="auto"/>
        <w:right w:val="none" w:sz="0" w:space="0" w:color="auto"/>
      </w:divBdr>
    </w:div>
    <w:div w:id="385225456">
      <w:marLeft w:val="0"/>
      <w:marRight w:val="0"/>
      <w:marTop w:val="0"/>
      <w:marBottom w:val="0"/>
      <w:divBdr>
        <w:top w:val="none" w:sz="0" w:space="0" w:color="auto"/>
        <w:left w:val="none" w:sz="0" w:space="0" w:color="auto"/>
        <w:bottom w:val="none" w:sz="0" w:space="0" w:color="auto"/>
        <w:right w:val="none" w:sz="0" w:space="0" w:color="auto"/>
      </w:divBdr>
    </w:div>
    <w:div w:id="385225457">
      <w:marLeft w:val="0"/>
      <w:marRight w:val="0"/>
      <w:marTop w:val="0"/>
      <w:marBottom w:val="0"/>
      <w:divBdr>
        <w:top w:val="none" w:sz="0" w:space="0" w:color="auto"/>
        <w:left w:val="none" w:sz="0" w:space="0" w:color="auto"/>
        <w:bottom w:val="none" w:sz="0" w:space="0" w:color="auto"/>
        <w:right w:val="none" w:sz="0" w:space="0" w:color="auto"/>
      </w:divBdr>
    </w:div>
    <w:div w:id="385225458">
      <w:marLeft w:val="0"/>
      <w:marRight w:val="0"/>
      <w:marTop w:val="0"/>
      <w:marBottom w:val="0"/>
      <w:divBdr>
        <w:top w:val="none" w:sz="0" w:space="0" w:color="auto"/>
        <w:left w:val="none" w:sz="0" w:space="0" w:color="auto"/>
        <w:bottom w:val="none" w:sz="0" w:space="0" w:color="auto"/>
        <w:right w:val="none" w:sz="0" w:space="0" w:color="auto"/>
      </w:divBdr>
    </w:div>
    <w:div w:id="385225459">
      <w:marLeft w:val="0"/>
      <w:marRight w:val="0"/>
      <w:marTop w:val="0"/>
      <w:marBottom w:val="0"/>
      <w:divBdr>
        <w:top w:val="none" w:sz="0" w:space="0" w:color="auto"/>
        <w:left w:val="none" w:sz="0" w:space="0" w:color="auto"/>
        <w:bottom w:val="none" w:sz="0" w:space="0" w:color="auto"/>
        <w:right w:val="none" w:sz="0" w:space="0" w:color="auto"/>
      </w:divBdr>
    </w:div>
    <w:div w:id="385225460">
      <w:marLeft w:val="0"/>
      <w:marRight w:val="0"/>
      <w:marTop w:val="0"/>
      <w:marBottom w:val="0"/>
      <w:divBdr>
        <w:top w:val="none" w:sz="0" w:space="0" w:color="auto"/>
        <w:left w:val="none" w:sz="0" w:space="0" w:color="auto"/>
        <w:bottom w:val="none" w:sz="0" w:space="0" w:color="auto"/>
        <w:right w:val="none" w:sz="0" w:space="0" w:color="auto"/>
      </w:divBdr>
    </w:div>
    <w:div w:id="385225461">
      <w:marLeft w:val="0"/>
      <w:marRight w:val="0"/>
      <w:marTop w:val="0"/>
      <w:marBottom w:val="0"/>
      <w:divBdr>
        <w:top w:val="none" w:sz="0" w:space="0" w:color="auto"/>
        <w:left w:val="none" w:sz="0" w:space="0" w:color="auto"/>
        <w:bottom w:val="none" w:sz="0" w:space="0" w:color="auto"/>
        <w:right w:val="none" w:sz="0" w:space="0" w:color="auto"/>
      </w:divBdr>
    </w:div>
    <w:div w:id="385225462">
      <w:marLeft w:val="0"/>
      <w:marRight w:val="0"/>
      <w:marTop w:val="0"/>
      <w:marBottom w:val="0"/>
      <w:divBdr>
        <w:top w:val="none" w:sz="0" w:space="0" w:color="auto"/>
        <w:left w:val="none" w:sz="0" w:space="0" w:color="auto"/>
        <w:bottom w:val="none" w:sz="0" w:space="0" w:color="auto"/>
        <w:right w:val="none" w:sz="0" w:space="0" w:color="auto"/>
      </w:divBdr>
    </w:div>
    <w:div w:id="385225463">
      <w:marLeft w:val="0"/>
      <w:marRight w:val="0"/>
      <w:marTop w:val="0"/>
      <w:marBottom w:val="0"/>
      <w:divBdr>
        <w:top w:val="none" w:sz="0" w:space="0" w:color="auto"/>
        <w:left w:val="none" w:sz="0" w:space="0" w:color="auto"/>
        <w:bottom w:val="none" w:sz="0" w:space="0" w:color="auto"/>
        <w:right w:val="none" w:sz="0" w:space="0" w:color="auto"/>
      </w:divBdr>
    </w:div>
    <w:div w:id="385225464">
      <w:marLeft w:val="0"/>
      <w:marRight w:val="0"/>
      <w:marTop w:val="0"/>
      <w:marBottom w:val="0"/>
      <w:divBdr>
        <w:top w:val="none" w:sz="0" w:space="0" w:color="auto"/>
        <w:left w:val="none" w:sz="0" w:space="0" w:color="auto"/>
        <w:bottom w:val="none" w:sz="0" w:space="0" w:color="auto"/>
        <w:right w:val="none" w:sz="0" w:space="0" w:color="auto"/>
      </w:divBdr>
    </w:div>
    <w:div w:id="385225465">
      <w:marLeft w:val="0"/>
      <w:marRight w:val="0"/>
      <w:marTop w:val="0"/>
      <w:marBottom w:val="0"/>
      <w:divBdr>
        <w:top w:val="none" w:sz="0" w:space="0" w:color="auto"/>
        <w:left w:val="none" w:sz="0" w:space="0" w:color="auto"/>
        <w:bottom w:val="none" w:sz="0" w:space="0" w:color="auto"/>
        <w:right w:val="none" w:sz="0" w:space="0" w:color="auto"/>
      </w:divBdr>
    </w:div>
    <w:div w:id="385225466">
      <w:marLeft w:val="0"/>
      <w:marRight w:val="0"/>
      <w:marTop w:val="0"/>
      <w:marBottom w:val="0"/>
      <w:divBdr>
        <w:top w:val="none" w:sz="0" w:space="0" w:color="auto"/>
        <w:left w:val="none" w:sz="0" w:space="0" w:color="auto"/>
        <w:bottom w:val="none" w:sz="0" w:space="0" w:color="auto"/>
        <w:right w:val="none" w:sz="0" w:space="0" w:color="auto"/>
      </w:divBdr>
    </w:div>
    <w:div w:id="385225467">
      <w:marLeft w:val="0"/>
      <w:marRight w:val="0"/>
      <w:marTop w:val="0"/>
      <w:marBottom w:val="0"/>
      <w:divBdr>
        <w:top w:val="none" w:sz="0" w:space="0" w:color="auto"/>
        <w:left w:val="none" w:sz="0" w:space="0" w:color="auto"/>
        <w:bottom w:val="none" w:sz="0" w:space="0" w:color="auto"/>
        <w:right w:val="none" w:sz="0" w:space="0" w:color="auto"/>
      </w:divBdr>
    </w:div>
    <w:div w:id="385225468">
      <w:marLeft w:val="0"/>
      <w:marRight w:val="0"/>
      <w:marTop w:val="0"/>
      <w:marBottom w:val="0"/>
      <w:divBdr>
        <w:top w:val="none" w:sz="0" w:space="0" w:color="auto"/>
        <w:left w:val="none" w:sz="0" w:space="0" w:color="auto"/>
        <w:bottom w:val="none" w:sz="0" w:space="0" w:color="auto"/>
        <w:right w:val="none" w:sz="0" w:space="0" w:color="auto"/>
      </w:divBdr>
    </w:div>
    <w:div w:id="385225469">
      <w:marLeft w:val="0"/>
      <w:marRight w:val="0"/>
      <w:marTop w:val="0"/>
      <w:marBottom w:val="0"/>
      <w:divBdr>
        <w:top w:val="none" w:sz="0" w:space="0" w:color="auto"/>
        <w:left w:val="none" w:sz="0" w:space="0" w:color="auto"/>
        <w:bottom w:val="none" w:sz="0" w:space="0" w:color="auto"/>
        <w:right w:val="none" w:sz="0" w:space="0" w:color="auto"/>
      </w:divBdr>
    </w:div>
    <w:div w:id="385225470">
      <w:marLeft w:val="0"/>
      <w:marRight w:val="0"/>
      <w:marTop w:val="0"/>
      <w:marBottom w:val="0"/>
      <w:divBdr>
        <w:top w:val="none" w:sz="0" w:space="0" w:color="auto"/>
        <w:left w:val="none" w:sz="0" w:space="0" w:color="auto"/>
        <w:bottom w:val="none" w:sz="0" w:space="0" w:color="auto"/>
        <w:right w:val="none" w:sz="0" w:space="0" w:color="auto"/>
      </w:divBdr>
    </w:div>
    <w:div w:id="385225471">
      <w:marLeft w:val="0"/>
      <w:marRight w:val="0"/>
      <w:marTop w:val="0"/>
      <w:marBottom w:val="0"/>
      <w:divBdr>
        <w:top w:val="none" w:sz="0" w:space="0" w:color="auto"/>
        <w:left w:val="none" w:sz="0" w:space="0" w:color="auto"/>
        <w:bottom w:val="none" w:sz="0" w:space="0" w:color="auto"/>
        <w:right w:val="none" w:sz="0" w:space="0" w:color="auto"/>
      </w:divBdr>
    </w:div>
    <w:div w:id="385225472">
      <w:marLeft w:val="0"/>
      <w:marRight w:val="0"/>
      <w:marTop w:val="0"/>
      <w:marBottom w:val="0"/>
      <w:divBdr>
        <w:top w:val="none" w:sz="0" w:space="0" w:color="auto"/>
        <w:left w:val="none" w:sz="0" w:space="0" w:color="auto"/>
        <w:bottom w:val="none" w:sz="0" w:space="0" w:color="auto"/>
        <w:right w:val="none" w:sz="0" w:space="0" w:color="auto"/>
      </w:divBdr>
    </w:div>
    <w:div w:id="385225473">
      <w:marLeft w:val="0"/>
      <w:marRight w:val="0"/>
      <w:marTop w:val="0"/>
      <w:marBottom w:val="0"/>
      <w:divBdr>
        <w:top w:val="none" w:sz="0" w:space="0" w:color="auto"/>
        <w:left w:val="none" w:sz="0" w:space="0" w:color="auto"/>
        <w:bottom w:val="none" w:sz="0" w:space="0" w:color="auto"/>
        <w:right w:val="none" w:sz="0" w:space="0" w:color="auto"/>
      </w:divBdr>
    </w:div>
    <w:div w:id="385225474">
      <w:marLeft w:val="0"/>
      <w:marRight w:val="0"/>
      <w:marTop w:val="0"/>
      <w:marBottom w:val="0"/>
      <w:divBdr>
        <w:top w:val="none" w:sz="0" w:space="0" w:color="auto"/>
        <w:left w:val="none" w:sz="0" w:space="0" w:color="auto"/>
        <w:bottom w:val="none" w:sz="0" w:space="0" w:color="auto"/>
        <w:right w:val="none" w:sz="0" w:space="0" w:color="auto"/>
      </w:divBdr>
    </w:div>
    <w:div w:id="385225475">
      <w:marLeft w:val="0"/>
      <w:marRight w:val="0"/>
      <w:marTop w:val="0"/>
      <w:marBottom w:val="0"/>
      <w:divBdr>
        <w:top w:val="none" w:sz="0" w:space="0" w:color="auto"/>
        <w:left w:val="none" w:sz="0" w:space="0" w:color="auto"/>
        <w:bottom w:val="none" w:sz="0" w:space="0" w:color="auto"/>
        <w:right w:val="none" w:sz="0" w:space="0" w:color="auto"/>
      </w:divBdr>
    </w:div>
    <w:div w:id="385225476">
      <w:marLeft w:val="0"/>
      <w:marRight w:val="0"/>
      <w:marTop w:val="0"/>
      <w:marBottom w:val="0"/>
      <w:divBdr>
        <w:top w:val="none" w:sz="0" w:space="0" w:color="auto"/>
        <w:left w:val="none" w:sz="0" w:space="0" w:color="auto"/>
        <w:bottom w:val="none" w:sz="0" w:space="0" w:color="auto"/>
        <w:right w:val="none" w:sz="0" w:space="0" w:color="auto"/>
      </w:divBdr>
    </w:div>
    <w:div w:id="385225477">
      <w:marLeft w:val="0"/>
      <w:marRight w:val="0"/>
      <w:marTop w:val="0"/>
      <w:marBottom w:val="0"/>
      <w:divBdr>
        <w:top w:val="none" w:sz="0" w:space="0" w:color="auto"/>
        <w:left w:val="none" w:sz="0" w:space="0" w:color="auto"/>
        <w:bottom w:val="none" w:sz="0" w:space="0" w:color="auto"/>
        <w:right w:val="none" w:sz="0" w:space="0" w:color="auto"/>
      </w:divBdr>
    </w:div>
    <w:div w:id="385225478">
      <w:marLeft w:val="0"/>
      <w:marRight w:val="0"/>
      <w:marTop w:val="0"/>
      <w:marBottom w:val="0"/>
      <w:divBdr>
        <w:top w:val="none" w:sz="0" w:space="0" w:color="auto"/>
        <w:left w:val="none" w:sz="0" w:space="0" w:color="auto"/>
        <w:bottom w:val="none" w:sz="0" w:space="0" w:color="auto"/>
        <w:right w:val="none" w:sz="0" w:space="0" w:color="auto"/>
      </w:divBdr>
    </w:div>
    <w:div w:id="385225479">
      <w:marLeft w:val="0"/>
      <w:marRight w:val="0"/>
      <w:marTop w:val="0"/>
      <w:marBottom w:val="0"/>
      <w:divBdr>
        <w:top w:val="none" w:sz="0" w:space="0" w:color="auto"/>
        <w:left w:val="none" w:sz="0" w:space="0" w:color="auto"/>
        <w:bottom w:val="none" w:sz="0" w:space="0" w:color="auto"/>
        <w:right w:val="none" w:sz="0" w:space="0" w:color="auto"/>
      </w:divBdr>
    </w:div>
    <w:div w:id="385225480">
      <w:marLeft w:val="0"/>
      <w:marRight w:val="0"/>
      <w:marTop w:val="0"/>
      <w:marBottom w:val="0"/>
      <w:divBdr>
        <w:top w:val="none" w:sz="0" w:space="0" w:color="auto"/>
        <w:left w:val="none" w:sz="0" w:space="0" w:color="auto"/>
        <w:bottom w:val="none" w:sz="0" w:space="0" w:color="auto"/>
        <w:right w:val="none" w:sz="0" w:space="0" w:color="auto"/>
      </w:divBdr>
    </w:div>
    <w:div w:id="385225481">
      <w:marLeft w:val="0"/>
      <w:marRight w:val="0"/>
      <w:marTop w:val="0"/>
      <w:marBottom w:val="0"/>
      <w:divBdr>
        <w:top w:val="none" w:sz="0" w:space="0" w:color="auto"/>
        <w:left w:val="none" w:sz="0" w:space="0" w:color="auto"/>
        <w:bottom w:val="none" w:sz="0" w:space="0" w:color="auto"/>
        <w:right w:val="none" w:sz="0" w:space="0" w:color="auto"/>
      </w:divBdr>
    </w:div>
    <w:div w:id="385225482">
      <w:marLeft w:val="0"/>
      <w:marRight w:val="0"/>
      <w:marTop w:val="0"/>
      <w:marBottom w:val="0"/>
      <w:divBdr>
        <w:top w:val="none" w:sz="0" w:space="0" w:color="auto"/>
        <w:left w:val="none" w:sz="0" w:space="0" w:color="auto"/>
        <w:bottom w:val="none" w:sz="0" w:space="0" w:color="auto"/>
        <w:right w:val="none" w:sz="0" w:space="0" w:color="auto"/>
      </w:divBdr>
    </w:div>
    <w:div w:id="385225483">
      <w:marLeft w:val="0"/>
      <w:marRight w:val="0"/>
      <w:marTop w:val="0"/>
      <w:marBottom w:val="0"/>
      <w:divBdr>
        <w:top w:val="none" w:sz="0" w:space="0" w:color="auto"/>
        <w:left w:val="none" w:sz="0" w:space="0" w:color="auto"/>
        <w:bottom w:val="none" w:sz="0" w:space="0" w:color="auto"/>
        <w:right w:val="none" w:sz="0" w:space="0" w:color="auto"/>
      </w:divBdr>
    </w:div>
    <w:div w:id="385225484">
      <w:marLeft w:val="0"/>
      <w:marRight w:val="0"/>
      <w:marTop w:val="0"/>
      <w:marBottom w:val="0"/>
      <w:divBdr>
        <w:top w:val="none" w:sz="0" w:space="0" w:color="auto"/>
        <w:left w:val="none" w:sz="0" w:space="0" w:color="auto"/>
        <w:bottom w:val="none" w:sz="0" w:space="0" w:color="auto"/>
        <w:right w:val="none" w:sz="0" w:space="0" w:color="auto"/>
      </w:divBdr>
    </w:div>
    <w:div w:id="385225485">
      <w:marLeft w:val="0"/>
      <w:marRight w:val="0"/>
      <w:marTop w:val="0"/>
      <w:marBottom w:val="0"/>
      <w:divBdr>
        <w:top w:val="none" w:sz="0" w:space="0" w:color="auto"/>
        <w:left w:val="none" w:sz="0" w:space="0" w:color="auto"/>
        <w:bottom w:val="none" w:sz="0" w:space="0" w:color="auto"/>
        <w:right w:val="none" w:sz="0" w:space="0" w:color="auto"/>
      </w:divBdr>
    </w:div>
    <w:div w:id="385225486">
      <w:marLeft w:val="0"/>
      <w:marRight w:val="0"/>
      <w:marTop w:val="0"/>
      <w:marBottom w:val="0"/>
      <w:divBdr>
        <w:top w:val="none" w:sz="0" w:space="0" w:color="auto"/>
        <w:left w:val="none" w:sz="0" w:space="0" w:color="auto"/>
        <w:bottom w:val="none" w:sz="0" w:space="0" w:color="auto"/>
        <w:right w:val="none" w:sz="0" w:space="0" w:color="auto"/>
      </w:divBdr>
    </w:div>
    <w:div w:id="385225487">
      <w:marLeft w:val="0"/>
      <w:marRight w:val="0"/>
      <w:marTop w:val="0"/>
      <w:marBottom w:val="0"/>
      <w:divBdr>
        <w:top w:val="none" w:sz="0" w:space="0" w:color="auto"/>
        <w:left w:val="none" w:sz="0" w:space="0" w:color="auto"/>
        <w:bottom w:val="none" w:sz="0" w:space="0" w:color="auto"/>
        <w:right w:val="none" w:sz="0" w:space="0" w:color="auto"/>
      </w:divBdr>
    </w:div>
    <w:div w:id="385225488">
      <w:marLeft w:val="0"/>
      <w:marRight w:val="0"/>
      <w:marTop w:val="0"/>
      <w:marBottom w:val="0"/>
      <w:divBdr>
        <w:top w:val="none" w:sz="0" w:space="0" w:color="auto"/>
        <w:left w:val="none" w:sz="0" w:space="0" w:color="auto"/>
        <w:bottom w:val="none" w:sz="0" w:space="0" w:color="auto"/>
        <w:right w:val="none" w:sz="0" w:space="0" w:color="auto"/>
      </w:divBdr>
    </w:div>
    <w:div w:id="385225489">
      <w:marLeft w:val="0"/>
      <w:marRight w:val="0"/>
      <w:marTop w:val="0"/>
      <w:marBottom w:val="0"/>
      <w:divBdr>
        <w:top w:val="none" w:sz="0" w:space="0" w:color="auto"/>
        <w:left w:val="none" w:sz="0" w:space="0" w:color="auto"/>
        <w:bottom w:val="none" w:sz="0" w:space="0" w:color="auto"/>
        <w:right w:val="none" w:sz="0" w:space="0" w:color="auto"/>
      </w:divBdr>
    </w:div>
    <w:div w:id="385225491">
      <w:marLeft w:val="0"/>
      <w:marRight w:val="0"/>
      <w:marTop w:val="0"/>
      <w:marBottom w:val="0"/>
      <w:divBdr>
        <w:top w:val="none" w:sz="0" w:space="0" w:color="auto"/>
        <w:left w:val="none" w:sz="0" w:space="0" w:color="auto"/>
        <w:bottom w:val="none" w:sz="0" w:space="0" w:color="auto"/>
        <w:right w:val="none" w:sz="0" w:space="0" w:color="auto"/>
      </w:divBdr>
    </w:div>
    <w:div w:id="385225492">
      <w:marLeft w:val="0"/>
      <w:marRight w:val="0"/>
      <w:marTop w:val="0"/>
      <w:marBottom w:val="0"/>
      <w:divBdr>
        <w:top w:val="none" w:sz="0" w:space="0" w:color="auto"/>
        <w:left w:val="none" w:sz="0" w:space="0" w:color="auto"/>
        <w:bottom w:val="none" w:sz="0" w:space="0" w:color="auto"/>
        <w:right w:val="none" w:sz="0" w:space="0" w:color="auto"/>
      </w:divBdr>
    </w:div>
    <w:div w:id="385225493">
      <w:marLeft w:val="0"/>
      <w:marRight w:val="0"/>
      <w:marTop w:val="0"/>
      <w:marBottom w:val="0"/>
      <w:divBdr>
        <w:top w:val="none" w:sz="0" w:space="0" w:color="auto"/>
        <w:left w:val="none" w:sz="0" w:space="0" w:color="auto"/>
        <w:bottom w:val="none" w:sz="0" w:space="0" w:color="auto"/>
        <w:right w:val="none" w:sz="0" w:space="0" w:color="auto"/>
      </w:divBdr>
    </w:div>
    <w:div w:id="385225495">
      <w:marLeft w:val="0"/>
      <w:marRight w:val="0"/>
      <w:marTop w:val="0"/>
      <w:marBottom w:val="0"/>
      <w:divBdr>
        <w:top w:val="none" w:sz="0" w:space="0" w:color="auto"/>
        <w:left w:val="none" w:sz="0" w:space="0" w:color="auto"/>
        <w:bottom w:val="none" w:sz="0" w:space="0" w:color="auto"/>
        <w:right w:val="none" w:sz="0" w:space="0" w:color="auto"/>
      </w:divBdr>
    </w:div>
    <w:div w:id="385225496">
      <w:marLeft w:val="0"/>
      <w:marRight w:val="0"/>
      <w:marTop w:val="0"/>
      <w:marBottom w:val="0"/>
      <w:divBdr>
        <w:top w:val="none" w:sz="0" w:space="0" w:color="auto"/>
        <w:left w:val="none" w:sz="0" w:space="0" w:color="auto"/>
        <w:bottom w:val="none" w:sz="0" w:space="0" w:color="auto"/>
        <w:right w:val="none" w:sz="0" w:space="0" w:color="auto"/>
      </w:divBdr>
    </w:div>
    <w:div w:id="385225497">
      <w:marLeft w:val="0"/>
      <w:marRight w:val="0"/>
      <w:marTop w:val="0"/>
      <w:marBottom w:val="0"/>
      <w:divBdr>
        <w:top w:val="none" w:sz="0" w:space="0" w:color="auto"/>
        <w:left w:val="none" w:sz="0" w:space="0" w:color="auto"/>
        <w:bottom w:val="none" w:sz="0" w:space="0" w:color="auto"/>
        <w:right w:val="none" w:sz="0" w:space="0" w:color="auto"/>
      </w:divBdr>
    </w:div>
    <w:div w:id="385225498">
      <w:marLeft w:val="0"/>
      <w:marRight w:val="0"/>
      <w:marTop w:val="0"/>
      <w:marBottom w:val="0"/>
      <w:divBdr>
        <w:top w:val="none" w:sz="0" w:space="0" w:color="auto"/>
        <w:left w:val="none" w:sz="0" w:space="0" w:color="auto"/>
        <w:bottom w:val="none" w:sz="0" w:space="0" w:color="auto"/>
        <w:right w:val="none" w:sz="0" w:space="0" w:color="auto"/>
      </w:divBdr>
    </w:div>
    <w:div w:id="385225499">
      <w:marLeft w:val="0"/>
      <w:marRight w:val="0"/>
      <w:marTop w:val="0"/>
      <w:marBottom w:val="0"/>
      <w:divBdr>
        <w:top w:val="none" w:sz="0" w:space="0" w:color="auto"/>
        <w:left w:val="none" w:sz="0" w:space="0" w:color="auto"/>
        <w:bottom w:val="none" w:sz="0" w:space="0" w:color="auto"/>
        <w:right w:val="none" w:sz="0" w:space="0" w:color="auto"/>
      </w:divBdr>
    </w:div>
    <w:div w:id="385225500">
      <w:marLeft w:val="0"/>
      <w:marRight w:val="0"/>
      <w:marTop w:val="0"/>
      <w:marBottom w:val="0"/>
      <w:divBdr>
        <w:top w:val="none" w:sz="0" w:space="0" w:color="auto"/>
        <w:left w:val="none" w:sz="0" w:space="0" w:color="auto"/>
        <w:bottom w:val="none" w:sz="0" w:space="0" w:color="auto"/>
        <w:right w:val="none" w:sz="0" w:space="0" w:color="auto"/>
      </w:divBdr>
    </w:div>
    <w:div w:id="385225501">
      <w:marLeft w:val="0"/>
      <w:marRight w:val="0"/>
      <w:marTop w:val="0"/>
      <w:marBottom w:val="0"/>
      <w:divBdr>
        <w:top w:val="none" w:sz="0" w:space="0" w:color="auto"/>
        <w:left w:val="none" w:sz="0" w:space="0" w:color="auto"/>
        <w:bottom w:val="none" w:sz="0" w:space="0" w:color="auto"/>
        <w:right w:val="none" w:sz="0" w:space="0" w:color="auto"/>
      </w:divBdr>
    </w:div>
    <w:div w:id="385225502">
      <w:marLeft w:val="0"/>
      <w:marRight w:val="0"/>
      <w:marTop w:val="0"/>
      <w:marBottom w:val="0"/>
      <w:divBdr>
        <w:top w:val="none" w:sz="0" w:space="0" w:color="auto"/>
        <w:left w:val="none" w:sz="0" w:space="0" w:color="auto"/>
        <w:bottom w:val="none" w:sz="0" w:space="0" w:color="auto"/>
        <w:right w:val="none" w:sz="0" w:space="0" w:color="auto"/>
      </w:divBdr>
    </w:div>
    <w:div w:id="385225503">
      <w:marLeft w:val="0"/>
      <w:marRight w:val="0"/>
      <w:marTop w:val="0"/>
      <w:marBottom w:val="0"/>
      <w:divBdr>
        <w:top w:val="none" w:sz="0" w:space="0" w:color="auto"/>
        <w:left w:val="none" w:sz="0" w:space="0" w:color="auto"/>
        <w:bottom w:val="none" w:sz="0" w:space="0" w:color="auto"/>
        <w:right w:val="none" w:sz="0" w:space="0" w:color="auto"/>
      </w:divBdr>
    </w:div>
    <w:div w:id="385225504">
      <w:marLeft w:val="0"/>
      <w:marRight w:val="0"/>
      <w:marTop w:val="0"/>
      <w:marBottom w:val="0"/>
      <w:divBdr>
        <w:top w:val="none" w:sz="0" w:space="0" w:color="auto"/>
        <w:left w:val="none" w:sz="0" w:space="0" w:color="auto"/>
        <w:bottom w:val="none" w:sz="0" w:space="0" w:color="auto"/>
        <w:right w:val="none" w:sz="0" w:space="0" w:color="auto"/>
      </w:divBdr>
    </w:div>
    <w:div w:id="385225505">
      <w:marLeft w:val="0"/>
      <w:marRight w:val="0"/>
      <w:marTop w:val="0"/>
      <w:marBottom w:val="0"/>
      <w:divBdr>
        <w:top w:val="none" w:sz="0" w:space="0" w:color="auto"/>
        <w:left w:val="none" w:sz="0" w:space="0" w:color="auto"/>
        <w:bottom w:val="none" w:sz="0" w:space="0" w:color="auto"/>
        <w:right w:val="none" w:sz="0" w:space="0" w:color="auto"/>
      </w:divBdr>
    </w:div>
    <w:div w:id="385225506">
      <w:marLeft w:val="0"/>
      <w:marRight w:val="0"/>
      <w:marTop w:val="0"/>
      <w:marBottom w:val="0"/>
      <w:divBdr>
        <w:top w:val="none" w:sz="0" w:space="0" w:color="auto"/>
        <w:left w:val="none" w:sz="0" w:space="0" w:color="auto"/>
        <w:bottom w:val="none" w:sz="0" w:space="0" w:color="auto"/>
        <w:right w:val="none" w:sz="0" w:space="0" w:color="auto"/>
      </w:divBdr>
    </w:div>
    <w:div w:id="385225507">
      <w:marLeft w:val="0"/>
      <w:marRight w:val="0"/>
      <w:marTop w:val="0"/>
      <w:marBottom w:val="0"/>
      <w:divBdr>
        <w:top w:val="none" w:sz="0" w:space="0" w:color="auto"/>
        <w:left w:val="none" w:sz="0" w:space="0" w:color="auto"/>
        <w:bottom w:val="none" w:sz="0" w:space="0" w:color="auto"/>
        <w:right w:val="none" w:sz="0" w:space="0" w:color="auto"/>
      </w:divBdr>
    </w:div>
    <w:div w:id="385225508">
      <w:marLeft w:val="0"/>
      <w:marRight w:val="0"/>
      <w:marTop w:val="0"/>
      <w:marBottom w:val="0"/>
      <w:divBdr>
        <w:top w:val="none" w:sz="0" w:space="0" w:color="auto"/>
        <w:left w:val="none" w:sz="0" w:space="0" w:color="auto"/>
        <w:bottom w:val="none" w:sz="0" w:space="0" w:color="auto"/>
        <w:right w:val="none" w:sz="0" w:space="0" w:color="auto"/>
      </w:divBdr>
    </w:div>
    <w:div w:id="385225509">
      <w:marLeft w:val="0"/>
      <w:marRight w:val="0"/>
      <w:marTop w:val="0"/>
      <w:marBottom w:val="0"/>
      <w:divBdr>
        <w:top w:val="none" w:sz="0" w:space="0" w:color="auto"/>
        <w:left w:val="none" w:sz="0" w:space="0" w:color="auto"/>
        <w:bottom w:val="none" w:sz="0" w:space="0" w:color="auto"/>
        <w:right w:val="none" w:sz="0" w:space="0" w:color="auto"/>
      </w:divBdr>
    </w:div>
    <w:div w:id="385225510">
      <w:marLeft w:val="0"/>
      <w:marRight w:val="0"/>
      <w:marTop w:val="0"/>
      <w:marBottom w:val="0"/>
      <w:divBdr>
        <w:top w:val="none" w:sz="0" w:space="0" w:color="auto"/>
        <w:left w:val="none" w:sz="0" w:space="0" w:color="auto"/>
        <w:bottom w:val="none" w:sz="0" w:space="0" w:color="auto"/>
        <w:right w:val="none" w:sz="0" w:space="0" w:color="auto"/>
      </w:divBdr>
    </w:div>
    <w:div w:id="385225511">
      <w:marLeft w:val="0"/>
      <w:marRight w:val="0"/>
      <w:marTop w:val="0"/>
      <w:marBottom w:val="0"/>
      <w:divBdr>
        <w:top w:val="none" w:sz="0" w:space="0" w:color="auto"/>
        <w:left w:val="none" w:sz="0" w:space="0" w:color="auto"/>
        <w:bottom w:val="none" w:sz="0" w:space="0" w:color="auto"/>
        <w:right w:val="none" w:sz="0" w:space="0" w:color="auto"/>
      </w:divBdr>
    </w:div>
    <w:div w:id="385225512">
      <w:marLeft w:val="0"/>
      <w:marRight w:val="0"/>
      <w:marTop w:val="0"/>
      <w:marBottom w:val="0"/>
      <w:divBdr>
        <w:top w:val="none" w:sz="0" w:space="0" w:color="auto"/>
        <w:left w:val="none" w:sz="0" w:space="0" w:color="auto"/>
        <w:bottom w:val="none" w:sz="0" w:space="0" w:color="auto"/>
        <w:right w:val="none" w:sz="0" w:space="0" w:color="auto"/>
      </w:divBdr>
    </w:div>
    <w:div w:id="385225513">
      <w:marLeft w:val="0"/>
      <w:marRight w:val="0"/>
      <w:marTop w:val="0"/>
      <w:marBottom w:val="0"/>
      <w:divBdr>
        <w:top w:val="none" w:sz="0" w:space="0" w:color="auto"/>
        <w:left w:val="none" w:sz="0" w:space="0" w:color="auto"/>
        <w:bottom w:val="none" w:sz="0" w:space="0" w:color="auto"/>
        <w:right w:val="none" w:sz="0" w:space="0" w:color="auto"/>
      </w:divBdr>
    </w:div>
    <w:div w:id="385225514">
      <w:marLeft w:val="0"/>
      <w:marRight w:val="0"/>
      <w:marTop w:val="0"/>
      <w:marBottom w:val="0"/>
      <w:divBdr>
        <w:top w:val="none" w:sz="0" w:space="0" w:color="auto"/>
        <w:left w:val="none" w:sz="0" w:space="0" w:color="auto"/>
        <w:bottom w:val="none" w:sz="0" w:space="0" w:color="auto"/>
        <w:right w:val="none" w:sz="0" w:space="0" w:color="auto"/>
      </w:divBdr>
    </w:div>
    <w:div w:id="385225515">
      <w:marLeft w:val="0"/>
      <w:marRight w:val="0"/>
      <w:marTop w:val="0"/>
      <w:marBottom w:val="0"/>
      <w:divBdr>
        <w:top w:val="none" w:sz="0" w:space="0" w:color="auto"/>
        <w:left w:val="none" w:sz="0" w:space="0" w:color="auto"/>
        <w:bottom w:val="none" w:sz="0" w:space="0" w:color="auto"/>
        <w:right w:val="none" w:sz="0" w:space="0" w:color="auto"/>
      </w:divBdr>
    </w:div>
    <w:div w:id="385225516">
      <w:marLeft w:val="0"/>
      <w:marRight w:val="0"/>
      <w:marTop w:val="0"/>
      <w:marBottom w:val="0"/>
      <w:divBdr>
        <w:top w:val="none" w:sz="0" w:space="0" w:color="auto"/>
        <w:left w:val="none" w:sz="0" w:space="0" w:color="auto"/>
        <w:bottom w:val="none" w:sz="0" w:space="0" w:color="auto"/>
        <w:right w:val="none" w:sz="0" w:space="0" w:color="auto"/>
      </w:divBdr>
    </w:div>
    <w:div w:id="385225517">
      <w:marLeft w:val="0"/>
      <w:marRight w:val="0"/>
      <w:marTop w:val="0"/>
      <w:marBottom w:val="0"/>
      <w:divBdr>
        <w:top w:val="none" w:sz="0" w:space="0" w:color="auto"/>
        <w:left w:val="none" w:sz="0" w:space="0" w:color="auto"/>
        <w:bottom w:val="none" w:sz="0" w:space="0" w:color="auto"/>
        <w:right w:val="none" w:sz="0" w:space="0" w:color="auto"/>
      </w:divBdr>
    </w:div>
    <w:div w:id="385225518">
      <w:marLeft w:val="0"/>
      <w:marRight w:val="0"/>
      <w:marTop w:val="0"/>
      <w:marBottom w:val="0"/>
      <w:divBdr>
        <w:top w:val="none" w:sz="0" w:space="0" w:color="auto"/>
        <w:left w:val="none" w:sz="0" w:space="0" w:color="auto"/>
        <w:bottom w:val="none" w:sz="0" w:space="0" w:color="auto"/>
        <w:right w:val="none" w:sz="0" w:space="0" w:color="auto"/>
      </w:divBdr>
    </w:div>
    <w:div w:id="385225519">
      <w:marLeft w:val="0"/>
      <w:marRight w:val="0"/>
      <w:marTop w:val="0"/>
      <w:marBottom w:val="0"/>
      <w:divBdr>
        <w:top w:val="none" w:sz="0" w:space="0" w:color="auto"/>
        <w:left w:val="none" w:sz="0" w:space="0" w:color="auto"/>
        <w:bottom w:val="none" w:sz="0" w:space="0" w:color="auto"/>
        <w:right w:val="none" w:sz="0" w:space="0" w:color="auto"/>
      </w:divBdr>
    </w:div>
    <w:div w:id="385225520">
      <w:marLeft w:val="0"/>
      <w:marRight w:val="0"/>
      <w:marTop w:val="0"/>
      <w:marBottom w:val="0"/>
      <w:divBdr>
        <w:top w:val="none" w:sz="0" w:space="0" w:color="auto"/>
        <w:left w:val="none" w:sz="0" w:space="0" w:color="auto"/>
        <w:bottom w:val="none" w:sz="0" w:space="0" w:color="auto"/>
        <w:right w:val="none" w:sz="0" w:space="0" w:color="auto"/>
      </w:divBdr>
    </w:div>
    <w:div w:id="385225521">
      <w:marLeft w:val="0"/>
      <w:marRight w:val="0"/>
      <w:marTop w:val="0"/>
      <w:marBottom w:val="0"/>
      <w:divBdr>
        <w:top w:val="none" w:sz="0" w:space="0" w:color="auto"/>
        <w:left w:val="none" w:sz="0" w:space="0" w:color="auto"/>
        <w:bottom w:val="none" w:sz="0" w:space="0" w:color="auto"/>
        <w:right w:val="none" w:sz="0" w:space="0" w:color="auto"/>
      </w:divBdr>
    </w:div>
    <w:div w:id="385225522">
      <w:marLeft w:val="0"/>
      <w:marRight w:val="0"/>
      <w:marTop w:val="0"/>
      <w:marBottom w:val="0"/>
      <w:divBdr>
        <w:top w:val="none" w:sz="0" w:space="0" w:color="auto"/>
        <w:left w:val="none" w:sz="0" w:space="0" w:color="auto"/>
        <w:bottom w:val="none" w:sz="0" w:space="0" w:color="auto"/>
        <w:right w:val="none" w:sz="0" w:space="0" w:color="auto"/>
      </w:divBdr>
    </w:div>
    <w:div w:id="385225523">
      <w:marLeft w:val="0"/>
      <w:marRight w:val="0"/>
      <w:marTop w:val="0"/>
      <w:marBottom w:val="0"/>
      <w:divBdr>
        <w:top w:val="none" w:sz="0" w:space="0" w:color="auto"/>
        <w:left w:val="none" w:sz="0" w:space="0" w:color="auto"/>
        <w:bottom w:val="none" w:sz="0" w:space="0" w:color="auto"/>
        <w:right w:val="none" w:sz="0" w:space="0" w:color="auto"/>
      </w:divBdr>
    </w:div>
    <w:div w:id="385225524">
      <w:marLeft w:val="0"/>
      <w:marRight w:val="0"/>
      <w:marTop w:val="0"/>
      <w:marBottom w:val="0"/>
      <w:divBdr>
        <w:top w:val="none" w:sz="0" w:space="0" w:color="auto"/>
        <w:left w:val="none" w:sz="0" w:space="0" w:color="auto"/>
        <w:bottom w:val="none" w:sz="0" w:space="0" w:color="auto"/>
        <w:right w:val="none" w:sz="0" w:space="0" w:color="auto"/>
      </w:divBdr>
    </w:div>
    <w:div w:id="385225525">
      <w:marLeft w:val="0"/>
      <w:marRight w:val="0"/>
      <w:marTop w:val="0"/>
      <w:marBottom w:val="0"/>
      <w:divBdr>
        <w:top w:val="none" w:sz="0" w:space="0" w:color="auto"/>
        <w:left w:val="none" w:sz="0" w:space="0" w:color="auto"/>
        <w:bottom w:val="none" w:sz="0" w:space="0" w:color="auto"/>
        <w:right w:val="none" w:sz="0" w:space="0" w:color="auto"/>
      </w:divBdr>
    </w:div>
    <w:div w:id="385225526">
      <w:marLeft w:val="0"/>
      <w:marRight w:val="0"/>
      <w:marTop w:val="0"/>
      <w:marBottom w:val="0"/>
      <w:divBdr>
        <w:top w:val="none" w:sz="0" w:space="0" w:color="auto"/>
        <w:left w:val="none" w:sz="0" w:space="0" w:color="auto"/>
        <w:bottom w:val="none" w:sz="0" w:space="0" w:color="auto"/>
        <w:right w:val="none" w:sz="0" w:space="0" w:color="auto"/>
      </w:divBdr>
    </w:div>
    <w:div w:id="385225527">
      <w:marLeft w:val="0"/>
      <w:marRight w:val="0"/>
      <w:marTop w:val="0"/>
      <w:marBottom w:val="0"/>
      <w:divBdr>
        <w:top w:val="none" w:sz="0" w:space="0" w:color="auto"/>
        <w:left w:val="none" w:sz="0" w:space="0" w:color="auto"/>
        <w:bottom w:val="none" w:sz="0" w:space="0" w:color="auto"/>
        <w:right w:val="none" w:sz="0" w:space="0" w:color="auto"/>
      </w:divBdr>
    </w:div>
    <w:div w:id="385225528">
      <w:marLeft w:val="0"/>
      <w:marRight w:val="0"/>
      <w:marTop w:val="0"/>
      <w:marBottom w:val="0"/>
      <w:divBdr>
        <w:top w:val="none" w:sz="0" w:space="0" w:color="auto"/>
        <w:left w:val="none" w:sz="0" w:space="0" w:color="auto"/>
        <w:bottom w:val="none" w:sz="0" w:space="0" w:color="auto"/>
        <w:right w:val="none" w:sz="0" w:space="0" w:color="auto"/>
      </w:divBdr>
    </w:div>
    <w:div w:id="385225529">
      <w:marLeft w:val="0"/>
      <w:marRight w:val="0"/>
      <w:marTop w:val="0"/>
      <w:marBottom w:val="0"/>
      <w:divBdr>
        <w:top w:val="none" w:sz="0" w:space="0" w:color="auto"/>
        <w:left w:val="none" w:sz="0" w:space="0" w:color="auto"/>
        <w:bottom w:val="none" w:sz="0" w:space="0" w:color="auto"/>
        <w:right w:val="none" w:sz="0" w:space="0" w:color="auto"/>
      </w:divBdr>
    </w:div>
    <w:div w:id="385225530">
      <w:marLeft w:val="0"/>
      <w:marRight w:val="0"/>
      <w:marTop w:val="0"/>
      <w:marBottom w:val="0"/>
      <w:divBdr>
        <w:top w:val="none" w:sz="0" w:space="0" w:color="auto"/>
        <w:left w:val="none" w:sz="0" w:space="0" w:color="auto"/>
        <w:bottom w:val="none" w:sz="0" w:space="0" w:color="auto"/>
        <w:right w:val="none" w:sz="0" w:space="0" w:color="auto"/>
      </w:divBdr>
    </w:div>
    <w:div w:id="385225531">
      <w:marLeft w:val="0"/>
      <w:marRight w:val="0"/>
      <w:marTop w:val="0"/>
      <w:marBottom w:val="0"/>
      <w:divBdr>
        <w:top w:val="none" w:sz="0" w:space="0" w:color="auto"/>
        <w:left w:val="none" w:sz="0" w:space="0" w:color="auto"/>
        <w:bottom w:val="none" w:sz="0" w:space="0" w:color="auto"/>
        <w:right w:val="none" w:sz="0" w:space="0" w:color="auto"/>
      </w:divBdr>
    </w:div>
    <w:div w:id="385225532">
      <w:marLeft w:val="0"/>
      <w:marRight w:val="0"/>
      <w:marTop w:val="0"/>
      <w:marBottom w:val="0"/>
      <w:divBdr>
        <w:top w:val="none" w:sz="0" w:space="0" w:color="auto"/>
        <w:left w:val="none" w:sz="0" w:space="0" w:color="auto"/>
        <w:bottom w:val="none" w:sz="0" w:space="0" w:color="auto"/>
        <w:right w:val="none" w:sz="0" w:space="0" w:color="auto"/>
      </w:divBdr>
    </w:div>
    <w:div w:id="385225533">
      <w:marLeft w:val="0"/>
      <w:marRight w:val="0"/>
      <w:marTop w:val="0"/>
      <w:marBottom w:val="0"/>
      <w:divBdr>
        <w:top w:val="none" w:sz="0" w:space="0" w:color="auto"/>
        <w:left w:val="none" w:sz="0" w:space="0" w:color="auto"/>
        <w:bottom w:val="none" w:sz="0" w:space="0" w:color="auto"/>
        <w:right w:val="none" w:sz="0" w:space="0" w:color="auto"/>
      </w:divBdr>
    </w:div>
    <w:div w:id="385225534">
      <w:marLeft w:val="0"/>
      <w:marRight w:val="0"/>
      <w:marTop w:val="0"/>
      <w:marBottom w:val="0"/>
      <w:divBdr>
        <w:top w:val="none" w:sz="0" w:space="0" w:color="auto"/>
        <w:left w:val="none" w:sz="0" w:space="0" w:color="auto"/>
        <w:bottom w:val="none" w:sz="0" w:space="0" w:color="auto"/>
        <w:right w:val="none" w:sz="0" w:space="0" w:color="auto"/>
      </w:divBdr>
    </w:div>
    <w:div w:id="385225535">
      <w:marLeft w:val="0"/>
      <w:marRight w:val="0"/>
      <w:marTop w:val="0"/>
      <w:marBottom w:val="0"/>
      <w:divBdr>
        <w:top w:val="none" w:sz="0" w:space="0" w:color="auto"/>
        <w:left w:val="none" w:sz="0" w:space="0" w:color="auto"/>
        <w:bottom w:val="none" w:sz="0" w:space="0" w:color="auto"/>
        <w:right w:val="none" w:sz="0" w:space="0" w:color="auto"/>
      </w:divBdr>
    </w:div>
    <w:div w:id="385225536">
      <w:marLeft w:val="0"/>
      <w:marRight w:val="0"/>
      <w:marTop w:val="0"/>
      <w:marBottom w:val="0"/>
      <w:divBdr>
        <w:top w:val="none" w:sz="0" w:space="0" w:color="auto"/>
        <w:left w:val="none" w:sz="0" w:space="0" w:color="auto"/>
        <w:bottom w:val="none" w:sz="0" w:space="0" w:color="auto"/>
        <w:right w:val="none" w:sz="0" w:space="0" w:color="auto"/>
      </w:divBdr>
    </w:div>
    <w:div w:id="385225537">
      <w:marLeft w:val="0"/>
      <w:marRight w:val="0"/>
      <w:marTop w:val="0"/>
      <w:marBottom w:val="0"/>
      <w:divBdr>
        <w:top w:val="none" w:sz="0" w:space="0" w:color="auto"/>
        <w:left w:val="none" w:sz="0" w:space="0" w:color="auto"/>
        <w:bottom w:val="none" w:sz="0" w:space="0" w:color="auto"/>
        <w:right w:val="none" w:sz="0" w:space="0" w:color="auto"/>
      </w:divBdr>
    </w:div>
    <w:div w:id="385225538">
      <w:marLeft w:val="0"/>
      <w:marRight w:val="0"/>
      <w:marTop w:val="0"/>
      <w:marBottom w:val="0"/>
      <w:divBdr>
        <w:top w:val="none" w:sz="0" w:space="0" w:color="auto"/>
        <w:left w:val="none" w:sz="0" w:space="0" w:color="auto"/>
        <w:bottom w:val="none" w:sz="0" w:space="0" w:color="auto"/>
        <w:right w:val="none" w:sz="0" w:space="0" w:color="auto"/>
      </w:divBdr>
    </w:div>
    <w:div w:id="385225539">
      <w:marLeft w:val="0"/>
      <w:marRight w:val="0"/>
      <w:marTop w:val="0"/>
      <w:marBottom w:val="0"/>
      <w:divBdr>
        <w:top w:val="none" w:sz="0" w:space="0" w:color="auto"/>
        <w:left w:val="none" w:sz="0" w:space="0" w:color="auto"/>
        <w:bottom w:val="none" w:sz="0" w:space="0" w:color="auto"/>
        <w:right w:val="none" w:sz="0" w:space="0" w:color="auto"/>
      </w:divBdr>
    </w:div>
    <w:div w:id="385225540">
      <w:marLeft w:val="0"/>
      <w:marRight w:val="0"/>
      <w:marTop w:val="0"/>
      <w:marBottom w:val="0"/>
      <w:divBdr>
        <w:top w:val="none" w:sz="0" w:space="0" w:color="auto"/>
        <w:left w:val="none" w:sz="0" w:space="0" w:color="auto"/>
        <w:bottom w:val="none" w:sz="0" w:space="0" w:color="auto"/>
        <w:right w:val="none" w:sz="0" w:space="0" w:color="auto"/>
      </w:divBdr>
    </w:div>
    <w:div w:id="385225541">
      <w:marLeft w:val="0"/>
      <w:marRight w:val="0"/>
      <w:marTop w:val="0"/>
      <w:marBottom w:val="0"/>
      <w:divBdr>
        <w:top w:val="none" w:sz="0" w:space="0" w:color="auto"/>
        <w:left w:val="none" w:sz="0" w:space="0" w:color="auto"/>
        <w:bottom w:val="none" w:sz="0" w:space="0" w:color="auto"/>
        <w:right w:val="none" w:sz="0" w:space="0" w:color="auto"/>
      </w:divBdr>
    </w:div>
    <w:div w:id="385225542">
      <w:marLeft w:val="0"/>
      <w:marRight w:val="0"/>
      <w:marTop w:val="0"/>
      <w:marBottom w:val="0"/>
      <w:divBdr>
        <w:top w:val="none" w:sz="0" w:space="0" w:color="auto"/>
        <w:left w:val="none" w:sz="0" w:space="0" w:color="auto"/>
        <w:bottom w:val="none" w:sz="0" w:space="0" w:color="auto"/>
        <w:right w:val="none" w:sz="0" w:space="0" w:color="auto"/>
      </w:divBdr>
    </w:div>
    <w:div w:id="385225543">
      <w:marLeft w:val="0"/>
      <w:marRight w:val="0"/>
      <w:marTop w:val="0"/>
      <w:marBottom w:val="0"/>
      <w:divBdr>
        <w:top w:val="none" w:sz="0" w:space="0" w:color="auto"/>
        <w:left w:val="none" w:sz="0" w:space="0" w:color="auto"/>
        <w:bottom w:val="none" w:sz="0" w:space="0" w:color="auto"/>
        <w:right w:val="none" w:sz="0" w:space="0" w:color="auto"/>
      </w:divBdr>
    </w:div>
    <w:div w:id="385225544">
      <w:marLeft w:val="0"/>
      <w:marRight w:val="0"/>
      <w:marTop w:val="0"/>
      <w:marBottom w:val="0"/>
      <w:divBdr>
        <w:top w:val="none" w:sz="0" w:space="0" w:color="auto"/>
        <w:left w:val="none" w:sz="0" w:space="0" w:color="auto"/>
        <w:bottom w:val="none" w:sz="0" w:space="0" w:color="auto"/>
        <w:right w:val="none" w:sz="0" w:space="0" w:color="auto"/>
      </w:divBdr>
    </w:div>
    <w:div w:id="385225545">
      <w:marLeft w:val="0"/>
      <w:marRight w:val="0"/>
      <w:marTop w:val="0"/>
      <w:marBottom w:val="0"/>
      <w:divBdr>
        <w:top w:val="none" w:sz="0" w:space="0" w:color="auto"/>
        <w:left w:val="none" w:sz="0" w:space="0" w:color="auto"/>
        <w:bottom w:val="none" w:sz="0" w:space="0" w:color="auto"/>
        <w:right w:val="none" w:sz="0" w:space="0" w:color="auto"/>
      </w:divBdr>
    </w:div>
    <w:div w:id="385225546">
      <w:marLeft w:val="0"/>
      <w:marRight w:val="0"/>
      <w:marTop w:val="0"/>
      <w:marBottom w:val="0"/>
      <w:divBdr>
        <w:top w:val="none" w:sz="0" w:space="0" w:color="auto"/>
        <w:left w:val="none" w:sz="0" w:space="0" w:color="auto"/>
        <w:bottom w:val="none" w:sz="0" w:space="0" w:color="auto"/>
        <w:right w:val="none" w:sz="0" w:space="0" w:color="auto"/>
      </w:divBdr>
    </w:div>
    <w:div w:id="385225548">
      <w:marLeft w:val="0"/>
      <w:marRight w:val="0"/>
      <w:marTop w:val="0"/>
      <w:marBottom w:val="0"/>
      <w:divBdr>
        <w:top w:val="none" w:sz="0" w:space="0" w:color="auto"/>
        <w:left w:val="none" w:sz="0" w:space="0" w:color="auto"/>
        <w:bottom w:val="none" w:sz="0" w:space="0" w:color="auto"/>
        <w:right w:val="none" w:sz="0" w:space="0" w:color="auto"/>
      </w:divBdr>
    </w:div>
    <w:div w:id="385225549">
      <w:marLeft w:val="0"/>
      <w:marRight w:val="0"/>
      <w:marTop w:val="0"/>
      <w:marBottom w:val="0"/>
      <w:divBdr>
        <w:top w:val="none" w:sz="0" w:space="0" w:color="auto"/>
        <w:left w:val="none" w:sz="0" w:space="0" w:color="auto"/>
        <w:bottom w:val="none" w:sz="0" w:space="0" w:color="auto"/>
        <w:right w:val="none" w:sz="0" w:space="0" w:color="auto"/>
      </w:divBdr>
    </w:div>
    <w:div w:id="385225550">
      <w:marLeft w:val="0"/>
      <w:marRight w:val="0"/>
      <w:marTop w:val="0"/>
      <w:marBottom w:val="0"/>
      <w:divBdr>
        <w:top w:val="none" w:sz="0" w:space="0" w:color="auto"/>
        <w:left w:val="none" w:sz="0" w:space="0" w:color="auto"/>
        <w:bottom w:val="none" w:sz="0" w:space="0" w:color="auto"/>
        <w:right w:val="none" w:sz="0" w:space="0" w:color="auto"/>
      </w:divBdr>
    </w:div>
    <w:div w:id="385225551">
      <w:marLeft w:val="0"/>
      <w:marRight w:val="0"/>
      <w:marTop w:val="0"/>
      <w:marBottom w:val="0"/>
      <w:divBdr>
        <w:top w:val="none" w:sz="0" w:space="0" w:color="auto"/>
        <w:left w:val="none" w:sz="0" w:space="0" w:color="auto"/>
        <w:bottom w:val="none" w:sz="0" w:space="0" w:color="auto"/>
        <w:right w:val="none" w:sz="0" w:space="0" w:color="auto"/>
      </w:divBdr>
    </w:div>
    <w:div w:id="385225552">
      <w:marLeft w:val="0"/>
      <w:marRight w:val="0"/>
      <w:marTop w:val="0"/>
      <w:marBottom w:val="0"/>
      <w:divBdr>
        <w:top w:val="none" w:sz="0" w:space="0" w:color="auto"/>
        <w:left w:val="none" w:sz="0" w:space="0" w:color="auto"/>
        <w:bottom w:val="none" w:sz="0" w:space="0" w:color="auto"/>
        <w:right w:val="none" w:sz="0" w:space="0" w:color="auto"/>
      </w:divBdr>
    </w:div>
    <w:div w:id="385225553">
      <w:marLeft w:val="0"/>
      <w:marRight w:val="0"/>
      <w:marTop w:val="0"/>
      <w:marBottom w:val="0"/>
      <w:divBdr>
        <w:top w:val="none" w:sz="0" w:space="0" w:color="auto"/>
        <w:left w:val="none" w:sz="0" w:space="0" w:color="auto"/>
        <w:bottom w:val="none" w:sz="0" w:space="0" w:color="auto"/>
        <w:right w:val="none" w:sz="0" w:space="0" w:color="auto"/>
      </w:divBdr>
    </w:div>
    <w:div w:id="385225554">
      <w:marLeft w:val="0"/>
      <w:marRight w:val="0"/>
      <w:marTop w:val="0"/>
      <w:marBottom w:val="0"/>
      <w:divBdr>
        <w:top w:val="none" w:sz="0" w:space="0" w:color="auto"/>
        <w:left w:val="none" w:sz="0" w:space="0" w:color="auto"/>
        <w:bottom w:val="none" w:sz="0" w:space="0" w:color="auto"/>
        <w:right w:val="none" w:sz="0" w:space="0" w:color="auto"/>
      </w:divBdr>
    </w:div>
    <w:div w:id="385225555">
      <w:marLeft w:val="0"/>
      <w:marRight w:val="0"/>
      <w:marTop w:val="0"/>
      <w:marBottom w:val="0"/>
      <w:divBdr>
        <w:top w:val="none" w:sz="0" w:space="0" w:color="auto"/>
        <w:left w:val="none" w:sz="0" w:space="0" w:color="auto"/>
        <w:bottom w:val="none" w:sz="0" w:space="0" w:color="auto"/>
        <w:right w:val="none" w:sz="0" w:space="0" w:color="auto"/>
      </w:divBdr>
    </w:div>
    <w:div w:id="385225556">
      <w:marLeft w:val="0"/>
      <w:marRight w:val="0"/>
      <w:marTop w:val="0"/>
      <w:marBottom w:val="0"/>
      <w:divBdr>
        <w:top w:val="none" w:sz="0" w:space="0" w:color="auto"/>
        <w:left w:val="none" w:sz="0" w:space="0" w:color="auto"/>
        <w:bottom w:val="none" w:sz="0" w:space="0" w:color="auto"/>
        <w:right w:val="none" w:sz="0" w:space="0" w:color="auto"/>
      </w:divBdr>
    </w:div>
    <w:div w:id="385225557">
      <w:marLeft w:val="0"/>
      <w:marRight w:val="0"/>
      <w:marTop w:val="0"/>
      <w:marBottom w:val="0"/>
      <w:divBdr>
        <w:top w:val="none" w:sz="0" w:space="0" w:color="auto"/>
        <w:left w:val="none" w:sz="0" w:space="0" w:color="auto"/>
        <w:bottom w:val="none" w:sz="0" w:space="0" w:color="auto"/>
        <w:right w:val="none" w:sz="0" w:space="0" w:color="auto"/>
      </w:divBdr>
    </w:div>
    <w:div w:id="385225558">
      <w:marLeft w:val="0"/>
      <w:marRight w:val="0"/>
      <w:marTop w:val="0"/>
      <w:marBottom w:val="0"/>
      <w:divBdr>
        <w:top w:val="none" w:sz="0" w:space="0" w:color="auto"/>
        <w:left w:val="none" w:sz="0" w:space="0" w:color="auto"/>
        <w:bottom w:val="none" w:sz="0" w:space="0" w:color="auto"/>
        <w:right w:val="none" w:sz="0" w:space="0" w:color="auto"/>
      </w:divBdr>
      <w:divsChild>
        <w:div w:id="385225442">
          <w:marLeft w:val="0"/>
          <w:marRight w:val="0"/>
          <w:marTop w:val="0"/>
          <w:marBottom w:val="0"/>
          <w:divBdr>
            <w:top w:val="none" w:sz="0" w:space="0" w:color="auto"/>
            <w:left w:val="none" w:sz="0" w:space="0" w:color="auto"/>
            <w:bottom w:val="none" w:sz="0" w:space="0" w:color="auto"/>
            <w:right w:val="none" w:sz="0" w:space="0" w:color="auto"/>
          </w:divBdr>
        </w:div>
        <w:div w:id="385225490">
          <w:marLeft w:val="0"/>
          <w:marRight w:val="0"/>
          <w:marTop w:val="0"/>
          <w:marBottom w:val="0"/>
          <w:divBdr>
            <w:top w:val="none" w:sz="0" w:space="0" w:color="auto"/>
            <w:left w:val="none" w:sz="0" w:space="0" w:color="auto"/>
            <w:bottom w:val="none" w:sz="0" w:space="0" w:color="auto"/>
            <w:right w:val="none" w:sz="0" w:space="0" w:color="auto"/>
          </w:divBdr>
        </w:div>
        <w:div w:id="385225494">
          <w:marLeft w:val="0"/>
          <w:marRight w:val="0"/>
          <w:marTop w:val="0"/>
          <w:marBottom w:val="0"/>
          <w:divBdr>
            <w:top w:val="none" w:sz="0" w:space="0" w:color="auto"/>
            <w:left w:val="none" w:sz="0" w:space="0" w:color="auto"/>
            <w:bottom w:val="none" w:sz="0" w:space="0" w:color="auto"/>
            <w:right w:val="none" w:sz="0" w:space="0" w:color="auto"/>
          </w:divBdr>
        </w:div>
        <w:div w:id="385225579">
          <w:marLeft w:val="0"/>
          <w:marRight w:val="0"/>
          <w:marTop w:val="0"/>
          <w:marBottom w:val="0"/>
          <w:divBdr>
            <w:top w:val="none" w:sz="0" w:space="0" w:color="auto"/>
            <w:left w:val="none" w:sz="0" w:space="0" w:color="auto"/>
            <w:bottom w:val="none" w:sz="0" w:space="0" w:color="auto"/>
            <w:right w:val="none" w:sz="0" w:space="0" w:color="auto"/>
          </w:divBdr>
        </w:div>
        <w:div w:id="385225586">
          <w:marLeft w:val="0"/>
          <w:marRight w:val="0"/>
          <w:marTop w:val="0"/>
          <w:marBottom w:val="0"/>
          <w:divBdr>
            <w:top w:val="none" w:sz="0" w:space="0" w:color="auto"/>
            <w:left w:val="none" w:sz="0" w:space="0" w:color="auto"/>
            <w:bottom w:val="none" w:sz="0" w:space="0" w:color="auto"/>
            <w:right w:val="none" w:sz="0" w:space="0" w:color="auto"/>
          </w:divBdr>
        </w:div>
      </w:divsChild>
    </w:div>
    <w:div w:id="385225559">
      <w:marLeft w:val="0"/>
      <w:marRight w:val="0"/>
      <w:marTop w:val="0"/>
      <w:marBottom w:val="0"/>
      <w:divBdr>
        <w:top w:val="none" w:sz="0" w:space="0" w:color="auto"/>
        <w:left w:val="none" w:sz="0" w:space="0" w:color="auto"/>
        <w:bottom w:val="none" w:sz="0" w:space="0" w:color="auto"/>
        <w:right w:val="none" w:sz="0" w:space="0" w:color="auto"/>
      </w:divBdr>
    </w:div>
    <w:div w:id="385225560">
      <w:marLeft w:val="0"/>
      <w:marRight w:val="0"/>
      <w:marTop w:val="0"/>
      <w:marBottom w:val="0"/>
      <w:divBdr>
        <w:top w:val="none" w:sz="0" w:space="0" w:color="auto"/>
        <w:left w:val="none" w:sz="0" w:space="0" w:color="auto"/>
        <w:bottom w:val="none" w:sz="0" w:space="0" w:color="auto"/>
        <w:right w:val="none" w:sz="0" w:space="0" w:color="auto"/>
      </w:divBdr>
    </w:div>
    <w:div w:id="385225561">
      <w:marLeft w:val="0"/>
      <w:marRight w:val="0"/>
      <w:marTop w:val="0"/>
      <w:marBottom w:val="0"/>
      <w:divBdr>
        <w:top w:val="none" w:sz="0" w:space="0" w:color="auto"/>
        <w:left w:val="none" w:sz="0" w:space="0" w:color="auto"/>
        <w:bottom w:val="none" w:sz="0" w:space="0" w:color="auto"/>
        <w:right w:val="none" w:sz="0" w:space="0" w:color="auto"/>
      </w:divBdr>
    </w:div>
    <w:div w:id="385225562">
      <w:marLeft w:val="0"/>
      <w:marRight w:val="0"/>
      <w:marTop w:val="0"/>
      <w:marBottom w:val="0"/>
      <w:divBdr>
        <w:top w:val="none" w:sz="0" w:space="0" w:color="auto"/>
        <w:left w:val="none" w:sz="0" w:space="0" w:color="auto"/>
        <w:bottom w:val="none" w:sz="0" w:space="0" w:color="auto"/>
        <w:right w:val="none" w:sz="0" w:space="0" w:color="auto"/>
      </w:divBdr>
    </w:div>
    <w:div w:id="385225563">
      <w:marLeft w:val="0"/>
      <w:marRight w:val="0"/>
      <w:marTop w:val="0"/>
      <w:marBottom w:val="0"/>
      <w:divBdr>
        <w:top w:val="none" w:sz="0" w:space="0" w:color="auto"/>
        <w:left w:val="none" w:sz="0" w:space="0" w:color="auto"/>
        <w:bottom w:val="none" w:sz="0" w:space="0" w:color="auto"/>
        <w:right w:val="none" w:sz="0" w:space="0" w:color="auto"/>
      </w:divBdr>
    </w:div>
    <w:div w:id="385225564">
      <w:marLeft w:val="0"/>
      <w:marRight w:val="0"/>
      <w:marTop w:val="0"/>
      <w:marBottom w:val="0"/>
      <w:divBdr>
        <w:top w:val="none" w:sz="0" w:space="0" w:color="auto"/>
        <w:left w:val="none" w:sz="0" w:space="0" w:color="auto"/>
        <w:bottom w:val="none" w:sz="0" w:space="0" w:color="auto"/>
        <w:right w:val="none" w:sz="0" w:space="0" w:color="auto"/>
      </w:divBdr>
    </w:div>
    <w:div w:id="385225565">
      <w:marLeft w:val="0"/>
      <w:marRight w:val="0"/>
      <w:marTop w:val="0"/>
      <w:marBottom w:val="0"/>
      <w:divBdr>
        <w:top w:val="none" w:sz="0" w:space="0" w:color="auto"/>
        <w:left w:val="none" w:sz="0" w:space="0" w:color="auto"/>
        <w:bottom w:val="none" w:sz="0" w:space="0" w:color="auto"/>
        <w:right w:val="none" w:sz="0" w:space="0" w:color="auto"/>
      </w:divBdr>
    </w:div>
    <w:div w:id="385225566">
      <w:marLeft w:val="0"/>
      <w:marRight w:val="0"/>
      <w:marTop w:val="0"/>
      <w:marBottom w:val="0"/>
      <w:divBdr>
        <w:top w:val="none" w:sz="0" w:space="0" w:color="auto"/>
        <w:left w:val="none" w:sz="0" w:space="0" w:color="auto"/>
        <w:bottom w:val="none" w:sz="0" w:space="0" w:color="auto"/>
        <w:right w:val="none" w:sz="0" w:space="0" w:color="auto"/>
      </w:divBdr>
    </w:div>
    <w:div w:id="385225567">
      <w:marLeft w:val="0"/>
      <w:marRight w:val="0"/>
      <w:marTop w:val="0"/>
      <w:marBottom w:val="0"/>
      <w:divBdr>
        <w:top w:val="none" w:sz="0" w:space="0" w:color="auto"/>
        <w:left w:val="none" w:sz="0" w:space="0" w:color="auto"/>
        <w:bottom w:val="none" w:sz="0" w:space="0" w:color="auto"/>
        <w:right w:val="none" w:sz="0" w:space="0" w:color="auto"/>
      </w:divBdr>
    </w:div>
    <w:div w:id="385225568">
      <w:marLeft w:val="0"/>
      <w:marRight w:val="0"/>
      <w:marTop w:val="0"/>
      <w:marBottom w:val="0"/>
      <w:divBdr>
        <w:top w:val="none" w:sz="0" w:space="0" w:color="auto"/>
        <w:left w:val="none" w:sz="0" w:space="0" w:color="auto"/>
        <w:bottom w:val="none" w:sz="0" w:space="0" w:color="auto"/>
        <w:right w:val="none" w:sz="0" w:space="0" w:color="auto"/>
      </w:divBdr>
    </w:div>
    <w:div w:id="385225569">
      <w:marLeft w:val="0"/>
      <w:marRight w:val="0"/>
      <w:marTop w:val="0"/>
      <w:marBottom w:val="0"/>
      <w:divBdr>
        <w:top w:val="none" w:sz="0" w:space="0" w:color="auto"/>
        <w:left w:val="none" w:sz="0" w:space="0" w:color="auto"/>
        <w:bottom w:val="none" w:sz="0" w:space="0" w:color="auto"/>
        <w:right w:val="none" w:sz="0" w:space="0" w:color="auto"/>
      </w:divBdr>
    </w:div>
    <w:div w:id="385225570">
      <w:marLeft w:val="0"/>
      <w:marRight w:val="0"/>
      <w:marTop w:val="0"/>
      <w:marBottom w:val="0"/>
      <w:divBdr>
        <w:top w:val="none" w:sz="0" w:space="0" w:color="auto"/>
        <w:left w:val="none" w:sz="0" w:space="0" w:color="auto"/>
        <w:bottom w:val="none" w:sz="0" w:space="0" w:color="auto"/>
        <w:right w:val="none" w:sz="0" w:space="0" w:color="auto"/>
      </w:divBdr>
    </w:div>
    <w:div w:id="385225571">
      <w:marLeft w:val="0"/>
      <w:marRight w:val="0"/>
      <w:marTop w:val="0"/>
      <w:marBottom w:val="0"/>
      <w:divBdr>
        <w:top w:val="none" w:sz="0" w:space="0" w:color="auto"/>
        <w:left w:val="none" w:sz="0" w:space="0" w:color="auto"/>
        <w:bottom w:val="none" w:sz="0" w:space="0" w:color="auto"/>
        <w:right w:val="none" w:sz="0" w:space="0" w:color="auto"/>
      </w:divBdr>
    </w:div>
    <w:div w:id="385225572">
      <w:marLeft w:val="0"/>
      <w:marRight w:val="0"/>
      <w:marTop w:val="0"/>
      <w:marBottom w:val="0"/>
      <w:divBdr>
        <w:top w:val="none" w:sz="0" w:space="0" w:color="auto"/>
        <w:left w:val="none" w:sz="0" w:space="0" w:color="auto"/>
        <w:bottom w:val="none" w:sz="0" w:space="0" w:color="auto"/>
        <w:right w:val="none" w:sz="0" w:space="0" w:color="auto"/>
      </w:divBdr>
    </w:div>
    <w:div w:id="385225573">
      <w:marLeft w:val="0"/>
      <w:marRight w:val="0"/>
      <w:marTop w:val="0"/>
      <w:marBottom w:val="0"/>
      <w:divBdr>
        <w:top w:val="none" w:sz="0" w:space="0" w:color="auto"/>
        <w:left w:val="none" w:sz="0" w:space="0" w:color="auto"/>
        <w:bottom w:val="none" w:sz="0" w:space="0" w:color="auto"/>
        <w:right w:val="none" w:sz="0" w:space="0" w:color="auto"/>
      </w:divBdr>
    </w:div>
    <w:div w:id="385225574">
      <w:marLeft w:val="0"/>
      <w:marRight w:val="0"/>
      <w:marTop w:val="0"/>
      <w:marBottom w:val="0"/>
      <w:divBdr>
        <w:top w:val="none" w:sz="0" w:space="0" w:color="auto"/>
        <w:left w:val="none" w:sz="0" w:space="0" w:color="auto"/>
        <w:bottom w:val="none" w:sz="0" w:space="0" w:color="auto"/>
        <w:right w:val="none" w:sz="0" w:space="0" w:color="auto"/>
      </w:divBdr>
    </w:div>
    <w:div w:id="385225575">
      <w:marLeft w:val="0"/>
      <w:marRight w:val="0"/>
      <w:marTop w:val="0"/>
      <w:marBottom w:val="0"/>
      <w:divBdr>
        <w:top w:val="none" w:sz="0" w:space="0" w:color="auto"/>
        <w:left w:val="none" w:sz="0" w:space="0" w:color="auto"/>
        <w:bottom w:val="none" w:sz="0" w:space="0" w:color="auto"/>
        <w:right w:val="none" w:sz="0" w:space="0" w:color="auto"/>
      </w:divBdr>
    </w:div>
    <w:div w:id="385225576">
      <w:marLeft w:val="0"/>
      <w:marRight w:val="0"/>
      <w:marTop w:val="0"/>
      <w:marBottom w:val="0"/>
      <w:divBdr>
        <w:top w:val="none" w:sz="0" w:space="0" w:color="auto"/>
        <w:left w:val="none" w:sz="0" w:space="0" w:color="auto"/>
        <w:bottom w:val="none" w:sz="0" w:space="0" w:color="auto"/>
        <w:right w:val="none" w:sz="0" w:space="0" w:color="auto"/>
      </w:divBdr>
    </w:div>
    <w:div w:id="385225577">
      <w:marLeft w:val="0"/>
      <w:marRight w:val="0"/>
      <w:marTop w:val="0"/>
      <w:marBottom w:val="0"/>
      <w:divBdr>
        <w:top w:val="none" w:sz="0" w:space="0" w:color="auto"/>
        <w:left w:val="none" w:sz="0" w:space="0" w:color="auto"/>
        <w:bottom w:val="none" w:sz="0" w:space="0" w:color="auto"/>
        <w:right w:val="none" w:sz="0" w:space="0" w:color="auto"/>
      </w:divBdr>
    </w:div>
    <w:div w:id="385225578">
      <w:marLeft w:val="0"/>
      <w:marRight w:val="0"/>
      <w:marTop w:val="0"/>
      <w:marBottom w:val="0"/>
      <w:divBdr>
        <w:top w:val="none" w:sz="0" w:space="0" w:color="auto"/>
        <w:left w:val="none" w:sz="0" w:space="0" w:color="auto"/>
        <w:bottom w:val="none" w:sz="0" w:space="0" w:color="auto"/>
        <w:right w:val="none" w:sz="0" w:space="0" w:color="auto"/>
      </w:divBdr>
    </w:div>
    <w:div w:id="385225580">
      <w:marLeft w:val="0"/>
      <w:marRight w:val="0"/>
      <w:marTop w:val="0"/>
      <w:marBottom w:val="0"/>
      <w:divBdr>
        <w:top w:val="none" w:sz="0" w:space="0" w:color="auto"/>
        <w:left w:val="none" w:sz="0" w:space="0" w:color="auto"/>
        <w:bottom w:val="none" w:sz="0" w:space="0" w:color="auto"/>
        <w:right w:val="none" w:sz="0" w:space="0" w:color="auto"/>
      </w:divBdr>
    </w:div>
    <w:div w:id="385225581">
      <w:marLeft w:val="0"/>
      <w:marRight w:val="0"/>
      <w:marTop w:val="0"/>
      <w:marBottom w:val="0"/>
      <w:divBdr>
        <w:top w:val="none" w:sz="0" w:space="0" w:color="auto"/>
        <w:left w:val="none" w:sz="0" w:space="0" w:color="auto"/>
        <w:bottom w:val="none" w:sz="0" w:space="0" w:color="auto"/>
        <w:right w:val="none" w:sz="0" w:space="0" w:color="auto"/>
      </w:divBdr>
    </w:div>
    <w:div w:id="385225582">
      <w:marLeft w:val="0"/>
      <w:marRight w:val="0"/>
      <w:marTop w:val="0"/>
      <w:marBottom w:val="0"/>
      <w:divBdr>
        <w:top w:val="none" w:sz="0" w:space="0" w:color="auto"/>
        <w:left w:val="none" w:sz="0" w:space="0" w:color="auto"/>
        <w:bottom w:val="none" w:sz="0" w:space="0" w:color="auto"/>
        <w:right w:val="none" w:sz="0" w:space="0" w:color="auto"/>
      </w:divBdr>
    </w:div>
    <w:div w:id="385225583">
      <w:marLeft w:val="0"/>
      <w:marRight w:val="0"/>
      <w:marTop w:val="0"/>
      <w:marBottom w:val="0"/>
      <w:divBdr>
        <w:top w:val="none" w:sz="0" w:space="0" w:color="auto"/>
        <w:left w:val="none" w:sz="0" w:space="0" w:color="auto"/>
        <w:bottom w:val="none" w:sz="0" w:space="0" w:color="auto"/>
        <w:right w:val="none" w:sz="0" w:space="0" w:color="auto"/>
      </w:divBdr>
    </w:div>
    <w:div w:id="385225584">
      <w:marLeft w:val="0"/>
      <w:marRight w:val="0"/>
      <w:marTop w:val="0"/>
      <w:marBottom w:val="0"/>
      <w:divBdr>
        <w:top w:val="none" w:sz="0" w:space="0" w:color="auto"/>
        <w:left w:val="none" w:sz="0" w:space="0" w:color="auto"/>
        <w:bottom w:val="none" w:sz="0" w:space="0" w:color="auto"/>
        <w:right w:val="none" w:sz="0" w:space="0" w:color="auto"/>
      </w:divBdr>
    </w:div>
    <w:div w:id="385225585">
      <w:marLeft w:val="0"/>
      <w:marRight w:val="0"/>
      <w:marTop w:val="0"/>
      <w:marBottom w:val="0"/>
      <w:divBdr>
        <w:top w:val="none" w:sz="0" w:space="0" w:color="auto"/>
        <w:left w:val="none" w:sz="0" w:space="0" w:color="auto"/>
        <w:bottom w:val="none" w:sz="0" w:space="0" w:color="auto"/>
        <w:right w:val="none" w:sz="0" w:space="0" w:color="auto"/>
      </w:divBdr>
    </w:div>
    <w:div w:id="385225587">
      <w:marLeft w:val="0"/>
      <w:marRight w:val="0"/>
      <w:marTop w:val="0"/>
      <w:marBottom w:val="0"/>
      <w:divBdr>
        <w:top w:val="none" w:sz="0" w:space="0" w:color="auto"/>
        <w:left w:val="none" w:sz="0" w:space="0" w:color="auto"/>
        <w:bottom w:val="none" w:sz="0" w:space="0" w:color="auto"/>
        <w:right w:val="none" w:sz="0" w:space="0" w:color="auto"/>
      </w:divBdr>
    </w:div>
    <w:div w:id="385225588">
      <w:marLeft w:val="0"/>
      <w:marRight w:val="0"/>
      <w:marTop w:val="0"/>
      <w:marBottom w:val="0"/>
      <w:divBdr>
        <w:top w:val="none" w:sz="0" w:space="0" w:color="auto"/>
        <w:left w:val="none" w:sz="0" w:space="0" w:color="auto"/>
        <w:bottom w:val="none" w:sz="0" w:space="0" w:color="auto"/>
        <w:right w:val="none" w:sz="0" w:space="0" w:color="auto"/>
      </w:divBdr>
    </w:div>
    <w:div w:id="385225589">
      <w:marLeft w:val="0"/>
      <w:marRight w:val="0"/>
      <w:marTop w:val="0"/>
      <w:marBottom w:val="0"/>
      <w:divBdr>
        <w:top w:val="none" w:sz="0" w:space="0" w:color="auto"/>
        <w:left w:val="none" w:sz="0" w:space="0" w:color="auto"/>
        <w:bottom w:val="none" w:sz="0" w:space="0" w:color="auto"/>
        <w:right w:val="none" w:sz="0" w:space="0" w:color="auto"/>
      </w:divBdr>
    </w:div>
    <w:div w:id="385225590">
      <w:marLeft w:val="0"/>
      <w:marRight w:val="0"/>
      <w:marTop w:val="0"/>
      <w:marBottom w:val="0"/>
      <w:divBdr>
        <w:top w:val="none" w:sz="0" w:space="0" w:color="auto"/>
        <w:left w:val="none" w:sz="0" w:space="0" w:color="auto"/>
        <w:bottom w:val="none" w:sz="0" w:space="0" w:color="auto"/>
        <w:right w:val="none" w:sz="0" w:space="0" w:color="auto"/>
      </w:divBdr>
    </w:div>
    <w:div w:id="385225591">
      <w:marLeft w:val="0"/>
      <w:marRight w:val="0"/>
      <w:marTop w:val="0"/>
      <w:marBottom w:val="0"/>
      <w:divBdr>
        <w:top w:val="none" w:sz="0" w:space="0" w:color="auto"/>
        <w:left w:val="none" w:sz="0" w:space="0" w:color="auto"/>
        <w:bottom w:val="none" w:sz="0" w:space="0" w:color="auto"/>
        <w:right w:val="none" w:sz="0" w:space="0" w:color="auto"/>
      </w:divBdr>
    </w:div>
    <w:div w:id="385225592">
      <w:marLeft w:val="0"/>
      <w:marRight w:val="0"/>
      <w:marTop w:val="0"/>
      <w:marBottom w:val="0"/>
      <w:divBdr>
        <w:top w:val="none" w:sz="0" w:space="0" w:color="auto"/>
        <w:left w:val="none" w:sz="0" w:space="0" w:color="auto"/>
        <w:bottom w:val="none" w:sz="0" w:space="0" w:color="auto"/>
        <w:right w:val="none" w:sz="0" w:space="0" w:color="auto"/>
      </w:divBdr>
    </w:div>
    <w:div w:id="385225593">
      <w:marLeft w:val="0"/>
      <w:marRight w:val="0"/>
      <w:marTop w:val="0"/>
      <w:marBottom w:val="0"/>
      <w:divBdr>
        <w:top w:val="none" w:sz="0" w:space="0" w:color="auto"/>
        <w:left w:val="none" w:sz="0" w:space="0" w:color="auto"/>
        <w:bottom w:val="none" w:sz="0" w:space="0" w:color="auto"/>
        <w:right w:val="none" w:sz="0" w:space="0" w:color="auto"/>
      </w:divBdr>
    </w:div>
    <w:div w:id="385225594">
      <w:marLeft w:val="0"/>
      <w:marRight w:val="0"/>
      <w:marTop w:val="0"/>
      <w:marBottom w:val="0"/>
      <w:divBdr>
        <w:top w:val="none" w:sz="0" w:space="0" w:color="auto"/>
        <w:left w:val="none" w:sz="0" w:space="0" w:color="auto"/>
        <w:bottom w:val="none" w:sz="0" w:space="0" w:color="auto"/>
        <w:right w:val="none" w:sz="0" w:space="0" w:color="auto"/>
      </w:divBdr>
    </w:div>
    <w:div w:id="385225595">
      <w:marLeft w:val="0"/>
      <w:marRight w:val="0"/>
      <w:marTop w:val="0"/>
      <w:marBottom w:val="0"/>
      <w:divBdr>
        <w:top w:val="none" w:sz="0" w:space="0" w:color="auto"/>
        <w:left w:val="none" w:sz="0" w:space="0" w:color="auto"/>
        <w:bottom w:val="none" w:sz="0" w:space="0" w:color="auto"/>
        <w:right w:val="none" w:sz="0" w:space="0" w:color="auto"/>
      </w:divBdr>
      <w:divsChild>
        <w:div w:id="385225818">
          <w:marLeft w:val="0"/>
          <w:marRight w:val="225"/>
          <w:marTop w:val="0"/>
          <w:marBottom w:val="150"/>
          <w:divBdr>
            <w:top w:val="single" w:sz="36" w:space="0" w:color="FFF6E4"/>
            <w:left w:val="single" w:sz="36" w:space="0" w:color="FFF6E4"/>
            <w:bottom w:val="single" w:sz="36" w:space="0" w:color="FFF6E4"/>
            <w:right w:val="single" w:sz="36" w:space="0" w:color="FFF6E4"/>
          </w:divBdr>
          <w:divsChild>
            <w:div w:id="385225547">
              <w:marLeft w:val="0"/>
              <w:marRight w:val="0"/>
              <w:marTop w:val="0"/>
              <w:marBottom w:val="0"/>
              <w:divBdr>
                <w:top w:val="single" w:sz="6" w:space="8" w:color="FFAC00"/>
                <w:left w:val="single" w:sz="6" w:space="4" w:color="FFAC00"/>
                <w:bottom w:val="single" w:sz="6" w:space="4" w:color="FFAC00"/>
                <w:right w:val="single" w:sz="6" w:space="4" w:color="FFAC00"/>
              </w:divBdr>
            </w:div>
          </w:divsChild>
        </w:div>
      </w:divsChild>
    </w:div>
    <w:div w:id="385225596">
      <w:marLeft w:val="0"/>
      <w:marRight w:val="0"/>
      <w:marTop w:val="0"/>
      <w:marBottom w:val="0"/>
      <w:divBdr>
        <w:top w:val="none" w:sz="0" w:space="0" w:color="auto"/>
        <w:left w:val="none" w:sz="0" w:space="0" w:color="auto"/>
        <w:bottom w:val="none" w:sz="0" w:space="0" w:color="auto"/>
        <w:right w:val="none" w:sz="0" w:space="0" w:color="auto"/>
      </w:divBdr>
    </w:div>
    <w:div w:id="385225597">
      <w:marLeft w:val="0"/>
      <w:marRight w:val="0"/>
      <w:marTop w:val="0"/>
      <w:marBottom w:val="0"/>
      <w:divBdr>
        <w:top w:val="none" w:sz="0" w:space="0" w:color="auto"/>
        <w:left w:val="none" w:sz="0" w:space="0" w:color="auto"/>
        <w:bottom w:val="none" w:sz="0" w:space="0" w:color="auto"/>
        <w:right w:val="none" w:sz="0" w:space="0" w:color="auto"/>
      </w:divBdr>
    </w:div>
    <w:div w:id="385225598">
      <w:marLeft w:val="0"/>
      <w:marRight w:val="0"/>
      <w:marTop w:val="0"/>
      <w:marBottom w:val="0"/>
      <w:divBdr>
        <w:top w:val="none" w:sz="0" w:space="0" w:color="auto"/>
        <w:left w:val="none" w:sz="0" w:space="0" w:color="auto"/>
        <w:bottom w:val="none" w:sz="0" w:space="0" w:color="auto"/>
        <w:right w:val="none" w:sz="0" w:space="0" w:color="auto"/>
      </w:divBdr>
    </w:div>
    <w:div w:id="385225599">
      <w:marLeft w:val="0"/>
      <w:marRight w:val="0"/>
      <w:marTop w:val="0"/>
      <w:marBottom w:val="0"/>
      <w:divBdr>
        <w:top w:val="none" w:sz="0" w:space="0" w:color="auto"/>
        <w:left w:val="none" w:sz="0" w:space="0" w:color="auto"/>
        <w:bottom w:val="none" w:sz="0" w:space="0" w:color="auto"/>
        <w:right w:val="none" w:sz="0" w:space="0" w:color="auto"/>
      </w:divBdr>
    </w:div>
    <w:div w:id="385225600">
      <w:marLeft w:val="0"/>
      <w:marRight w:val="0"/>
      <w:marTop w:val="0"/>
      <w:marBottom w:val="0"/>
      <w:divBdr>
        <w:top w:val="none" w:sz="0" w:space="0" w:color="auto"/>
        <w:left w:val="none" w:sz="0" w:space="0" w:color="auto"/>
        <w:bottom w:val="none" w:sz="0" w:space="0" w:color="auto"/>
        <w:right w:val="none" w:sz="0" w:space="0" w:color="auto"/>
      </w:divBdr>
    </w:div>
    <w:div w:id="385225601">
      <w:marLeft w:val="0"/>
      <w:marRight w:val="0"/>
      <w:marTop w:val="0"/>
      <w:marBottom w:val="0"/>
      <w:divBdr>
        <w:top w:val="none" w:sz="0" w:space="0" w:color="auto"/>
        <w:left w:val="none" w:sz="0" w:space="0" w:color="auto"/>
        <w:bottom w:val="none" w:sz="0" w:space="0" w:color="auto"/>
        <w:right w:val="none" w:sz="0" w:space="0" w:color="auto"/>
      </w:divBdr>
    </w:div>
    <w:div w:id="385225602">
      <w:marLeft w:val="0"/>
      <w:marRight w:val="0"/>
      <w:marTop w:val="0"/>
      <w:marBottom w:val="0"/>
      <w:divBdr>
        <w:top w:val="none" w:sz="0" w:space="0" w:color="auto"/>
        <w:left w:val="none" w:sz="0" w:space="0" w:color="auto"/>
        <w:bottom w:val="none" w:sz="0" w:space="0" w:color="auto"/>
        <w:right w:val="none" w:sz="0" w:space="0" w:color="auto"/>
      </w:divBdr>
    </w:div>
    <w:div w:id="385225603">
      <w:marLeft w:val="0"/>
      <w:marRight w:val="0"/>
      <w:marTop w:val="0"/>
      <w:marBottom w:val="0"/>
      <w:divBdr>
        <w:top w:val="none" w:sz="0" w:space="0" w:color="auto"/>
        <w:left w:val="none" w:sz="0" w:space="0" w:color="auto"/>
        <w:bottom w:val="none" w:sz="0" w:space="0" w:color="auto"/>
        <w:right w:val="none" w:sz="0" w:space="0" w:color="auto"/>
      </w:divBdr>
    </w:div>
    <w:div w:id="385225604">
      <w:marLeft w:val="0"/>
      <w:marRight w:val="0"/>
      <w:marTop w:val="0"/>
      <w:marBottom w:val="0"/>
      <w:divBdr>
        <w:top w:val="none" w:sz="0" w:space="0" w:color="auto"/>
        <w:left w:val="none" w:sz="0" w:space="0" w:color="auto"/>
        <w:bottom w:val="none" w:sz="0" w:space="0" w:color="auto"/>
        <w:right w:val="none" w:sz="0" w:space="0" w:color="auto"/>
      </w:divBdr>
    </w:div>
    <w:div w:id="385225605">
      <w:marLeft w:val="0"/>
      <w:marRight w:val="0"/>
      <w:marTop w:val="0"/>
      <w:marBottom w:val="0"/>
      <w:divBdr>
        <w:top w:val="none" w:sz="0" w:space="0" w:color="auto"/>
        <w:left w:val="none" w:sz="0" w:space="0" w:color="auto"/>
        <w:bottom w:val="none" w:sz="0" w:space="0" w:color="auto"/>
        <w:right w:val="none" w:sz="0" w:space="0" w:color="auto"/>
      </w:divBdr>
    </w:div>
    <w:div w:id="385225606">
      <w:marLeft w:val="0"/>
      <w:marRight w:val="0"/>
      <w:marTop w:val="0"/>
      <w:marBottom w:val="0"/>
      <w:divBdr>
        <w:top w:val="none" w:sz="0" w:space="0" w:color="auto"/>
        <w:left w:val="none" w:sz="0" w:space="0" w:color="auto"/>
        <w:bottom w:val="none" w:sz="0" w:space="0" w:color="auto"/>
        <w:right w:val="none" w:sz="0" w:space="0" w:color="auto"/>
      </w:divBdr>
    </w:div>
    <w:div w:id="385225607">
      <w:marLeft w:val="0"/>
      <w:marRight w:val="0"/>
      <w:marTop w:val="0"/>
      <w:marBottom w:val="0"/>
      <w:divBdr>
        <w:top w:val="none" w:sz="0" w:space="0" w:color="auto"/>
        <w:left w:val="none" w:sz="0" w:space="0" w:color="auto"/>
        <w:bottom w:val="none" w:sz="0" w:space="0" w:color="auto"/>
        <w:right w:val="none" w:sz="0" w:space="0" w:color="auto"/>
      </w:divBdr>
    </w:div>
    <w:div w:id="385225608">
      <w:marLeft w:val="0"/>
      <w:marRight w:val="0"/>
      <w:marTop w:val="0"/>
      <w:marBottom w:val="0"/>
      <w:divBdr>
        <w:top w:val="none" w:sz="0" w:space="0" w:color="auto"/>
        <w:left w:val="none" w:sz="0" w:space="0" w:color="auto"/>
        <w:bottom w:val="none" w:sz="0" w:space="0" w:color="auto"/>
        <w:right w:val="none" w:sz="0" w:space="0" w:color="auto"/>
      </w:divBdr>
    </w:div>
    <w:div w:id="385225609">
      <w:marLeft w:val="0"/>
      <w:marRight w:val="0"/>
      <w:marTop w:val="0"/>
      <w:marBottom w:val="0"/>
      <w:divBdr>
        <w:top w:val="none" w:sz="0" w:space="0" w:color="auto"/>
        <w:left w:val="none" w:sz="0" w:space="0" w:color="auto"/>
        <w:bottom w:val="none" w:sz="0" w:space="0" w:color="auto"/>
        <w:right w:val="none" w:sz="0" w:space="0" w:color="auto"/>
      </w:divBdr>
    </w:div>
    <w:div w:id="385225610">
      <w:marLeft w:val="0"/>
      <w:marRight w:val="0"/>
      <w:marTop w:val="0"/>
      <w:marBottom w:val="0"/>
      <w:divBdr>
        <w:top w:val="none" w:sz="0" w:space="0" w:color="auto"/>
        <w:left w:val="none" w:sz="0" w:space="0" w:color="auto"/>
        <w:bottom w:val="none" w:sz="0" w:space="0" w:color="auto"/>
        <w:right w:val="none" w:sz="0" w:space="0" w:color="auto"/>
      </w:divBdr>
    </w:div>
    <w:div w:id="385225611">
      <w:marLeft w:val="0"/>
      <w:marRight w:val="0"/>
      <w:marTop w:val="0"/>
      <w:marBottom w:val="0"/>
      <w:divBdr>
        <w:top w:val="none" w:sz="0" w:space="0" w:color="auto"/>
        <w:left w:val="none" w:sz="0" w:space="0" w:color="auto"/>
        <w:bottom w:val="none" w:sz="0" w:space="0" w:color="auto"/>
        <w:right w:val="none" w:sz="0" w:space="0" w:color="auto"/>
      </w:divBdr>
    </w:div>
    <w:div w:id="385225612">
      <w:marLeft w:val="0"/>
      <w:marRight w:val="0"/>
      <w:marTop w:val="0"/>
      <w:marBottom w:val="0"/>
      <w:divBdr>
        <w:top w:val="none" w:sz="0" w:space="0" w:color="auto"/>
        <w:left w:val="none" w:sz="0" w:space="0" w:color="auto"/>
        <w:bottom w:val="none" w:sz="0" w:space="0" w:color="auto"/>
        <w:right w:val="none" w:sz="0" w:space="0" w:color="auto"/>
      </w:divBdr>
    </w:div>
    <w:div w:id="385225613">
      <w:marLeft w:val="0"/>
      <w:marRight w:val="0"/>
      <w:marTop w:val="0"/>
      <w:marBottom w:val="0"/>
      <w:divBdr>
        <w:top w:val="none" w:sz="0" w:space="0" w:color="auto"/>
        <w:left w:val="none" w:sz="0" w:space="0" w:color="auto"/>
        <w:bottom w:val="none" w:sz="0" w:space="0" w:color="auto"/>
        <w:right w:val="none" w:sz="0" w:space="0" w:color="auto"/>
      </w:divBdr>
    </w:div>
    <w:div w:id="385225614">
      <w:marLeft w:val="0"/>
      <w:marRight w:val="0"/>
      <w:marTop w:val="0"/>
      <w:marBottom w:val="0"/>
      <w:divBdr>
        <w:top w:val="none" w:sz="0" w:space="0" w:color="auto"/>
        <w:left w:val="none" w:sz="0" w:space="0" w:color="auto"/>
        <w:bottom w:val="none" w:sz="0" w:space="0" w:color="auto"/>
        <w:right w:val="none" w:sz="0" w:space="0" w:color="auto"/>
      </w:divBdr>
    </w:div>
    <w:div w:id="385225615">
      <w:marLeft w:val="0"/>
      <w:marRight w:val="0"/>
      <w:marTop w:val="0"/>
      <w:marBottom w:val="0"/>
      <w:divBdr>
        <w:top w:val="none" w:sz="0" w:space="0" w:color="auto"/>
        <w:left w:val="none" w:sz="0" w:space="0" w:color="auto"/>
        <w:bottom w:val="none" w:sz="0" w:space="0" w:color="auto"/>
        <w:right w:val="none" w:sz="0" w:space="0" w:color="auto"/>
      </w:divBdr>
    </w:div>
    <w:div w:id="385225616">
      <w:marLeft w:val="0"/>
      <w:marRight w:val="0"/>
      <w:marTop w:val="0"/>
      <w:marBottom w:val="0"/>
      <w:divBdr>
        <w:top w:val="none" w:sz="0" w:space="0" w:color="auto"/>
        <w:left w:val="none" w:sz="0" w:space="0" w:color="auto"/>
        <w:bottom w:val="none" w:sz="0" w:space="0" w:color="auto"/>
        <w:right w:val="none" w:sz="0" w:space="0" w:color="auto"/>
      </w:divBdr>
    </w:div>
    <w:div w:id="385225617">
      <w:marLeft w:val="0"/>
      <w:marRight w:val="0"/>
      <w:marTop w:val="0"/>
      <w:marBottom w:val="0"/>
      <w:divBdr>
        <w:top w:val="none" w:sz="0" w:space="0" w:color="auto"/>
        <w:left w:val="none" w:sz="0" w:space="0" w:color="auto"/>
        <w:bottom w:val="none" w:sz="0" w:space="0" w:color="auto"/>
        <w:right w:val="none" w:sz="0" w:space="0" w:color="auto"/>
      </w:divBdr>
    </w:div>
    <w:div w:id="385225618">
      <w:marLeft w:val="0"/>
      <w:marRight w:val="0"/>
      <w:marTop w:val="0"/>
      <w:marBottom w:val="0"/>
      <w:divBdr>
        <w:top w:val="none" w:sz="0" w:space="0" w:color="auto"/>
        <w:left w:val="none" w:sz="0" w:space="0" w:color="auto"/>
        <w:bottom w:val="none" w:sz="0" w:space="0" w:color="auto"/>
        <w:right w:val="none" w:sz="0" w:space="0" w:color="auto"/>
      </w:divBdr>
    </w:div>
    <w:div w:id="385225619">
      <w:marLeft w:val="0"/>
      <w:marRight w:val="0"/>
      <w:marTop w:val="0"/>
      <w:marBottom w:val="0"/>
      <w:divBdr>
        <w:top w:val="none" w:sz="0" w:space="0" w:color="auto"/>
        <w:left w:val="none" w:sz="0" w:space="0" w:color="auto"/>
        <w:bottom w:val="none" w:sz="0" w:space="0" w:color="auto"/>
        <w:right w:val="none" w:sz="0" w:space="0" w:color="auto"/>
      </w:divBdr>
    </w:div>
    <w:div w:id="385225620">
      <w:marLeft w:val="0"/>
      <w:marRight w:val="0"/>
      <w:marTop w:val="0"/>
      <w:marBottom w:val="0"/>
      <w:divBdr>
        <w:top w:val="none" w:sz="0" w:space="0" w:color="auto"/>
        <w:left w:val="none" w:sz="0" w:space="0" w:color="auto"/>
        <w:bottom w:val="none" w:sz="0" w:space="0" w:color="auto"/>
        <w:right w:val="none" w:sz="0" w:space="0" w:color="auto"/>
      </w:divBdr>
    </w:div>
    <w:div w:id="385225621">
      <w:marLeft w:val="0"/>
      <w:marRight w:val="0"/>
      <w:marTop w:val="0"/>
      <w:marBottom w:val="0"/>
      <w:divBdr>
        <w:top w:val="none" w:sz="0" w:space="0" w:color="auto"/>
        <w:left w:val="none" w:sz="0" w:space="0" w:color="auto"/>
        <w:bottom w:val="none" w:sz="0" w:space="0" w:color="auto"/>
        <w:right w:val="none" w:sz="0" w:space="0" w:color="auto"/>
      </w:divBdr>
    </w:div>
    <w:div w:id="385225622">
      <w:marLeft w:val="0"/>
      <w:marRight w:val="0"/>
      <w:marTop w:val="0"/>
      <w:marBottom w:val="0"/>
      <w:divBdr>
        <w:top w:val="none" w:sz="0" w:space="0" w:color="auto"/>
        <w:left w:val="none" w:sz="0" w:space="0" w:color="auto"/>
        <w:bottom w:val="none" w:sz="0" w:space="0" w:color="auto"/>
        <w:right w:val="none" w:sz="0" w:space="0" w:color="auto"/>
      </w:divBdr>
    </w:div>
    <w:div w:id="385225623">
      <w:marLeft w:val="0"/>
      <w:marRight w:val="0"/>
      <w:marTop w:val="0"/>
      <w:marBottom w:val="0"/>
      <w:divBdr>
        <w:top w:val="none" w:sz="0" w:space="0" w:color="auto"/>
        <w:left w:val="none" w:sz="0" w:space="0" w:color="auto"/>
        <w:bottom w:val="none" w:sz="0" w:space="0" w:color="auto"/>
        <w:right w:val="none" w:sz="0" w:space="0" w:color="auto"/>
      </w:divBdr>
    </w:div>
    <w:div w:id="385225624">
      <w:marLeft w:val="0"/>
      <w:marRight w:val="0"/>
      <w:marTop w:val="0"/>
      <w:marBottom w:val="0"/>
      <w:divBdr>
        <w:top w:val="none" w:sz="0" w:space="0" w:color="auto"/>
        <w:left w:val="none" w:sz="0" w:space="0" w:color="auto"/>
        <w:bottom w:val="none" w:sz="0" w:space="0" w:color="auto"/>
        <w:right w:val="none" w:sz="0" w:space="0" w:color="auto"/>
      </w:divBdr>
    </w:div>
    <w:div w:id="385225625">
      <w:marLeft w:val="0"/>
      <w:marRight w:val="0"/>
      <w:marTop w:val="0"/>
      <w:marBottom w:val="0"/>
      <w:divBdr>
        <w:top w:val="none" w:sz="0" w:space="0" w:color="auto"/>
        <w:left w:val="none" w:sz="0" w:space="0" w:color="auto"/>
        <w:bottom w:val="none" w:sz="0" w:space="0" w:color="auto"/>
        <w:right w:val="none" w:sz="0" w:space="0" w:color="auto"/>
      </w:divBdr>
    </w:div>
    <w:div w:id="385225626">
      <w:marLeft w:val="0"/>
      <w:marRight w:val="0"/>
      <w:marTop w:val="0"/>
      <w:marBottom w:val="0"/>
      <w:divBdr>
        <w:top w:val="none" w:sz="0" w:space="0" w:color="auto"/>
        <w:left w:val="none" w:sz="0" w:space="0" w:color="auto"/>
        <w:bottom w:val="none" w:sz="0" w:space="0" w:color="auto"/>
        <w:right w:val="none" w:sz="0" w:space="0" w:color="auto"/>
      </w:divBdr>
    </w:div>
    <w:div w:id="385225627">
      <w:marLeft w:val="0"/>
      <w:marRight w:val="0"/>
      <w:marTop w:val="0"/>
      <w:marBottom w:val="0"/>
      <w:divBdr>
        <w:top w:val="none" w:sz="0" w:space="0" w:color="auto"/>
        <w:left w:val="none" w:sz="0" w:space="0" w:color="auto"/>
        <w:bottom w:val="none" w:sz="0" w:space="0" w:color="auto"/>
        <w:right w:val="none" w:sz="0" w:space="0" w:color="auto"/>
      </w:divBdr>
    </w:div>
    <w:div w:id="385225628">
      <w:marLeft w:val="0"/>
      <w:marRight w:val="0"/>
      <w:marTop w:val="0"/>
      <w:marBottom w:val="0"/>
      <w:divBdr>
        <w:top w:val="none" w:sz="0" w:space="0" w:color="auto"/>
        <w:left w:val="none" w:sz="0" w:space="0" w:color="auto"/>
        <w:bottom w:val="none" w:sz="0" w:space="0" w:color="auto"/>
        <w:right w:val="none" w:sz="0" w:space="0" w:color="auto"/>
      </w:divBdr>
    </w:div>
    <w:div w:id="385225629">
      <w:marLeft w:val="0"/>
      <w:marRight w:val="0"/>
      <w:marTop w:val="0"/>
      <w:marBottom w:val="0"/>
      <w:divBdr>
        <w:top w:val="none" w:sz="0" w:space="0" w:color="auto"/>
        <w:left w:val="none" w:sz="0" w:space="0" w:color="auto"/>
        <w:bottom w:val="none" w:sz="0" w:space="0" w:color="auto"/>
        <w:right w:val="none" w:sz="0" w:space="0" w:color="auto"/>
      </w:divBdr>
    </w:div>
    <w:div w:id="385225630">
      <w:marLeft w:val="0"/>
      <w:marRight w:val="0"/>
      <w:marTop w:val="0"/>
      <w:marBottom w:val="0"/>
      <w:divBdr>
        <w:top w:val="none" w:sz="0" w:space="0" w:color="auto"/>
        <w:left w:val="none" w:sz="0" w:space="0" w:color="auto"/>
        <w:bottom w:val="none" w:sz="0" w:space="0" w:color="auto"/>
        <w:right w:val="none" w:sz="0" w:space="0" w:color="auto"/>
      </w:divBdr>
    </w:div>
    <w:div w:id="385225631">
      <w:marLeft w:val="0"/>
      <w:marRight w:val="0"/>
      <w:marTop w:val="0"/>
      <w:marBottom w:val="0"/>
      <w:divBdr>
        <w:top w:val="none" w:sz="0" w:space="0" w:color="auto"/>
        <w:left w:val="none" w:sz="0" w:space="0" w:color="auto"/>
        <w:bottom w:val="none" w:sz="0" w:space="0" w:color="auto"/>
        <w:right w:val="none" w:sz="0" w:space="0" w:color="auto"/>
      </w:divBdr>
    </w:div>
    <w:div w:id="385225632">
      <w:marLeft w:val="0"/>
      <w:marRight w:val="0"/>
      <w:marTop w:val="0"/>
      <w:marBottom w:val="0"/>
      <w:divBdr>
        <w:top w:val="none" w:sz="0" w:space="0" w:color="auto"/>
        <w:left w:val="none" w:sz="0" w:space="0" w:color="auto"/>
        <w:bottom w:val="none" w:sz="0" w:space="0" w:color="auto"/>
        <w:right w:val="none" w:sz="0" w:space="0" w:color="auto"/>
      </w:divBdr>
    </w:div>
    <w:div w:id="385225633">
      <w:marLeft w:val="0"/>
      <w:marRight w:val="0"/>
      <w:marTop w:val="0"/>
      <w:marBottom w:val="0"/>
      <w:divBdr>
        <w:top w:val="none" w:sz="0" w:space="0" w:color="auto"/>
        <w:left w:val="none" w:sz="0" w:space="0" w:color="auto"/>
        <w:bottom w:val="none" w:sz="0" w:space="0" w:color="auto"/>
        <w:right w:val="none" w:sz="0" w:space="0" w:color="auto"/>
      </w:divBdr>
    </w:div>
    <w:div w:id="385225634">
      <w:marLeft w:val="0"/>
      <w:marRight w:val="0"/>
      <w:marTop w:val="0"/>
      <w:marBottom w:val="0"/>
      <w:divBdr>
        <w:top w:val="none" w:sz="0" w:space="0" w:color="auto"/>
        <w:left w:val="none" w:sz="0" w:space="0" w:color="auto"/>
        <w:bottom w:val="none" w:sz="0" w:space="0" w:color="auto"/>
        <w:right w:val="none" w:sz="0" w:space="0" w:color="auto"/>
      </w:divBdr>
    </w:div>
    <w:div w:id="385225635">
      <w:marLeft w:val="0"/>
      <w:marRight w:val="0"/>
      <w:marTop w:val="0"/>
      <w:marBottom w:val="0"/>
      <w:divBdr>
        <w:top w:val="none" w:sz="0" w:space="0" w:color="auto"/>
        <w:left w:val="none" w:sz="0" w:space="0" w:color="auto"/>
        <w:bottom w:val="none" w:sz="0" w:space="0" w:color="auto"/>
        <w:right w:val="none" w:sz="0" w:space="0" w:color="auto"/>
      </w:divBdr>
    </w:div>
    <w:div w:id="385225636">
      <w:marLeft w:val="0"/>
      <w:marRight w:val="0"/>
      <w:marTop w:val="0"/>
      <w:marBottom w:val="0"/>
      <w:divBdr>
        <w:top w:val="none" w:sz="0" w:space="0" w:color="auto"/>
        <w:left w:val="none" w:sz="0" w:space="0" w:color="auto"/>
        <w:bottom w:val="none" w:sz="0" w:space="0" w:color="auto"/>
        <w:right w:val="none" w:sz="0" w:space="0" w:color="auto"/>
      </w:divBdr>
    </w:div>
    <w:div w:id="385225637">
      <w:marLeft w:val="0"/>
      <w:marRight w:val="0"/>
      <w:marTop w:val="0"/>
      <w:marBottom w:val="0"/>
      <w:divBdr>
        <w:top w:val="none" w:sz="0" w:space="0" w:color="auto"/>
        <w:left w:val="none" w:sz="0" w:space="0" w:color="auto"/>
        <w:bottom w:val="none" w:sz="0" w:space="0" w:color="auto"/>
        <w:right w:val="none" w:sz="0" w:space="0" w:color="auto"/>
      </w:divBdr>
    </w:div>
    <w:div w:id="385225638">
      <w:marLeft w:val="0"/>
      <w:marRight w:val="0"/>
      <w:marTop w:val="0"/>
      <w:marBottom w:val="0"/>
      <w:divBdr>
        <w:top w:val="none" w:sz="0" w:space="0" w:color="auto"/>
        <w:left w:val="none" w:sz="0" w:space="0" w:color="auto"/>
        <w:bottom w:val="none" w:sz="0" w:space="0" w:color="auto"/>
        <w:right w:val="none" w:sz="0" w:space="0" w:color="auto"/>
      </w:divBdr>
    </w:div>
    <w:div w:id="385225639">
      <w:marLeft w:val="0"/>
      <w:marRight w:val="0"/>
      <w:marTop w:val="0"/>
      <w:marBottom w:val="0"/>
      <w:divBdr>
        <w:top w:val="none" w:sz="0" w:space="0" w:color="auto"/>
        <w:left w:val="none" w:sz="0" w:space="0" w:color="auto"/>
        <w:bottom w:val="none" w:sz="0" w:space="0" w:color="auto"/>
        <w:right w:val="none" w:sz="0" w:space="0" w:color="auto"/>
      </w:divBdr>
    </w:div>
    <w:div w:id="385225640">
      <w:marLeft w:val="0"/>
      <w:marRight w:val="0"/>
      <w:marTop w:val="0"/>
      <w:marBottom w:val="0"/>
      <w:divBdr>
        <w:top w:val="none" w:sz="0" w:space="0" w:color="auto"/>
        <w:left w:val="none" w:sz="0" w:space="0" w:color="auto"/>
        <w:bottom w:val="none" w:sz="0" w:space="0" w:color="auto"/>
        <w:right w:val="none" w:sz="0" w:space="0" w:color="auto"/>
      </w:divBdr>
    </w:div>
    <w:div w:id="385225641">
      <w:marLeft w:val="0"/>
      <w:marRight w:val="0"/>
      <w:marTop w:val="0"/>
      <w:marBottom w:val="0"/>
      <w:divBdr>
        <w:top w:val="none" w:sz="0" w:space="0" w:color="auto"/>
        <w:left w:val="none" w:sz="0" w:space="0" w:color="auto"/>
        <w:bottom w:val="none" w:sz="0" w:space="0" w:color="auto"/>
        <w:right w:val="none" w:sz="0" w:space="0" w:color="auto"/>
      </w:divBdr>
    </w:div>
    <w:div w:id="385225642">
      <w:marLeft w:val="0"/>
      <w:marRight w:val="0"/>
      <w:marTop w:val="0"/>
      <w:marBottom w:val="0"/>
      <w:divBdr>
        <w:top w:val="none" w:sz="0" w:space="0" w:color="auto"/>
        <w:left w:val="none" w:sz="0" w:space="0" w:color="auto"/>
        <w:bottom w:val="none" w:sz="0" w:space="0" w:color="auto"/>
        <w:right w:val="none" w:sz="0" w:space="0" w:color="auto"/>
      </w:divBdr>
    </w:div>
    <w:div w:id="385225643">
      <w:marLeft w:val="0"/>
      <w:marRight w:val="0"/>
      <w:marTop w:val="0"/>
      <w:marBottom w:val="0"/>
      <w:divBdr>
        <w:top w:val="none" w:sz="0" w:space="0" w:color="auto"/>
        <w:left w:val="none" w:sz="0" w:space="0" w:color="auto"/>
        <w:bottom w:val="none" w:sz="0" w:space="0" w:color="auto"/>
        <w:right w:val="none" w:sz="0" w:space="0" w:color="auto"/>
      </w:divBdr>
    </w:div>
    <w:div w:id="385225644">
      <w:marLeft w:val="0"/>
      <w:marRight w:val="0"/>
      <w:marTop w:val="0"/>
      <w:marBottom w:val="0"/>
      <w:divBdr>
        <w:top w:val="none" w:sz="0" w:space="0" w:color="auto"/>
        <w:left w:val="none" w:sz="0" w:space="0" w:color="auto"/>
        <w:bottom w:val="none" w:sz="0" w:space="0" w:color="auto"/>
        <w:right w:val="none" w:sz="0" w:space="0" w:color="auto"/>
      </w:divBdr>
    </w:div>
    <w:div w:id="385225645">
      <w:marLeft w:val="0"/>
      <w:marRight w:val="0"/>
      <w:marTop w:val="0"/>
      <w:marBottom w:val="0"/>
      <w:divBdr>
        <w:top w:val="none" w:sz="0" w:space="0" w:color="auto"/>
        <w:left w:val="none" w:sz="0" w:space="0" w:color="auto"/>
        <w:bottom w:val="none" w:sz="0" w:space="0" w:color="auto"/>
        <w:right w:val="none" w:sz="0" w:space="0" w:color="auto"/>
      </w:divBdr>
    </w:div>
    <w:div w:id="385225646">
      <w:marLeft w:val="0"/>
      <w:marRight w:val="0"/>
      <w:marTop w:val="0"/>
      <w:marBottom w:val="0"/>
      <w:divBdr>
        <w:top w:val="none" w:sz="0" w:space="0" w:color="auto"/>
        <w:left w:val="none" w:sz="0" w:space="0" w:color="auto"/>
        <w:bottom w:val="none" w:sz="0" w:space="0" w:color="auto"/>
        <w:right w:val="none" w:sz="0" w:space="0" w:color="auto"/>
      </w:divBdr>
    </w:div>
    <w:div w:id="385225647">
      <w:marLeft w:val="0"/>
      <w:marRight w:val="0"/>
      <w:marTop w:val="0"/>
      <w:marBottom w:val="0"/>
      <w:divBdr>
        <w:top w:val="none" w:sz="0" w:space="0" w:color="auto"/>
        <w:left w:val="none" w:sz="0" w:space="0" w:color="auto"/>
        <w:bottom w:val="none" w:sz="0" w:space="0" w:color="auto"/>
        <w:right w:val="none" w:sz="0" w:space="0" w:color="auto"/>
      </w:divBdr>
    </w:div>
    <w:div w:id="385225648">
      <w:marLeft w:val="0"/>
      <w:marRight w:val="0"/>
      <w:marTop w:val="0"/>
      <w:marBottom w:val="0"/>
      <w:divBdr>
        <w:top w:val="none" w:sz="0" w:space="0" w:color="auto"/>
        <w:left w:val="none" w:sz="0" w:space="0" w:color="auto"/>
        <w:bottom w:val="none" w:sz="0" w:space="0" w:color="auto"/>
        <w:right w:val="none" w:sz="0" w:space="0" w:color="auto"/>
      </w:divBdr>
    </w:div>
    <w:div w:id="385225649">
      <w:marLeft w:val="0"/>
      <w:marRight w:val="0"/>
      <w:marTop w:val="0"/>
      <w:marBottom w:val="0"/>
      <w:divBdr>
        <w:top w:val="none" w:sz="0" w:space="0" w:color="auto"/>
        <w:left w:val="none" w:sz="0" w:space="0" w:color="auto"/>
        <w:bottom w:val="none" w:sz="0" w:space="0" w:color="auto"/>
        <w:right w:val="none" w:sz="0" w:space="0" w:color="auto"/>
      </w:divBdr>
    </w:div>
    <w:div w:id="385225650">
      <w:marLeft w:val="0"/>
      <w:marRight w:val="0"/>
      <w:marTop w:val="0"/>
      <w:marBottom w:val="0"/>
      <w:divBdr>
        <w:top w:val="none" w:sz="0" w:space="0" w:color="auto"/>
        <w:left w:val="none" w:sz="0" w:space="0" w:color="auto"/>
        <w:bottom w:val="none" w:sz="0" w:space="0" w:color="auto"/>
        <w:right w:val="none" w:sz="0" w:space="0" w:color="auto"/>
      </w:divBdr>
    </w:div>
    <w:div w:id="385225651">
      <w:marLeft w:val="0"/>
      <w:marRight w:val="0"/>
      <w:marTop w:val="0"/>
      <w:marBottom w:val="0"/>
      <w:divBdr>
        <w:top w:val="none" w:sz="0" w:space="0" w:color="auto"/>
        <w:left w:val="none" w:sz="0" w:space="0" w:color="auto"/>
        <w:bottom w:val="none" w:sz="0" w:space="0" w:color="auto"/>
        <w:right w:val="none" w:sz="0" w:space="0" w:color="auto"/>
      </w:divBdr>
    </w:div>
    <w:div w:id="385225652">
      <w:marLeft w:val="0"/>
      <w:marRight w:val="0"/>
      <w:marTop w:val="0"/>
      <w:marBottom w:val="0"/>
      <w:divBdr>
        <w:top w:val="none" w:sz="0" w:space="0" w:color="auto"/>
        <w:left w:val="none" w:sz="0" w:space="0" w:color="auto"/>
        <w:bottom w:val="none" w:sz="0" w:space="0" w:color="auto"/>
        <w:right w:val="none" w:sz="0" w:space="0" w:color="auto"/>
      </w:divBdr>
    </w:div>
    <w:div w:id="385225653">
      <w:marLeft w:val="0"/>
      <w:marRight w:val="0"/>
      <w:marTop w:val="0"/>
      <w:marBottom w:val="0"/>
      <w:divBdr>
        <w:top w:val="none" w:sz="0" w:space="0" w:color="auto"/>
        <w:left w:val="none" w:sz="0" w:space="0" w:color="auto"/>
        <w:bottom w:val="none" w:sz="0" w:space="0" w:color="auto"/>
        <w:right w:val="none" w:sz="0" w:space="0" w:color="auto"/>
      </w:divBdr>
    </w:div>
    <w:div w:id="385225654">
      <w:marLeft w:val="0"/>
      <w:marRight w:val="0"/>
      <w:marTop w:val="0"/>
      <w:marBottom w:val="0"/>
      <w:divBdr>
        <w:top w:val="none" w:sz="0" w:space="0" w:color="auto"/>
        <w:left w:val="none" w:sz="0" w:space="0" w:color="auto"/>
        <w:bottom w:val="none" w:sz="0" w:space="0" w:color="auto"/>
        <w:right w:val="none" w:sz="0" w:space="0" w:color="auto"/>
      </w:divBdr>
    </w:div>
    <w:div w:id="385225655">
      <w:marLeft w:val="0"/>
      <w:marRight w:val="0"/>
      <w:marTop w:val="0"/>
      <w:marBottom w:val="0"/>
      <w:divBdr>
        <w:top w:val="none" w:sz="0" w:space="0" w:color="auto"/>
        <w:left w:val="none" w:sz="0" w:space="0" w:color="auto"/>
        <w:bottom w:val="none" w:sz="0" w:space="0" w:color="auto"/>
        <w:right w:val="none" w:sz="0" w:space="0" w:color="auto"/>
      </w:divBdr>
    </w:div>
    <w:div w:id="385225656">
      <w:marLeft w:val="0"/>
      <w:marRight w:val="0"/>
      <w:marTop w:val="0"/>
      <w:marBottom w:val="0"/>
      <w:divBdr>
        <w:top w:val="none" w:sz="0" w:space="0" w:color="auto"/>
        <w:left w:val="none" w:sz="0" w:space="0" w:color="auto"/>
        <w:bottom w:val="none" w:sz="0" w:space="0" w:color="auto"/>
        <w:right w:val="none" w:sz="0" w:space="0" w:color="auto"/>
      </w:divBdr>
    </w:div>
    <w:div w:id="385225657">
      <w:marLeft w:val="0"/>
      <w:marRight w:val="0"/>
      <w:marTop w:val="0"/>
      <w:marBottom w:val="0"/>
      <w:divBdr>
        <w:top w:val="none" w:sz="0" w:space="0" w:color="auto"/>
        <w:left w:val="none" w:sz="0" w:space="0" w:color="auto"/>
        <w:bottom w:val="none" w:sz="0" w:space="0" w:color="auto"/>
        <w:right w:val="none" w:sz="0" w:space="0" w:color="auto"/>
      </w:divBdr>
    </w:div>
    <w:div w:id="385225658">
      <w:marLeft w:val="0"/>
      <w:marRight w:val="0"/>
      <w:marTop w:val="0"/>
      <w:marBottom w:val="0"/>
      <w:divBdr>
        <w:top w:val="none" w:sz="0" w:space="0" w:color="auto"/>
        <w:left w:val="none" w:sz="0" w:space="0" w:color="auto"/>
        <w:bottom w:val="none" w:sz="0" w:space="0" w:color="auto"/>
        <w:right w:val="none" w:sz="0" w:space="0" w:color="auto"/>
      </w:divBdr>
    </w:div>
    <w:div w:id="385225659">
      <w:marLeft w:val="0"/>
      <w:marRight w:val="0"/>
      <w:marTop w:val="0"/>
      <w:marBottom w:val="0"/>
      <w:divBdr>
        <w:top w:val="none" w:sz="0" w:space="0" w:color="auto"/>
        <w:left w:val="none" w:sz="0" w:space="0" w:color="auto"/>
        <w:bottom w:val="none" w:sz="0" w:space="0" w:color="auto"/>
        <w:right w:val="none" w:sz="0" w:space="0" w:color="auto"/>
      </w:divBdr>
    </w:div>
    <w:div w:id="385225660">
      <w:marLeft w:val="0"/>
      <w:marRight w:val="0"/>
      <w:marTop w:val="0"/>
      <w:marBottom w:val="0"/>
      <w:divBdr>
        <w:top w:val="none" w:sz="0" w:space="0" w:color="auto"/>
        <w:left w:val="none" w:sz="0" w:space="0" w:color="auto"/>
        <w:bottom w:val="none" w:sz="0" w:space="0" w:color="auto"/>
        <w:right w:val="none" w:sz="0" w:space="0" w:color="auto"/>
      </w:divBdr>
    </w:div>
    <w:div w:id="385225661">
      <w:marLeft w:val="0"/>
      <w:marRight w:val="0"/>
      <w:marTop w:val="0"/>
      <w:marBottom w:val="0"/>
      <w:divBdr>
        <w:top w:val="none" w:sz="0" w:space="0" w:color="auto"/>
        <w:left w:val="none" w:sz="0" w:space="0" w:color="auto"/>
        <w:bottom w:val="none" w:sz="0" w:space="0" w:color="auto"/>
        <w:right w:val="none" w:sz="0" w:space="0" w:color="auto"/>
      </w:divBdr>
    </w:div>
    <w:div w:id="385225662">
      <w:marLeft w:val="0"/>
      <w:marRight w:val="0"/>
      <w:marTop w:val="0"/>
      <w:marBottom w:val="0"/>
      <w:divBdr>
        <w:top w:val="none" w:sz="0" w:space="0" w:color="auto"/>
        <w:left w:val="none" w:sz="0" w:space="0" w:color="auto"/>
        <w:bottom w:val="none" w:sz="0" w:space="0" w:color="auto"/>
        <w:right w:val="none" w:sz="0" w:space="0" w:color="auto"/>
      </w:divBdr>
    </w:div>
    <w:div w:id="385225663">
      <w:marLeft w:val="0"/>
      <w:marRight w:val="0"/>
      <w:marTop w:val="0"/>
      <w:marBottom w:val="0"/>
      <w:divBdr>
        <w:top w:val="none" w:sz="0" w:space="0" w:color="auto"/>
        <w:left w:val="none" w:sz="0" w:space="0" w:color="auto"/>
        <w:bottom w:val="none" w:sz="0" w:space="0" w:color="auto"/>
        <w:right w:val="none" w:sz="0" w:space="0" w:color="auto"/>
      </w:divBdr>
    </w:div>
    <w:div w:id="385225664">
      <w:marLeft w:val="0"/>
      <w:marRight w:val="0"/>
      <w:marTop w:val="0"/>
      <w:marBottom w:val="0"/>
      <w:divBdr>
        <w:top w:val="none" w:sz="0" w:space="0" w:color="auto"/>
        <w:left w:val="none" w:sz="0" w:space="0" w:color="auto"/>
        <w:bottom w:val="none" w:sz="0" w:space="0" w:color="auto"/>
        <w:right w:val="none" w:sz="0" w:space="0" w:color="auto"/>
      </w:divBdr>
    </w:div>
    <w:div w:id="385225665">
      <w:marLeft w:val="0"/>
      <w:marRight w:val="0"/>
      <w:marTop w:val="0"/>
      <w:marBottom w:val="0"/>
      <w:divBdr>
        <w:top w:val="none" w:sz="0" w:space="0" w:color="auto"/>
        <w:left w:val="none" w:sz="0" w:space="0" w:color="auto"/>
        <w:bottom w:val="none" w:sz="0" w:space="0" w:color="auto"/>
        <w:right w:val="none" w:sz="0" w:space="0" w:color="auto"/>
      </w:divBdr>
    </w:div>
    <w:div w:id="385225666">
      <w:marLeft w:val="0"/>
      <w:marRight w:val="0"/>
      <w:marTop w:val="0"/>
      <w:marBottom w:val="0"/>
      <w:divBdr>
        <w:top w:val="none" w:sz="0" w:space="0" w:color="auto"/>
        <w:left w:val="none" w:sz="0" w:space="0" w:color="auto"/>
        <w:bottom w:val="none" w:sz="0" w:space="0" w:color="auto"/>
        <w:right w:val="none" w:sz="0" w:space="0" w:color="auto"/>
      </w:divBdr>
    </w:div>
    <w:div w:id="385225667">
      <w:marLeft w:val="0"/>
      <w:marRight w:val="0"/>
      <w:marTop w:val="0"/>
      <w:marBottom w:val="0"/>
      <w:divBdr>
        <w:top w:val="none" w:sz="0" w:space="0" w:color="auto"/>
        <w:left w:val="none" w:sz="0" w:space="0" w:color="auto"/>
        <w:bottom w:val="none" w:sz="0" w:space="0" w:color="auto"/>
        <w:right w:val="none" w:sz="0" w:space="0" w:color="auto"/>
      </w:divBdr>
    </w:div>
    <w:div w:id="385225668">
      <w:marLeft w:val="0"/>
      <w:marRight w:val="0"/>
      <w:marTop w:val="0"/>
      <w:marBottom w:val="0"/>
      <w:divBdr>
        <w:top w:val="none" w:sz="0" w:space="0" w:color="auto"/>
        <w:left w:val="none" w:sz="0" w:space="0" w:color="auto"/>
        <w:bottom w:val="none" w:sz="0" w:space="0" w:color="auto"/>
        <w:right w:val="none" w:sz="0" w:space="0" w:color="auto"/>
      </w:divBdr>
    </w:div>
    <w:div w:id="385225669">
      <w:marLeft w:val="0"/>
      <w:marRight w:val="0"/>
      <w:marTop w:val="0"/>
      <w:marBottom w:val="0"/>
      <w:divBdr>
        <w:top w:val="none" w:sz="0" w:space="0" w:color="auto"/>
        <w:left w:val="none" w:sz="0" w:space="0" w:color="auto"/>
        <w:bottom w:val="none" w:sz="0" w:space="0" w:color="auto"/>
        <w:right w:val="none" w:sz="0" w:space="0" w:color="auto"/>
      </w:divBdr>
    </w:div>
    <w:div w:id="385225670">
      <w:marLeft w:val="0"/>
      <w:marRight w:val="0"/>
      <w:marTop w:val="0"/>
      <w:marBottom w:val="0"/>
      <w:divBdr>
        <w:top w:val="none" w:sz="0" w:space="0" w:color="auto"/>
        <w:left w:val="none" w:sz="0" w:space="0" w:color="auto"/>
        <w:bottom w:val="none" w:sz="0" w:space="0" w:color="auto"/>
        <w:right w:val="none" w:sz="0" w:space="0" w:color="auto"/>
      </w:divBdr>
    </w:div>
    <w:div w:id="385225671">
      <w:marLeft w:val="0"/>
      <w:marRight w:val="0"/>
      <w:marTop w:val="0"/>
      <w:marBottom w:val="0"/>
      <w:divBdr>
        <w:top w:val="none" w:sz="0" w:space="0" w:color="auto"/>
        <w:left w:val="none" w:sz="0" w:space="0" w:color="auto"/>
        <w:bottom w:val="none" w:sz="0" w:space="0" w:color="auto"/>
        <w:right w:val="none" w:sz="0" w:space="0" w:color="auto"/>
      </w:divBdr>
    </w:div>
    <w:div w:id="385225672">
      <w:marLeft w:val="0"/>
      <w:marRight w:val="0"/>
      <w:marTop w:val="0"/>
      <w:marBottom w:val="0"/>
      <w:divBdr>
        <w:top w:val="none" w:sz="0" w:space="0" w:color="auto"/>
        <w:left w:val="none" w:sz="0" w:space="0" w:color="auto"/>
        <w:bottom w:val="none" w:sz="0" w:space="0" w:color="auto"/>
        <w:right w:val="none" w:sz="0" w:space="0" w:color="auto"/>
      </w:divBdr>
    </w:div>
    <w:div w:id="385225673">
      <w:marLeft w:val="0"/>
      <w:marRight w:val="0"/>
      <w:marTop w:val="0"/>
      <w:marBottom w:val="0"/>
      <w:divBdr>
        <w:top w:val="none" w:sz="0" w:space="0" w:color="auto"/>
        <w:left w:val="none" w:sz="0" w:space="0" w:color="auto"/>
        <w:bottom w:val="none" w:sz="0" w:space="0" w:color="auto"/>
        <w:right w:val="none" w:sz="0" w:space="0" w:color="auto"/>
      </w:divBdr>
    </w:div>
    <w:div w:id="385225674">
      <w:marLeft w:val="0"/>
      <w:marRight w:val="0"/>
      <w:marTop w:val="0"/>
      <w:marBottom w:val="0"/>
      <w:divBdr>
        <w:top w:val="none" w:sz="0" w:space="0" w:color="auto"/>
        <w:left w:val="none" w:sz="0" w:space="0" w:color="auto"/>
        <w:bottom w:val="none" w:sz="0" w:space="0" w:color="auto"/>
        <w:right w:val="none" w:sz="0" w:space="0" w:color="auto"/>
      </w:divBdr>
    </w:div>
    <w:div w:id="385225675">
      <w:marLeft w:val="0"/>
      <w:marRight w:val="0"/>
      <w:marTop w:val="0"/>
      <w:marBottom w:val="0"/>
      <w:divBdr>
        <w:top w:val="none" w:sz="0" w:space="0" w:color="auto"/>
        <w:left w:val="none" w:sz="0" w:space="0" w:color="auto"/>
        <w:bottom w:val="none" w:sz="0" w:space="0" w:color="auto"/>
        <w:right w:val="none" w:sz="0" w:space="0" w:color="auto"/>
      </w:divBdr>
    </w:div>
    <w:div w:id="385225676">
      <w:marLeft w:val="0"/>
      <w:marRight w:val="0"/>
      <w:marTop w:val="0"/>
      <w:marBottom w:val="0"/>
      <w:divBdr>
        <w:top w:val="none" w:sz="0" w:space="0" w:color="auto"/>
        <w:left w:val="none" w:sz="0" w:space="0" w:color="auto"/>
        <w:bottom w:val="none" w:sz="0" w:space="0" w:color="auto"/>
        <w:right w:val="none" w:sz="0" w:space="0" w:color="auto"/>
      </w:divBdr>
    </w:div>
    <w:div w:id="385225677">
      <w:marLeft w:val="0"/>
      <w:marRight w:val="0"/>
      <w:marTop w:val="0"/>
      <w:marBottom w:val="0"/>
      <w:divBdr>
        <w:top w:val="none" w:sz="0" w:space="0" w:color="auto"/>
        <w:left w:val="none" w:sz="0" w:space="0" w:color="auto"/>
        <w:bottom w:val="none" w:sz="0" w:space="0" w:color="auto"/>
        <w:right w:val="none" w:sz="0" w:space="0" w:color="auto"/>
      </w:divBdr>
    </w:div>
    <w:div w:id="385225678">
      <w:marLeft w:val="0"/>
      <w:marRight w:val="0"/>
      <w:marTop w:val="0"/>
      <w:marBottom w:val="0"/>
      <w:divBdr>
        <w:top w:val="none" w:sz="0" w:space="0" w:color="auto"/>
        <w:left w:val="none" w:sz="0" w:space="0" w:color="auto"/>
        <w:bottom w:val="none" w:sz="0" w:space="0" w:color="auto"/>
        <w:right w:val="none" w:sz="0" w:space="0" w:color="auto"/>
      </w:divBdr>
    </w:div>
    <w:div w:id="385225679">
      <w:marLeft w:val="0"/>
      <w:marRight w:val="0"/>
      <w:marTop w:val="0"/>
      <w:marBottom w:val="0"/>
      <w:divBdr>
        <w:top w:val="none" w:sz="0" w:space="0" w:color="auto"/>
        <w:left w:val="none" w:sz="0" w:space="0" w:color="auto"/>
        <w:bottom w:val="none" w:sz="0" w:space="0" w:color="auto"/>
        <w:right w:val="none" w:sz="0" w:space="0" w:color="auto"/>
      </w:divBdr>
    </w:div>
    <w:div w:id="385225680">
      <w:marLeft w:val="0"/>
      <w:marRight w:val="0"/>
      <w:marTop w:val="0"/>
      <w:marBottom w:val="0"/>
      <w:divBdr>
        <w:top w:val="none" w:sz="0" w:space="0" w:color="auto"/>
        <w:left w:val="none" w:sz="0" w:space="0" w:color="auto"/>
        <w:bottom w:val="none" w:sz="0" w:space="0" w:color="auto"/>
        <w:right w:val="none" w:sz="0" w:space="0" w:color="auto"/>
      </w:divBdr>
    </w:div>
    <w:div w:id="385225681">
      <w:marLeft w:val="0"/>
      <w:marRight w:val="0"/>
      <w:marTop w:val="0"/>
      <w:marBottom w:val="0"/>
      <w:divBdr>
        <w:top w:val="none" w:sz="0" w:space="0" w:color="auto"/>
        <w:left w:val="none" w:sz="0" w:space="0" w:color="auto"/>
        <w:bottom w:val="none" w:sz="0" w:space="0" w:color="auto"/>
        <w:right w:val="none" w:sz="0" w:space="0" w:color="auto"/>
      </w:divBdr>
    </w:div>
    <w:div w:id="385225682">
      <w:marLeft w:val="0"/>
      <w:marRight w:val="0"/>
      <w:marTop w:val="0"/>
      <w:marBottom w:val="0"/>
      <w:divBdr>
        <w:top w:val="none" w:sz="0" w:space="0" w:color="auto"/>
        <w:left w:val="none" w:sz="0" w:space="0" w:color="auto"/>
        <w:bottom w:val="none" w:sz="0" w:space="0" w:color="auto"/>
        <w:right w:val="none" w:sz="0" w:space="0" w:color="auto"/>
      </w:divBdr>
    </w:div>
    <w:div w:id="385225683">
      <w:marLeft w:val="0"/>
      <w:marRight w:val="0"/>
      <w:marTop w:val="0"/>
      <w:marBottom w:val="0"/>
      <w:divBdr>
        <w:top w:val="none" w:sz="0" w:space="0" w:color="auto"/>
        <w:left w:val="none" w:sz="0" w:space="0" w:color="auto"/>
        <w:bottom w:val="none" w:sz="0" w:space="0" w:color="auto"/>
        <w:right w:val="none" w:sz="0" w:space="0" w:color="auto"/>
      </w:divBdr>
    </w:div>
    <w:div w:id="385225684">
      <w:marLeft w:val="0"/>
      <w:marRight w:val="0"/>
      <w:marTop w:val="0"/>
      <w:marBottom w:val="0"/>
      <w:divBdr>
        <w:top w:val="none" w:sz="0" w:space="0" w:color="auto"/>
        <w:left w:val="none" w:sz="0" w:space="0" w:color="auto"/>
        <w:bottom w:val="none" w:sz="0" w:space="0" w:color="auto"/>
        <w:right w:val="none" w:sz="0" w:space="0" w:color="auto"/>
      </w:divBdr>
    </w:div>
    <w:div w:id="385225685">
      <w:marLeft w:val="0"/>
      <w:marRight w:val="0"/>
      <w:marTop w:val="0"/>
      <w:marBottom w:val="0"/>
      <w:divBdr>
        <w:top w:val="none" w:sz="0" w:space="0" w:color="auto"/>
        <w:left w:val="none" w:sz="0" w:space="0" w:color="auto"/>
        <w:bottom w:val="none" w:sz="0" w:space="0" w:color="auto"/>
        <w:right w:val="none" w:sz="0" w:space="0" w:color="auto"/>
      </w:divBdr>
    </w:div>
    <w:div w:id="385225686">
      <w:marLeft w:val="0"/>
      <w:marRight w:val="0"/>
      <w:marTop w:val="0"/>
      <w:marBottom w:val="0"/>
      <w:divBdr>
        <w:top w:val="none" w:sz="0" w:space="0" w:color="auto"/>
        <w:left w:val="none" w:sz="0" w:space="0" w:color="auto"/>
        <w:bottom w:val="none" w:sz="0" w:space="0" w:color="auto"/>
        <w:right w:val="none" w:sz="0" w:space="0" w:color="auto"/>
      </w:divBdr>
    </w:div>
    <w:div w:id="385225687">
      <w:marLeft w:val="0"/>
      <w:marRight w:val="0"/>
      <w:marTop w:val="0"/>
      <w:marBottom w:val="0"/>
      <w:divBdr>
        <w:top w:val="none" w:sz="0" w:space="0" w:color="auto"/>
        <w:left w:val="none" w:sz="0" w:space="0" w:color="auto"/>
        <w:bottom w:val="none" w:sz="0" w:space="0" w:color="auto"/>
        <w:right w:val="none" w:sz="0" w:space="0" w:color="auto"/>
      </w:divBdr>
    </w:div>
    <w:div w:id="385225688">
      <w:marLeft w:val="0"/>
      <w:marRight w:val="0"/>
      <w:marTop w:val="0"/>
      <w:marBottom w:val="0"/>
      <w:divBdr>
        <w:top w:val="none" w:sz="0" w:space="0" w:color="auto"/>
        <w:left w:val="none" w:sz="0" w:space="0" w:color="auto"/>
        <w:bottom w:val="none" w:sz="0" w:space="0" w:color="auto"/>
        <w:right w:val="none" w:sz="0" w:space="0" w:color="auto"/>
      </w:divBdr>
    </w:div>
    <w:div w:id="385225689">
      <w:marLeft w:val="0"/>
      <w:marRight w:val="0"/>
      <w:marTop w:val="0"/>
      <w:marBottom w:val="0"/>
      <w:divBdr>
        <w:top w:val="none" w:sz="0" w:space="0" w:color="auto"/>
        <w:left w:val="none" w:sz="0" w:space="0" w:color="auto"/>
        <w:bottom w:val="none" w:sz="0" w:space="0" w:color="auto"/>
        <w:right w:val="none" w:sz="0" w:space="0" w:color="auto"/>
      </w:divBdr>
    </w:div>
    <w:div w:id="385225690">
      <w:marLeft w:val="0"/>
      <w:marRight w:val="0"/>
      <w:marTop w:val="0"/>
      <w:marBottom w:val="0"/>
      <w:divBdr>
        <w:top w:val="none" w:sz="0" w:space="0" w:color="auto"/>
        <w:left w:val="none" w:sz="0" w:space="0" w:color="auto"/>
        <w:bottom w:val="none" w:sz="0" w:space="0" w:color="auto"/>
        <w:right w:val="none" w:sz="0" w:space="0" w:color="auto"/>
      </w:divBdr>
    </w:div>
    <w:div w:id="385225691">
      <w:marLeft w:val="0"/>
      <w:marRight w:val="0"/>
      <w:marTop w:val="0"/>
      <w:marBottom w:val="0"/>
      <w:divBdr>
        <w:top w:val="none" w:sz="0" w:space="0" w:color="auto"/>
        <w:left w:val="none" w:sz="0" w:space="0" w:color="auto"/>
        <w:bottom w:val="none" w:sz="0" w:space="0" w:color="auto"/>
        <w:right w:val="none" w:sz="0" w:space="0" w:color="auto"/>
      </w:divBdr>
    </w:div>
    <w:div w:id="385225692">
      <w:marLeft w:val="0"/>
      <w:marRight w:val="0"/>
      <w:marTop w:val="0"/>
      <w:marBottom w:val="0"/>
      <w:divBdr>
        <w:top w:val="none" w:sz="0" w:space="0" w:color="auto"/>
        <w:left w:val="none" w:sz="0" w:space="0" w:color="auto"/>
        <w:bottom w:val="none" w:sz="0" w:space="0" w:color="auto"/>
        <w:right w:val="none" w:sz="0" w:space="0" w:color="auto"/>
      </w:divBdr>
    </w:div>
    <w:div w:id="385225693">
      <w:marLeft w:val="0"/>
      <w:marRight w:val="0"/>
      <w:marTop w:val="0"/>
      <w:marBottom w:val="0"/>
      <w:divBdr>
        <w:top w:val="none" w:sz="0" w:space="0" w:color="auto"/>
        <w:left w:val="none" w:sz="0" w:space="0" w:color="auto"/>
        <w:bottom w:val="none" w:sz="0" w:space="0" w:color="auto"/>
        <w:right w:val="none" w:sz="0" w:space="0" w:color="auto"/>
      </w:divBdr>
    </w:div>
    <w:div w:id="385225694">
      <w:marLeft w:val="0"/>
      <w:marRight w:val="0"/>
      <w:marTop w:val="0"/>
      <w:marBottom w:val="0"/>
      <w:divBdr>
        <w:top w:val="none" w:sz="0" w:space="0" w:color="auto"/>
        <w:left w:val="none" w:sz="0" w:space="0" w:color="auto"/>
        <w:bottom w:val="none" w:sz="0" w:space="0" w:color="auto"/>
        <w:right w:val="none" w:sz="0" w:space="0" w:color="auto"/>
      </w:divBdr>
    </w:div>
    <w:div w:id="385225695">
      <w:marLeft w:val="0"/>
      <w:marRight w:val="0"/>
      <w:marTop w:val="0"/>
      <w:marBottom w:val="0"/>
      <w:divBdr>
        <w:top w:val="none" w:sz="0" w:space="0" w:color="auto"/>
        <w:left w:val="none" w:sz="0" w:space="0" w:color="auto"/>
        <w:bottom w:val="none" w:sz="0" w:space="0" w:color="auto"/>
        <w:right w:val="none" w:sz="0" w:space="0" w:color="auto"/>
      </w:divBdr>
    </w:div>
    <w:div w:id="385225696">
      <w:marLeft w:val="0"/>
      <w:marRight w:val="0"/>
      <w:marTop w:val="0"/>
      <w:marBottom w:val="0"/>
      <w:divBdr>
        <w:top w:val="none" w:sz="0" w:space="0" w:color="auto"/>
        <w:left w:val="none" w:sz="0" w:space="0" w:color="auto"/>
        <w:bottom w:val="none" w:sz="0" w:space="0" w:color="auto"/>
        <w:right w:val="none" w:sz="0" w:space="0" w:color="auto"/>
      </w:divBdr>
    </w:div>
    <w:div w:id="385225697">
      <w:marLeft w:val="0"/>
      <w:marRight w:val="0"/>
      <w:marTop w:val="0"/>
      <w:marBottom w:val="0"/>
      <w:divBdr>
        <w:top w:val="none" w:sz="0" w:space="0" w:color="auto"/>
        <w:left w:val="none" w:sz="0" w:space="0" w:color="auto"/>
        <w:bottom w:val="none" w:sz="0" w:space="0" w:color="auto"/>
        <w:right w:val="none" w:sz="0" w:space="0" w:color="auto"/>
      </w:divBdr>
    </w:div>
    <w:div w:id="385225698">
      <w:marLeft w:val="0"/>
      <w:marRight w:val="0"/>
      <w:marTop w:val="0"/>
      <w:marBottom w:val="0"/>
      <w:divBdr>
        <w:top w:val="none" w:sz="0" w:space="0" w:color="auto"/>
        <w:left w:val="none" w:sz="0" w:space="0" w:color="auto"/>
        <w:bottom w:val="none" w:sz="0" w:space="0" w:color="auto"/>
        <w:right w:val="none" w:sz="0" w:space="0" w:color="auto"/>
      </w:divBdr>
    </w:div>
    <w:div w:id="385225699">
      <w:marLeft w:val="0"/>
      <w:marRight w:val="0"/>
      <w:marTop w:val="0"/>
      <w:marBottom w:val="0"/>
      <w:divBdr>
        <w:top w:val="none" w:sz="0" w:space="0" w:color="auto"/>
        <w:left w:val="none" w:sz="0" w:space="0" w:color="auto"/>
        <w:bottom w:val="none" w:sz="0" w:space="0" w:color="auto"/>
        <w:right w:val="none" w:sz="0" w:space="0" w:color="auto"/>
      </w:divBdr>
    </w:div>
    <w:div w:id="385225700">
      <w:marLeft w:val="0"/>
      <w:marRight w:val="0"/>
      <w:marTop w:val="0"/>
      <w:marBottom w:val="0"/>
      <w:divBdr>
        <w:top w:val="none" w:sz="0" w:space="0" w:color="auto"/>
        <w:left w:val="none" w:sz="0" w:space="0" w:color="auto"/>
        <w:bottom w:val="none" w:sz="0" w:space="0" w:color="auto"/>
        <w:right w:val="none" w:sz="0" w:space="0" w:color="auto"/>
      </w:divBdr>
    </w:div>
    <w:div w:id="385225701">
      <w:marLeft w:val="0"/>
      <w:marRight w:val="0"/>
      <w:marTop w:val="0"/>
      <w:marBottom w:val="0"/>
      <w:divBdr>
        <w:top w:val="none" w:sz="0" w:space="0" w:color="auto"/>
        <w:left w:val="none" w:sz="0" w:space="0" w:color="auto"/>
        <w:bottom w:val="none" w:sz="0" w:space="0" w:color="auto"/>
        <w:right w:val="none" w:sz="0" w:space="0" w:color="auto"/>
      </w:divBdr>
    </w:div>
    <w:div w:id="385225702">
      <w:marLeft w:val="0"/>
      <w:marRight w:val="0"/>
      <w:marTop w:val="0"/>
      <w:marBottom w:val="0"/>
      <w:divBdr>
        <w:top w:val="none" w:sz="0" w:space="0" w:color="auto"/>
        <w:left w:val="none" w:sz="0" w:space="0" w:color="auto"/>
        <w:bottom w:val="none" w:sz="0" w:space="0" w:color="auto"/>
        <w:right w:val="none" w:sz="0" w:space="0" w:color="auto"/>
      </w:divBdr>
    </w:div>
    <w:div w:id="385225703">
      <w:marLeft w:val="0"/>
      <w:marRight w:val="0"/>
      <w:marTop w:val="0"/>
      <w:marBottom w:val="0"/>
      <w:divBdr>
        <w:top w:val="none" w:sz="0" w:space="0" w:color="auto"/>
        <w:left w:val="none" w:sz="0" w:space="0" w:color="auto"/>
        <w:bottom w:val="none" w:sz="0" w:space="0" w:color="auto"/>
        <w:right w:val="none" w:sz="0" w:space="0" w:color="auto"/>
      </w:divBdr>
    </w:div>
    <w:div w:id="385225704">
      <w:marLeft w:val="0"/>
      <w:marRight w:val="0"/>
      <w:marTop w:val="0"/>
      <w:marBottom w:val="0"/>
      <w:divBdr>
        <w:top w:val="none" w:sz="0" w:space="0" w:color="auto"/>
        <w:left w:val="none" w:sz="0" w:space="0" w:color="auto"/>
        <w:bottom w:val="none" w:sz="0" w:space="0" w:color="auto"/>
        <w:right w:val="none" w:sz="0" w:space="0" w:color="auto"/>
      </w:divBdr>
    </w:div>
    <w:div w:id="385225705">
      <w:marLeft w:val="0"/>
      <w:marRight w:val="0"/>
      <w:marTop w:val="0"/>
      <w:marBottom w:val="0"/>
      <w:divBdr>
        <w:top w:val="none" w:sz="0" w:space="0" w:color="auto"/>
        <w:left w:val="none" w:sz="0" w:space="0" w:color="auto"/>
        <w:bottom w:val="none" w:sz="0" w:space="0" w:color="auto"/>
        <w:right w:val="none" w:sz="0" w:space="0" w:color="auto"/>
      </w:divBdr>
    </w:div>
    <w:div w:id="385225706">
      <w:marLeft w:val="0"/>
      <w:marRight w:val="0"/>
      <w:marTop w:val="0"/>
      <w:marBottom w:val="0"/>
      <w:divBdr>
        <w:top w:val="none" w:sz="0" w:space="0" w:color="auto"/>
        <w:left w:val="none" w:sz="0" w:space="0" w:color="auto"/>
        <w:bottom w:val="none" w:sz="0" w:space="0" w:color="auto"/>
        <w:right w:val="none" w:sz="0" w:space="0" w:color="auto"/>
      </w:divBdr>
    </w:div>
    <w:div w:id="385225707">
      <w:marLeft w:val="0"/>
      <w:marRight w:val="0"/>
      <w:marTop w:val="0"/>
      <w:marBottom w:val="0"/>
      <w:divBdr>
        <w:top w:val="none" w:sz="0" w:space="0" w:color="auto"/>
        <w:left w:val="none" w:sz="0" w:space="0" w:color="auto"/>
        <w:bottom w:val="none" w:sz="0" w:space="0" w:color="auto"/>
        <w:right w:val="none" w:sz="0" w:space="0" w:color="auto"/>
      </w:divBdr>
    </w:div>
    <w:div w:id="385225708">
      <w:marLeft w:val="0"/>
      <w:marRight w:val="0"/>
      <w:marTop w:val="0"/>
      <w:marBottom w:val="0"/>
      <w:divBdr>
        <w:top w:val="none" w:sz="0" w:space="0" w:color="auto"/>
        <w:left w:val="none" w:sz="0" w:space="0" w:color="auto"/>
        <w:bottom w:val="none" w:sz="0" w:space="0" w:color="auto"/>
        <w:right w:val="none" w:sz="0" w:space="0" w:color="auto"/>
      </w:divBdr>
    </w:div>
    <w:div w:id="385225709">
      <w:marLeft w:val="0"/>
      <w:marRight w:val="0"/>
      <w:marTop w:val="0"/>
      <w:marBottom w:val="0"/>
      <w:divBdr>
        <w:top w:val="none" w:sz="0" w:space="0" w:color="auto"/>
        <w:left w:val="none" w:sz="0" w:space="0" w:color="auto"/>
        <w:bottom w:val="none" w:sz="0" w:space="0" w:color="auto"/>
        <w:right w:val="none" w:sz="0" w:space="0" w:color="auto"/>
      </w:divBdr>
    </w:div>
    <w:div w:id="385225710">
      <w:marLeft w:val="0"/>
      <w:marRight w:val="0"/>
      <w:marTop w:val="0"/>
      <w:marBottom w:val="0"/>
      <w:divBdr>
        <w:top w:val="none" w:sz="0" w:space="0" w:color="auto"/>
        <w:left w:val="none" w:sz="0" w:space="0" w:color="auto"/>
        <w:bottom w:val="none" w:sz="0" w:space="0" w:color="auto"/>
        <w:right w:val="none" w:sz="0" w:space="0" w:color="auto"/>
      </w:divBdr>
    </w:div>
    <w:div w:id="385225711">
      <w:marLeft w:val="0"/>
      <w:marRight w:val="0"/>
      <w:marTop w:val="0"/>
      <w:marBottom w:val="0"/>
      <w:divBdr>
        <w:top w:val="none" w:sz="0" w:space="0" w:color="auto"/>
        <w:left w:val="none" w:sz="0" w:space="0" w:color="auto"/>
        <w:bottom w:val="none" w:sz="0" w:space="0" w:color="auto"/>
        <w:right w:val="none" w:sz="0" w:space="0" w:color="auto"/>
      </w:divBdr>
    </w:div>
    <w:div w:id="385225712">
      <w:marLeft w:val="0"/>
      <w:marRight w:val="0"/>
      <w:marTop w:val="0"/>
      <w:marBottom w:val="0"/>
      <w:divBdr>
        <w:top w:val="none" w:sz="0" w:space="0" w:color="auto"/>
        <w:left w:val="none" w:sz="0" w:space="0" w:color="auto"/>
        <w:bottom w:val="none" w:sz="0" w:space="0" w:color="auto"/>
        <w:right w:val="none" w:sz="0" w:space="0" w:color="auto"/>
      </w:divBdr>
    </w:div>
    <w:div w:id="385225713">
      <w:marLeft w:val="0"/>
      <w:marRight w:val="0"/>
      <w:marTop w:val="0"/>
      <w:marBottom w:val="0"/>
      <w:divBdr>
        <w:top w:val="none" w:sz="0" w:space="0" w:color="auto"/>
        <w:left w:val="none" w:sz="0" w:space="0" w:color="auto"/>
        <w:bottom w:val="none" w:sz="0" w:space="0" w:color="auto"/>
        <w:right w:val="none" w:sz="0" w:space="0" w:color="auto"/>
      </w:divBdr>
    </w:div>
    <w:div w:id="385225714">
      <w:marLeft w:val="0"/>
      <w:marRight w:val="0"/>
      <w:marTop w:val="0"/>
      <w:marBottom w:val="0"/>
      <w:divBdr>
        <w:top w:val="none" w:sz="0" w:space="0" w:color="auto"/>
        <w:left w:val="none" w:sz="0" w:space="0" w:color="auto"/>
        <w:bottom w:val="none" w:sz="0" w:space="0" w:color="auto"/>
        <w:right w:val="none" w:sz="0" w:space="0" w:color="auto"/>
      </w:divBdr>
    </w:div>
    <w:div w:id="385225715">
      <w:marLeft w:val="0"/>
      <w:marRight w:val="0"/>
      <w:marTop w:val="0"/>
      <w:marBottom w:val="0"/>
      <w:divBdr>
        <w:top w:val="none" w:sz="0" w:space="0" w:color="auto"/>
        <w:left w:val="none" w:sz="0" w:space="0" w:color="auto"/>
        <w:bottom w:val="none" w:sz="0" w:space="0" w:color="auto"/>
        <w:right w:val="none" w:sz="0" w:space="0" w:color="auto"/>
      </w:divBdr>
    </w:div>
    <w:div w:id="385225716">
      <w:marLeft w:val="0"/>
      <w:marRight w:val="0"/>
      <w:marTop w:val="0"/>
      <w:marBottom w:val="0"/>
      <w:divBdr>
        <w:top w:val="none" w:sz="0" w:space="0" w:color="auto"/>
        <w:left w:val="none" w:sz="0" w:space="0" w:color="auto"/>
        <w:bottom w:val="none" w:sz="0" w:space="0" w:color="auto"/>
        <w:right w:val="none" w:sz="0" w:space="0" w:color="auto"/>
      </w:divBdr>
    </w:div>
    <w:div w:id="385225717">
      <w:marLeft w:val="0"/>
      <w:marRight w:val="0"/>
      <w:marTop w:val="0"/>
      <w:marBottom w:val="0"/>
      <w:divBdr>
        <w:top w:val="none" w:sz="0" w:space="0" w:color="auto"/>
        <w:left w:val="none" w:sz="0" w:space="0" w:color="auto"/>
        <w:bottom w:val="none" w:sz="0" w:space="0" w:color="auto"/>
        <w:right w:val="none" w:sz="0" w:space="0" w:color="auto"/>
      </w:divBdr>
    </w:div>
    <w:div w:id="385225718">
      <w:marLeft w:val="0"/>
      <w:marRight w:val="0"/>
      <w:marTop w:val="0"/>
      <w:marBottom w:val="0"/>
      <w:divBdr>
        <w:top w:val="none" w:sz="0" w:space="0" w:color="auto"/>
        <w:left w:val="none" w:sz="0" w:space="0" w:color="auto"/>
        <w:bottom w:val="none" w:sz="0" w:space="0" w:color="auto"/>
        <w:right w:val="none" w:sz="0" w:space="0" w:color="auto"/>
      </w:divBdr>
    </w:div>
    <w:div w:id="385225719">
      <w:marLeft w:val="0"/>
      <w:marRight w:val="0"/>
      <w:marTop w:val="0"/>
      <w:marBottom w:val="0"/>
      <w:divBdr>
        <w:top w:val="none" w:sz="0" w:space="0" w:color="auto"/>
        <w:left w:val="none" w:sz="0" w:space="0" w:color="auto"/>
        <w:bottom w:val="none" w:sz="0" w:space="0" w:color="auto"/>
        <w:right w:val="none" w:sz="0" w:space="0" w:color="auto"/>
      </w:divBdr>
    </w:div>
    <w:div w:id="385225720">
      <w:marLeft w:val="0"/>
      <w:marRight w:val="0"/>
      <w:marTop w:val="0"/>
      <w:marBottom w:val="0"/>
      <w:divBdr>
        <w:top w:val="none" w:sz="0" w:space="0" w:color="auto"/>
        <w:left w:val="none" w:sz="0" w:space="0" w:color="auto"/>
        <w:bottom w:val="none" w:sz="0" w:space="0" w:color="auto"/>
        <w:right w:val="none" w:sz="0" w:space="0" w:color="auto"/>
      </w:divBdr>
    </w:div>
    <w:div w:id="385225721">
      <w:marLeft w:val="0"/>
      <w:marRight w:val="0"/>
      <w:marTop w:val="0"/>
      <w:marBottom w:val="0"/>
      <w:divBdr>
        <w:top w:val="none" w:sz="0" w:space="0" w:color="auto"/>
        <w:left w:val="none" w:sz="0" w:space="0" w:color="auto"/>
        <w:bottom w:val="none" w:sz="0" w:space="0" w:color="auto"/>
        <w:right w:val="none" w:sz="0" w:space="0" w:color="auto"/>
      </w:divBdr>
    </w:div>
    <w:div w:id="385225722">
      <w:marLeft w:val="0"/>
      <w:marRight w:val="0"/>
      <w:marTop w:val="0"/>
      <w:marBottom w:val="0"/>
      <w:divBdr>
        <w:top w:val="none" w:sz="0" w:space="0" w:color="auto"/>
        <w:left w:val="none" w:sz="0" w:space="0" w:color="auto"/>
        <w:bottom w:val="none" w:sz="0" w:space="0" w:color="auto"/>
        <w:right w:val="none" w:sz="0" w:space="0" w:color="auto"/>
      </w:divBdr>
    </w:div>
    <w:div w:id="385225723">
      <w:marLeft w:val="0"/>
      <w:marRight w:val="0"/>
      <w:marTop w:val="0"/>
      <w:marBottom w:val="0"/>
      <w:divBdr>
        <w:top w:val="none" w:sz="0" w:space="0" w:color="auto"/>
        <w:left w:val="none" w:sz="0" w:space="0" w:color="auto"/>
        <w:bottom w:val="none" w:sz="0" w:space="0" w:color="auto"/>
        <w:right w:val="none" w:sz="0" w:space="0" w:color="auto"/>
      </w:divBdr>
    </w:div>
    <w:div w:id="385225724">
      <w:marLeft w:val="0"/>
      <w:marRight w:val="0"/>
      <w:marTop w:val="0"/>
      <w:marBottom w:val="0"/>
      <w:divBdr>
        <w:top w:val="none" w:sz="0" w:space="0" w:color="auto"/>
        <w:left w:val="none" w:sz="0" w:space="0" w:color="auto"/>
        <w:bottom w:val="none" w:sz="0" w:space="0" w:color="auto"/>
        <w:right w:val="none" w:sz="0" w:space="0" w:color="auto"/>
      </w:divBdr>
    </w:div>
    <w:div w:id="385225725">
      <w:marLeft w:val="0"/>
      <w:marRight w:val="0"/>
      <w:marTop w:val="0"/>
      <w:marBottom w:val="0"/>
      <w:divBdr>
        <w:top w:val="none" w:sz="0" w:space="0" w:color="auto"/>
        <w:left w:val="none" w:sz="0" w:space="0" w:color="auto"/>
        <w:bottom w:val="none" w:sz="0" w:space="0" w:color="auto"/>
        <w:right w:val="none" w:sz="0" w:space="0" w:color="auto"/>
      </w:divBdr>
    </w:div>
    <w:div w:id="385225726">
      <w:marLeft w:val="0"/>
      <w:marRight w:val="0"/>
      <w:marTop w:val="0"/>
      <w:marBottom w:val="0"/>
      <w:divBdr>
        <w:top w:val="none" w:sz="0" w:space="0" w:color="auto"/>
        <w:left w:val="none" w:sz="0" w:space="0" w:color="auto"/>
        <w:bottom w:val="none" w:sz="0" w:space="0" w:color="auto"/>
        <w:right w:val="none" w:sz="0" w:space="0" w:color="auto"/>
      </w:divBdr>
    </w:div>
    <w:div w:id="385225727">
      <w:marLeft w:val="0"/>
      <w:marRight w:val="0"/>
      <w:marTop w:val="0"/>
      <w:marBottom w:val="0"/>
      <w:divBdr>
        <w:top w:val="none" w:sz="0" w:space="0" w:color="auto"/>
        <w:left w:val="none" w:sz="0" w:space="0" w:color="auto"/>
        <w:bottom w:val="none" w:sz="0" w:space="0" w:color="auto"/>
        <w:right w:val="none" w:sz="0" w:space="0" w:color="auto"/>
      </w:divBdr>
    </w:div>
    <w:div w:id="385225728">
      <w:marLeft w:val="0"/>
      <w:marRight w:val="0"/>
      <w:marTop w:val="0"/>
      <w:marBottom w:val="0"/>
      <w:divBdr>
        <w:top w:val="none" w:sz="0" w:space="0" w:color="auto"/>
        <w:left w:val="none" w:sz="0" w:space="0" w:color="auto"/>
        <w:bottom w:val="none" w:sz="0" w:space="0" w:color="auto"/>
        <w:right w:val="none" w:sz="0" w:space="0" w:color="auto"/>
      </w:divBdr>
    </w:div>
    <w:div w:id="385225729">
      <w:marLeft w:val="0"/>
      <w:marRight w:val="0"/>
      <w:marTop w:val="0"/>
      <w:marBottom w:val="0"/>
      <w:divBdr>
        <w:top w:val="none" w:sz="0" w:space="0" w:color="auto"/>
        <w:left w:val="none" w:sz="0" w:space="0" w:color="auto"/>
        <w:bottom w:val="none" w:sz="0" w:space="0" w:color="auto"/>
        <w:right w:val="none" w:sz="0" w:space="0" w:color="auto"/>
      </w:divBdr>
    </w:div>
    <w:div w:id="385225730">
      <w:marLeft w:val="0"/>
      <w:marRight w:val="0"/>
      <w:marTop w:val="0"/>
      <w:marBottom w:val="0"/>
      <w:divBdr>
        <w:top w:val="none" w:sz="0" w:space="0" w:color="auto"/>
        <w:left w:val="none" w:sz="0" w:space="0" w:color="auto"/>
        <w:bottom w:val="none" w:sz="0" w:space="0" w:color="auto"/>
        <w:right w:val="none" w:sz="0" w:space="0" w:color="auto"/>
      </w:divBdr>
    </w:div>
    <w:div w:id="385225731">
      <w:marLeft w:val="0"/>
      <w:marRight w:val="0"/>
      <w:marTop w:val="0"/>
      <w:marBottom w:val="0"/>
      <w:divBdr>
        <w:top w:val="none" w:sz="0" w:space="0" w:color="auto"/>
        <w:left w:val="none" w:sz="0" w:space="0" w:color="auto"/>
        <w:bottom w:val="none" w:sz="0" w:space="0" w:color="auto"/>
        <w:right w:val="none" w:sz="0" w:space="0" w:color="auto"/>
      </w:divBdr>
    </w:div>
    <w:div w:id="385225732">
      <w:marLeft w:val="0"/>
      <w:marRight w:val="0"/>
      <w:marTop w:val="0"/>
      <w:marBottom w:val="0"/>
      <w:divBdr>
        <w:top w:val="none" w:sz="0" w:space="0" w:color="auto"/>
        <w:left w:val="none" w:sz="0" w:space="0" w:color="auto"/>
        <w:bottom w:val="none" w:sz="0" w:space="0" w:color="auto"/>
        <w:right w:val="none" w:sz="0" w:space="0" w:color="auto"/>
      </w:divBdr>
    </w:div>
    <w:div w:id="385225733">
      <w:marLeft w:val="0"/>
      <w:marRight w:val="0"/>
      <w:marTop w:val="0"/>
      <w:marBottom w:val="0"/>
      <w:divBdr>
        <w:top w:val="none" w:sz="0" w:space="0" w:color="auto"/>
        <w:left w:val="none" w:sz="0" w:space="0" w:color="auto"/>
        <w:bottom w:val="none" w:sz="0" w:space="0" w:color="auto"/>
        <w:right w:val="none" w:sz="0" w:space="0" w:color="auto"/>
      </w:divBdr>
    </w:div>
    <w:div w:id="385225734">
      <w:marLeft w:val="0"/>
      <w:marRight w:val="0"/>
      <w:marTop w:val="0"/>
      <w:marBottom w:val="0"/>
      <w:divBdr>
        <w:top w:val="none" w:sz="0" w:space="0" w:color="auto"/>
        <w:left w:val="none" w:sz="0" w:space="0" w:color="auto"/>
        <w:bottom w:val="none" w:sz="0" w:space="0" w:color="auto"/>
        <w:right w:val="none" w:sz="0" w:space="0" w:color="auto"/>
      </w:divBdr>
    </w:div>
    <w:div w:id="385225735">
      <w:marLeft w:val="0"/>
      <w:marRight w:val="0"/>
      <w:marTop w:val="0"/>
      <w:marBottom w:val="0"/>
      <w:divBdr>
        <w:top w:val="none" w:sz="0" w:space="0" w:color="auto"/>
        <w:left w:val="none" w:sz="0" w:space="0" w:color="auto"/>
        <w:bottom w:val="none" w:sz="0" w:space="0" w:color="auto"/>
        <w:right w:val="none" w:sz="0" w:space="0" w:color="auto"/>
      </w:divBdr>
    </w:div>
    <w:div w:id="385225736">
      <w:marLeft w:val="0"/>
      <w:marRight w:val="0"/>
      <w:marTop w:val="0"/>
      <w:marBottom w:val="0"/>
      <w:divBdr>
        <w:top w:val="none" w:sz="0" w:space="0" w:color="auto"/>
        <w:left w:val="none" w:sz="0" w:space="0" w:color="auto"/>
        <w:bottom w:val="none" w:sz="0" w:space="0" w:color="auto"/>
        <w:right w:val="none" w:sz="0" w:space="0" w:color="auto"/>
      </w:divBdr>
    </w:div>
    <w:div w:id="385225737">
      <w:marLeft w:val="0"/>
      <w:marRight w:val="0"/>
      <w:marTop w:val="0"/>
      <w:marBottom w:val="0"/>
      <w:divBdr>
        <w:top w:val="none" w:sz="0" w:space="0" w:color="auto"/>
        <w:left w:val="none" w:sz="0" w:space="0" w:color="auto"/>
        <w:bottom w:val="none" w:sz="0" w:space="0" w:color="auto"/>
        <w:right w:val="none" w:sz="0" w:space="0" w:color="auto"/>
      </w:divBdr>
    </w:div>
    <w:div w:id="385225738">
      <w:marLeft w:val="0"/>
      <w:marRight w:val="0"/>
      <w:marTop w:val="0"/>
      <w:marBottom w:val="0"/>
      <w:divBdr>
        <w:top w:val="none" w:sz="0" w:space="0" w:color="auto"/>
        <w:left w:val="none" w:sz="0" w:space="0" w:color="auto"/>
        <w:bottom w:val="none" w:sz="0" w:space="0" w:color="auto"/>
        <w:right w:val="none" w:sz="0" w:space="0" w:color="auto"/>
      </w:divBdr>
    </w:div>
    <w:div w:id="385225739">
      <w:marLeft w:val="0"/>
      <w:marRight w:val="0"/>
      <w:marTop w:val="0"/>
      <w:marBottom w:val="0"/>
      <w:divBdr>
        <w:top w:val="none" w:sz="0" w:space="0" w:color="auto"/>
        <w:left w:val="none" w:sz="0" w:space="0" w:color="auto"/>
        <w:bottom w:val="none" w:sz="0" w:space="0" w:color="auto"/>
        <w:right w:val="none" w:sz="0" w:space="0" w:color="auto"/>
      </w:divBdr>
    </w:div>
    <w:div w:id="385225740">
      <w:marLeft w:val="0"/>
      <w:marRight w:val="0"/>
      <w:marTop w:val="0"/>
      <w:marBottom w:val="0"/>
      <w:divBdr>
        <w:top w:val="none" w:sz="0" w:space="0" w:color="auto"/>
        <w:left w:val="none" w:sz="0" w:space="0" w:color="auto"/>
        <w:bottom w:val="none" w:sz="0" w:space="0" w:color="auto"/>
        <w:right w:val="none" w:sz="0" w:space="0" w:color="auto"/>
      </w:divBdr>
    </w:div>
    <w:div w:id="385225741">
      <w:marLeft w:val="0"/>
      <w:marRight w:val="0"/>
      <w:marTop w:val="0"/>
      <w:marBottom w:val="0"/>
      <w:divBdr>
        <w:top w:val="none" w:sz="0" w:space="0" w:color="auto"/>
        <w:left w:val="none" w:sz="0" w:space="0" w:color="auto"/>
        <w:bottom w:val="none" w:sz="0" w:space="0" w:color="auto"/>
        <w:right w:val="none" w:sz="0" w:space="0" w:color="auto"/>
      </w:divBdr>
    </w:div>
    <w:div w:id="385225742">
      <w:marLeft w:val="0"/>
      <w:marRight w:val="0"/>
      <w:marTop w:val="0"/>
      <w:marBottom w:val="0"/>
      <w:divBdr>
        <w:top w:val="none" w:sz="0" w:space="0" w:color="auto"/>
        <w:left w:val="none" w:sz="0" w:space="0" w:color="auto"/>
        <w:bottom w:val="none" w:sz="0" w:space="0" w:color="auto"/>
        <w:right w:val="none" w:sz="0" w:space="0" w:color="auto"/>
      </w:divBdr>
    </w:div>
    <w:div w:id="385225743">
      <w:marLeft w:val="0"/>
      <w:marRight w:val="0"/>
      <w:marTop w:val="0"/>
      <w:marBottom w:val="0"/>
      <w:divBdr>
        <w:top w:val="none" w:sz="0" w:space="0" w:color="auto"/>
        <w:left w:val="none" w:sz="0" w:space="0" w:color="auto"/>
        <w:bottom w:val="none" w:sz="0" w:space="0" w:color="auto"/>
        <w:right w:val="none" w:sz="0" w:space="0" w:color="auto"/>
      </w:divBdr>
    </w:div>
    <w:div w:id="385225744">
      <w:marLeft w:val="0"/>
      <w:marRight w:val="0"/>
      <w:marTop w:val="0"/>
      <w:marBottom w:val="0"/>
      <w:divBdr>
        <w:top w:val="none" w:sz="0" w:space="0" w:color="auto"/>
        <w:left w:val="none" w:sz="0" w:space="0" w:color="auto"/>
        <w:bottom w:val="none" w:sz="0" w:space="0" w:color="auto"/>
        <w:right w:val="none" w:sz="0" w:space="0" w:color="auto"/>
      </w:divBdr>
    </w:div>
    <w:div w:id="385225745">
      <w:marLeft w:val="0"/>
      <w:marRight w:val="0"/>
      <w:marTop w:val="0"/>
      <w:marBottom w:val="0"/>
      <w:divBdr>
        <w:top w:val="none" w:sz="0" w:space="0" w:color="auto"/>
        <w:left w:val="none" w:sz="0" w:space="0" w:color="auto"/>
        <w:bottom w:val="none" w:sz="0" w:space="0" w:color="auto"/>
        <w:right w:val="none" w:sz="0" w:space="0" w:color="auto"/>
      </w:divBdr>
    </w:div>
    <w:div w:id="385225746">
      <w:marLeft w:val="0"/>
      <w:marRight w:val="0"/>
      <w:marTop w:val="0"/>
      <w:marBottom w:val="0"/>
      <w:divBdr>
        <w:top w:val="none" w:sz="0" w:space="0" w:color="auto"/>
        <w:left w:val="none" w:sz="0" w:space="0" w:color="auto"/>
        <w:bottom w:val="none" w:sz="0" w:space="0" w:color="auto"/>
        <w:right w:val="none" w:sz="0" w:space="0" w:color="auto"/>
      </w:divBdr>
    </w:div>
    <w:div w:id="385225747">
      <w:marLeft w:val="0"/>
      <w:marRight w:val="0"/>
      <w:marTop w:val="0"/>
      <w:marBottom w:val="0"/>
      <w:divBdr>
        <w:top w:val="none" w:sz="0" w:space="0" w:color="auto"/>
        <w:left w:val="none" w:sz="0" w:space="0" w:color="auto"/>
        <w:bottom w:val="none" w:sz="0" w:space="0" w:color="auto"/>
        <w:right w:val="none" w:sz="0" w:space="0" w:color="auto"/>
      </w:divBdr>
    </w:div>
    <w:div w:id="385225748">
      <w:marLeft w:val="0"/>
      <w:marRight w:val="0"/>
      <w:marTop w:val="0"/>
      <w:marBottom w:val="0"/>
      <w:divBdr>
        <w:top w:val="none" w:sz="0" w:space="0" w:color="auto"/>
        <w:left w:val="none" w:sz="0" w:space="0" w:color="auto"/>
        <w:bottom w:val="none" w:sz="0" w:space="0" w:color="auto"/>
        <w:right w:val="none" w:sz="0" w:space="0" w:color="auto"/>
      </w:divBdr>
    </w:div>
    <w:div w:id="385225749">
      <w:marLeft w:val="0"/>
      <w:marRight w:val="0"/>
      <w:marTop w:val="0"/>
      <w:marBottom w:val="0"/>
      <w:divBdr>
        <w:top w:val="none" w:sz="0" w:space="0" w:color="auto"/>
        <w:left w:val="none" w:sz="0" w:space="0" w:color="auto"/>
        <w:bottom w:val="none" w:sz="0" w:space="0" w:color="auto"/>
        <w:right w:val="none" w:sz="0" w:space="0" w:color="auto"/>
      </w:divBdr>
    </w:div>
    <w:div w:id="385225750">
      <w:marLeft w:val="0"/>
      <w:marRight w:val="0"/>
      <w:marTop w:val="0"/>
      <w:marBottom w:val="0"/>
      <w:divBdr>
        <w:top w:val="none" w:sz="0" w:space="0" w:color="auto"/>
        <w:left w:val="none" w:sz="0" w:space="0" w:color="auto"/>
        <w:bottom w:val="none" w:sz="0" w:space="0" w:color="auto"/>
        <w:right w:val="none" w:sz="0" w:space="0" w:color="auto"/>
      </w:divBdr>
    </w:div>
    <w:div w:id="385225751">
      <w:marLeft w:val="0"/>
      <w:marRight w:val="0"/>
      <w:marTop w:val="0"/>
      <w:marBottom w:val="0"/>
      <w:divBdr>
        <w:top w:val="none" w:sz="0" w:space="0" w:color="auto"/>
        <w:left w:val="none" w:sz="0" w:space="0" w:color="auto"/>
        <w:bottom w:val="none" w:sz="0" w:space="0" w:color="auto"/>
        <w:right w:val="none" w:sz="0" w:space="0" w:color="auto"/>
      </w:divBdr>
    </w:div>
    <w:div w:id="385225752">
      <w:marLeft w:val="0"/>
      <w:marRight w:val="0"/>
      <w:marTop w:val="0"/>
      <w:marBottom w:val="0"/>
      <w:divBdr>
        <w:top w:val="none" w:sz="0" w:space="0" w:color="auto"/>
        <w:left w:val="none" w:sz="0" w:space="0" w:color="auto"/>
        <w:bottom w:val="none" w:sz="0" w:space="0" w:color="auto"/>
        <w:right w:val="none" w:sz="0" w:space="0" w:color="auto"/>
      </w:divBdr>
    </w:div>
    <w:div w:id="385225753">
      <w:marLeft w:val="0"/>
      <w:marRight w:val="0"/>
      <w:marTop w:val="0"/>
      <w:marBottom w:val="0"/>
      <w:divBdr>
        <w:top w:val="none" w:sz="0" w:space="0" w:color="auto"/>
        <w:left w:val="none" w:sz="0" w:space="0" w:color="auto"/>
        <w:bottom w:val="none" w:sz="0" w:space="0" w:color="auto"/>
        <w:right w:val="none" w:sz="0" w:space="0" w:color="auto"/>
      </w:divBdr>
    </w:div>
    <w:div w:id="385225754">
      <w:marLeft w:val="0"/>
      <w:marRight w:val="0"/>
      <w:marTop w:val="0"/>
      <w:marBottom w:val="0"/>
      <w:divBdr>
        <w:top w:val="none" w:sz="0" w:space="0" w:color="auto"/>
        <w:left w:val="none" w:sz="0" w:space="0" w:color="auto"/>
        <w:bottom w:val="none" w:sz="0" w:space="0" w:color="auto"/>
        <w:right w:val="none" w:sz="0" w:space="0" w:color="auto"/>
      </w:divBdr>
    </w:div>
    <w:div w:id="385225755">
      <w:marLeft w:val="0"/>
      <w:marRight w:val="0"/>
      <w:marTop w:val="0"/>
      <w:marBottom w:val="0"/>
      <w:divBdr>
        <w:top w:val="none" w:sz="0" w:space="0" w:color="auto"/>
        <w:left w:val="none" w:sz="0" w:space="0" w:color="auto"/>
        <w:bottom w:val="none" w:sz="0" w:space="0" w:color="auto"/>
        <w:right w:val="none" w:sz="0" w:space="0" w:color="auto"/>
      </w:divBdr>
    </w:div>
    <w:div w:id="385225756">
      <w:marLeft w:val="0"/>
      <w:marRight w:val="0"/>
      <w:marTop w:val="0"/>
      <w:marBottom w:val="0"/>
      <w:divBdr>
        <w:top w:val="none" w:sz="0" w:space="0" w:color="auto"/>
        <w:left w:val="none" w:sz="0" w:space="0" w:color="auto"/>
        <w:bottom w:val="none" w:sz="0" w:space="0" w:color="auto"/>
        <w:right w:val="none" w:sz="0" w:space="0" w:color="auto"/>
      </w:divBdr>
    </w:div>
    <w:div w:id="385225757">
      <w:marLeft w:val="0"/>
      <w:marRight w:val="0"/>
      <w:marTop w:val="0"/>
      <w:marBottom w:val="0"/>
      <w:divBdr>
        <w:top w:val="none" w:sz="0" w:space="0" w:color="auto"/>
        <w:left w:val="none" w:sz="0" w:space="0" w:color="auto"/>
        <w:bottom w:val="none" w:sz="0" w:space="0" w:color="auto"/>
        <w:right w:val="none" w:sz="0" w:space="0" w:color="auto"/>
      </w:divBdr>
    </w:div>
    <w:div w:id="385225758">
      <w:marLeft w:val="0"/>
      <w:marRight w:val="0"/>
      <w:marTop w:val="0"/>
      <w:marBottom w:val="0"/>
      <w:divBdr>
        <w:top w:val="none" w:sz="0" w:space="0" w:color="auto"/>
        <w:left w:val="none" w:sz="0" w:space="0" w:color="auto"/>
        <w:bottom w:val="none" w:sz="0" w:space="0" w:color="auto"/>
        <w:right w:val="none" w:sz="0" w:space="0" w:color="auto"/>
      </w:divBdr>
    </w:div>
    <w:div w:id="385225759">
      <w:marLeft w:val="0"/>
      <w:marRight w:val="0"/>
      <w:marTop w:val="0"/>
      <w:marBottom w:val="0"/>
      <w:divBdr>
        <w:top w:val="none" w:sz="0" w:space="0" w:color="auto"/>
        <w:left w:val="none" w:sz="0" w:space="0" w:color="auto"/>
        <w:bottom w:val="none" w:sz="0" w:space="0" w:color="auto"/>
        <w:right w:val="none" w:sz="0" w:space="0" w:color="auto"/>
      </w:divBdr>
    </w:div>
    <w:div w:id="385225760">
      <w:marLeft w:val="0"/>
      <w:marRight w:val="0"/>
      <w:marTop w:val="0"/>
      <w:marBottom w:val="0"/>
      <w:divBdr>
        <w:top w:val="none" w:sz="0" w:space="0" w:color="auto"/>
        <w:left w:val="none" w:sz="0" w:space="0" w:color="auto"/>
        <w:bottom w:val="none" w:sz="0" w:space="0" w:color="auto"/>
        <w:right w:val="none" w:sz="0" w:space="0" w:color="auto"/>
      </w:divBdr>
    </w:div>
    <w:div w:id="385225761">
      <w:marLeft w:val="0"/>
      <w:marRight w:val="0"/>
      <w:marTop w:val="0"/>
      <w:marBottom w:val="0"/>
      <w:divBdr>
        <w:top w:val="none" w:sz="0" w:space="0" w:color="auto"/>
        <w:left w:val="none" w:sz="0" w:space="0" w:color="auto"/>
        <w:bottom w:val="none" w:sz="0" w:space="0" w:color="auto"/>
        <w:right w:val="none" w:sz="0" w:space="0" w:color="auto"/>
      </w:divBdr>
    </w:div>
    <w:div w:id="385225762">
      <w:marLeft w:val="0"/>
      <w:marRight w:val="0"/>
      <w:marTop w:val="0"/>
      <w:marBottom w:val="0"/>
      <w:divBdr>
        <w:top w:val="none" w:sz="0" w:space="0" w:color="auto"/>
        <w:left w:val="none" w:sz="0" w:space="0" w:color="auto"/>
        <w:bottom w:val="none" w:sz="0" w:space="0" w:color="auto"/>
        <w:right w:val="none" w:sz="0" w:space="0" w:color="auto"/>
      </w:divBdr>
    </w:div>
    <w:div w:id="385225763">
      <w:marLeft w:val="0"/>
      <w:marRight w:val="0"/>
      <w:marTop w:val="0"/>
      <w:marBottom w:val="0"/>
      <w:divBdr>
        <w:top w:val="none" w:sz="0" w:space="0" w:color="auto"/>
        <w:left w:val="none" w:sz="0" w:space="0" w:color="auto"/>
        <w:bottom w:val="none" w:sz="0" w:space="0" w:color="auto"/>
        <w:right w:val="none" w:sz="0" w:space="0" w:color="auto"/>
      </w:divBdr>
    </w:div>
    <w:div w:id="385225764">
      <w:marLeft w:val="0"/>
      <w:marRight w:val="0"/>
      <w:marTop w:val="0"/>
      <w:marBottom w:val="0"/>
      <w:divBdr>
        <w:top w:val="none" w:sz="0" w:space="0" w:color="auto"/>
        <w:left w:val="none" w:sz="0" w:space="0" w:color="auto"/>
        <w:bottom w:val="none" w:sz="0" w:space="0" w:color="auto"/>
        <w:right w:val="none" w:sz="0" w:space="0" w:color="auto"/>
      </w:divBdr>
    </w:div>
    <w:div w:id="385225765">
      <w:marLeft w:val="0"/>
      <w:marRight w:val="0"/>
      <w:marTop w:val="0"/>
      <w:marBottom w:val="0"/>
      <w:divBdr>
        <w:top w:val="none" w:sz="0" w:space="0" w:color="auto"/>
        <w:left w:val="none" w:sz="0" w:space="0" w:color="auto"/>
        <w:bottom w:val="none" w:sz="0" w:space="0" w:color="auto"/>
        <w:right w:val="none" w:sz="0" w:space="0" w:color="auto"/>
      </w:divBdr>
    </w:div>
    <w:div w:id="385225766">
      <w:marLeft w:val="0"/>
      <w:marRight w:val="0"/>
      <w:marTop w:val="0"/>
      <w:marBottom w:val="0"/>
      <w:divBdr>
        <w:top w:val="none" w:sz="0" w:space="0" w:color="auto"/>
        <w:left w:val="none" w:sz="0" w:space="0" w:color="auto"/>
        <w:bottom w:val="none" w:sz="0" w:space="0" w:color="auto"/>
        <w:right w:val="none" w:sz="0" w:space="0" w:color="auto"/>
      </w:divBdr>
    </w:div>
    <w:div w:id="385225767">
      <w:marLeft w:val="0"/>
      <w:marRight w:val="0"/>
      <w:marTop w:val="0"/>
      <w:marBottom w:val="0"/>
      <w:divBdr>
        <w:top w:val="none" w:sz="0" w:space="0" w:color="auto"/>
        <w:left w:val="none" w:sz="0" w:space="0" w:color="auto"/>
        <w:bottom w:val="none" w:sz="0" w:space="0" w:color="auto"/>
        <w:right w:val="none" w:sz="0" w:space="0" w:color="auto"/>
      </w:divBdr>
    </w:div>
    <w:div w:id="385225768">
      <w:marLeft w:val="0"/>
      <w:marRight w:val="0"/>
      <w:marTop w:val="0"/>
      <w:marBottom w:val="0"/>
      <w:divBdr>
        <w:top w:val="none" w:sz="0" w:space="0" w:color="auto"/>
        <w:left w:val="none" w:sz="0" w:space="0" w:color="auto"/>
        <w:bottom w:val="none" w:sz="0" w:space="0" w:color="auto"/>
        <w:right w:val="none" w:sz="0" w:space="0" w:color="auto"/>
      </w:divBdr>
    </w:div>
    <w:div w:id="385225769">
      <w:marLeft w:val="0"/>
      <w:marRight w:val="0"/>
      <w:marTop w:val="0"/>
      <w:marBottom w:val="0"/>
      <w:divBdr>
        <w:top w:val="none" w:sz="0" w:space="0" w:color="auto"/>
        <w:left w:val="none" w:sz="0" w:space="0" w:color="auto"/>
        <w:bottom w:val="none" w:sz="0" w:space="0" w:color="auto"/>
        <w:right w:val="none" w:sz="0" w:space="0" w:color="auto"/>
      </w:divBdr>
    </w:div>
    <w:div w:id="385225770">
      <w:marLeft w:val="0"/>
      <w:marRight w:val="0"/>
      <w:marTop w:val="0"/>
      <w:marBottom w:val="0"/>
      <w:divBdr>
        <w:top w:val="none" w:sz="0" w:space="0" w:color="auto"/>
        <w:left w:val="none" w:sz="0" w:space="0" w:color="auto"/>
        <w:bottom w:val="none" w:sz="0" w:space="0" w:color="auto"/>
        <w:right w:val="none" w:sz="0" w:space="0" w:color="auto"/>
      </w:divBdr>
    </w:div>
    <w:div w:id="385225771">
      <w:marLeft w:val="0"/>
      <w:marRight w:val="0"/>
      <w:marTop w:val="0"/>
      <w:marBottom w:val="0"/>
      <w:divBdr>
        <w:top w:val="none" w:sz="0" w:space="0" w:color="auto"/>
        <w:left w:val="none" w:sz="0" w:space="0" w:color="auto"/>
        <w:bottom w:val="none" w:sz="0" w:space="0" w:color="auto"/>
        <w:right w:val="none" w:sz="0" w:space="0" w:color="auto"/>
      </w:divBdr>
    </w:div>
    <w:div w:id="385225772">
      <w:marLeft w:val="0"/>
      <w:marRight w:val="0"/>
      <w:marTop w:val="0"/>
      <w:marBottom w:val="0"/>
      <w:divBdr>
        <w:top w:val="none" w:sz="0" w:space="0" w:color="auto"/>
        <w:left w:val="none" w:sz="0" w:space="0" w:color="auto"/>
        <w:bottom w:val="none" w:sz="0" w:space="0" w:color="auto"/>
        <w:right w:val="none" w:sz="0" w:space="0" w:color="auto"/>
      </w:divBdr>
    </w:div>
    <w:div w:id="385225773">
      <w:marLeft w:val="0"/>
      <w:marRight w:val="0"/>
      <w:marTop w:val="0"/>
      <w:marBottom w:val="0"/>
      <w:divBdr>
        <w:top w:val="none" w:sz="0" w:space="0" w:color="auto"/>
        <w:left w:val="none" w:sz="0" w:space="0" w:color="auto"/>
        <w:bottom w:val="none" w:sz="0" w:space="0" w:color="auto"/>
        <w:right w:val="none" w:sz="0" w:space="0" w:color="auto"/>
      </w:divBdr>
    </w:div>
    <w:div w:id="385225774">
      <w:marLeft w:val="0"/>
      <w:marRight w:val="0"/>
      <w:marTop w:val="0"/>
      <w:marBottom w:val="0"/>
      <w:divBdr>
        <w:top w:val="none" w:sz="0" w:space="0" w:color="auto"/>
        <w:left w:val="none" w:sz="0" w:space="0" w:color="auto"/>
        <w:bottom w:val="none" w:sz="0" w:space="0" w:color="auto"/>
        <w:right w:val="none" w:sz="0" w:space="0" w:color="auto"/>
      </w:divBdr>
    </w:div>
    <w:div w:id="385225775">
      <w:marLeft w:val="0"/>
      <w:marRight w:val="0"/>
      <w:marTop w:val="0"/>
      <w:marBottom w:val="0"/>
      <w:divBdr>
        <w:top w:val="none" w:sz="0" w:space="0" w:color="auto"/>
        <w:left w:val="none" w:sz="0" w:space="0" w:color="auto"/>
        <w:bottom w:val="none" w:sz="0" w:space="0" w:color="auto"/>
        <w:right w:val="none" w:sz="0" w:space="0" w:color="auto"/>
      </w:divBdr>
    </w:div>
    <w:div w:id="385225776">
      <w:marLeft w:val="0"/>
      <w:marRight w:val="0"/>
      <w:marTop w:val="0"/>
      <w:marBottom w:val="0"/>
      <w:divBdr>
        <w:top w:val="none" w:sz="0" w:space="0" w:color="auto"/>
        <w:left w:val="none" w:sz="0" w:space="0" w:color="auto"/>
        <w:bottom w:val="none" w:sz="0" w:space="0" w:color="auto"/>
        <w:right w:val="none" w:sz="0" w:space="0" w:color="auto"/>
      </w:divBdr>
    </w:div>
    <w:div w:id="385225777">
      <w:marLeft w:val="0"/>
      <w:marRight w:val="0"/>
      <w:marTop w:val="0"/>
      <w:marBottom w:val="0"/>
      <w:divBdr>
        <w:top w:val="none" w:sz="0" w:space="0" w:color="auto"/>
        <w:left w:val="none" w:sz="0" w:space="0" w:color="auto"/>
        <w:bottom w:val="none" w:sz="0" w:space="0" w:color="auto"/>
        <w:right w:val="none" w:sz="0" w:space="0" w:color="auto"/>
      </w:divBdr>
    </w:div>
    <w:div w:id="385225778">
      <w:marLeft w:val="0"/>
      <w:marRight w:val="0"/>
      <w:marTop w:val="0"/>
      <w:marBottom w:val="0"/>
      <w:divBdr>
        <w:top w:val="none" w:sz="0" w:space="0" w:color="auto"/>
        <w:left w:val="none" w:sz="0" w:space="0" w:color="auto"/>
        <w:bottom w:val="none" w:sz="0" w:space="0" w:color="auto"/>
        <w:right w:val="none" w:sz="0" w:space="0" w:color="auto"/>
      </w:divBdr>
    </w:div>
    <w:div w:id="385225779">
      <w:marLeft w:val="0"/>
      <w:marRight w:val="0"/>
      <w:marTop w:val="0"/>
      <w:marBottom w:val="0"/>
      <w:divBdr>
        <w:top w:val="none" w:sz="0" w:space="0" w:color="auto"/>
        <w:left w:val="none" w:sz="0" w:space="0" w:color="auto"/>
        <w:bottom w:val="none" w:sz="0" w:space="0" w:color="auto"/>
        <w:right w:val="none" w:sz="0" w:space="0" w:color="auto"/>
      </w:divBdr>
    </w:div>
    <w:div w:id="385225780">
      <w:marLeft w:val="0"/>
      <w:marRight w:val="0"/>
      <w:marTop w:val="0"/>
      <w:marBottom w:val="0"/>
      <w:divBdr>
        <w:top w:val="none" w:sz="0" w:space="0" w:color="auto"/>
        <w:left w:val="none" w:sz="0" w:space="0" w:color="auto"/>
        <w:bottom w:val="none" w:sz="0" w:space="0" w:color="auto"/>
        <w:right w:val="none" w:sz="0" w:space="0" w:color="auto"/>
      </w:divBdr>
    </w:div>
    <w:div w:id="385225781">
      <w:marLeft w:val="0"/>
      <w:marRight w:val="0"/>
      <w:marTop w:val="0"/>
      <w:marBottom w:val="0"/>
      <w:divBdr>
        <w:top w:val="none" w:sz="0" w:space="0" w:color="auto"/>
        <w:left w:val="none" w:sz="0" w:space="0" w:color="auto"/>
        <w:bottom w:val="none" w:sz="0" w:space="0" w:color="auto"/>
        <w:right w:val="none" w:sz="0" w:space="0" w:color="auto"/>
      </w:divBdr>
    </w:div>
    <w:div w:id="385225782">
      <w:marLeft w:val="0"/>
      <w:marRight w:val="0"/>
      <w:marTop w:val="0"/>
      <w:marBottom w:val="0"/>
      <w:divBdr>
        <w:top w:val="none" w:sz="0" w:space="0" w:color="auto"/>
        <w:left w:val="none" w:sz="0" w:space="0" w:color="auto"/>
        <w:bottom w:val="none" w:sz="0" w:space="0" w:color="auto"/>
        <w:right w:val="none" w:sz="0" w:space="0" w:color="auto"/>
      </w:divBdr>
    </w:div>
    <w:div w:id="385225783">
      <w:marLeft w:val="0"/>
      <w:marRight w:val="0"/>
      <w:marTop w:val="0"/>
      <w:marBottom w:val="0"/>
      <w:divBdr>
        <w:top w:val="none" w:sz="0" w:space="0" w:color="auto"/>
        <w:left w:val="none" w:sz="0" w:space="0" w:color="auto"/>
        <w:bottom w:val="none" w:sz="0" w:space="0" w:color="auto"/>
        <w:right w:val="none" w:sz="0" w:space="0" w:color="auto"/>
      </w:divBdr>
    </w:div>
    <w:div w:id="385225784">
      <w:marLeft w:val="0"/>
      <w:marRight w:val="0"/>
      <w:marTop w:val="0"/>
      <w:marBottom w:val="0"/>
      <w:divBdr>
        <w:top w:val="none" w:sz="0" w:space="0" w:color="auto"/>
        <w:left w:val="none" w:sz="0" w:space="0" w:color="auto"/>
        <w:bottom w:val="none" w:sz="0" w:space="0" w:color="auto"/>
        <w:right w:val="none" w:sz="0" w:space="0" w:color="auto"/>
      </w:divBdr>
    </w:div>
    <w:div w:id="385225785">
      <w:marLeft w:val="0"/>
      <w:marRight w:val="0"/>
      <w:marTop w:val="0"/>
      <w:marBottom w:val="0"/>
      <w:divBdr>
        <w:top w:val="none" w:sz="0" w:space="0" w:color="auto"/>
        <w:left w:val="none" w:sz="0" w:space="0" w:color="auto"/>
        <w:bottom w:val="none" w:sz="0" w:space="0" w:color="auto"/>
        <w:right w:val="none" w:sz="0" w:space="0" w:color="auto"/>
      </w:divBdr>
    </w:div>
    <w:div w:id="385225786">
      <w:marLeft w:val="0"/>
      <w:marRight w:val="0"/>
      <w:marTop w:val="0"/>
      <w:marBottom w:val="0"/>
      <w:divBdr>
        <w:top w:val="none" w:sz="0" w:space="0" w:color="auto"/>
        <w:left w:val="none" w:sz="0" w:space="0" w:color="auto"/>
        <w:bottom w:val="none" w:sz="0" w:space="0" w:color="auto"/>
        <w:right w:val="none" w:sz="0" w:space="0" w:color="auto"/>
      </w:divBdr>
    </w:div>
    <w:div w:id="385225787">
      <w:marLeft w:val="0"/>
      <w:marRight w:val="0"/>
      <w:marTop w:val="0"/>
      <w:marBottom w:val="0"/>
      <w:divBdr>
        <w:top w:val="none" w:sz="0" w:space="0" w:color="auto"/>
        <w:left w:val="none" w:sz="0" w:space="0" w:color="auto"/>
        <w:bottom w:val="none" w:sz="0" w:space="0" w:color="auto"/>
        <w:right w:val="none" w:sz="0" w:space="0" w:color="auto"/>
      </w:divBdr>
    </w:div>
    <w:div w:id="385225788">
      <w:marLeft w:val="0"/>
      <w:marRight w:val="0"/>
      <w:marTop w:val="0"/>
      <w:marBottom w:val="0"/>
      <w:divBdr>
        <w:top w:val="none" w:sz="0" w:space="0" w:color="auto"/>
        <w:left w:val="none" w:sz="0" w:space="0" w:color="auto"/>
        <w:bottom w:val="none" w:sz="0" w:space="0" w:color="auto"/>
        <w:right w:val="none" w:sz="0" w:space="0" w:color="auto"/>
      </w:divBdr>
    </w:div>
    <w:div w:id="385225789">
      <w:marLeft w:val="0"/>
      <w:marRight w:val="0"/>
      <w:marTop w:val="0"/>
      <w:marBottom w:val="0"/>
      <w:divBdr>
        <w:top w:val="none" w:sz="0" w:space="0" w:color="auto"/>
        <w:left w:val="none" w:sz="0" w:space="0" w:color="auto"/>
        <w:bottom w:val="none" w:sz="0" w:space="0" w:color="auto"/>
        <w:right w:val="none" w:sz="0" w:space="0" w:color="auto"/>
      </w:divBdr>
    </w:div>
    <w:div w:id="385225790">
      <w:marLeft w:val="0"/>
      <w:marRight w:val="0"/>
      <w:marTop w:val="0"/>
      <w:marBottom w:val="0"/>
      <w:divBdr>
        <w:top w:val="none" w:sz="0" w:space="0" w:color="auto"/>
        <w:left w:val="none" w:sz="0" w:space="0" w:color="auto"/>
        <w:bottom w:val="none" w:sz="0" w:space="0" w:color="auto"/>
        <w:right w:val="none" w:sz="0" w:space="0" w:color="auto"/>
      </w:divBdr>
    </w:div>
    <w:div w:id="385225791">
      <w:marLeft w:val="0"/>
      <w:marRight w:val="0"/>
      <w:marTop w:val="0"/>
      <w:marBottom w:val="0"/>
      <w:divBdr>
        <w:top w:val="none" w:sz="0" w:space="0" w:color="auto"/>
        <w:left w:val="none" w:sz="0" w:space="0" w:color="auto"/>
        <w:bottom w:val="none" w:sz="0" w:space="0" w:color="auto"/>
        <w:right w:val="none" w:sz="0" w:space="0" w:color="auto"/>
      </w:divBdr>
    </w:div>
    <w:div w:id="385225792">
      <w:marLeft w:val="0"/>
      <w:marRight w:val="0"/>
      <w:marTop w:val="0"/>
      <w:marBottom w:val="0"/>
      <w:divBdr>
        <w:top w:val="none" w:sz="0" w:space="0" w:color="auto"/>
        <w:left w:val="none" w:sz="0" w:space="0" w:color="auto"/>
        <w:bottom w:val="none" w:sz="0" w:space="0" w:color="auto"/>
        <w:right w:val="none" w:sz="0" w:space="0" w:color="auto"/>
      </w:divBdr>
    </w:div>
    <w:div w:id="385225793">
      <w:marLeft w:val="0"/>
      <w:marRight w:val="0"/>
      <w:marTop w:val="0"/>
      <w:marBottom w:val="0"/>
      <w:divBdr>
        <w:top w:val="none" w:sz="0" w:space="0" w:color="auto"/>
        <w:left w:val="none" w:sz="0" w:space="0" w:color="auto"/>
        <w:bottom w:val="none" w:sz="0" w:space="0" w:color="auto"/>
        <w:right w:val="none" w:sz="0" w:space="0" w:color="auto"/>
      </w:divBdr>
    </w:div>
    <w:div w:id="385225794">
      <w:marLeft w:val="0"/>
      <w:marRight w:val="0"/>
      <w:marTop w:val="0"/>
      <w:marBottom w:val="0"/>
      <w:divBdr>
        <w:top w:val="none" w:sz="0" w:space="0" w:color="auto"/>
        <w:left w:val="none" w:sz="0" w:space="0" w:color="auto"/>
        <w:bottom w:val="none" w:sz="0" w:space="0" w:color="auto"/>
        <w:right w:val="none" w:sz="0" w:space="0" w:color="auto"/>
      </w:divBdr>
    </w:div>
    <w:div w:id="385225795">
      <w:marLeft w:val="0"/>
      <w:marRight w:val="0"/>
      <w:marTop w:val="0"/>
      <w:marBottom w:val="0"/>
      <w:divBdr>
        <w:top w:val="none" w:sz="0" w:space="0" w:color="auto"/>
        <w:left w:val="none" w:sz="0" w:space="0" w:color="auto"/>
        <w:bottom w:val="none" w:sz="0" w:space="0" w:color="auto"/>
        <w:right w:val="none" w:sz="0" w:space="0" w:color="auto"/>
      </w:divBdr>
    </w:div>
    <w:div w:id="385225796">
      <w:marLeft w:val="0"/>
      <w:marRight w:val="0"/>
      <w:marTop w:val="0"/>
      <w:marBottom w:val="0"/>
      <w:divBdr>
        <w:top w:val="none" w:sz="0" w:space="0" w:color="auto"/>
        <w:left w:val="none" w:sz="0" w:space="0" w:color="auto"/>
        <w:bottom w:val="none" w:sz="0" w:space="0" w:color="auto"/>
        <w:right w:val="none" w:sz="0" w:space="0" w:color="auto"/>
      </w:divBdr>
    </w:div>
    <w:div w:id="385225797">
      <w:marLeft w:val="0"/>
      <w:marRight w:val="0"/>
      <w:marTop w:val="0"/>
      <w:marBottom w:val="0"/>
      <w:divBdr>
        <w:top w:val="none" w:sz="0" w:space="0" w:color="auto"/>
        <w:left w:val="none" w:sz="0" w:space="0" w:color="auto"/>
        <w:bottom w:val="none" w:sz="0" w:space="0" w:color="auto"/>
        <w:right w:val="none" w:sz="0" w:space="0" w:color="auto"/>
      </w:divBdr>
    </w:div>
    <w:div w:id="385225798">
      <w:marLeft w:val="0"/>
      <w:marRight w:val="0"/>
      <w:marTop w:val="0"/>
      <w:marBottom w:val="0"/>
      <w:divBdr>
        <w:top w:val="none" w:sz="0" w:space="0" w:color="auto"/>
        <w:left w:val="none" w:sz="0" w:space="0" w:color="auto"/>
        <w:bottom w:val="none" w:sz="0" w:space="0" w:color="auto"/>
        <w:right w:val="none" w:sz="0" w:space="0" w:color="auto"/>
      </w:divBdr>
    </w:div>
    <w:div w:id="385225799">
      <w:marLeft w:val="0"/>
      <w:marRight w:val="0"/>
      <w:marTop w:val="0"/>
      <w:marBottom w:val="0"/>
      <w:divBdr>
        <w:top w:val="none" w:sz="0" w:space="0" w:color="auto"/>
        <w:left w:val="none" w:sz="0" w:space="0" w:color="auto"/>
        <w:bottom w:val="none" w:sz="0" w:space="0" w:color="auto"/>
        <w:right w:val="none" w:sz="0" w:space="0" w:color="auto"/>
      </w:divBdr>
    </w:div>
    <w:div w:id="385225800">
      <w:marLeft w:val="0"/>
      <w:marRight w:val="0"/>
      <w:marTop w:val="0"/>
      <w:marBottom w:val="0"/>
      <w:divBdr>
        <w:top w:val="none" w:sz="0" w:space="0" w:color="auto"/>
        <w:left w:val="none" w:sz="0" w:space="0" w:color="auto"/>
        <w:bottom w:val="none" w:sz="0" w:space="0" w:color="auto"/>
        <w:right w:val="none" w:sz="0" w:space="0" w:color="auto"/>
      </w:divBdr>
    </w:div>
    <w:div w:id="385225801">
      <w:marLeft w:val="0"/>
      <w:marRight w:val="0"/>
      <w:marTop w:val="0"/>
      <w:marBottom w:val="0"/>
      <w:divBdr>
        <w:top w:val="none" w:sz="0" w:space="0" w:color="auto"/>
        <w:left w:val="none" w:sz="0" w:space="0" w:color="auto"/>
        <w:bottom w:val="none" w:sz="0" w:space="0" w:color="auto"/>
        <w:right w:val="none" w:sz="0" w:space="0" w:color="auto"/>
      </w:divBdr>
    </w:div>
    <w:div w:id="385225802">
      <w:marLeft w:val="0"/>
      <w:marRight w:val="0"/>
      <w:marTop w:val="0"/>
      <w:marBottom w:val="0"/>
      <w:divBdr>
        <w:top w:val="none" w:sz="0" w:space="0" w:color="auto"/>
        <w:left w:val="none" w:sz="0" w:space="0" w:color="auto"/>
        <w:bottom w:val="none" w:sz="0" w:space="0" w:color="auto"/>
        <w:right w:val="none" w:sz="0" w:space="0" w:color="auto"/>
      </w:divBdr>
    </w:div>
    <w:div w:id="385225803">
      <w:marLeft w:val="0"/>
      <w:marRight w:val="0"/>
      <w:marTop w:val="0"/>
      <w:marBottom w:val="0"/>
      <w:divBdr>
        <w:top w:val="none" w:sz="0" w:space="0" w:color="auto"/>
        <w:left w:val="none" w:sz="0" w:space="0" w:color="auto"/>
        <w:bottom w:val="none" w:sz="0" w:space="0" w:color="auto"/>
        <w:right w:val="none" w:sz="0" w:space="0" w:color="auto"/>
      </w:divBdr>
    </w:div>
    <w:div w:id="385225804">
      <w:marLeft w:val="0"/>
      <w:marRight w:val="0"/>
      <w:marTop w:val="0"/>
      <w:marBottom w:val="0"/>
      <w:divBdr>
        <w:top w:val="none" w:sz="0" w:space="0" w:color="auto"/>
        <w:left w:val="none" w:sz="0" w:space="0" w:color="auto"/>
        <w:bottom w:val="none" w:sz="0" w:space="0" w:color="auto"/>
        <w:right w:val="none" w:sz="0" w:space="0" w:color="auto"/>
      </w:divBdr>
    </w:div>
    <w:div w:id="385225805">
      <w:marLeft w:val="0"/>
      <w:marRight w:val="0"/>
      <w:marTop w:val="0"/>
      <w:marBottom w:val="0"/>
      <w:divBdr>
        <w:top w:val="none" w:sz="0" w:space="0" w:color="auto"/>
        <w:left w:val="none" w:sz="0" w:space="0" w:color="auto"/>
        <w:bottom w:val="none" w:sz="0" w:space="0" w:color="auto"/>
        <w:right w:val="none" w:sz="0" w:space="0" w:color="auto"/>
      </w:divBdr>
    </w:div>
    <w:div w:id="385225806">
      <w:marLeft w:val="0"/>
      <w:marRight w:val="0"/>
      <w:marTop w:val="0"/>
      <w:marBottom w:val="0"/>
      <w:divBdr>
        <w:top w:val="none" w:sz="0" w:space="0" w:color="auto"/>
        <w:left w:val="none" w:sz="0" w:space="0" w:color="auto"/>
        <w:bottom w:val="none" w:sz="0" w:space="0" w:color="auto"/>
        <w:right w:val="none" w:sz="0" w:space="0" w:color="auto"/>
      </w:divBdr>
    </w:div>
    <w:div w:id="385225807">
      <w:marLeft w:val="0"/>
      <w:marRight w:val="0"/>
      <w:marTop w:val="0"/>
      <w:marBottom w:val="0"/>
      <w:divBdr>
        <w:top w:val="none" w:sz="0" w:space="0" w:color="auto"/>
        <w:left w:val="none" w:sz="0" w:space="0" w:color="auto"/>
        <w:bottom w:val="none" w:sz="0" w:space="0" w:color="auto"/>
        <w:right w:val="none" w:sz="0" w:space="0" w:color="auto"/>
      </w:divBdr>
    </w:div>
    <w:div w:id="385225808">
      <w:marLeft w:val="0"/>
      <w:marRight w:val="0"/>
      <w:marTop w:val="0"/>
      <w:marBottom w:val="0"/>
      <w:divBdr>
        <w:top w:val="none" w:sz="0" w:space="0" w:color="auto"/>
        <w:left w:val="none" w:sz="0" w:space="0" w:color="auto"/>
        <w:bottom w:val="none" w:sz="0" w:space="0" w:color="auto"/>
        <w:right w:val="none" w:sz="0" w:space="0" w:color="auto"/>
      </w:divBdr>
    </w:div>
    <w:div w:id="385225809">
      <w:marLeft w:val="0"/>
      <w:marRight w:val="0"/>
      <w:marTop w:val="0"/>
      <w:marBottom w:val="0"/>
      <w:divBdr>
        <w:top w:val="none" w:sz="0" w:space="0" w:color="auto"/>
        <w:left w:val="none" w:sz="0" w:space="0" w:color="auto"/>
        <w:bottom w:val="none" w:sz="0" w:space="0" w:color="auto"/>
        <w:right w:val="none" w:sz="0" w:space="0" w:color="auto"/>
      </w:divBdr>
    </w:div>
    <w:div w:id="385225810">
      <w:marLeft w:val="0"/>
      <w:marRight w:val="0"/>
      <w:marTop w:val="0"/>
      <w:marBottom w:val="0"/>
      <w:divBdr>
        <w:top w:val="none" w:sz="0" w:space="0" w:color="auto"/>
        <w:left w:val="none" w:sz="0" w:space="0" w:color="auto"/>
        <w:bottom w:val="none" w:sz="0" w:space="0" w:color="auto"/>
        <w:right w:val="none" w:sz="0" w:space="0" w:color="auto"/>
      </w:divBdr>
    </w:div>
    <w:div w:id="385225811">
      <w:marLeft w:val="0"/>
      <w:marRight w:val="0"/>
      <w:marTop w:val="0"/>
      <w:marBottom w:val="0"/>
      <w:divBdr>
        <w:top w:val="none" w:sz="0" w:space="0" w:color="auto"/>
        <w:left w:val="none" w:sz="0" w:space="0" w:color="auto"/>
        <w:bottom w:val="none" w:sz="0" w:space="0" w:color="auto"/>
        <w:right w:val="none" w:sz="0" w:space="0" w:color="auto"/>
      </w:divBdr>
    </w:div>
    <w:div w:id="385225812">
      <w:marLeft w:val="0"/>
      <w:marRight w:val="0"/>
      <w:marTop w:val="0"/>
      <w:marBottom w:val="0"/>
      <w:divBdr>
        <w:top w:val="none" w:sz="0" w:space="0" w:color="auto"/>
        <w:left w:val="none" w:sz="0" w:space="0" w:color="auto"/>
        <w:bottom w:val="none" w:sz="0" w:space="0" w:color="auto"/>
        <w:right w:val="none" w:sz="0" w:space="0" w:color="auto"/>
      </w:divBdr>
    </w:div>
    <w:div w:id="385225813">
      <w:marLeft w:val="0"/>
      <w:marRight w:val="0"/>
      <w:marTop w:val="0"/>
      <w:marBottom w:val="0"/>
      <w:divBdr>
        <w:top w:val="none" w:sz="0" w:space="0" w:color="auto"/>
        <w:left w:val="none" w:sz="0" w:space="0" w:color="auto"/>
        <w:bottom w:val="none" w:sz="0" w:space="0" w:color="auto"/>
        <w:right w:val="none" w:sz="0" w:space="0" w:color="auto"/>
      </w:divBdr>
    </w:div>
    <w:div w:id="385225814">
      <w:marLeft w:val="0"/>
      <w:marRight w:val="0"/>
      <w:marTop w:val="0"/>
      <w:marBottom w:val="0"/>
      <w:divBdr>
        <w:top w:val="none" w:sz="0" w:space="0" w:color="auto"/>
        <w:left w:val="none" w:sz="0" w:space="0" w:color="auto"/>
        <w:bottom w:val="none" w:sz="0" w:space="0" w:color="auto"/>
        <w:right w:val="none" w:sz="0" w:space="0" w:color="auto"/>
      </w:divBdr>
    </w:div>
    <w:div w:id="385225815">
      <w:marLeft w:val="0"/>
      <w:marRight w:val="0"/>
      <w:marTop w:val="0"/>
      <w:marBottom w:val="0"/>
      <w:divBdr>
        <w:top w:val="none" w:sz="0" w:space="0" w:color="auto"/>
        <w:left w:val="none" w:sz="0" w:space="0" w:color="auto"/>
        <w:bottom w:val="none" w:sz="0" w:space="0" w:color="auto"/>
        <w:right w:val="none" w:sz="0" w:space="0" w:color="auto"/>
      </w:divBdr>
    </w:div>
    <w:div w:id="385225816">
      <w:marLeft w:val="0"/>
      <w:marRight w:val="0"/>
      <w:marTop w:val="0"/>
      <w:marBottom w:val="0"/>
      <w:divBdr>
        <w:top w:val="none" w:sz="0" w:space="0" w:color="auto"/>
        <w:left w:val="none" w:sz="0" w:space="0" w:color="auto"/>
        <w:bottom w:val="none" w:sz="0" w:space="0" w:color="auto"/>
        <w:right w:val="none" w:sz="0" w:space="0" w:color="auto"/>
      </w:divBdr>
    </w:div>
    <w:div w:id="385225817">
      <w:marLeft w:val="0"/>
      <w:marRight w:val="0"/>
      <w:marTop w:val="0"/>
      <w:marBottom w:val="0"/>
      <w:divBdr>
        <w:top w:val="none" w:sz="0" w:space="0" w:color="auto"/>
        <w:left w:val="none" w:sz="0" w:space="0" w:color="auto"/>
        <w:bottom w:val="none" w:sz="0" w:space="0" w:color="auto"/>
        <w:right w:val="none" w:sz="0" w:space="0" w:color="auto"/>
      </w:divBdr>
    </w:div>
    <w:div w:id="385225819">
      <w:marLeft w:val="0"/>
      <w:marRight w:val="0"/>
      <w:marTop w:val="0"/>
      <w:marBottom w:val="0"/>
      <w:divBdr>
        <w:top w:val="none" w:sz="0" w:space="0" w:color="auto"/>
        <w:left w:val="none" w:sz="0" w:space="0" w:color="auto"/>
        <w:bottom w:val="none" w:sz="0" w:space="0" w:color="auto"/>
        <w:right w:val="none" w:sz="0" w:space="0" w:color="auto"/>
      </w:divBdr>
    </w:div>
    <w:div w:id="385225820">
      <w:marLeft w:val="0"/>
      <w:marRight w:val="0"/>
      <w:marTop w:val="0"/>
      <w:marBottom w:val="0"/>
      <w:divBdr>
        <w:top w:val="none" w:sz="0" w:space="0" w:color="auto"/>
        <w:left w:val="none" w:sz="0" w:space="0" w:color="auto"/>
        <w:bottom w:val="none" w:sz="0" w:space="0" w:color="auto"/>
        <w:right w:val="none" w:sz="0" w:space="0" w:color="auto"/>
      </w:divBdr>
    </w:div>
    <w:div w:id="385225821">
      <w:marLeft w:val="0"/>
      <w:marRight w:val="0"/>
      <w:marTop w:val="0"/>
      <w:marBottom w:val="0"/>
      <w:divBdr>
        <w:top w:val="none" w:sz="0" w:space="0" w:color="auto"/>
        <w:left w:val="none" w:sz="0" w:space="0" w:color="auto"/>
        <w:bottom w:val="none" w:sz="0" w:space="0" w:color="auto"/>
        <w:right w:val="none" w:sz="0" w:space="0" w:color="auto"/>
      </w:divBdr>
    </w:div>
    <w:div w:id="385225822">
      <w:marLeft w:val="0"/>
      <w:marRight w:val="0"/>
      <w:marTop w:val="0"/>
      <w:marBottom w:val="0"/>
      <w:divBdr>
        <w:top w:val="none" w:sz="0" w:space="0" w:color="auto"/>
        <w:left w:val="none" w:sz="0" w:space="0" w:color="auto"/>
        <w:bottom w:val="none" w:sz="0" w:space="0" w:color="auto"/>
        <w:right w:val="none" w:sz="0" w:space="0" w:color="auto"/>
      </w:divBdr>
    </w:div>
    <w:div w:id="390233051">
      <w:bodyDiv w:val="1"/>
      <w:marLeft w:val="0"/>
      <w:marRight w:val="0"/>
      <w:marTop w:val="0"/>
      <w:marBottom w:val="0"/>
      <w:divBdr>
        <w:top w:val="none" w:sz="0" w:space="0" w:color="auto"/>
        <w:left w:val="none" w:sz="0" w:space="0" w:color="auto"/>
        <w:bottom w:val="none" w:sz="0" w:space="0" w:color="auto"/>
        <w:right w:val="none" w:sz="0" w:space="0" w:color="auto"/>
      </w:divBdr>
    </w:div>
    <w:div w:id="415975927">
      <w:bodyDiv w:val="1"/>
      <w:marLeft w:val="0"/>
      <w:marRight w:val="0"/>
      <w:marTop w:val="0"/>
      <w:marBottom w:val="0"/>
      <w:divBdr>
        <w:top w:val="none" w:sz="0" w:space="0" w:color="auto"/>
        <w:left w:val="none" w:sz="0" w:space="0" w:color="auto"/>
        <w:bottom w:val="none" w:sz="0" w:space="0" w:color="auto"/>
        <w:right w:val="none" w:sz="0" w:space="0" w:color="auto"/>
      </w:divBdr>
    </w:div>
    <w:div w:id="439958630">
      <w:bodyDiv w:val="1"/>
      <w:marLeft w:val="0"/>
      <w:marRight w:val="0"/>
      <w:marTop w:val="0"/>
      <w:marBottom w:val="0"/>
      <w:divBdr>
        <w:top w:val="none" w:sz="0" w:space="0" w:color="auto"/>
        <w:left w:val="none" w:sz="0" w:space="0" w:color="auto"/>
        <w:bottom w:val="none" w:sz="0" w:space="0" w:color="auto"/>
        <w:right w:val="none" w:sz="0" w:space="0" w:color="auto"/>
      </w:divBdr>
    </w:div>
    <w:div w:id="455680447">
      <w:bodyDiv w:val="1"/>
      <w:marLeft w:val="0"/>
      <w:marRight w:val="0"/>
      <w:marTop w:val="0"/>
      <w:marBottom w:val="0"/>
      <w:divBdr>
        <w:top w:val="none" w:sz="0" w:space="0" w:color="auto"/>
        <w:left w:val="none" w:sz="0" w:space="0" w:color="auto"/>
        <w:bottom w:val="none" w:sz="0" w:space="0" w:color="auto"/>
        <w:right w:val="none" w:sz="0" w:space="0" w:color="auto"/>
      </w:divBdr>
    </w:div>
    <w:div w:id="516192389">
      <w:bodyDiv w:val="1"/>
      <w:marLeft w:val="0"/>
      <w:marRight w:val="0"/>
      <w:marTop w:val="0"/>
      <w:marBottom w:val="0"/>
      <w:divBdr>
        <w:top w:val="none" w:sz="0" w:space="0" w:color="auto"/>
        <w:left w:val="none" w:sz="0" w:space="0" w:color="auto"/>
        <w:bottom w:val="none" w:sz="0" w:space="0" w:color="auto"/>
        <w:right w:val="none" w:sz="0" w:space="0" w:color="auto"/>
      </w:divBdr>
    </w:div>
    <w:div w:id="521893790">
      <w:bodyDiv w:val="1"/>
      <w:marLeft w:val="0"/>
      <w:marRight w:val="0"/>
      <w:marTop w:val="0"/>
      <w:marBottom w:val="0"/>
      <w:divBdr>
        <w:top w:val="none" w:sz="0" w:space="0" w:color="auto"/>
        <w:left w:val="none" w:sz="0" w:space="0" w:color="auto"/>
        <w:bottom w:val="none" w:sz="0" w:space="0" w:color="auto"/>
        <w:right w:val="none" w:sz="0" w:space="0" w:color="auto"/>
      </w:divBdr>
    </w:div>
    <w:div w:id="567807073">
      <w:bodyDiv w:val="1"/>
      <w:marLeft w:val="0"/>
      <w:marRight w:val="0"/>
      <w:marTop w:val="0"/>
      <w:marBottom w:val="0"/>
      <w:divBdr>
        <w:top w:val="none" w:sz="0" w:space="0" w:color="auto"/>
        <w:left w:val="none" w:sz="0" w:space="0" w:color="auto"/>
        <w:bottom w:val="none" w:sz="0" w:space="0" w:color="auto"/>
        <w:right w:val="none" w:sz="0" w:space="0" w:color="auto"/>
      </w:divBdr>
    </w:div>
    <w:div w:id="578028787">
      <w:bodyDiv w:val="1"/>
      <w:marLeft w:val="0"/>
      <w:marRight w:val="0"/>
      <w:marTop w:val="0"/>
      <w:marBottom w:val="0"/>
      <w:divBdr>
        <w:top w:val="none" w:sz="0" w:space="0" w:color="auto"/>
        <w:left w:val="none" w:sz="0" w:space="0" w:color="auto"/>
        <w:bottom w:val="none" w:sz="0" w:space="0" w:color="auto"/>
        <w:right w:val="none" w:sz="0" w:space="0" w:color="auto"/>
      </w:divBdr>
    </w:div>
    <w:div w:id="598486595">
      <w:bodyDiv w:val="1"/>
      <w:marLeft w:val="0"/>
      <w:marRight w:val="0"/>
      <w:marTop w:val="0"/>
      <w:marBottom w:val="0"/>
      <w:divBdr>
        <w:top w:val="none" w:sz="0" w:space="0" w:color="auto"/>
        <w:left w:val="none" w:sz="0" w:space="0" w:color="auto"/>
        <w:bottom w:val="none" w:sz="0" w:space="0" w:color="auto"/>
        <w:right w:val="none" w:sz="0" w:space="0" w:color="auto"/>
      </w:divBdr>
    </w:div>
    <w:div w:id="687681606">
      <w:bodyDiv w:val="1"/>
      <w:marLeft w:val="0"/>
      <w:marRight w:val="0"/>
      <w:marTop w:val="0"/>
      <w:marBottom w:val="0"/>
      <w:divBdr>
        <w:top w:val="none" w:sz="0" w:space="0" w:color="auto"/>
        <w:left w:val="none" w:sz="0" w:space="0" w:color="auto"/>
        <w:bottom w:val="none" w:sz="0" w:space="0" w:color="auto"/>
        <w:right w:val="none" w:sz="0" w:space="0" w:color="auto"/>
      </w:divBdr>
    </w:div>
    <w:div w:id="703410909">
      <w:bodyDiv w:val="1"/>
      <w:marLeft w:val="0"/>
      <w:marRight w:val="0"/>
      <w:marTop w:val="0"/>
      <w:marBottom w:val="0"/>
      <w:divBdr>
        <w:top w:val="none" w:sz="0" w:space="0" w:color="auto"/>
        <w:left w:val="none" w:sz="0" w:space="0" w:color="auto"/>
        <w:bottom w:val="none" w:sz="0" w:space="0" w:color="auto"/>
        <w:right w:val="none" w:sz="0" w:space="0" w:color="auto"/>
      </w:divBdr>
    </w:div>
    <w:div w:id="737750356">
      <w:bodyDiv w:val="1"/>
      <w:marLeft w:val="0"/>
      <w:marRight w:val="0"/>
      <w:marTop w:val="0"/>
      <w:marBottom w:val="0"/>
      <w:divBdr>
        <w:top w:val="none" w:sz="0" w:space="0" w:color="auto"/>
        <w:left w:val="none" w:sz="0" w:space="0" w:color="auto"/>
        <w:bottom w:val="none" w:sz="0" w:space="0" w:color="auto"/>
        <w:right w:val="none" w:sz="0" w:space="0" w:color="auto"/>
      </w:divBdr>
    </w:div>
    <w:div w:id="745960554">
      <w:bodyDiv w:val="1"/>
      <w:marLeft w:val="0"/>
      <w:marRight w:val="0"/>
      <w:marTop w:val="0"/>
      <w:marBottom w:val="0"/>
      <w:divBdr>
        <w:top w:val="none" w:sz="0" w:space="0" w:color="auto"/>
        <w:left w:val="none" w:sz="0" w:space="0" w:color="auto"/>
        <w:bottom w:val="none" w:sz="0" w:space="0" w:color="auto"/>
        <w:right w:val="none" w:sz="0" w:space="0" w:color="auto"/>
      </w:divBdr>
    </w:div>
    <w:div w:id="800149051">
      <w:bodyDiv w:val="1"/>
      <w:marLeft w:val="0"/>
      <w:marRight w:val="0"/>
      <w:marTop w:val="0"/>
      <w:marBottom w:val="0"/>
      <w:divBdr>
        <w:top w:val="none" w:sz="0" w:space="0" w:color="auto"/>
        <w:left w:val="none" w:sz="0" w:space="0" w:color="auto"/>
        <w:bottom w:val="none" w:sz="0" w:space="0" w:color="auto"/>
        <w:right w:val="none" w:sz="0" w:space="0" w:color="auto"/>
      </w:divBdr>
    </w:div>
    <w:div w:id="807823431">
      <w:bodyDiv w:val="1"/>
      <w:marLeft w:val="0"/>
      <w:marRight w:val="0"/>
      <w:marTop w:val="0"/>
      <w:marBottom w:val="0"/>
      <w:divBdr>
        <w:top w:val="none" w:sz="0" w:space="0" w:color="auto"/>
        <w:left w:val="none" w:sz="0" w:space="0" w:color="auto"/>
        <w:bottom w:val="none" w:sz="0" w:space="0" w:color="auto"/>
        <w:right w:val="none" w:sz="0" w:space="0" w:color="auto"/>
      </w:divBdr>
    </w:div>
    <w:div w:id="808129982">
      <w:bodyDiv w:val="1"/>
      <w:marLeft w:val="0"/>
      <w:marRight w:val="0"/>
      <w:marTop w:val="0"/>
      <w:marBottom w:val="0"/>
      <w:divBdr>
        <w:top w:val="none" w:sz="0" w:space="0" w:color="auto"/>
        <w:left w:val="none" w:sz="0" w:space="0" w:color="auto"/>
        <w:bottom w:val="none" w:sz="0" w:space="0" w:color="auto"/>
        <w:right w:val="none" w:sz="0" w:space="0" w:color="auto"/>
      </w:divBdr>
    </w:div>
    <w:div w:id="893660530">
      <w:bodyDiv w:val="1"/>
      <w:marLeft w:val="0"/>
      <w:marRight w:val="0"/>
      <w:marTop w:val="0"/>
      <w:marBottom w:val="0"/>
      <w:divBdr>
        <w:top w:val="none" w:sz="0" w:space="0" w:color="auto"/>
        <w:left w:val="none" w:sz="0" w:space="0" w:color="auto"/>
        <w:bottom w:val="none" w:sz="0" w:space="0" w:color="auto"/>
        <w:right w:val="none" w:sz="0" w:space="0" w:color="auto"/>
      </w:divBdr>
    </w:div>
    <w:div w:id="938877405">
      <w:bodyDiv w:val="1"/>
      <w:marLeft w:val="0"/>
      <w:marRight w:val="0"/>
      <w:marTop w:val="0"/>
      <w:marBottom w:val="0"/>
      <w:divBdr>
        <w:top w:val="none" w:sz="0" w:space="0" w:color="auto"/>
        <w:left w:val="none" w:sz="0" w:space="0" w:color="auto"/>
        <w:bottom w:val="none" w:sz="0" w:space="0" w:color="auto"/>
        <w:right w:val="none" w:sz="0" w:space="0" w:color="auto"/>
      </w:divBdr>
    </w:div>
    <w:div w:id="988902123">
      <w:bodyDiv w:val="1"/>
      <w:marLeft w:val="0"/>
      <w:marRight w:val="0"/>
      <w:marTop w:val="0"/>
      <w:marBottom w:val="0"/>
      <w:divBdr>
        <w:top w:val="none" w:sz="0" w:space="0" w:color="auto"/>
        <w:left w:val="none" w:sz="0" w:space="0" w:color="auto"/>
        <w:bottom w:val="none" w:sz="0" w:space="0" w:color="auto"/>
        <w:right w:val="none" w:sz="0" w:space="0" w:color="auto"/>
      </w:divBdr>
    </w:div>
    <w:div w:id="1034186858">
      <w:bodyDiv w:val="1"/>
      <w:marLeft w:val="0"/>
      <w:marRight w:val="0"/>
      <w:marTop w:val="0"/>
      <w:marBottom w:val="0"/>
      <w:divBdr>
        <w:top w:val="none" w:sz="0" w:space="0" w:color="auto"/>
        <w:left w:val="none" w:sz="0" w:space="0" w:color="auto"/>
        <w:bottom w:val="none" w:sz="0" w:space="0" w:color="auto"/>
        <w:right w:val="none" w:sz="0" w:space="0" w:color="auto"/>
      </w:divBdr>
    </w:div>
    <w:div w:id="1045056641">
      <w:bodyDiv w:val="1"/>
      <w:marLeft w:val="0"/>
      <w:marRight w:val="0"/>
      <w:marTop w:val="0"/>
      <w:marBottom w:val="0"/>
      <w:divBdr>
        <w:top w:val="none" w:sz="0" w:space="0" w:color="auto"/>
        <w:left w:val="none" w:sz="0" w:space="0" w:color="auto"/>
        <w:bottom w:val="none" w:sz="0" w:space="0" w:color="auto"/>
        <w:right w:val="none" w:sz="0" w:space="0" w:color="auto"/>
      </w:divBdr>
    </w:div>
    <w:div w:id="1046103150">
      <w:bodyDiv w:val="1"/>
      <w:marLeft w:val="0"/>
      <w:marRight w:val="0"/>
      <w:marTop w:val="0"/>
      <w:marBottom w:val="0"/>
      <w:divBdr>
        <w:top w:val="none" w:sz="0" w:space="0" w:color="auto"/>
        <w:left w:val="none" w:sz="0" w:space="0" w:color="auto"/>
        <w:bottom w:val="none" w:sz="0" w:space="0" w:color="auto"/>
        <w:right w:val="none" w:sz="0" w:space="0" w:color="auto"/>
      </w:divBdr>
    </w:div>
    <w:div w:id="1071974375">
      <w:bodyDiv w:val="1"/>
      <w:marLeft w:val="0"/>
      <w:marRight w:val="0"/>
      <w:marTop w:val="0"/>
      <w:marBottom w:val="0"/>
      <w:divBdr>
        <w:top w:val="none" w:sz="0" w:space="0" w:color="auto"/>
        <w:left w:val="none" w:sz="0" w:space="0" w:color="auto"/>
        <w:bottom w:val="none" w:sz="0" w:space="0" w:color="auto"/>
        <w:right w:val="none" w:sz="0" w:space="0" w:color="auto"/>
      </w:divBdr>
    </w:div>
    <w:div w:id="1096949994">
      <w:bodyDiv w:val="1"/>
      <w:marLeft w:val="0"/>
      <w:marRight w:val="0"/>
      <w:marTop w:val="0"/>
      <w:marBottom w:val="0"/>
      <w:divBdr>
        <w:top w:val="none" w:sz="0" w:space="0" w:color="auto"/>
        <w:left w:val="none" w:sz="0" w:space="0" w:color="auto"/>
        <w:bottom w:val="none" w:sz="0" w:space="0" w:color="auto"/>
        <w:right w:val="none" w:sz="0" w:space="0" w:color="auto"/>
      </w:divBdr>
    </w:div>
    <w:div w:id="1107887437">
      <w:bodyDiv w:val="1"/>
      <w:marLeft w:val="0"/>
      <w:marRight w:val="0"/>
      <w:marTop w:val="0"/>
      <w:marBottom w:val="0"/>
      <w:divBdr>
        <w:top w:val="none" w:sz="0" w:space="0" w:color="auto"/>
        <w:left w:val="none" w:sz="0" w:space="0" w:color="auto"/>
        <w:bottom w:val="none" w:sz="0" w:space="0" w:color="auto"/>
        <w:right w:val="none" w:sz="0" w:space="0" w:color="auto"/>
      </w:divBdr>
    </w:div>
    <w:div w:id="1126045158">
      <w:bodyDiv w:val="1"/>
      <w:marLeft w:val="0"/>
      <w:marRight w:val="0"/>
      <w:marTop w:val="0"/>
      <w:marBottom w:val="0"/>
      <w:divBdr>
        <w:top w:val="none" w:sz="0" w:space="0" w:color="auto"/>
        <w:left w:val="none" w:sz="0" w:space="0" w:color="auto"/>
        <w:bottom w:val="none" w:sz="0" w:space="0" w:color="auto"/>
        <w:right w:val="none" w:sz="0" w:space="0" w:color="auto"/>
      </w:divBdr>
    </w:div>
    <w:div w:id="1130518583">
      <w:bodyDiv w:val="1"/>
      <w:marLeft w:val="0"/>
      <w:marRight w:val="0"/>
      <w:marTop w:val="0"/>
      <w:marBottom w:val="0"/>
      <w:divBdr>
        <w:top w:val="none" w:sz="0" w:space="0" w:color="auto"/>
        <w:left w:val="none" w:sz="0" w:space="0" w:color="auto"/>
        <w:bottom w:val="none" w:sz="0" w:space="0" w:color="auto"/>
        <w:right w:val="none" w:sz="0" w:space="0" w:color="auto"/>
      </w:divBdr>
    </w:div>
    <w:div w:id="1164472944">
      <w:bodyDiv w:val="1"/>
      <w:marLeft w:val="0"/>
      <w:marRight w:val="0"/>
      <w:marTop w:val="0"/>
      <w:marBottom w:val="0"/>
      <w:divBdr>
        <w:top w:val="none" w:sz="0" w:space="0" w:color="auto"/>
        <w:left w:val="none" w:sz="0" w:space="0" w:color="auto"/>
        <w:bottom w:val="none" w:sz="0" w:space="0" w:color="auto"/>
        <w:right w:val="none" w:sz="0" w:space="0" w:color="auto"/>
      </w:divBdr>
    </w:div>
    <w:div w:id="1226642006">
      <w:bodyDiv w:val="1"/>
      <w:marLeft w:val="0"/>
      <w:marRight w:val="0"/>
      <w:marTop w:val="0"/>
      <w:marBottom w:val="0"/>
      <w:divBdr>
        <w:top w:val="none" w:sz="0" w:space="0" w:color="auto"/>
        <w:left w:val="none" w:sz="0" w:space="0" w:color="auto"/>
        <w:bottom w:val="none" w:sz="0" w:space="0" w:color="auto"/>
        <w:right w:val="none" w:sz="0" w:space="0" w:color="auto"/>
      </w:divBdr>
    </w:div>
    <w:div w:id="1271208980">
      <w:bodyDiv w:val="1"/>
      <w:marLeft w:val="0"/>
      <w:marRight w:val="0"/>
      <w:marTop w:val="0"/>
      <w:marBottom w:val="0"/>
      <w:divBdr>
        <w:top w:val="none" w:sz="0" w:space="0" w:color="auto"/>
        <w:left w:val="none" w:sz="0" w:space="0" w:color="auto"/>
        <w:bottom w:val="none" w:sz="0" w:space="0" w:color="auto"/>
        <w:right w:val="none" w:sz="0" w:space="0" w:color="auto"/>
      </w:divBdr>
    </w:div>
    <w:div w:id="1277904279">
      <w:bodyDiv w:val="1"/>
      <w:marLeft w:val="0"/>
      <w:marRight w:val="0"/>
      <w:marTop w:val="0"/>
      <w:marBottom w:val="0"/>
      <w:divBdr>
        <w:top w:val="none" w:sz="0" w:space="0" w:color="auto"/>
        <w:left w:val="none" w:sz="0" w:space="0" w:color="auto"/>
        <w:bottom w:val="none" w:sz="0" w:space="0" w:color="auto"/>
        <w:right w:val="none" w:sz="0" w:space="0" w:color="auto"/>
      </w:divBdr>
    </w:div>
    <w:div w:id="1301419856">
      <w:bodyDiv w:val="1"/>
      <w:marLeft w:val="0"/>
      <w:marRight w:val="0"/>
      <w:marTop w:val="0"/>
      <w:marBottom w:val="0"/>
      <w:divBdr>
        <w:top w:val="none" w:sz="0" w:space="0" w:color="auto"/>
        <w:left w:val="none" w:sz="0" w:space="0" w:color="auto"/>
        <w:bottom w:val="none" w:sz="0" w:space="0" w:color="auto"/>
        <w:right w:val="none" w:sz="0" w:space="0" w:color="auto"/>
      </w:divBdr>
    </w:div>
    <w:div w:id="1320891560">
      <w:bodyDiv w:val="1"/>
      <w:marLeft w:val="0"/>
      <w:marRight w:val="0"/>
      <w:marTop w:val="0"/>
      <w:marBottom w:val="0"/>
      <w:divBdr>
        <w:top w:val="none" w:sz="0" w:space="0" w:color="auto"/>
        <w:left w:val="none" w:sz="0" w:space="0" w:color="auto"/>
        <w:bottom w:val="none" w:sz="0" w:space="0" w:color="auto"/>
        <w:right w:val="none" w:sz="0" w:space="0" w:color="auto"/>
      </w:divBdr>
    </w:div>
    <w:div w:id="1347713453">
      <w:bodyDiv w:val="1"/>
      <w:marLeft w:val="0"/>
      <w:marRight w:val="0"/>
      <w:marTop w:val="0"/>
      <w:marBottom w:val="0"/>
      <w:divBdr>
        <w:top w:val="none" w:sz="0" w:space="0" w:color="auto"/>
        <w:left w:val="none" w:sz="0" w:space="0" w:color="auto"/>
        <w:bottom w:val="none" w:sz="0" w:space="0" w:color="auto"/>
        <w:right w:val="none" w:sz="0" w:space="0" w:color="auto"/>
      </w:divBdr>
    </w:div>
    <w:div w:id="1358122512">
      <w:bodyDiv w:val="1"/>
      <w:marLeft w:val="0"/>
      <w:marRight w:val="0"/>
      <w:marTop w:val="0"/>
      <w:marBottom w:val="0"/>
      <w:divBdr>
        <w:top w:val="none" w:sz="0" w:space="0" w:color="auto"/>
        <w:left w:val="none" w:sz="0" w:space="0" w:color="auto"/>
        <w:bottom w:val="none" w:sz="0" w:space="0" w:color="auto"/>
        <w:right w:val="none" w:sz="0" w:space="0" w:color="auto"/>
      </w:divBdr>
    </w:div>
    <w:div w:id="1364356287">
      <w:bodyDiv w:val="1"/>
      <w:marLeft w:val="0"/>
      <w:marRight w:val="0"/>
      <w:marTop w:val="0"/>
      <w:marBottom w:val="0"/>
      <w:divBdr>
        <w:top w:val="none" w:sz="0" w:space="0" w:color="auto"/>
        <w:left w:val="none" w:sz="0" w:space="0" w:color="auto"/>
        <w:bottom w:val="none" w:sz="0" w:space="0" w:color="auto"/>
        <w:right w:val="none" w:sz="0" w:space="0" w:color="auto"/>
      </w:divBdr>
    </w:div>
    <w:div w:id="1365518349">
      <w:bodyDiv w:val="1"/>
      <w:marLeft w:val="0"/>
      <w:marRight w:val="0"/>
      <w:marTop w:val="0"/>
      <w:marBottom w:val="0"/>
      <w:divBdr>
        <w:top w:val="none" w:sz="0" w:space="0" w:color="auto"/>
        <w:left w:val="none" w:sz="0" w:space="0" w:color="auto"/>
        <w:bottom w:val="none" w:sz="0" w:space="0" w:color="auto"/>
        <w:right w:val="none" w:sz="0" w:space="0" w:color="auto"/>
      </w:divBdr>
    </w:div>
    <w:div w:id="1399548649">
      <w:bodyDiv w:val="1"/>
      <w:marLeft w:val="0"/>
      <w:marRight w:val="0"/>
      <w:marTop w:val="0"/>
      <w:marBottom w:val="0"/>
      <w:divBdr>
        <w:top w:val="none" w:sz="0" w:space="0" w:color="auto"/>
        <w:left w:val="none" w:sz="0" w:space="0" w:color="auto"/>
        <w:bottom w:val="none" w:sz="0" w:space="0" w:color="auto"/>
        <w:right w:val="none" w:sz="0" w:space="0" w:color="auto"/>
      </w:divBdr>
    </w:div>
    <w:div w:id="1413968096">
      <w:bodyDiv w:val="1"/>
      <w:marLeft w:val="0"/>
      <w:marRight w:val="0"/>
      <w:marTop w:val="0"/>
      <w:marBottom w:val="0"/>
      <w:divBdr>
        <w:top w:val="none" w:sz="0" w:space="0" w:color="auto"/>
        <w:left w:val="none" w:sz="0" w:space="0" w:color="auto"/>
        <w:bottom w:val="none" w:sz="0" w:space="0" w:color="auto"/>
        <w:right w:val="none" w:sz="0" w:space="0" w:color="auto"/>
      </w:divBdr>
    </w:div>
    <w:div w:id="1454713347">
      <w:bodyDiv w:val="1"/>
      <w:marLeft w:val="0"/>
      <w:marRight w:val="0"/>
      <w:marTop w:val="0"/>
      <w:marBottom w:val="0"/>
      <w:divBdr>
        <w:top w:val="none" w:sz="0" w:space="0" w:color="auto"/>
        <w:left w:val="none" w:sz="0" w:space="0" w:color="auto"/>
        <w:bottom w:val="none" w:sz="0" w:space="0" w:color="auto"/>
        <w:right w:val="none" w:sz="0" w:space="0" w:color="auto"/>
      </w:divBdr>
    </w:div>
    <w:div w:id="1475831839">
      <w:bodyDiv w:val="1"/>
      <w:marLeft w:val="0"/>
      <w:marRight w:val="0"/>
      <w:marTop w:val="0"/>
      <w:marBottom w:val="0"/>
      <w:divBdr>
        <w:top w:val="none" w:sz="0" w:space="0" w:color="auto"/>
        <w:left w:val="none" w:sz="0" w:space="0" w:color="auto"/>
        <w:bottom w:val="none" w:sz="0" w:space="0" w:color="auto"/>
        <w:right w:val="none" w:sz="0" w:space="0" w:color="auto"/>
      </w:divBdr>
    </w:div>
    <w:div w:id="1498426316">
      <w:bodyDiv w:val="1"/>
      <w:marLeft w:val="0"/>
      <w:marRight w:val="0"/>
      <w:marTop w:val="0"/>
      <w:marBottom w:val="0"/>
      <w:divBdr>
        <w:top w:val="none" w:sz="0" w:space="0" w:color="auto"/>
        <w:left w:val="none" w:sz="0" w:space="0" w:color="auto"/>
        <w:bottom w:val="none" w:sz="0" w:space="0" w:color="auto"/>
        <w:right w:val="none" w:sz="0" w:space="0" w:color="auto"/>
      </w:divBdr>
    </w:div>
    <w:div w:id="1501769929">
      <w:bodyDiv w:val="1"/>
      <w:marLeft w:val="0"/>
      <w:marRight w:val="0"/>
      <w:marTop w:val="0"/>
      <w:marBottom w:val="0"/>
      <w:divBdr>
        <w:top w:val="none" w:sz="0" w:space="0" w:color="auto"/>
        <w:left w:val="none" w:sz="0" w:space="0" w:color="auto"/>
        <w:bottom w:val="none" w:sz="0" w:space="0" w:color="auto"/>
        <w:right w:val="none" w:sz="0" w:space="0" w:color="auto"/>
      </w:divBdr>
    </w:div>
    <w:div w:id="1524827866">
      <w:bodyDiv w:val="1"/>
      <w:marLeft w:val="0"/>
      <w:marRight w:val="0"/>
      <w:marTop w:val="0"/>
      <w:marBottom w:val="0"/>
      <w:divBdr>
        <w:top w:val="none" w:sz="0" w:space="0" w:color="auto"/>
        <w:left w:val="none" w:sz="0" w:space="0" w:color="auto"/>
        <w:bottom w:val="none" w:sz="0" w:space="0" w:color="auto"/>
        <w:right w:val="none" w:sz="0" w:space="0" w:color="auto"/>
      </w:divBdr>
    </w:div>
    <w:div w:id="1530024093">
      <w:bodyDiv w:val="1"/>
      <w:marLeft w:val="0"/>
      <w:marRight w:val="0"/>
      <w:marTop w:val="0"/>
      <w:marBottom w:val="0"/>
      <w:divBdr>
        <w:top w:val="none" w:sz="0" w:space="0" w:color="auto"/>
        <w:left w:val="none" w:sz="0" w:space="0" w:color="auto"/>
        <w:bottom w:val="none" w:sz="0" w:space="0" w:color="auto"/>
        <w:right w:val="none" w:sz="0" w:space="0" w:color="auto"/>
      </w:divBdr>
    </w:div>
    <w:div w:id="1552497319">
      <w:bodyDiv w:val="1"/>
      <w:marLeft w:val="0"/>
      <w:marRight w:val="0"/>
      <w:marTop w:val="0"/>
      <w:marBottom w:val="0"/>
      <w:divBdr>
        <w:top w:val="none" w:sz="0" w:space="0" w:color="auto"/>
        <w:left w:val="none" w:sz="0" w:space="0" w:color="auto"/>
        <w:bottom w:val="none" w:sz="0" w:space="0" w:color="auto"/>
        <w:right w:val="none" w:sz="0" w:space="0" w:color="auto"/>
      </w:divBdr>
    </w:div>
    <w:div w:id="1556236368">
      <w:bodyDiv w:val="1"/>
      <w:marLeft w:val="0"/>
      <w:marRight w:val="0"/>
      <w:marTop w:val="0"/>
      <w:marBottom w:val="0"/>
      <w:divBdr>
        <w:top w:val="none" w:sz="0" w:space="0" w:color="auto"/>
        <w:left w:val="none" w:sz="0" w:space="0" w:color="auto"/>
        <w:bottom w:val="none" w:sz="0" w:space="0" w:color="auto"/>
        <w:right w:val="none" w:sz="0" w:space="0" w:color="auto"/>
      </w:divBdr>
    </w:div>
    <w:div w:id="1556967315">
      <w:bodyDiv w:val="1"/>
      <w:marLeft w:val="0"/>
      <w:marRight w:val="0"/>
      <w:marTop w:val="0"/>
      <w:marBottom w:val="0"/>
      <w:divBdr>
        <w:top w:val="none" w:sz="0" w:space="0" w:color="auto"/>
        <w:left w:val="none" w:sz="0" w:space="0" w:color="auto"/>
        <w:bottom w:val="none" w:sz="0" w:space="0" w:color="auto"/>
        <w:right w:val="none" w:sz="0" w:space="0" w:color="auto"/>
      </w:divBdr>
    </w:div>
    <w:div w:id="1589773992">
      <w:bodyDiv w:val="1"/>
      <w:marLeft w:val="0"/>
      <w:marRight w:val="0"/>
      <w:marTop w:val="0"/>
      <w:marBottom w:val="0"/>
      <w:divBdr>
        <w:top w:val="none" w:sz="0" w:space="0" w:color="auto"/>
        <w:left w:val="none" w:sz="0" w:space="0" w:color="auto"/>
        <w:bottom w:val="none" w:sz="0" w:space="0" w:color="auto"/>
        <w:right w:val="none" w:sz="0" w:space="0" w:color="auto"/>
      </w:divBdr>
    </w:div>
    <w:div w:id="1621955253">
      <w:bodyDiv w:val="1"/>
      <w:marLeft w:val="0"/>
      <w:marRight w:val="0"/>
      <w:marTop w:val="0"/>
      <w:marBottom w:val="0"/>
      <w:divBdr>
        <w:top w:val="none" w:sz="0" w:space="0" w:color="auto"/>
        <w:left w:val="none" w:sz="0" w:space="0" w:color="auto"/>
        <w:bottom w:val="none" w:sz="0" w:space="0" w:color="auto"/>
        <w:right w:val="none" w:sz="0" w:space="0" w:color="auto"/>
      </w:divBdr>
    </w:div>
    <w:div w:id="1624845151">
      <w:bodyDiv w:val="1"/>
      <w:marLeft w:val="0"/>
      <w:marRight w:val="0"/>
      <w:marTop w:val="0"/>
      <w:marBottom w:val="0"/>
      <w:divBdr>
        <w:top w:val="none" w:sz="0" w:space="0" w:color="auto"/>
        <w:left w:val="none" w:sz="0" w:space="0" w:color="auto"/>
        <w:bottom w:val="none" w:sz="0" w:space="0" w:color="auto"/>
        <w:right w:val="none" w:sz="0" w:space="0" w:color="auto"/>
      </w:divBdr>
    </w:div>
    <w:div w:id="1629430925">
      <w:bodyDiv w:val="1"/>
      <w:marLeft w:val="0"/>
      <w:marRight w:val="0"/>
      <w:marTop w:val="0"/>
      <w:marBottom w:val="0"/>
      <w:divBdr>
        <w:top w:val="none" w:sz="0" w:space="0" w:color="auto"/>
        <w:left w:val="none" w:sz="0" w:space="0" w:color="auto"/>
        <w:bottom w:val="none" w:sz="0" w:space="0" w:color="auto"/>
        <w:right w:val="none" w:sz="0" w:space="0" w:color="auto"/>
      </w:divBdr>
    </w:div>
    <w:div w:id="1649552863">
      <w:bodyDiv w:val="1"/>
      <w:marLeft w:val="0"/>
      <w:marRight w:val="0"/>
      <w:marTop w:val="0"/>
      <w:marBottom w:val="0"/>
      <w:divBdr>
        <w:top w:val="none" w:sz="0" w:space="0" w:color="auto"/>
        <w:left w:val="none" w:sz="0" w:space="0" w:color="auto"/>
        <w:bottom w:val="none" w:sz="0" w:space="0" w:color="auto"/>
        <w:right w:val="none" w:sz="0" w:space="0" w:color="auto"/>
      </w:divBdr>
    </w:div>
    <w:div w:id="1691494999">
      <w:bodyDiv w:val="1"/>
      <w:marLeft w:val="0"/>
      <w:marRight w:val="0"/>
      <w:marTop w:val="0"/>
      <w:marBottom w:val="0"/>
      <w:divBdr>
        <w:top w:val="none" w:sz="0" w:space="0" w:color="auto"/>
        <w:left w:val="none" w:sz="0" w:space="0" w:color="auto"/>
        <w:bottom w:val="none" w:sz="0" w:space="0" w:color="auto"/>
        <w:right w:val="none" w:sz="0" w:space="0" w:color="auto"/>
      </w:divBdr>
    </w:div>
    <w:div w:id="1700469676">
      <w:bodyDiv w:val="1"/>
      <w:marLeft w:val="0"/>
      <w:marRight w:val="0"/>
      <w:marTop w:val="0"/>
      <w:marBottom w:val="0"/>
      <w:divBdr>
        <w:top w:val="none" w:sz="0" w:space="0" w:color="auto"/>
        <w:left w:val="none" w:sz="0" w:space="0" w:color="auto"/>
        <w:bottom w:val="none" w:sz="0" w:space="0" w:color="auto"/>
        <w:right w:val="none" w:sz="0" w:space="0" w:color="auto"/>
      </w:divBdr>
    </w:div>
    <w:div w:id="1725644094">
      <w:bodyDiv w:val="1"/>
      <w:marLeft w:val="0"/>
      <w:marRight w:val="0"/>
      <w:marTop w:val="0"/>
      <w:marBottom w:val="0"/>
      <w:divBdr>
        <w:top w:val="none" w:sz="0" w:space="0" w:color="auto"/>
        <w:left w:val="none" w:sz="0" w:space="0" w:color="auto"/>
        <w:bottom w:val="none" w:sz="0" w:space="0" w:color="auto"/>
        <w:right w:val="none" w:sz="0" w:space="0" w:color="auto"/>
      </w:divBdr>
    </w:div>
    <w:div w:id="1803577148">
      <w:bodyDiv w:val="1"/>
      <w:marLeft w:val="0"/>
      <w:marRight w:val="0"/>
      <w:marTop w:val="0"/>
      <w:marBottom w:val="0"/>
      <w:divBdr>
        <w:top w:val="none" w:sz="0" w:space="0" w:color="auto"/>
        <w:left w:val="none" w:sz="0" w:space="0" w:color="auto"/>
        <w:bottom w:val="none" w:sz="0" w:space="0" w:color="auto"/>
        <w:right w:val="none" w:sz="0" w:space="0" w:color="auto"/>
      </w:divBdr>
    </w:div>
    <w:div w:id="1864321095">
      <w:bodyDiv w:val="1"/>
      <w:marLeft w:val="0"/>
      <w:marRight w:val="0"/>
      <w:marTop w:val="0"/>
      <w:marBottom w:val="0"/>
      <w:divBdr>
        <w:top w:val="none" w:sz="0" w:space="0" w:color="auto"/>
        <w:left w:val="none" w:sz="0" w:space="0" w:color="auto"/>
        <w:bottom w:val="none" w:sz="0" w:space="0" w:color="auto"/>
        <w:right w:val="none" w:sz="0" w:space="0" w:color="auto"/>
      </w:divBdr>
    </w:div>
    <w:div w:id="1874806330">
      <w:bodyDiv w:val="1"/>
      <w:marLeft w:val="0"/>
      <w:marRight w:val="0"/>
      <w:marTop w:val="0"/>
      <w:marBottom w:val="0"/>
      <w:divBdr>
        <w:top w:val="none" w:sz="0" w:space="0" w:color="auto"/>
        <w:left w:val="none" w:sz="0" w:space="0" w:color="auto"/>
        <w:bottom w:val="none" w:sz="0" w:space="0" w:color="auto"/>
        <w:right w:val="none" w:sz="0" w:space="0" w:color="auto"/>
      </w:divBdr>
    </w:div>
    <w:div w:id="1897276282">
      <w:bodyDiv w:val="1"/>
      <w:marLeft w:val="0"/>
      <w:marRight w:val="0"/>
      <w:marTop w:val="0"/>
      <w:marBottom w:val="0"/>
      <w:divBdr>
        <w:top w:val="none" w:sz="0" w:space="0" w:color="auto"/>
        <w:left w:val="none" w:sz="0" w:space="0" w:color="auto"/>
        <w:bottom w:val="none" w:sz="0" w:space="0" w:color="auto"/>
        <w:right w:val="none" w:sz="0" w:space="0" w:color="auto"/>
      </w:divBdr>
    </w:div>
    <w:div w:id="1944651509">
      <w:bodyDiv w:val="1"/>
      <w:marLeft w:val="0"/>
      <w:marRight w:val="0"/>
      <w:marTop w:val="0"/>
      <w:marBottom w:val="0"/>
      <w:divBdr>
        <w:top w:val="none" w:sz="0" w:space="0" w:color="auto"/>
        <w:left w:val="none" w:sz="0" w:space="0" w:color="auto"/>
        <w:bottom w:val="none" w:sz="0" w:space="0" w:color="auto"/>
        <w:right w:val="none" w:sz="0" w:space="0" w:color="auto"/>
      </w:divBdr>
    </w:div>
    <w:div w:id="1991443503">
      <w:bodyDiv w:val="1"/>
      <w:marLeft w:val="0"/>
      <w:marRight w:val="0"/>
      <w:marTop w:val="0"/>
      <w:marBottom w:val="0"/>
      <w:divBdr>
        <w:top w:val="none" w:sz="0" w:space="0" w:color="auto"/>
        <w:left w:val="none" w:sz="0" w:space="0" w:color="auto"/>
        <w:bottom w:val="none" w:sz="0" w:space="0" w:color="auto"/>
        <w:right w:val="none" w:sz="0" w:space="0" w:color="auto"/>
      </w:divBdr>
    </w:div>
    <w:div w:id="2014140768">
      <w:bodyDiv w:val="1"/>
      <w:marLeft w:val="0"/>
      <w:marRight w:val="0"/>
      <w:marTop w:val="0"/>
      <w:marBottom w:val="0"/>
      <w:divBdr>
        <w:top w:val="none" w:sz="0" w:space="0" w:color="auto"/>
        <w:left w:val="none" w:sz="0" w:space="0" w:color="auto"/>
        <w:bottom w:val="none" w:sz="0" w:space="0" w:color="auto"/>
        <w:right w:val="none" w:sz="0" w:space="0" w:color="auto"/>
      </w:divBdr>
    </w:div>
    <w:div w:id="2021472085">
      <w:bodyDiv w:val="1"/>
      <w:marLeft w:val="0"/>
      <w:marRight w:val="0"/>
      <w:marTop w:val="0"/>
      <w:marBottom w:val="0"/>
      <w:divBdr>
        <w:top w:val="none" w:sz="0" w:space="0" w:color="auto"/>
        <w:left w:val="none" w:sz="0" w:space="0" w:color="auto"/>
        <w:bottom w:val="none" w:sz="0" w:space="0" w:color="auto"/>
        <w:right w:val="none" w:sz="0" w:space="0" w:color="auto"/>
      </w:divBdr>
    </w:div>
    <w:div w:id="2022900738">
      <w:bodyDiv w:val="1"/>
      <w:marLeft w:val="0"/>
      <w:marRight w:val="0"/>
      <w:marTop w:val="0"/>
      <w:marBottom w:val="0"/>
      <w:divBdr>
        <w:top w:val="none" w:sz="0" w:space="0" w:color="auto"/>
        <w:left w:val="none" w:sz="0" w:space="0" w:color="auto"/>
        <w:bottom w:val="none" w:sz="0" w:space="0" w:color="auto"/>
        <w:right w:val="none" w:sz="0" w:space="0" w:color="auto"/>
      </w:divBdr>
    </w:div>
    <w:div w:id="203911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wmf"/><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3.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chart" Target="charts/chart1.xml"/><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ya\AppData\Roaming\Microsoft\&#1064;&#1072;&#1073;&#1083;&#1086;&#1085;&#1099;\&#1055;&#1088;&#1086;&#1075;&#1088;&#1072;&#1084;&#1084;&#1072;_&#1069;&#1057;.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3;&#1103;%20&#1085;&#1072;&#1076;&#1077;&#1078;&#1085;&#1086;&#1089;&#109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7;&#1072;&#1087;&#1086;&#1088;&#1086;&#1078;&#1089;&#1082;&#1086;&#1077;%20&#1089;&#1087;\&#1053;&#1072;&#1076;&#1077;&#1078;&#1085;&#1086;&#1089;&#1090;&#1100;%20&#1079;&#1072;&#1087;&#1086;&#1088;&#1086;&#1078;&#1089;&#1082;&#1086;&#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85687878509351"/>
          <c:y val="5.1400554097404488E-2"/>
          <c:w val="0.84257891888027625"/>
          <c:h val="0.82798993875765459"/>
        </c:manualLayout>
      </c:layout>
      <c:lineChart>
        <c:grouping val="standard"/>
        <c:varyColors val="0"/>
        <c:ser>
          <c:idx val="0"/>
          <c:order val="0"/>
          <c:tx>
            <c:strRef>
              <c:f>Лист1!$A$4</c:f>
              <c:strCache>
                <c:ptCount val="1"/>
                <c:pt idx="0">
                  <c:v>λ</c:v>
                </c:pt>
              </c:strCache>
            </c:strRef>
          </c:tx>
          <c:marker>
            <c:symbol val="none"/>
          </c:marker>
          <c:cat>
            <c:numRef>
              <c:f>Лист1!$B$3:$J$3</c:f>
              <c:numCache>
                <c:formatCode>General</c:formatCode>
                <c:ptCount val="9"/>
                <c:pt idx="0">
                  <c:v>1</c:v>
                </c:pt>
                <c:pt idx="1">
                  <c:v>2</c:v>
                </c:pt>
                <c:pt idx="2">
                  <c:v>5</c:v>
                </c:pt>
                <c:pt idx="3">
                  <c:v>10</c:v>
                </c:pt>
                <c:pt idx="4">
                  <c:v>20</c:v>
                </c:pt>
                <c:pt idx="5">
                  <c:v>25</c:v>
                </c:pt>
                <c:pt idx="6">
                  <c:v>27</c:v>
                </c:pt>
                <c:pt idx="7">
                  <c:v>30</c:v>
                </c:pt>
                <c:pt idx="8">
                  <c:v>35</c:v>
                </c:pt>
              </c:numCache>
            </c:numRef>
          </c:cat>
          <c:val>
            <c:numRef>
              <c:f>Лист1!$B$4:$J$4</c:f>
              <c:numCache>
                <c:formatCode>General</c:formatCode>
                <c:ptCount val="9"/>
                <c:pt idx="0">
                  <c:v>3.4867650234144489E-2</c:v>
                </c:pt>
                <c:pt idx="1">
                  <c:v>2.7594593229224411E-2</c:v>
                </c:pt>
                <c:pt idx="2">
                  <c:v>3.0000000000000016E-2</c:v>
                </c:pt>
                <c:pt idx="3">
                  <c:v>3.0000000000000016E-2</c:v>
                </c:pt>
                <c:pt idx="4">
                  <c:v>5.1306475189854622E-2</c:v>
                </c:pt>
                <c:pt idx="5">
                  <c:v>9.8969995164099434E-2</c:v>
                </c:pt>
                <c:pt idx="6">
                  <c:v>0.13834890424455917</c:v>
                </c:pt>
                <c:pt idx="7">
                  <c:v>0.23452251988156048</c:v>
                </c:pt>
                <c:pt idx="8">
                  <c:v>0.94541432190491581</c:v>
                </c:pt>
              </c:numCache>
            </c:numRef>
          </c:val>
          <c:smooth val="0"/>
        </c:ser>
        <c:dLbls>
          <c:showLegendKey val="0"/>
          <c:showVal val="0"/>
          <c:showCatName val="0"/>
          <c:showSerName val="0"/>
          <c:showPercent val="0"/>
          <c:showBubbleSize val="0"/>
        </c:dLbls>
        <c:smooth val="0"/>
        <c:axId val="180401056"/>
        <c:axId val="304736968"/>
      </c:lineChart>
      <c:catAx>
        <c:axId val="180401056"/>
        <c:scaling>
          <c:orientation val="minMax"/>
        </c:scaling>
        <c:delete val="0"/>
        <c:axPos val="b"/>
        <c:minorGridlines/>
        <c:numFmt formatCode="General" sourceLinked="1"/>
        <c:majorTickMark val="none"/>
        <c:minorTickMark val="none"/>
        <c:tickLblPos val="nextTo"/>
        <c:crossAx val="304736968"/>
        <c:crosses val="autoZero"/>
        <c:auto val="1"/>
        <c:lblAlgn val="ctr"/>
        <c:lblOffset val="100"/>
        <c:noMultiLvlLbl val="0"/>
      </c:catAx>
      <c:valAx>
        <c:axId val="304736968"/>
        <c:scaling>
          <c:orientation val="minMax"/>
          <c:max val="0.70000000000000062"/>
          <c:min val="0"/>
        </c:scaling>
        <c:delete val="0"/>
        <c:axPos val="l"/>
        <c:majorGridlines/>
        <c:title>
          <c:tx>
            <c:rich>
              <a:bodyPr/>
              <a:lstStyle/>
              <a:p>
                <a:pPr>
                  <a:defRPr/>
                </a:pPr>
                <a:r>
                  <a:rPr lang="ru-RU"/>
                  <a:t>Интенсивности отказов 1/км/год</a:t>
                </a:r>
              </a:p>
            </c:rich>
          </c:tx>
          <c:overlay val="0"/>
        </c:title>
        <c:numFmt formatCode="General" sourceLinked="1"/>
        <c:majorTickMark val="none"/>
        <c:minorTickMark val="none"/>
        <c:tickLblPos val="nextTo"/>
        <c:crossAx val="180401056"/>
        <c:crosses val="autoZero"/>
        <c:crossBetween val="between"/>
        <c:majorUnit val="5.0000000000000031E-2"/>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Вероятность безотказной работы т/с п. Запорожское</a:t>
            </a:r>
          </a:p>
        </c:rich>
      </c:tx>
      <c:layout>
        <c:manualLayout>
          <c:xMode val="edge"/>
          <c:yMode val="edge"/>
          <c:x val="0.10657527036325332"/>
          <c:y val="6.2893081761006605E-3"/>
        </c:manualLayout>
      </c:layout>
      <c:overlay val="0"/>
    </c:title>
    <c:autoTitleDeleted val="0"/>
    <c:plotArea>
      <c:layout>
        <c:manualLayout>
          <c:layoutTarget val="inner"/>
          <c:xMode val="edge"/>
          <c:yMode val="edge"/>
          <c:x val="0.10337983748094644"/>
          <c:y val="0.20814685589451021"/>
          <c:w val="0.85118590079519663"/>
          <c:h val="0.47646139751398997"/>
        </c:manualLayout>
      </c:layout>
      <c:lineChart>
        <c:grouping val="standard"/>
        <c:varyColors val="0"/>
        <c:ser>
          <c:idx val="0"/>
          <c:order val="0"/>
          <c:tx>
            <c:v>Вероятность безотказной работы</c:v>
          </c:tx>
          <c:dLbls>
            <c:dLbl>
              <c:idx val="0"/>
              <c:layout>
                <c:manualLayout>
                  <c:x val="-3.1007756985128056E-2"/>
                  <c:y val="-3.6253776435045446E-2"/>
                </c:manualLayout>
              </c:layout>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6.0639417178496732E-2"/>
                  <c:y val="-3.0880090174662811E-2"/>
                </c:manualLayout>
              </c:layout>
              <c:showLegendKey val="0"/>
              <c:showVal val="1"/>
              <c:showCatName val="0"/>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7.2498072328513477E-2"/>
                  <c:y val="-2.4088050420750406E-2"/>
                </c:manualLayout>
              </c:layout>
              <c:showLegendKey val="0"/>
              <c:showVal val="1"/>
              <c:showCatName val="0"/>
              <c:showSerName val="0"/>
              <c:showPercent val="0"/>
              <c:showBubbleSize val="0"/>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6.5605554732575941E-2"/>
                  <c:y val="-2.6859958039039091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8178606834782337E-2"/>
                  <c:y val="-2.686819644759823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847009355379051E-2"/>
                  <c:y val="-2.5522800957514316E-2"/>
                </c:manualLayout>
              </c:layout>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layout>
                <c:manualLayout>
                  <c:x val="-2.3154848046309694E-2"/>
                  <c:y val="-2.4144874315683986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9.6478533526290523E-3"/>
                  <c:y val="-2.4144874315683986E-2"/>
                </c:manualLayout>
              </c:layout>
              <c:showLegendKey val="0"/>
              <c:showVal val="1"/>
              <c:showCatName val="0"/>
              <c:showSerName val="0"/>
              <c:showPercent val="0"/>
              <c:showBubbleSize val="0"/>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2.7013989387361412E-2"/>
                  <c:y val="-2.1462110502830211E-2"/>
                </c:manualLayout>
              </c:layout>
              <c:showLegendKey val="0"/>
              <c:showVal val="1"/>
              <c:showCatName val="0"/>
              <c:showSerName val="0"/>
              <c:showPercent val="0"/>
              <c:showBubbleSize val="0"/>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layout>
                <c:manualLayout>
                  <c:x val="-1.1577424023154847E-2"/>
                  <c:y val="-2.9510401941391415E-2"/>
                </c:manualLayout>
              </c:layout>
              <c:showLegendKey val="0"/>
              <c:showVal val="1"/>
              <c:showCatName val="0"/>
              <c:showSerName val="0"/>
              <c:showPercent val="0"/>
              <c:showBubbleSize val="0"/>
              <c:extLst>
                <c:ext xmlns:c15="http://schemas.microsoft.com/office/drawing/2012/chart" uri="{CE6537A1-D6FC-4f65-9D91-7224C49458BB}"/>
              </c:extLst>
            </c:dLbl>
            <c:dLbl>
              <c:idx val="2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('Надежность Тесово'!$K$33:$K$46,'Надежность Тесово'!$K$53,'Надежность Тесово'!$K$54,'Надежность Тесово'!$K$58,'Надежность Тесово'!$K$60,'Надежность Тесово'!$K$71:$K$75)</c:f>
              <c:strCache>
                <c:ptCount val="22"/>
                <c:pt idx="0">
                  <c:v>котельная- УЗ-1 </c:v>
                </c:pt>
                <c:pt idx="1">
                  <c:v>УЗ-1 - до середины офисного здания </c:v>
                </c:pt>
                <c:pt idx="2">
                  <c:v>УЗ-1-до УЗ-2</c:v>
                </c:pt>
                <c:pt idx="3">
                  <c:v>УЗ-2 до гаражей</c:v>
                </c:pt>
                <c:pt idx="4">
                  <c:v>УЗ-2 -К1</c:v>
                </c:pt>
                <c:pt idx="5">
                  <c:v>К1-до УЗ-10</c:v>
                </c:pt>
                <c:pt idx="6">
                  <c:v>К1-К2</c:v>
                </c:pt>
                <c:pt idx="7">
                  <c:v>К-2-админ. здание</c:v>
                </c:pt>
                <c:pt idx="8">
                  <c:v>К2-К3</c:v>
                </c:pt>
                <c:pt idx="9">
                  <c:v>К3-ч/д Шинкаренко</c:v>
                </c:pt>
                <c:pt idx="10">
                  <c:v>К-4-К5</c:v>
                </c:pt>
                <c:pt idx="11">
                  <c:v>К1 до комп. ж/д 4</c:v>
                </c:pt>
                <c:pt idx="12">
                  <c:v>От комп. ж/д 4 -до К-4</c:v>
                </c:pt>
                <c:pt idx="13">
                  <c:v>К-4-ж/д 11</c:v>
                </c:pt>
                <c:pt idx="14">
                  <c:v>УЗ-5-дет.сад</c:v>
                </c:pt>
                <c:pt idx="15">
                  <c:v>К-4-УЗ-7</c:v>
                </c:pt>
                <c:pt idx="16">
                  <c:v>К-8-К-9</c:v>
                </c:pt>
                <c:pt idx="17">
                  <c:v>К-9-К-10</c:v>
                </c:pt>
                <c:pt idx="18">
                  <c:v>К5-К-6</c:v>
                </c:pt>
                <c:pt idx="19">
                  <c:v>К-6-ж/д 13</c:v>
                </c:pt>
                <c:pt idx="20">
                  <c:v>К-6-К-7</c:v>
                </c:pt>
                <c:pt idx="21">
                  <c:v>К-7-ж/д 28</c:v>
                </c:pt>
              </c:strCache>
            </c:strRef>
          </c:cat>
          <c:val>
            <c:numRef>
              <c:f>('Надежность Тесово'!$T$33:$T$46,'Надежность Тесово'!$T$53,'Надежность Тесово'!$T$54,'Надежность Тесово'!$T$58,'Надежность Тесово'!$T$60,'Надежность Тесово'!$T$71:$T$75)</c:f>
              <c:numCache>
                <c:formatCode>General</c:formatCode>
                <c:ptCount val="23"/>
                <c:pt idx="0">
                  <c:v>0.85000000000000064</c:v>
                </c:pt>
                <c:pt idx="1">
                  <c:v>0.94000000000000061</c:v>
                </c:pt>
                <c:pt idx="2">
                  <c:v>0.85000000000000064</c:v>
                </c:pt>
                <c:pt idx="3">
                  <c:v>0.94000000000000061</c:v>
                </c:pt>
                <c:pt idx="4">
                  <c:v>0.85000000000000064</c:v>
                </c:pt>
                <c:pt idx="5">
                  <c:v>0.91</c:v>
                </c:pt>
                <c:pt idx="6">
                  <c:v>0.94000000000000061</c:v>
                </c:pt>
                <c:pt idx="7">
                  <c:v>0.94000000000000061</c:v>
                </c:pt>
                <c:pt idx="8">
                  <c:v>0.94000000000000061</c:v>
                </c:pt>
                <c:pt idx="9">
                  <c:v>0.92</c:v>
                </c:pt>
                <c:pt idx="10">
                  <c:v>0.94000000000000061</c:v>
                </c:pt>
                <c:pt idx="11">
                  <c:v>0.85000000000000064</c:v>
                </c:pt>
                <c:pt idx="12">
                  <c:v>0.85000000000000064</c:v>
                </c:pt>
                <c:pt idx="13">
                  <c:v>0.85000000000000064</c:v>
                </c:pt>
                <c:pt idx="14">
                  <c:v>0.85000000000000064</c:v>
                </c:pt>
                <c:pt idx="15">
                  <c:v>0.85000000000000064</c:v>
                </c:pt>
                <c:pt idx="16">
                  <c:v>0.85000000000000064</c:v>
                </c:pt>
                <c:pt idx="17">
                  <c:v>0.85000000000000064</c:v>
                </c:pt>
                <c:pt idx="18">
                  <c:v>0.85000000000000064</c:v>
                </c:pt>
                <c:pt idx="19">
                  <c:v>0.85000000000000064</c:v>
                </c:pt>
                <c:pt idx="20">
                  <c:v>0.94000000000000061</c:v>
                </c:pt>
                <c:pt idx="21">
                  <c:v>0.94000000000000061</c:v>
                </c:pt>
              </c:numCache>
            </c:numRef>
          </c:val>
          <c:smooth val="0"/>
        </c:ser>
        <c:ser>
          <c:idx val="1"/>
          <c:order val="1"/>
          <c:tx>
            <c:v>нормативная надежность</c:v>
          </c:tx>
          <c:cat>
            <c:strRef>
              <c:f>('Надежность Тесово'!$K$33:$K$46,'Надежность Тесово'!$K$53,'Надежность Тесово'!$K$54,'Надежность Тесово'!$K$58,'Надежность Тесово'!$K$60,'Надежность Тесово'!$K$71:$K$75)</c:f>
              <c:strCache>
                <c:ptCount val="22"/>
                <c:pt idx="0">
                  <c:v>котельная- УЗ-1 </c:v>
                </c:pt>
                <c:pt idx="1">
                  <c:v>УЗ-1 - до середины офисного здания </c:v>
                </c:pt>
                <c:pt idx="2">
                  <c:v>УЗ-1-до УЗ-2</c:v>
                </c:pt>
                <c:pt idx="3">
                  <c:v>УЗ-2 до гаражей</c:v>
                </c:pt>
                <c:pt idx="4">
                  <c:v>УЗ-2 -К1</c:v>
                </c:pt>
                <c:pt idx="5">
                  <c:v>К1-до УЗ-10</c:v>
                </c:pt>
                <c:pt idx="6">
                  <c:v>К1-К2</c:v>
                </c:pt>
                <c:pt idx="7">
                  <c:v>К-2-админ. здание</c:v>
                </c:pt>
                <c:pt idx="8">
                  <c:v>К2-К3</c:v>
                </c:pt>
                <c:pt idx="9">
                  <c:v>К3-ч/д Шинкаренко</c:v>
                </c:pt>
                <c:pt idx="10">
                  <c:v>К-4-К5</c:v>
                </c:pt>
                <c:pt idx="11">
                  <c:v>К1 до комп. ж/д 4</c:v>
                </c:pt>
                <c:pt idx="12">
                  <c:v>От комп. ж/д 4 -до К-4</c:v>
                </c:pt>
                <c:pt idx="13">
                  <c:v>К-4-ж/д 11</c:v>
                </c:pt>
                <c:pt idx="14">
                  <c:v>УЗ-5-дет.сад</c:v>
                </c:pt>
                <c:pt idx="15">
                  <c:v>К-4-УЗ-7</c:v>
                </c:pt>
                <c:pt idx="16">
                  <c:v>К-8-К-9</c:v>
                </c:pt>
                <c:pt idx="17">
                  <c:v>К-9-К-10</c:v>
                </c:pt>
                <c:pt idx="18">
                  <c:v>К5-К-6</c:v>
                </c:pt>
                <c:pt idx="19">
                  <c:v>К-6-ж/д 13</c:v>
                </c:pt>
                <c:pt idx="20">
                  <c:v>К-6-К-7</c:v>
                </c:pt>
                <c:pt idx="21">
                  <c:v>К-7-ж/д 28</c:v>
                </c:pt>
              </c:strCache>
            </c:strRef>
          </c:cat>
          <c:val>
            <c:numRef>
              <c:f>('Надежность Тесово'!$U$33:$U$46,'Надежность Тесово'!$U$53,'Надежность Тесово'!$U$54,'Надежность Тесово'!$U$58,'Надежность Тесово'!$U$60,'Надежность Тесово'!$U$71:$U$75)</c:f>
              <c:numCache>
                <c:formatCode>General</c:formatCode>
                <c:ptCount val="23"/>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0.9</c:v>
                </c:pt>
                <c:pt idx="18">
                  <c:v>0.9</c:v>
                </c:pt>
                <c:pt idx="19">
                  <c:v>0.9</c:v>
                </c:pt>
                <c:pt idx="20">
                  <c:v>0.9</c:v>
                </c:pt>
                <c:pt idx="21">
                  <c:v>0.9</c:v>
                </c:pt>
                <c:pt idx="22">
                  <c:v>0.9</c:v>
                </c:pt>
              </c:numCache>
            </c:numRef>
          </c:val>
          <c:smooth val="0"/>
        </c:ser>
        <c:dLbls>
          <c:showLegendKey val="0"/>
          <c:showVal val="0"/>
          <c:showCatName val="0"/>
          <c:showSerName val="0"/>
          <c:showPercent val="0"/>
          <c:showBubbleSize val="0"/>
        </c:dLbls>
        <c:marker val="1"/>
        <c:smooth val="0"/>
        <c:axId val="304738144"/>
        <c:axId val="304738536"/>
      </c:lineChart>
      <c:catAx>
        <c:axId val="304738144"/>
        <c:scaling>
          <c:orientation val="minMax"/>
        </c:scaling>
        <c:delete val="0"/>
        <c:axPos val="b"/>
        <c:numFmt formatCode="General" sourceLinked="1"/>
        <c:majorTickMark val="none"/>
        <c:minorTickMark val="none"/>
        <c:tickLblPos val="nextTo"/>
        <c:spPr>
          <a:ln>
            <a:bevel/>
          </a:ln>
        </c:spPr>
        <c:txPr>
          <a:bodyPr rot="-5400000" vert="horz"/>
          <a:lstStyle/>
          <a:p>
            <a:pPr>
              <a:defRPr sz="950" spc="0" baseline="0"/>
            </a:pPr>
            <a:endParaRPr lang="ru-RU"/>
          </a:p>
        </c:txPr>
        <c:crossAx val="304738536"/>
        <c:crosses val="autoZero"/>
        <c:auto val="1"/>
        <c:lblAlgn val="ctr"/>
        <c:lblOffset val="100"/>
        <c:noMultiLvlLbl val="0"/>
      </c:catAx>
      <c:valAx>
        <c:axId val="304738536"/>
        <c:scaling>
          <c:orientation val="minMax"/>
          <c:max val="1"/>
          <c:min val="0.70000000000000062"/>
        </c:scaling>
        <c:delete val="0"/>
        <c:axPos val="l"/>
        <c:majorGridlines/>
        <c:numFmt formatCode="General" sourceLinked="1"/>
        <c:majorTickMark val="none"/>
        <c:minorTickMark val="none"/>
        <c:tickLblPos val="nextTo"/>
        <c:crossAx val="304738144"/>
        <c:crosses val="autoZero"/>
        <c:crossBetween val="between"/>
        <c:majorUnit val="0.05"/>
        <c:minorUnit val="1.0000000000000005E-2"/>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legend>
      <c:legendPos val="r"/>
      <c:layout>
        <c:manualLayout>
          <c:xMode val="edge"/>
          <c:yMode val="edge"/>
          <c:x val="0.64559453210557094"/>
          <c:y val="0.49153817311297626"/>
          <c:w val="0.33574658811594316"/>
          <c:h val="0.18657752686574555"/>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93D9E1-F5C3-4A88-BC38-066ACBBE6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Программа_ЭС.dot</Template>
  <TotalTime>753</TotalTime>
  <Pages>1</Pages>
  <Words>24303</Words>
  <Characters>138529</Characters>
  <Application>Microsoft Office Word</Application>
  <DocSecurity>0</DocSecurity>
  <Lines>1154</Lines>
  <Paragraphs>325</Paragraphs>
  <ScaleCrop>false</ScaleCrop>
  <HeadingPairs>
    <vt:vector size="2" baseType="variant">
      <vt:variant>
        <vt:lpstr>Название</vt:lpstr>
      </vt:variant>
      <vt:variant>
        <vt:i4>1</vt:i4>
      </vt:variant>
    </vt:vector>
  </HeadingPairs>
  <TitlesOfParts>
    <vt:vector size="1" baseType="lpstr">
      <vt:lpstr>ООО «АРЭН-ЭНЕРГИЯ»</vt:lpstr>
    </vt:vector>
  </TitlesOfParts>
  <Company>Microsoft</Company>
  <LinksUpToDate>false</LinksUpToDate>
  <CharactersWithSpaces>162507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«АРЭН-ЭНЕРГИЯ»</dc:title>
  <dc:creator>Sanya</dc:creator>
  <cp:lastModifiedBy>пользователь</cp:lastModifiedBy>
  <cp:revision>43</cp:revision>
  <cp:lastPrinted>2014-04-04T10:38:00Z</cp:lastPrinted>
  <dcterms:created xsi:type="dcterms:W3CDTF">2014-04-21T12:37:00Z</dcterms:created>
  <dcterms:modified xsi:type="dcterms:W3CDTF">2019-01-16T13:42:00Z</dcterms:modified>
</cp:coreProperties>
</file>