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B422BF" w:rsidRPr="004F082A" w:rsidTr="007B53C8">
        <w:tc>
          <w:tcPr>
            <w:tcW w:w="4077" w:type="dxa"/>
          </w:tcPr>
          <w:p w:rsidR="00B422BF" w:rsidRPr="00FE7CF9" w:rsidRDefault="00FE7CF9" w:rsidP="00B422BF">
            <w:r>
              <w:t>проект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422BF" w:rsidRPr="001F7F0B" w:rsidRDefault="00B422BF" w:rsidP="001F7F0B">
            <w:pPr>
              <w:ind w:firstLine="1023"/>
              <w:rPr>
                <w:b/>
              </w:rPr>
            </w:pPr>
            <w:r w:rsidRPr="001F7F0B">
              <w:rPr>
                <w:b/>
                <w:bCs/>
                <w:sz w:val="28"/>
                <w:szCs w:val="28"/>
              </w:rPr>
              <w:t>УТВЕРЖД</w:t>
            </w:r>
            <w:r w:rsidR="000E4EB5" w:rsidRPr="001F7F0B">
              <w:rPr>
                <w:b/>
                <w:bCs/>
                <w:sz w:val="28"/>
                <w:szCs w:val="28"/>
              </w:rPr>
              <w:t>ЕНА</w:t>
            </w:r>
          </w:p>
        </w:tc>
      </w:tr>
      <w:tr w:rsidR="00B422BF" w:rsidRPr="004F082A" w:rsidTr="007B53C8">
        <w:tc>
          <w:tcPr>
            <w:tcW w:w="4077" w:type="dxa"/>
          </w:tcPr>
          <w:p w:rsidR="00B422BF" w:rsidRPr="004F082A" w:rsidRDefault="00B422BF" w:rsidP="00CF521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B53C8" w:rsidRDefault="00CB032C" w:rsidP="001F7F0B">
            <w:pPr>
              <w:ind w:left="34" w:firstLine="10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</w:t>
            </w:r>
            <w:r w:rsidR="000E4EB5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е</w:t>
            </w:r>
            <w:r w:rsidR="000E4EB5">
              <w:rPr>
                <w:bCs/>
                <w:sz w:val="28"/>
                <w:szCs w:val="28"/>
              </w:rPr>
              <w:t>нием</w:t>
            </w:r>
            <w:r w:rsidR="00B422BF" w:rsidRPr="004F082A">
              <w:rPr>
                <w:bCs/>
                <w:sz w:val="28"/>
                <w:szCs w:val="28"/>
              </w:rPr>
              <w:t xml:space="preserve"> администрации</w:t>
            </w:r>
            <w:r w:rsidR="006274F7">
              <w:rPr>
                <w:bCs/>
                <w:sz w:val="28"/>
                <w:szCs w:val="28"/>
              </w:rPr>
              <w:t xml:space="preserve"> </w:t>
            </w:r>
          </w:p>
          <w:p w:rsidR="007B53C8" w:rsidRDefault="00B422BF" w:rsidP="001F7F0B">
            <w:pPr>
              <w:ind w:left="34" w:firstLine="1023"/>
              <w:rPr>
                <w:sz w:val="28"/>
                <w:szCs w:val="28"/>
              </w:rPr>
            </w:pPr>
            <w:r w:rsidRPr="004F082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B032C" w:rsidRDefault="00CB032C" w:rsidP="001F7F0B">
            <w:pPr>
              <w:ind w:left="34" w:firstLine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Запорожское</w:t>
            </w:r>
            <w:r w:rsidR="00627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</w:t>
            </w:r>
            <w:r w:rsidR="00841686" w:rsidRPr="004F082A">
              <w:rPr>
                <w:sz w:val="28"/>
                <w:szCs w:val="28"/>
              </w:rPr>
              <w:t xml:space="preserve"> поселение</w:t>
            </w:r>
            <w:r w:rsidR="006274F7">
              <w:rPr>
                <w:sz w:val="28"/>
                <w:szCs w:val="28"/>
              </w:rPr>
              <w:t xml:space="preserve"> </w:t>
            </w:r>
          </w:p>
          <w:p w:rsidR="006274F7" w:rsidRDefault="00FD607E" w:rsidP="00FD607E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Приозерский муниципальый район </w:t>
            </w:r>
            <w:r w:rsidR="006274F7">
              <w:rPr>
                <w:sz w:val="28"/>
                <w:szCs w:val="28"/>
              </w:rPr>
              <w:t>Ленинградской обл</w:t>
            </w:r>
            <w:r w:rsidR="007B53C8">
              <w:rPr>
                <w:sz w:val="28"/>
                <w:szCs w:val="28"/>
              </w:rPr>
              <w:t>асти</w:t>
            </w:r>
          </w:p>
          <w:p w:rsidR="00757EC7" w:rsidRDefault="00757EC7" w:rsidP="001F7F0B">
            <w:pPr>
              <w:ind w:left="34" w:firstLine="1023"/>
              <w:rPr>
                <w:sz w:val="28"/>
                <w:szCs w:val="28"/>
              </w:rPr>
            </w:pPr>
          </w:p>
          <w:p w:rsidR="00757EC7" w:rsidRDefault="00895B1B" w:rsidP="001F7F0B">
            <w:pPr>
              <w:ind w:left="34" w:firstLine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Подрезов А.Г</w:t>
            </w:r>
            <w:r w:rsidR="00757EC7">
              <w:rPr>
                <w:sz w:val="28"/>
                <w:szCs w:val="28"/>
              </w:rPr>
              <w:t>.</w:t>
            </w:r>
          </w:p>
          <w:p w:rsidR="00757EC7" w:rsidRDefault="00757EC7" w:rsidP="001F7F0B">
            <w:pPr>
              <w:ind w:left="34" w:firstLine="1023"/>
              <w:rPr>
                <w:sz w:val="28"/>
                <w:szCs w:val="28"/>
              </w:rPr>
            </w:pPr>
          </w:p>
          <w:p w:rsidR="00757EC7" w:rsidRDefault="00757EC7" w:rsidP="001F7F0B">
            <w:pPr>
              <w:ind w:left="34" w:firstLine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757EC7" w:rsidRDefault="00757EC7" w:rsidP="001F7F0B">
            <w:pPr>
              <w:ind w:left="34" w:firstLine="1023"/>
            </w:pPr>
          </w:p>
          <w:p w:rsidR="00757EC7" w:rsidRPr="004F082A" w:rsidRDefault="00757EC7" w:rsidP="001F7F0B">
            <w:pPr>
              <w:ind w:left="34" w:firstLine="1023"/>
            </w:pPr>
            <w:r>
              <w:t>«_____»_________________2018г.</w:t>
            </w:r>
          </w:p>
        </w:tc>
      </w:tr>
      <w:tr w:rsidR="00B422BF" w:rsidRPr="004F082A" w:rsidTr="007B53C8">
        <w:tc>
          <w:tcPr>
            <w:tcW w:w="4077" w:type="dxa"/>
          </w:tcPr>
          <w:p w:rsidR="00B422BF" w:rsidRPr="004F082A" w:rsidRDefault="00B422BF" w:rsidP="004B7110">
            <w:pPr>
              <w:spacing w:before="120"/>
            </w:pPr>
          </w:p>
        </w:tc>
        <w:tc>
          <w:tcPr>
            <w:tcW w:w="5245" w:type="dxa"/>
          </w:tcPr>
          <w:p w:rsidR="00B422BF" w:rsidRPr="004F082A" w:rsidRDefault="00B422BF" w:rsidP="00421C3D">
            <w:pPr>
              <w:spacing w:before="120"/>
            </w:pPr>
          </w:p>
        </w:tc>
      </w:tr>
      <w:tr w:rsidR="00B422BF" w:rsidRPr="00DD1FBC" w:rsidTr="007B53C8">
        <w:trPr>
          <w:trHeight w:val="106"/>
        </w:trPr>
        <w:tc>
          <w:tcPr>
            <w:tcW w:w="4077" w:type="dxa"/>
          </w:tcPr>
          <w:p w:rsidR="00B422BF" w:rsidRPr="004F082A" w:rsidRDefault="00B422BF" w:rsidP="00CF5214">
            <w:pPr>
              <w:spacing w:before="120"/>
            </w:pPr>
          </w:p>
        </w:tc>
        <w:tc>
          <w:tcPr>
            <w:tcW w:w="5245" w:type="dxa"/>
          </w:tcPr>
          <w:p w:rsidR="00B422BF" w:rsidRPr="004F082A" w:rsidRDefault="00B422BF" w:rsidP="00FE1666">
            <w:pPr>
              <w:spacing w:before="120"/>
            </w:pPr>
          </w:p>
        </w:tc>
      </w:tr>
    </w:tbl>
    <w:p w:rsidR="00B422BF" w:rsidRPr="00DD1FBC" w:rsidRDefault="00B422BF" w:rsidP="00B422BF">
      <w:pPr>
        <w:rPr>
          <w:highlight w:val="yellow"/>
        </w:rPr>
      </w:pPr>
    </w:p>
    <w:p w:rsidR="00B422BF" w:rsidRPr="007B53C8" w:rsidRDefault="00B422BF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1F7F0B" w:rsidRPr="001F7F0B" w:rsidRDefault="00004C01" w:rsidP="00B422BF">
      <w:pPr>
        <w:pStyle w:val="af5"/>
        <w:ind w:left="741" w:right="691"/>
        <w:rPr>
          <w:b/>
          <w:szCs w:val="28"/>
        </w:rPr>
      </w:pPr>
      <w:r>
        <w:fldChar w:fldCharType="begin"/>
      </w:r>
      <w:r w:rsidR="000E4EB5">
        <w:instrText xml:space="preserve"> TITLE  \* MERGEFORMAT </w:instrText>
      </w:r>
      <w:r>
        <w:fldChar w:fldCharType="separate"/>
      </w:r>
      <w:r w:rsidR="00013C8C" w:rsidRPr="001F7F0B">
        <w:rPr>
          <w:b/>
          <w:szCs w:val="28"/>
        </w:rPr>
        <w:t xml:space="preserve">Программа </w:t>
      </w:r>
    </w:p>
    <w:p w:rsidR="0083108F" w:rsidRPr="004F082A" w:rsidRDefault="00013C8C" w:rsidP="001F7F0B">
      <w:pPr>
        <w:pStyle w:val="af5"/>
        <w:ind w:left="741" w:right="691"/>
        <w:rPr>
          <w:szCs w:val="28"/>
        </w:rPr>
      </w:pPr>
      <w:r w:rsidRPr="004F082A">
        <w:rPr>
          <w:szCs w:val="28"/>
        </w:rPr>
        <w:t>"Энергосбережение и повышение энергетической эффективности</w:t>
      </w:r>
      <w:r w:rsidR="00004C01">
        <w:rPr>
          <w:szCs w:val="28"/>
        </w:rPr>
        <w:fldChar w:fldCharType="end"/>
      </w:r>
      <w:r w:rsidR="001F7F0B">
        <w:rPr>
          <w:szCs w:val="28"/>
        </w:rPr>
        <w:t xml:space="preserve"> </w:t>
      </w:r>
      <w:r w:rsidR="00B422BF" w:rsidRPr="004F082A">
        <w:rPr>
          <w:szCs w:val="28"/>
        </w:rPr>
        <w:t>муниципального образования</w:t>
      </w:r>
    </w:p>
    <w:p w:rsidR="00B422BF" w:rsidRPr="004F082A" w:rsidRDefault="000E4EB5" w:rsidP="00134EB6">
      <w:pPr>
        <w:pStyle w:val="af5"/>
        <w:ind w:left="741" w:right="691"/>
        <w:rPr>
          <w:rFonts w:cs="Times New Roman"/>
          <w:szCs w:val="28"/>
        </w:rPr>
      </w:pPr>
      <w:r>
        <w:rPr>
          <w:szCs w:val="28"/>
        </w:rPr>
        <w:t>запорожское сельское</w:t>
      </w:r>
      <w:r w:rsidR="002C68A6" w:rsidRPr="004F082A">
        <w:rPr>
          <w:szCs w:val="28"/>
        </w:rPr>
        <w:t xml:space="preserve"> поселение</w:t>
      </w:r>
      <w:r w:rsidR="00384C7F">
        <w:rPr>
          <w:szCs w:val="28"/>
        </w:rPr>
        <w:t xml:space="preserve"> Муниципального образования Приозерского муниципального района</w:t>
      </w:r>
      <w:r w:rsidR="00841686" w:rsidRPr="004F082A">
        <w:rPr>
          <w:szCs w:val="28"/>
        </w:rPr>
        <w:t xml:space="preserve"> </w:t>
      </w:r>
      <w:r w:rsidR="006F00DA" w:rsidRPr="004F082A">
        <w:t>Ленинградской области</w:t>
      </w:r>
      <w:r w:rsidR="006F00DA" w:rsidRPr="004F082A">
        <w:rPr>
          <w:szCs w:val="28"/>
        </w:rPr>
        <w:t xml:space="preserve"> </w:t>
      </w:r>
    </w:p>
    <w:p w:rsidR="006C32F1" w:rsidRPr="004F082A" w:rsidRDefault="006C32F1" w:rsidP="006C32F1">
      <w:pPr>
        <w:pStyle w:val="af5"/>
        <w:ind w:left="741" w:right="691"/>
        <w:rPr>
          <w:rFonts w:cs="Times New Roman"/>
        </w:rPr>
      </w:pPr>
      <w:r w:rsidRPr="004F082A">
        <w:rPr>
          <w:rFonts w:cs="Times New Roman"/>
        </w:rPr>
        <w:t xml:space="preserve">на </w:t>
      </w:r>
      <w:r w:rsidR="00A40C10" w:rsidRPr="004F082A">
        <w:rPr>
          <w:rFonts w:cs="Times New Roman"/>
        </w:rPr>
        <w:t>201</w:t>
      </w:r>
      <w:r w:rsidR="00247740">
        <w:rPr>
          <w:rFonts w:cs="Times New Roman"/>
        </w:rPr>
        <w:t>9</w:t>
      </w:r>
      <w:r w:rsidR="00A40C10" w:rsidRPr="004F082A">
        <w:rPr>
          <w:rFonts w:cs="Times New Roman"/>
        </w:rPr>
        <w:t>-202</w:t>
      </w:r>
      <w:r w:rsidR="00247740">
        <w:rPr>
          <w:rFonts w:cs="Times New Roman"/>
        </w:rPr>
        <w:t>3</w:t>
      </w:r>
      <w:r w:rsidR="00E3185E">
        <w:rPr>
          <w:rFonts w:cs="Times New Roman"/>
        </w:rPr>
        <w:t xml:space="preserve"> </w:t>
      </w:r>
      <w:r w:rsidRPr="004F082A">
        <w:rPr>
          <w:rFonts w:cs="Times New Roman"/>
        </w:rPr>
        <w:t>годы</w:t>
      </w:r>
    </w:p>
    <w:p w:rsidR="00B422BF" w:rsidRPr="004F082A" w:rsidRDefault="00B422BF" w:rsidP="00B422BF"/>
    <w:p w:rsidR="00B422BF" w:rsidRPr="004F082A" w:rsidRDefault="00B422BF" w:rsidP="00B422BF"/>
    <w:p w:rsidR="00B422BF" w:rsidRPr="004F082A" w:rsidRDefault="00B422BF" w:rsidP="00B422BF"/>
    <w:p w:rsidR="00B422BF" w:rsidRDefault="00B422BF" w:rsidP="00B422BF">
      <w:pPr>
        <w:rPr>
          <w:highlight w:val="yellow"/>
        </w:rPr>
      </w:pPr>
    </w:p>
    <w:p w:rsidR="00974B52" w:rsidRPr="00DD1FBC" w:rsidRDefault="00974B52" w:rsidP="00B422BF">
      <w:pPr>
        <w:rPr>
          <w:highlight w:val="yellow"/>
        </w:rPr>
      </w:pPr>
    </w:p>
    <w:p w:rsidR="00B422BF" w:rsidRDefault="00B422BF" w:rsidP="00B422BF">
      <w:pPr>
        <w:rPr>
          <w:highlight w:val="yellow"/>
        </w:rPr>
      </w:pPr>
    </w:p>
    <w:p w:rsidR="004F082A" w:rsidRDefault="004F082A" w:rsidP="00B422BF">
      <w:pPr>
        <w:rPr>
          <w:highlight w:val="yellow"/>
        </w:rPr>
      </w:pPr>
    </w:p>
    <w:p w:rsidR="004F082A" w:rsidRDefault="004F082A" w:rsidP="00B422BF">
      <w:pPr>
        <w:rPr>
          <w:highlight w:val="yellow"/>
        </w:rPr>
      </w:pPr>
    </w:p>
    <w:p w:rsidR="004F082A" w:rsidRPr="00DD1FBC" w:rsidRDefault="004F082A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B422BF" w:rsidRPr="00DD1FBC" w:rsidRDefault="00B422BF" w:rsidP="00B422BF">
      <w:pPr>
        <w:rPr>
          <w:highlight w:val="yellow"/>
        </w:rPr>
      </w:pPr>
    </w:p>
    <w:p w:rsidR="00757EC7" w:rsidRDefault="00757EC7">
      <w:pPr>
        <w:rPr>
          <w:b/>
          <w:bCs/>
        </w:rPr>
      </w:pPr>
      <w:bookmarkStart w:id="1" w:name="_Toc505496430"/>
      <w:bookmarkStart w:id="2" w:name="_Toc508523265"/>
    </w:p>
    <w:p w:rsidR="00757EC7" w:rsidRDefault="00757EC7">
      <w:pPr>
        <w:rPr>
          <w:b/>
          <w:bCs/>
        </w:rPr>
      </w:pPr>
    </w:p>
    <w:p w:rsidR="00757EC7" w:rsidRDefault="00757EC7">
      <w:pPr>
        <w:rPr>
          <w:b/>
          <w:bCs/>
        </w:rPr>
      </w:pPr>
    </w:p>
    <w:p w:rsidR="00757EC7" w:rsidRDefault="00757EC7">
      <w:pPr>
        <w:rPr>
          <w:b/>
          <w:bCs/>
        </w:rPr>
      </w:pPr>
    </w:p>
    <w:p w:rsidR="00757EC7" w:rsidRDefault="00757EC7">
      <w:pPr>
        <w:rPr>
          <w:b/>
          <w:bCs/>
        </w:rPr>
      </w:pPr>
    </w:p>
    <w:p w:rsidR="00757EC7" w:rsidRDefault="00757EC7">
      <w:pPr>
        <w:rPr>
          <w:b/>
          <w:bCs/>
        </w:rPr>
      </w:pPr>
    </w:p>
    <w:p w:rsidR="00757EC7" w:rsidRDefault="00CA577F" w:rsidP="00757EC7">
      <w:pPr>
        <w:jc w:val="center"/>
        <w:rPr>
          <w:bCs/>
          <w:sz w:val="20"/>
        </w:rPr>
      </w:pPr>
      <w:r>
        <w:rPr>
          <w:bCs/>
          <w:sz w:val="20"/>
        </w:rPr>
        <w:t>г</w:t>
      </w:r>
      <w:r w:rsidR="00757EC7" w:rsidRPr="00757EC7">
        <w:rPr>
          <w:bCs/>
          <w:sz w:val="20"/>
        </w:rPr>
        <w:t xml:space="preserve">. Санкт </w:t>
      </w:r>
      <w:r>
        <w:rPr>
          <w:bCs/>
          <w:sz w:val="20"/>
        </w:rPr>
        <w:t>–</w:t>
      </w:r>
      <w:r w:rsidR="00757EC7" w:rsidRPr="00757EC7">
        <w:rPr>
          <w:bCs/>
          <w:sz w:val="20"/>
        </w:rPr>
        <w:t xml:space="preserve"> Петербург</w:t>
      </w:r>
    </w:p>
    <w:p w:rsidR="00CA577F" w:rsidRPr="00757EC7" w:rsidRDefault="00CA577F" w:rsidP="00757EC7">
      <w:pPr>
        <w:jc w:val="center"/>
        <w:rPr>
          <w:bCs/>
          <w:sz w:val="20"/>
        </w:rPr>
      </w:pPr>
      <w:r>
        <w:rPr>
          <w:bCs/>
          <w:sz w:val="20"/>
        </w:rPr>
        <w:t>2018г.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</w:rPr>
        <w:id w:val="-853955519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2C68A6" w:rsidRPr="009306BB" w:rsidRDefault="002C68A6" w:rsidP="001F7F0B">
          <w:pPr>
            <w:pStyle w:val="afff1"/>
            <w:jc w:val="center"/>
            <w:rPr>
              <w:color w:val="auto"/>
            </w:rPr>
          </w:pPr>
          <w:r w:rsidRPr="009306BB">
            <w:rPr>
              <w:color w:val="auto"/>
            </w:rPr>
            <w:t>Оглавление</w:t>
          </w:r>
        </w:p>
        <w:p w:rsidR="00152A88" w:rsidRDefault="00004C01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r w:rsidRPr="00061FC1">
            <w:rPr>
              <w:sz w:val="24"/>
            </w:rPr>
            <w:fldChar w:fldCharType="begin"/>
          </w:r>
          <w:r w:rsidR="002C68A6" w:rsidRPr="00061FC1">
            <w:rPr>
              <w:sz w:val="24"/>
            </w:rPr>
            <w:instrText xml:space="preserve"> TOC \o "1-3" \h \z \u </w:instrText>
          </w:r>
          <w:r w:rsidRPr="00061FC1">
            <w:rPr>
              <w:sz w:val="24"/>
            </w:rPr>
            <w:fldChar w:fldCharType="separate"/>
          </w:r>
          <w:hyperlink w:anchor="_Toc511188533" w:history="1">
            <w:r w:rsidR="00152A88" w:rsidRPr="00474FFC">
              <w:rPr>
                <w:rStyle w:val="af3"/>
              </w:rPr>
              <w:t>1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Паспорт программы</w:t>
            </w:r>
            <w:r w:rsidR="00152A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34" w:history="1">
            <w:r w:rsidR="00152A88" w:rsidRPr="00474FFC">
              <w:rPr>
                <w:rStyle w:val="af3"/>
              </w:rPr>
              <w:t>2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Общие положения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_Toc511188534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8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35" w:history="1">
            <w:r w:rsidR="00152A88" w:rsidRPr="00474FFC">
              <w:rPr>
                <w:rStyle w:val="af3"/>
              </w:rPr>
              <w:t>2.1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Основания для разработки программы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_Toc511188535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8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36" w:history="1">
            <w:r w:rsidR="00152A88" w:rsidRPr="00474FFC">
              <w:rPr>
                <w:rStyle w:val="af3"/>
              </w:rPr>
              <w:t>2.2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Цели и задачи Программы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_Toc511188536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8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37" w:history="1">
            <w:r w:rsidR="00152A88" w:rsidRPr="00474FFC">
              <w:rPr>
                <w:rStyle w:val="af3"/>
              </w:rPr>
              <w:t>3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Основные сведения о муниципальном образовании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_Toc511188537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38" w:history="1">
            <w:r w:rsidR="00152A88" w:rsidRPr="00474FFC">
              <w:rPr>
                <w:rStyle w:val="af3"/>
              </w:rPr>
              <w:t>3.1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Географическое положение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_Toc511188538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39" w:history="1">
            <w:r w:rsidR="00152A88" w:rsidRPr="00474FFC">
              <w:rPr>
                <w:rStyle w:val="af3"/>
              </w:rPr>
              <w:t>3.2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Организационные и юридические данные о муниципальном образовании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_Toc511188539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40" w:history="1">
            <w:r w:rsidR="00152A88" w:rsidRPr="00474FFC">
              <w:rPr>
                <w:rStyle w:val="af3"/>
              </w:rPr>
              <w:t>4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Технико-экономическое состояние централизованных инженерных систем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_Toc511188540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1" w:history="1">
            <w:r w:rsidR="00152A88" w:rsidRPr="00474FFC">
              <w:rPr>
                <w:rStyle w:val="af3"/>
              </w:rPr>
              <w:t>4.1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Краткая характеристика теплоснабжения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_Toc511188541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2" w:history="1">
            <w:r w:rsidR="00152A88" w:rsidRPr="00474FFC">
              <w:rPr>
                <w:rStyle w:val="af3"/>
              </w:rPr>
              <w:t>4.2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Краткая характеристика водоснабжения и водоотведения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_Toc511188542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43" w:history="1">
            <w:r w:rsidR="00152A88" w:rsidRPr="00474FFC">
              <w:rPr>
                <w:rStyle w:val="af3"/>
              </w:rPr>
              <w:t>5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Характеристика жилищного фонда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_Toc511188543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16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44" w:history="1">
            <w:r w:rsidR="00152A88" w:rsidRPr="00474FFC">
              <w:rPr>
                <w:rStyle w:val="af3"/>
              </w:rPr>
              <w:t>6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Целевые показатели энергосбережения и повышения энергетической эффективности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_Toc511188544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19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5" w:history="1">
            <w:r w:rsidR="00152A88" w:rsidRPr="00474FFC">
              <w:rPr>
                <w:rStyle w:val="af3"/>
              </w:rPr>
              <w:t>6.1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Основание для расчета целевых показателей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_Toc511188545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19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46" w:history="1">
            <w:r w:rsidR="00152A88" w:rsidRPr="00474FFC">
              <w:rPr>
                <w:rStyle w:val="af3"/>
              </w:rPr>
              <w:t>7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Мероприятия по энергосбережению и повышению энергетической эффективности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_Toc511188546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7" w:history="1">
            <w:r w:rsidR="00152A88" w:rsidRPr="00474FFC">
              <w:rPr>
                <w:rStyle w:val="af3"/>
              </w:rPr>
              <w:t>7.1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Основание для разработки перечня мероприятий по энергосбережению и повышению энергетической эффективности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_Toc511188547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8" w:history="1">
            <w:r w:rsidR="00152A88" w:rsidRPr="00474FFC">
              <w:rPr>
                <w:rStyle w:val="af3"/>
              </w:rPr>
              <w:t>7.2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Организационные мероприятия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_Toc511188548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49" w:history="1">
            <w:r w:rsidR="00152A88" w:rsidRPr="00474FFC">
              <w:rPr>
                <w:rStyle w:val="af3"/>
              </w:rPr>
              <w:t>7.3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Технические мероприятия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_Toc511188549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21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50" w:history="1">
            <w:r w:rsidR="00152A88" w:rsidRPr="00474FFC">
              <w:rPr>
                <w:rStyle w:val="af3"/>
              </w:rPr>
              <w:t>8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Оценка эффективности  программы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_Toc511188550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51" w:history="1">
            <w:r w:rsidR="00152A88" w:rsidRPr="00474FFC">
              <w:rPr>
                <w:rStyle w:val="af3"/>
              </w:rPr>
              <w:t>8.1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Оценка эффективности мероприятий по установки приборов учета энергетических ресурсов и воды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_Toc511188551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2" w:history="1">
            <w:r w:rsidR="00152A88" w:rsidRPr="00474FFC">
              <w:rPr>
                <w:rStyle w:val="af3"/>
              </w:rPr>
              <w:t>8.1.1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Мероприятия по установке приборов учета энергетических ресурсов в жилищном фонде и в бюджетной сфере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_Toc511188552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53" w:history="1">
            <w:r w:rsidR="00152A88" w:rsidRPr="00474FFC">
              <w:rPr>
                <w:rStyle w:val="af3"/>
              </w:rPr>
              <w:t>8.2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Оценка эффективности мероприятий по энергосбережению и повышению энергетической эффективности бюджетной сфере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_Toc511188553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23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4" w:history="1">
            <w:r w:rsidR="00152A88" w:rsidRPr="00474FFC">
              <w:rPr>
                <w:rStyle w:val="af3"/>
              </w:rPr>
              <w:t>8.2.1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Внедрение светодиодного освещения взамен сущетсвующего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_Toc511188554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23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5" w:history="1">
            <w:r w:rsidR="00152A88" w:rsidRPr="00474FFC">
              <w:rPr>
                <w:rStyle w:val="af3"/>
              </w:rPr>
              <w:t>8.2.2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Замена электрообогревателей на теплонакопители в здании администрации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_Toc511188555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25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6" w:history="1">
            <w:r w:rsidR="00152A88" w:rsidRPr="00474FFC">
              <w:rPr>
                <w:rStyle w:val="af3"/>
              </w:rPr>
              <w:t>8.2.3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Установка новых металлических одинарных входных дверей с «доводчиками»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_Toc511188556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28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7" w:history="1">
            <w:r w:rsidR="00152A88" w:rsidRPr="00474FFC">
              <w:rPr>
                <w:rStyle w:val="af3"/>
              </w:rPr>
              <w:t>8.2.4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Установка ресурсосберегабающей сантехники в бюджетных учреждениях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_Toc511188557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30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8" w:history="1">
            <w:r w:rsidR="00152A88" w:rsidRPr="00474FFC">
              <w:rPr>
                <w:rStyle w:val="af3"/>
              </w:rPr>
              <w:t>8.2.5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Выполнение работ по модернизации систем теплоснабжения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_Toc511188558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31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3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511188559" w:history="1">
            <w:r w:rsidR="00152A88" w:rsidRPr="00474FFC">
              <w:rPr>
                <w:rStyle w:val="af3"/>
              </w:rPr>
              <w:t>8.2.6</w:t>
            </w:r>
            <w:r w:rsidR="00152A88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Выполнение работ по модернизации систем водоснабжения и водоотведения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_Toc511188559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32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188560" w:history="1">
            <w:r w:rsidR="00152A88" w:rsidRPr="00474FFC">
              <w:rPr>
                <w:rStyle w:val="af3"/>
              </w:rPr>
              <w:t>8.3</w:t>
            </w:r>
            <w:r w:rsidR="00152A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Экономический эффект от реализации программы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_Toc511188560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32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Default="00C70680">
          <w:pPr>
            <w:pStyle w:val="13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</w:rPr>
          </w:pPr>
          <w:hyperlink w:anchor="_Toc511188561" w:history="1">
            <w:r w:rsidR="00152A88" w:rsidRPr="00474FFC">
              <w:rPr>
                <w:rStyle w:val="af3"/>
              </w:rPr>
              <w:t>9</w:t>
            </w:r>
            <w:r w:rsidR="00152A88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</w:rPr>
              <w:tab/>
            </w:r>
            <w:r w:rsidR="00152A88" w:rsidRPr="00474FFC">
              <w:rPr>
                <w:rStyle w:val="af3"/>
              </w:rPr>
              <w:t>Контроль за выполнением Программы</w:t>
            </w:r>
            <w:r w:rsidR="00152A88">
              <w:rPr>
                <w:webHidden/>
              </w:rPr>
              <w:tab/>
            </w:r>
            <w:r w:rsidR="00004C01">
              <w:rPr>
                <w:webHidden/>
              </w:rPr>
              <w:fldChar w:fldCharType="begin"/>
            </w:r>
            <w:r w:rsidR="00152A88">
              <w:rPr>
                <w:webHidden/>
              </w:rPr>
              <w:instrText xml:space="preserve"> PAGEREF _Toc511188561 \h </w:instrText>
            </w:r>
            <w:r w:rsidR="00004C01">
              <w:rPr>
                <w:webHidden/>
              </w:rPr>
            </w:r>
            <w:r w:rsidR="00004C01">
              <w:rPr>
                <w:webHidden/>
              </w:rPr>
              <w:fldChar w:fldCharType="separate"/>
            </w:r>
            <w:r w:rsidR="007C1B63">
              <w:rPr>
                <w:webHidden/>
              </w:rPr>
              <w:t>34</w:t>
            </w:r>
            <w:r w:rsidR="00004C01">
              <w:rPr>
                <w:webHidden/>
              </w:rPr>
              <w:fldChar w:fldCharType="end"/>
            </w:r>
          </w:hyperlink>
        </w:p>
        <w:p w:rsidR="00152A88" w:rsidRPr="00152A88" w:rsidRDefault="00152A88" w:rsidP="00152A88">
          <w:pPr>
            <w:pStyle w:val="13"/>
            <w:ind w:right="83"/>
            <w:rPr>
              <w:rStyle w:val="af3"/>
              <w:color w:val="auto"/>
              <w:u w:val="none"/>
            </w:rPr>
          </w:pPr>
          <w:r w:rsidRPr="00152A88">
            <w:rPr>
              <w:rStyle w:val="af3"/>
              <w:color w:val="auto"/>
              <w:u w:val="none"/>
            </w:rPr>
            <w:t>ПРИЛОЖЕНИЯ</w:t>
          </w:r>
          <w:r>
            <w:rPr>
              <w:rStyle w:val="af3"/>
              <w:color w:val="auto"/>
              <w:u w:val="none"/>
            </w:rPr>
            <w:t>………………………………………………………………….33</w:t>
          </w:r>
        </w:p>
        <w:p w:rsidR="002C68A6" w:rsidRPr="00061FC1" w:rsidRDefault="00004C01">
          <w:pPr>
            <w:rPr>
              <w:sz w:val="22"/>
            </w:rPr>
          </w:pPr>
          <w:r w:rsidRPr="00061FC1">
            <w:rPr>
              <w:b/>
              <w:bCs/>
              <w:sz w:val="22"/>
            </w:rPr>
            <w:fldChar w:fldCharType="end"/>
          </w:r>
        </w:p>
      </w:sdtContent>
    </w:sdt>
    <w:p w:rsidR="00F97A91" w:rsidRPr="00DD1FBC" w:rsidRDefault="00F97A91" w:rsidP="000604BC">
      <w:pPr>
        <w:pStyle w:val="32"/>
        <w:rPr>
          <w:highlight w:val="yellow"/>
        </w:rPr>
        <w:sectPr w:rsidR="00F97A91" w:rsidRPr="00DD1FBC" w:rsidSect="001F7F0B">
          <w:headerReference w:type="default" r:id="rId9"/>
          <w:footerReference w:type="default" r:id="rId10"/>
          <w:pgSz w:w="11906" w:h="16838" w:code="9"/>
          <w:pgMar w:top="1651" w:right="907" w:bottom="1138" w:left="1560" w:header="570" w:footer="547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pgNumType w:start="2"/>
          <w:cols w:space="708"/>
          <w:titlePg/>
          <w:docGrid w:linePitch="360"/>
        </w:sectPr>
      </w:pPr>
    </w:p>
    <w:p w:rsidR="00953011" w:rsidRPr="005E2E5F" w:rsidRDefault="00953011" w:rsidP="00F62F5A">
      <w:pPr>
        <w:pStyle w:val="1"/>
        <w:spacing w:after="0"/>
      </w:pPr>
      <w:bookmarkStart w:id="3" w:name="_Toc464049561"/>
      <w:bookmarkStart w:id="4" w:name="_Toc511188533"/>
      <w:bookmarkStart w:id="5" w:name="_Toc513514092"/>
      <w:bookmarkStart w:id="6" w:name="_Toc536594362"/>
      <w:bookmarkStart w:id="7" w:name="_Ref26988096"/>
      <w:bookmarkStart w:id="8" w:name="_Ref26988206"/>
      <w:bookmarkStart w:id="9" w:name="_Ref26988208"/>
      <w:bookmarkStart w:id="10" w:name="_Ref26992013"/>
      <w:bookmarkStart w:id="11" w:name="_Ref27188853"/>
      <w:r w:rsidRPr="005E2E5F">
        <w:lastRenderedPageBreak/>
        <w:t>Паспорт программы</w:t>
      </w:r>
      <w:bookmarkEnd w:id="3"/>
      <w:bookmarkEnd w:id="4"/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9"/>
        <w:gridCol w:w="6559"/>
      </w:tblGrid>
      <w:tr w:rsidR="00B422BF" w:rsidRPr="005E2E5F" w:rsidTr="002953BA">
        <w:tc>
          <w:tcPr>
            <w:tcW w:w="1551" w:type="pct"/>
            <w:shd w:val="clear" w:color="auto" w:fill="auto"/>
          </w:tcPr>
          <w:p w:rsidR="00B422BF" w:rsidRPr="005E2E5F" w:rsidRDefault="00B422BF" w:rsidP="00B422BF">
            <w:pPr>
              <w:pStyle w:val="af1"/>
            </w:pPr>
            <w:r w:rsidRPr="005E2E5F">
              <w:t>Наименование Программы</w:t>
            </w:r>
          </w:p>
        </w:tc>
        <w:tc>
          <w:tcPr>
            <w:tcW w:w="3449" w:type="pct"/>
            <w:shd w:val="clear" w:color="auto" w:fill="auto"/>
          </w:tcPr>
          <w:p w:rsidR="00B422BF" w:rsidRPr="005E2E5F" w:rsidRDefault="00B422BF" w:rsidP="00247740">
            <w:pPr>
              <w:pStyle w:val="af1"/>
              <w:jc w:val="both"/>
            </w:pPr>
            <w:r w:rsidRPr="005E2E5F">
              <w:t xml:space="preserve">Программа «Энергосбережение и повышение энергетической эффективности </w:t>
            </w:r>
            <w:r w:rsidR="006C3FEB" w:rsidRPr="005E2E5F">
              <w:t xml:space="preserve">муниципального образования </w:t>
            </w:r>
            <w:r w:rsidR="001F7F0B">
              <w:t>Запорожское сельское</w:t>
            </w:r>
            <w:r w:rsidR="006C3FEB" w:rsidRPr="005E2E5F">
              <w:t xml:space="preserve"> поселение</w:t>
            </w:r>
            <w:r w:rsidR="00307FF8">
              <w:t xml:space="preserve"> муниципального образования</w:t>
            </w:r>
            <w:r w:rsidR="006C3FEB" w:rsidRPr="005E2E5F">
              <w:t xml:space="preserve"> </w:t>
            </w:r>
            <w:r w:rsidR="001F7F0B">
              <w:t>Приозерск</w:t>
            </w:r>
            <w:r w:rsidR="00307FF8">
              <w:t>ий</w:t>
            </w:r>
            <w:r w:rsidR="006274F7">
              <w:t xml:space="preserve"> </w:t>
            </w:r>
            <w:r w:rsidR="00076BC8">
              <w:t>муници</w:t>
            </w:r>
            <w:r w:rsidR="006274F7">
              <w:t>пальн</w:t>
            </w:r>
            <w:r w:rsidR="00307FF8">
              <w:t>ый</w:t>
            </w:r>
            <w:r w:rsidR="002953BA" w:rsidRPr="005E2E5F">
              <w:t xml:space="preserve"> </w:t>
            </w:r>
            <w:r w:rsidR="006C3FEB" w:rsidRPr="005E2E5F">
              <w:t>район Ленинградской области</w:t>
            </w:r>
            <w:r w:rsidR="006F00DA" w:rsidRPr="005E2E5F">
              <w:t xml:space="preserve"> на 201</w:t>
            </w:r>
            <w:r w:rsidR="00247740">
              <w:t>9</w:t>
            </w:r>
            <w:r w:rsidR="006274F7">
              <w:t>-202</w:t>
            </w:r>
            <w:r w:rsidR="00247740">
              <w:t>3</w:t>
            </w:r>
            <w:r w:rsidR="001F7F0B">
              <w:t xml:space="preserve"> </w:t>
            </w:r>
            <w:r w:rsidR="006F00DA" w:rsidRPr="005E2E5F">
              <w:t>годы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F81DB0" w:rsidRDefault="00B422BF" w:rsidP="00B422BF">
            <w:pPr>
              <w:pStyle w:val="af1"/>
            </w:pPr>
            <w:r w:rsidRPr="00F81DB0">
              <w:t>Основание для разработки Программы</w:t>
            </w:r>
          </w:p>
        </w:tc>
        <w:tc>
          <w:tcPr>
            <w:tcW w:w="3449" w:type="pct"/>
          </w:tcPr>
          <w:p w:rsidR="00B422BF" w:rsidRPr="00F81DB0" w:rsidRDefault="00B422BF" w:rsidP="00363792">
            <w:pPr>
              <w:pStyle w:val="a2"/>
              <w:numPr>
                <w:ilvl w:val="0"/>
                <w:numId w:val="0"/>
              </w:numPr>
              <w:ind w:left="113"/>
              <w:jc w:val="both"/>
            </w:pPr>
            <w:r w:rsidRPr="00F81DB0"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261-ФЗ);</w:t>
            </w:r>
          </w:p>
          <w:p w:rsidR="00B422BF" w:rsidRPr="00F81DB0" w:rsidRDefault="006C3FEB" w:rsidP="00363792">
            <w:pPr>
              <w:pStyle w:val="a2"/>
              <w:numPr>
                <w:ilvl w:val="0"/>
                <w:numId w:val="0"/>
              </w:numPr>
              <w:ind w:left="113"/>
              <w:jc w:val="both"/>
              <w:rPr>
                <w:i/>
              </w:rPr>
            </w:pPr>
            <w:r w:rsidRPr="00F81DB0">
              <w:t xml:space="preserve">Постановление </w:t>
            </w:r>
            <w:r w:rsidR="00B422BF" w:rsidRPr="00F81DB0">
              <w:t>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235EF3" w:rsidRDefault="00B422BF" w:rsidP="00B422BF">
            <w:pPr>
              <w:pStyle w:val="af1"/>
            </w:pPr>
            <w:r w:rsidRPr="00235EF3">
              <w:t>Заказчики Программы</w:t>
            </w:r>
          </w:p>
        </w:tc>
        <w:tc>
          <w:tcPr>
            <w:tcW w:w="3449" w:type="pct"/>
          </w:tcPr>
          <w:p w:rsidR="00B422BF" w:rsidRPr="009A7CBC" w:rsidRDefault="00B422BF" w:rsidP="00FB0EFE">
            <w:pPr>
              <w:pStyle w:val="af1"/>
              <w:jc w:val="both"/>
            </w:pPr>
            <w:r w:rsidRPr="009A7CBC">
              <w:t xml:space="preserve">Администрация </w:t>
            </w:r>
            <w:r w:rsidR="006274F7" w:rsidRPr="009A7CBC">
              <w:t xml:space="preserve">муниципального образования </w:t>
            </w:r>
            <w:r w:rsidR="001F7F0B">
              <w:t>Запорожское сельское</w:t>
            </w:r>
            <w:r w:rsidR="006274F7" w:rsidRPr="009A7CBC">
              <w:t xml:space="preserve"> поселение</w:t>
            </w:r>
            <w:r w:rsidR="00FB0EFE">
              <w:t xml:space="preserve"> муниципального образования</w:t>
            </w:r>
            <w:r w:rsidR="006274F7" w:rsidRPr="009A7CBC">
              <w:t xml:space="preserve"> </w:t>
            </w:r>
            <w:r w:rsidR="001F7F0B">
              <w:t>Приозерсок</w:t>
            </w:r>
            <w:r w:rsidR="00FB0EFE">
              <w:t>ий</w:t>
            </w:r>
            <w:r w:rsidR="006274F7" w:rsidRPr="009A7CBC">
              <w:t xml:space="preserve"> муниц</w:t>
            </w:r>
            <w:r w:rsidR="009A7CBC" w:rsidRPr="009A7CBC">
              <w:t>и</w:t>
            </w:r>
            <w:r w:rsidR="006274F7" w:rsidRPr="009A7CBC">
              <w:t>пальн</w:t>
            </w:r>
            <w:r w:rsidR="00FB0EFE">
              <w:t>ый</w:t>
            </w:r>
            <w:r w:rsidR="006274F7" w:rsidRPr="009A7CBC">
              <w:t xml:space="preserve"> район Ленинградской области</w:t>
            </w:r>
            <w:r w:rsidR="00631418" w:rsidRPr="009A7CBC">
              <w:t xml:space="preserve"> </w:t>
            </w:r>
          </w:p>
        </w:tc>
      </w:tr>
      <w:tr w:rsidR="00B422BF" w:rsidRPr="00DD1FBC" w:rsidTr="00CF5214">
        <w:tc>
          <w:tcPr>
            <w:tcW w:w="1551" w:type="pct"/>
          </w:tcPr>
          <w:p w:rsidR="00B422BF" w:rsidRPr="00235EF3" w:rsidRDefault="00B422BF" w:rsidP="00B422BF">
            <w:pPr>
              <w:pStyle w:val="af1"/>
            </w:pPr>
            <w:r w:rsidRPr="00235EF3">
              <w:t>Координатор Программы</w:t>
            </w:r>
          </w:p>
        </w:tc>
        <w:tc>
          <w:tcPr>
            <w:tcW w:w="3449" w:type="pct"/>
            <w:shd w:val="clear" w:color="auto" w:fill="auto"/>
          </w:tcPr>
          <w:p w:rsidR="00B422BF" w:rsidRPr="009A7CBC" w:rsidRDefault="001F7F0B" w:rsidP="00247740">
            <w:pPr>
              <w:pStyle w:val="af1"/>
              <w:jc w:val="both"/>
            </w:pPr>
            <w:r w:rsidRPr="009A7CBC">
              <w:t xml:space="preserve">Администрация муниципального образования </w:t>
            </w:r>
            <w:r>
              <w:t>Запорожское сельское</w:t>
            </w:r>
            <w:r w:rsidRPr="009A7CBC">
              <w:t xml:space="preserve"> поселение</w:t>
            </w:r>
            <w:r w:rsidR="00FB0EFE">
              <w:t xml:space="preserve"> муниципального образ</w:t>
            </w:r>
            <w:r w:rsidR="00247740">
              <w:t>о</w:t>
            </w:r>
            <w:r w:rsidR="00FB0EFE">
              <w:t>вания</w:t>
            </w:r>
            <w:r w:rsidRPr="009A7CBC">
              <w:t xml:space="preserve"> </w:t>
            </w:r>
            <w:r>
              <w:t>Приозерск</w:t>
            </w:r>
            <w:r w:rsidR="00FB0EFE">
              <w:t>ий</w:t>
            </w:r>
            <w:r w:rsidRPr="009A7CBC">
              <w:t xml:space="preserve"> муниципальн</w:t>
            </w:r>
            <w:r w:rsidR="00FB0EFE">
              <w:t>ый</w:t>
            </w:r>
            <w:r w:rsidRPr="009A7CBC">
              <w:t xml:space="preserve"> район Ленинградской области</w:t>
            </w:r>
          </w:p>
        </w:tc>
      </w:tr>
      <w:tr w:rsidR="00B422BF" w:rsidRPr="00DD1FBC" w:rsidTr="00421C3D">
        <w:tc>
          <w:tcPr>
            <w:tcW w:w="1551" w:type="pct"/>
          </w:tcPr>
          <w:p w:rsidR="00B422BF" w:rsidRPr="00DD1FBC" w:rsidRDefault="00B422BF" w:rsidP="00B422BF">
            <w:pPr>
              <w:pStyle w:val="af1"/>
            </w:pPr>
            <w:r w:rsidRPr="00DD1FBC">
              <w:t xml:space="preserve">Основные разработчики Программы </w:t>
            </w:r>
          </w:p>
        </w:tc>
        <w:tc>
          <w:tcPr>
            <w:tcW w:w="3449" w:type="pct"/>
            <w:shd w:val="clear" w:color="auto" w:fill="auto"/>
            <w:vAlign w:val="center"/>
          </w:tcPr>
          <w:p w:rsidR="00B422BF" w:rsidRPr="00DD1FBC" w:rsidRDefault="0008144E" w:rsidP="00421C3D">
            <w:pPr>
              <w:pStyle w:val="af1"/>
              <w:rPr>
                <w:lang w:val="en-US"/>
              </w:rPr>
            </w:pPr>
            <w:r w:rsidRPr="00DD1FBC">
              <w:t>ООО «АРЭН-ЭНЕРГИЯ</w:t>
            </w:r>
            <w:r w:rsidR="00576668" w:rsidRPr="00DD1FBC">
              <w:t>»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F81DB0" w:rsidRDefault="00B422BF" w:rsidP="00B422BF">
            <w:pPr>
              <w:pStyle w:val="af1"/>
            </w:pPr>
            <w:r w:rsidRPr="00F81DB0">
              <w:t>Основные цели и задачи Программы</w:t>
            </w:r>
          </w:p>
        </w:tc>
        <w:tc>
          <w:tcPr>
            <w:tcW w:w="3449" w:type="pct"/>
          </w:tcPr>
          <w:p w:rsidR="00B422BF" w:rsidRPr="00F81DB0" w:rsidRDefault="00B422BF" w:rsidP="00B422BF">
            <w:pPr>
              <w:pStyle w:val="af1"/>
              <w:rPr>
                <w:u w:val="single"/>
              </w:rPr>
            </w:pPr>
            <w:r w:rsidRPr="00F81DB0">
              <w:rPr>
                <w:u w:val="single"/>
              </w:rPr>
              <w:t>Цели Программы: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установление </w:t>
            </w:r>
            <w:r w:rsidR="00B422BF" w:rsidRPr="00F81DB0">
              <w:t xml:space="preserve">целевых показателей повышения </w:t>
            </w:r>
            <w:r w:rsidR="004A0821" w:rsidRPr="00F81DB0">
              <w:t xml:space="preserve">энергетической </w:t>
            </w:r>
            <w:r w:rsidR="00B422BF" w:rsidRPr="00F81DB0">
              <w:t>эффективности использования энергетических ресурсов;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повышение </w:t>
            </w:r>
            <w:r w:rsidR="00B422BF" w:rsidRPr="00F81DB0">
              <w:t>энергетической эффективности систем освещения территорий, зданий и сооружений;</w:t>
            </w:r>
          </w:p>
          <w:p w:rsidR="00B422BF" w:rsidRPr="00F81DB0" w:rsidRDefault="006C3FEB" w:rsidP="00FB15D8">
            <w:pPr>
              <w:pStyle w:val="a2"/>
              <w:jc w:val="both"/>
              <w:rPr>
                <w:szCs w:val="24"/>
              </w:rPr>
            </w:pPr>
            <w:r w:rsidRPr="00F81DB0">
              <w:t xml:space="preserve">повышение </w:t>
            </w:r>
            <w:r w:rsidR="00B422BF" w:rsidRPr="00F81DB0">
              <w:t>точности учёта потребления используемых энергетических ресурсов;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F81DB0" w:rsidRDefault="00B422BF" w:rsidP="00B422BF">
            <w:pPr>
              <w:pStyle w:val="af1"/>
            </w:pPr>
          </w:p>
        </w:tc>
        <w:tc>
          <w:tcPr>
            <w:tcW w:w="3449" w:type="pct"/>
          </w:tcPr>
          <w:p w:rsidR="00B422BF" w:rsidRPr="00F81DB0" w:rsidRDefault="00B422BF" w:rsidP="00B422BF">
            <w:pPr>
              <w:pStyle w:val="af1"/>
              <w:jc w:val="both"/>
              <w:rPr>
                <w:u w:val="single"/>
              </w:rPr>
            </w:pPr>
            <w:r w:rsidRPr="00F81DB0">
              <w:rPr>
                <w:u w:val="single"/>
              </w:rPr>
              <w:t>Задачи Программы: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внедрение </w:t>
            </w:r>
            <w:r w:rsidR="00B422BF" w:rsidRPr="00F81DB0">
              <w:t>энергосберегающих технологий для снижения потребления энергетических ресурсов;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организация </w:t>
            </w:r>
            <w:r w:rsidR="00B422BF" w:rsidRPr="00F81DB0">
              <w:t>проведения энергоаудита, энергетических обследований, ведение энергетических паспортов;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замена </w:t>
            </w:r>
            <w:r w:rsidR="00B422BF" w:rsidRPr="00F81DB0">
              <w:t>ламп накаливания на энергосберегающие лампы и установка датчиков движения в местах общего пользования;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t xml:space="preserve">оснащение </w:t>
            </w:r>
            <w:r w:rsidR="00B422BF" w:rsidRPr="00F81DB0">
              <w:t>зданий, строений, сооружений приборами учета используемых энергетических ресурсов</w:t>
            </w:r>
          </w:p>
          <w:p w:rsidR="00B422BF" w:rsidRPr="00F81DB0" w:rsidRDefault="006C3FEB" w:rsidP="00B422BF">
            <w:pPr>
              <w:pStyle w:val="a2"/>
              <w:jc w:val="both"/>
            </w:pPr>
            <w:r w:rsidRPr="00F81DB0">
              <w:rPr>
                <w:szCs w:val="24"/>
              </w:rPr>
              <w:t xml:space="preserve">переход </w:t>
            </w:r>
            <w:r w:rsidR="00B422BF" w:rsidRPr="00F81DB0">
              <w:rPr>
                <w:szCs w:val="24"/>
              </w:rPr>
              <w:t>на отпуск коммунальных ресурсов потребителям в соответствии с показаниями коллективных (общедомовых) приборов учета потребления таких ресур</w:t>
            </w:r>
            <w:r w:rsidR="00B422BF" w:rsidRPr="00F81DB0">
              <w:rPr>
                <w:szCs w:val="24"/>
              </w:rPr>
              <w:lastRenderedPageBreak/>
              <w:t>сов</w:t>
            </w:r>
            <w:r w:rsidR="00B422BF" w:rsidRPr="00F81DB0">
              <w:t>.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F81DB0" w:rsidRDefault="00B422BF" w:rsidP="00B422BF">
            <w:pPr>
              <w:pStyle w:val="af1"/>
            </w:pPr>
            <w:r w:rsidRPr="00F81DB0">
              <w:lastRenderedPageBreak/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3449" w:type="pct"/>
          </w:tcPr>
          <w:p w:rsidR="00F62F5A" w:rsidRPr="00F81DB0" w:rsidRDefault="00F62F5A" w:rsidP="00F62F5A">
            <w:pPr>
              <w:pStyle w:val="a2"/>
              <w:jc w:val="both"/>
            </w:pPr>
            <w:r w:rsidRPr="00F81DB0">
              <w:t>Количество установленных узлов учета тепловой энергии в многоквартирных домах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Количество установленных общедомовых узлов учета воды  в многоквартирных домах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Доля объемов тепловой энергии, расчеты за которую осуществляются с использованием приборов учета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Доля объемов воды, расчеты за которую осуществляются с использованием общедомовых приборов учета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Доля объектов жилищного фонда, имеющих акты энергетических обследований и энергетические паспорта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Объем потребления электроэнергии системой наружного освещения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Количество установленных узлов учета  тепловой энергии в муниципальных учреждениях</w:t>
            </w:r>
          </w:p>
          <w:p w:rsidR="00F62F5A" w:rsidRPr="00F81DB0" w:rsidRDefault="00F62F5A" w:rsidP="00F62F5A">
            <w:pPr>
              <w:pStyle w:val="a2"/>
              <w:jc w:val="both"/>
            </w:pPr>
            <w:r w:rsidRPr="00F81DB0">
              <w:t>Количество установленных узлов учета  воды в муниципальных учреждениях</w:t>
            </w:r>
          </w:p>
          <w:p w:rsidR="00F62F5A" w:rsidRPr="000A0487" w:rsidRDefault="00F62F5A" w:rsidP="00F62F5A">
            <w:pPr>
              <w:pStyle w:val="a2"/>
              <w:jc w:val="both"/>
            </w:pPr>
            <w:r w:rsidRPr="00F81DB0">
              <w:t xml:space="preserve">Доля расчетов потребителей бюджетной сферы за тепловую </w:t>
            </w:r>
            <w:r w:rsidRPr="000A0487">
              <w:t>энергию по показателям приборов учета</w:t>
            </w:r>
          </w:p>
          <w:p w:rsidR="00F62F5A" w:rsidRPr="000A0487" w:rsidRDefault="00F62F5A" w:rsidP="00F62F5A">
            <w:pPr>
              <w:pStyle w:val="a2"/>
              <w:jc w:val="both"/>
            </w:pPr>
            <w:r w:rsidRPr="000A0487">
              <w:t>Доля расчетов потребителей бюджетной сферы за холодную воду по показателям приборов учета</w:t>
            </w:r>
          </w:p>
          <w:p w:rsidR="00B422BF" w:rsidRPr="00F81DB0" w:rsidRDefault="00F62F5A" w:rsidP="00BA7E23">
            <w:pPr>
              <w:pStyle w:val="a2"/>
              <w:jc w:val="both"/>
            </w:pPr>
            <w:r w:rsidRPr="000A0487">
              <w:t>Объем экономии т</w:t>
            </w:r>
            <w:r w:rsidR="00BA7E23">
              <w:t>опливно-энергетических ресурсов.</w:t>
            </w:r>
          </w:p>
        </w:tc>
      </w:tr>
      <w:tr w:rsidR="00B422BF" w:rsidRPr="003C58CC" w:rsidTr="002953BA">
        <w:tc>
          <w:tcPr>
            <w:tcW w:w="1551" w:type="pct"/>
          </w:tcPr>
          <w:p w:rsidR="00B422BF" w:rsidRPr="003C58CC" w:rsidRDefault="00B422BF" w:rsidP="00B422BF">
            <w:pPr>
              <w:pStyle w:val="af1"/>
            </w:pPr>
            <w:r w:rsidRPr="003C58CC">
              <w:t>Сроки и этапы реализации Программы</w:t>
            </w:r>
          </w:p>
        </w:tc>
        <w:tc>
          <w:tcPr>
            <w:tcW w:w="3449" w:type="pct"/>
          </w:tcPr>
          <w:p w:rsidR="00B422BF" w:rsidRPr="003C58CC" w:rsidRDefault="008E26D1" w:rsidP="00247740">
            <w:pPr>
              <w:pStyle w:val="a2"/>
              <w:jc w:val="both"/>
            </w:pPr>
            <w:r w:rsidRPr="003C58CC">
              <w:t>201</w:t>
            </w:r>
            <w:r w:rsidR="00247740">
              <w:t>9</w:t>
            </w:r>
            <w:r w:rsidRPr="003C58CC">
              <w:t>- 20</w:t>
            </w:r>
            <w:r w:rsidR="009343BC" w:rsidRPr="003C58CC">
              <w:t>2</w:t>
            </w:r>
            <w:r w:rsidR="00247740">
              <w:t>3</w:t>
            </w:r>
            <w:r w:rsidR="00B422BF" w:rsidRPr="003C58CC">
              <w:t xml:space="preserve"> годы.</w:t>
            </w:r>
          </w:p>
        </w:tc>
      </w:tr>
      <w:tr w:rsidR="00B422BF" w:rsidRPr="003C58CC" w:rsidTr="00601CCF">
        <w:trPr>
          <w:trHeight w:val="1793"/>
        </w:trPr>
        <w:tc>
          <w:tcPr>
            <w:tcW w:w="1551" w:type="pct"/>
          </w:tcPr>
          <w:p w:rsidR="00B422BF" w:rsidRPr="003C58CC" w:rsidRDefault="00B422BF" w:rsidP="00B422BF">
            <w:pPr>
              <w:pStyle w:val="af1"/>
            </w:pPr>
            <w:r w:rsidRPr="003C58CC"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B422BF" w:rsidRPr="00152A88" w:rsidRDefault="00B422BF" w:rsidP="00B422BF">
            <w:pPr>
              <w:pStyle w:val="af1"/>
              <w:tabs>
                <w:tab w:val="left" w:pos="265"/>
              </w:tabs>
            </w:pPr>
            <w:r w:rsidRPr="00152A88">
              <w:t>Всего</w:t>
            </w:r>
            <w:r w:rsidR="00170D0A" w:rsidRPr="00152A88">
              <w:t xml:space="preserve"> </w:t>
            </w:r>
            <w:r w:rsidRPr="00152A88">
              <w:t xml:space="preserve"> </w:t>
            </w:r>
            <w:r w:rsidR="00152A88" w:rsidRPr="00152A88">
              <w:t>15354,8</w:t>
            </w:r>
            <w:r w:rsidR="00170D0A" w:rsidRPr="00152A88">
              <w:t xml:space="preserve"> </w:t>
            </w:r>
            <w:r w:rsidR="00B758B6" w:rsidRPr="00152A88">
              <w:t xml:space="preserve"> тыс. руб.</w:t>
            </w:r>
            <w:r w:rsidRPr="00152A88">
              <w:t>:</w:t>
            </w:r>
          </w:p>
          <w:p w:rsidR="00152A88" w:rsidRPr="00152A88" w:rsidRDefault="00152A88" w:rsidP="00152A88">
            <w:pPr>
              <w:pStyle w:val="af1"/>
              <w:tabs>
                <w:tab w:val="left" w:pos="265"/>
              </w:tabs>
            </w:pPr>
            <w:r w:rsidRPr="00152A88">
              <w:t>2019г.</w:t>
            </w:r>
            <w:r w:rsidRPr="00152A88">
              <w:tab/>
              <w:t>- 6109,2 тыс. руб.</w:t>
            </w:r>
          </w:p>
          <w:p w:rsidR="00152A88" w:rsidRPr="00152A88" w:rsidRDefault="00152A88" w:rsidP="00152A88">
            <w:pPr>
              <w:pStyle w:val="af1"/>
              <w:tabs>
                <w:tab w:val="left" w:pos="265"/>
              </w:tabs>
            </w:pPr>
            <w:r w:rsidRPr="00152A88">
              <w:t>2020г.</w:t>
            </w:r>
            <w:r w:rsidRPr="00152A88">
              <w:tab/>
              <w:t>- 3286,4 тыс. руб.</w:t>
            </w:r>
          </w:p>
          <w:p w:rsidR="00152A88" w:rsidRPr="00152A88" w:rsidRDefault="00152A88" w:rsidP="00152A88">
            <w:pPr>
              <w:pStyle w:val="af1"/>
              <w:tabs>
                <w:tab w:val="left" w:pos="265"/>
              </w:tabs>
            </w:pPr>
            <w:r w:rsidRPr="00152A88">
              <w:t>2021г.</w:t>
            </w:r>
            <w:r w:rsidRPr="00152A88">
              <w:tab/>
              <w:t>- 2386,4 тыс. руб.</w:t>
            </w:r>
          </w:p>
          <w:p w:rsidR="00152A88" w:rsidRPr="00152A88" w:rsidRDefault="00152A88" w:rsidP="00152A88">
            <w:pPr>
              <w:pStyle w:val="af1"/>
              <w:tabs>
                <w:tab w:val="left" w:pos="265"/>
              </w:tabs>
            </w:pPr>
            <w:r w:rsidRPr="00152A88">
              <w:t>2022г.</w:t>
            </w:r>
            <w:r w:rsidRPr="00152A88">
              <w:tab/>
              <w:t>- 1786,4 тыс. руб.</w:t>
            </w:r>
          </w:p>
          <w:p w:rsidR="00B422BF" w:rsidRPr="00152A88" w:rsidRDefault="00152A88" w:rsidP="00152A88">
            <w:pPr>
              <w:pStyle w:val="af1"/>
              <w:tabs>
                <w:tab w:val="left" w:pos="265"/>
              </w:tabs>
            </w:pPr>
            <w:r w:rsidRPr="00152A88">
              <w:t>2023г.</w:t>
            </w:r>
            <w:r w:rsidRPr="00152A88">
              <w:tab/>
              <w:t>- 1786,4 тыс. руб.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3C58CC" w:rsidRDefault="00B422BF" w:rsidP="00B422BF">
            <w:pPr>
              <w:pStyle w:val="af1"/>
            </w:pPr>
            <w:r w:rsidRPr="003C58CC">
              <w:t>Ожидаемые (планируемые) результаты реализации Программы</w:t>
            </w:r>
          </w:p>
        </w:tc>
        <w:tc>
          <w:tcPr>
            <w:tcW w:w="3449" w:type="pct"/>
          </w:tcPr>
          <w:p w:rsidR="00B422BF" w:rsidRPr="003C58CC" w:rsidRDefault="00B422BF" w:rsidP="00B422BF">
            <w:pPr>
              <w:pStyle w:val="af1"/>
              <w:rPr>
                <w:u w:val="single"/>
              </w:rPr>
            </w:pPr>
            <w:r w:rsidRPr="003C58CC">
              <w:rPr>
                <w:u w:val="single"/>
              </w:rPr>
              <w:t>Реализация Программы позволит достигнуть:</w:t>
            </w:r>
          </w:p>
          <w:p w:rsidR="008E26D1" w:rsidRPr="003C58CC" w:rsidRDefault="008E26D1" w:rsidP="00B422BF">
            <w:pPr>
              <w:pStyle w:val="a2"/>
            </w:pPr>
            <w:r w:rsidRPr="003C58CC">
              <w:t>экономии энергетических ресурсов;</w:t>
            </w:r>
          </w:p>
          <w:p w:rsidR="00B422BF" w:rsidRPr="003C58CC" w:rsidRDefault="00B422BF" w:rsidP="00B422BF">
            <w:pPr>
              <w:pStyle w:val="a2"/>
            </w:pPr>
            <w:r w:rsidRPr="003C58CC">
              <w:t>нормирование и установление обоснованных лимитов потребления энергетических ресурсов.</w:t>
            </w:r>
          </w:p>
        </w:tc>
      </w:tr>
      <w:tr w:rsidR="00B422BF" w:rsidRPr="00DD1FBC" w:rsidTr="002953BA">
        <w:tc>
          <w:tcPr>
            <w:tcW w:w="1551" w:type="pct"/>
          </w:tcPr>
          <w:p w:rsidR="00B422BF" w:rsidRPr="00AD5C1F" w:rsidRDefault="00B422BF" w:rsidP="00B422BF">
            <w:pPr>
              <w:pStyle w:val="af1"/>
              <w:jc w:val="both"/>
            </w:pPr>
            <w:r w:rsidRPr="00AD5C1F">
              <w:t>Организация управления, исполнения  и контроля Программы</w:t>
            </w:r>
          </w:p>
        </w:tc>
        <w:tc>
          <w:tcPr>
            <w:tcW w:w="3449" w:type="pct"/>
          </w:tcPr>
          <w:p w:rsidR="00B422BF" w:rsidRPr="00247740" w:rsidRDefault="00B422BF" w:rsidP="00B422BF">
            <w:pPr>
              <w:pStyle w:val="af1"/>
              <w:jc w:val="both"/>
              <w:rPr>
                <w:bCs/>
              </w:rPr>
            </w:pPr>
            <w:r w:rsidRPr="00247740">
              <w:rPr>
                <w:bCs/>
              </w:rPr>
              <w:t xml:space="preserve">Администрация </w:t>
            </w:r>
            <w:r w:rsidR="00BA7E23" w:rsidRPr="00247740">
              <w:rPr>
                <w:bCs/>
              </w:rPr>
              <w:t xml:space="preserve">муниципального образования </w:t>
            </w:r>
            <w:r w:rsidR="001F7F0B" w:rsidRPr="00247740">
              <w:rPr>
                <w:bCs/>
              </w:rPr>
              <w:t>Запорожское сельское</w:t>
            </w:r>
            <w:r w:rsidR="00BA7E23" w:rsidRPr="00247740">
              <w:rPr>
                <w:bCs/>
              </w:rPr>
              <w:t xml:space="preserve"> поселение</w:t>
            </w:r>
            <w:r w:rsidR="00247740">
              <w:rPr>
                <w:bCs/>
              </w:rPr>
              <w:t xml:space="preserve"> муниципального образования</w:t>
            </w:r>
            <w:r w:rsidR="00BA7E23" w:rsidRPr="00247740">
              <w:rPr>
                <w:bCs/>
              </w:rPr>
              <w:t xml:space="preserve"> </w:t>
            </w:r>
            <w:r w:rsidR="001F7F0B" w:rsidRPr="00247740">
              <w:rPr>
                <w:bCs/>
              </w:rPr>
              <w:t>Приозерск</w:t>
            </w:r>
            <w:r w:rsidR="00247740">
              <w:rPr>
                <w:bCs/>
              </w:rPr>
              <w:t>ий</w:t>
            </w:r>
            <w:r w:rsidR="00BA7E23" w:rsidRPr="00247740">
              <w:rPr>
                <w:bCs/>
              </w:rPr>
              <w:t xml:space="preserve"> муниц</w:t>
            </w:r>
            <w:r w:rsidR="009A7CBC" w:rsidRPr="00247740">
              <w:rPr>
                <w:bCs/>
              </w:rPr>
              <w:t>и</w:t>
            </w:r>
            <w:r w:rsidR="00BA7E23" w:rsidRPr="00247740">
              <w:rPr>
                <w:bCs/>
              </w:rPr>
              <w:t>пальн</w:t>
            </w:r>
            <w:r w:rsidR="00247740">
              <w:rPr>
                <w:bCs/>
              </w:rPr>
              <w:t>ый</w:t>
            </w:r>
            <w:r w:rsidR="00BA7E23" w:rsidRPr="00247740">
              <w:rPr>
                <w:bCs/>
              </w:rPr>
              <w:t xml:space="preserve"> район Ленинградской области</w:t>
            </w:r>
            <w:r w:rsidRPr="00247740">
              <w:rPr>
                <w:bCs/>
              </w:rPr>
              <w:t>: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>осуществляет текущее управление и контроль над выполнением Программы;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 xml:space="preserve">разрабатывает планы проведения работ, обеспечивает заключение договоров на проведение работ, 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>осуществляет контроль по выполнению работ;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 xml:space="preserve">предоставляет в Совет депутатов муниципального образования </w:t>
            </w:r>
            <w:r w:rsidR="00061FC1">
              <w:t>Запорожское сельское</w:t>
            </w:r>
            <w:r w:rsidR="00F15F2F" w:rsidRPr="00AD5C1F">
              <w:t xml:space="preserve"> поселение</w:t>
            </w:r>
            <w:r w:rsidR="00061FC1">
              <w:t xml:space="preserve"> Приозер</w:t>
            </w:r>
            <w:r w:rsidR="00061FC1">
              <w:lastRenderedPageBreak/>
              <w:t>ского</w:t>
            </w:r>
            <w:r w:rsidR="009A7CBC">
              <w:t xml:space="preserve"> муниципального</w:t>
            </w:r>
            <w:r w:rsidR="00CF5214" w:rsidRPr="00AD5C1F">
              <w:t xml:space="preserve"> района Ленинградской области</w:t>
            </w:r>
            <w:r w:rsidRPr="00AD5C1F">
              <w:t xml:space="preserve"> полугодовую и годовую информацию о ходе реализации Программы за истекший период.</w:t>
            </w:r>
          </w:p>
          <w:p w:rsidR="00CF5214" w:rsidRPr="00AD5C1F" w:rsidRDefault="00B422BF" w:rsidP="00A958AA">
            <w:pPr>
              <w:pStyle w:val="a2"/>
              <w:numPr>
                <w:ilvl w:val="0"/>
                <w:numId w:val="0"/>
              </w:numPr>
              <w:ind w:left="567"/>
              <w:jc w:val="both"/>
              <w:rPr>
                <w:u w:val="single"/>
              </w:rPr>
            </w:pPr>
            <w:r w:rsidRPr="00247740">
              <w:t xml:space="preserve">Совет депутатов муниципального образования </w:t>
            </w:r>
            <w:r w:rsidR="001F7F0B" w:rsidRPr="00247740">
              <w:rPr>
                <w:bCs/>
              </w:rPr>
              <w:t>Запорожское сельское поселение</w:t>
            </w:r>
            <w:r w:rsidR="00247740">
              <w:rPr>
                <w:bCs/>
              </w:rPr>
              <w:t xml:space="preserve"> муниципального образования</w:t>
            </w:r>
            <w:r w:rsidR="001F7F0B" w:rsidRPr="00247740">
              <w:rPr>
                <w:bCs/>
              </w:rPr>
              <w:t xml:space="preserve"> Приозерск</w:t>
            </w:r>
            <w:r w:rsidR="00247740">
              <w:rPr>
                <w:bCs/>
              </w:rPr>
              <w:t>ий</w:t>
            </w:r>
            <w:r w:rsidR="00076BC8" w:rsidRPr="00247740">
              <w:t xml:space="preserve"> муниципальн</w:t>
            </w:r>
            <w:r w:rsidR="00247740">
              <w:t>ый</w:t>
            </w:r>
            <w:r w:rsidR="00CF5214" w:rsidRPr="00247740">
              <w:t xml:space="preserve"> район Ленинградской области</w:t>
            </w:r>
            <w:r w:rsidR="00CF5214" w:rsidRPr="00AD5C1F">
              <w:rPr>
                <w:u w:val="single"/>
              </w:rPr>
              <w:t>: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>осуществляет текущее управление и контроль над выполнением Программы.</w:t>
            </w:r>
          </w:p>
          <w:p w:rsidR="00B422BF" w:rsidRPr="00AD5C1F" w:rsidRDefault="00B422BF" w:rsidP="00A958AA">
            <w:pPr>
              <w:pStyle w:val="a2"/>
              <w:numPr>
                <w:ilvl w:val="0"/>
                <w:numId w:val="0"/>
              </w:numPr>
              <w:ind w:left="567"/>
              <w:jc w:val="both"/>
              <w:rPr>
                <w:u w:val="single"/>
              </w:rPr>
            </w:pPr>
            <w:r w:rsidRPr="00247740">
              <w:t>Отдел учета и отчетности администрации муниципального образования</w:t>
            </w:r>
            <w:r w:rsidRPr="00AD5C1F">
              <w:rPr>
                <w:u w:val="single"/>
              </w:rPr>
              <w:t>:</w:t>
            </w:r>
          </w:p>
          <w:p w:rsidR="00B422BF" w:rsidRPr="00AD5C1F" w:rsidRDefault="00B422BF" w:rsidP="00B422BF">
            <w:pPr>
              <w:pStyle w:val="a2"/>
              <w:jc w:val="both"/>
            </w:pPr>
            <w:r w:rsidRPr="00AD5C1F">
              <w:t xml:space="preserve">осуществляет контроль за целевым использованием финансовых средств, выделяемых на реализацию Программы из </w:t>
            </w:r>
            <w:r w:rsidR="00A958AA">
              <w:t>местного</w:t>
            </w:r>
            <w:r w:rsidRPr="00AD5C1F">
              <w:t xml:space="preserve"> бюджета.</w:t>
            </w:r>
          </w:p>
          <w:p w:rsidR="00B422BF" w:rsidRPr="00AD5C1F" w:rsidRDefault="00B422BF" w:rsidP="00B422BF">
            <w:pPr>
              <w:pStyle w:val="a2"/>
              <w:numPr>
                <w:ilvl w:val="0"/>
                <w:numId w:val="0"/>
              </w:numPr>
              <w:ind w:left="113"/>
              <w:jc w:val="both"/>
            </w:pPr>
          </w:p>
        </w:tc>
      </w:tr>
      <w:tr w:rsidR="00BA7E23" w:rsidRPr="00DD1FBC" w:rsidTr="002953BA">
        <w:tc>
          <w:tcPr>
            <w:tcW w:w="1551" w:type="pct"/>
          </w:tcPr>
          <w:p w:rsidR="00BA7E23" w:rsidRPr="00AD5C1F" w:rsidRDefault="00BA7E23" w:rsidP="00076BC8">
            <w:pPr>
              <w:pStyle w:val="af1"/>
              <w:jc w:val="both"/>
            </w:pPr>
            <w:r>
              <w:lastRenderedPageBreak/>
              <w:t>Контак</w:t>
            </w:r>
            <w:r w:rsidR="00076BC8">
              <w:t>т</w:t>
            </w:r>
            <w:r>
              <w:t>ное лицо ответственное за обеспечение мероприятий по энергосбережению</w:t>
            </w:r>
          </w:p>
        </w:tc>
        <w:tc>
          <w:tcPr>
            <w:tcW w:w="3449" w:type="pct"/>
          </w:tcPr>
          <w:p w:rsidR="00BA7E23" w:rsidRPr="00F24EC0" w:rsidRDefault="00773401" w:rsidP="00421C3D">
            <w:pPr>
              <w:pStyle w:val="af1"/>
              <w:jc w:val="both"/>
              <w:rPr>
                <w:bCs/>
              </w:rPr>
            </w:pPr>
            <w:r w:rsidRPr="00F24EC0">
              <w:rPr>
                <w:bCs/>
              </w:rPr>
              <w:t xml:space="preserve">Заместитель Главы администрации МО Запорожское сельское поселение – </w:t>
            </w:r>
            <w:r w:rsidR="003D24FD">
              <w:rPr>
                <w:bCs/>
              </w:rPr>
              <w:t>Шуткина Лилия Сергеевна</w:t>
            </w:r>
            <w:r w:rsidRPr="00F24EC0">
              <w:rPr>
                <w:bCs/>
              </w:rPr>
              <w:t xml:space="preserve"> </w:t>
            </w:r>
          </w:p>
          <w:p w:rsidR="00F24EC0" w:rsidRPr="00AD5C1F" w:rsidRDefault="00F24EC0" w:rsidP="003D24FD">
            <w:pPr>
              <w:pStyle w:val="af1"/>
              <w:jc w:val="both"/>
              <w:rPr>
                <w:bCs/>
                <w:u w:val="single"/>
              </w:rPr>
            </w:pPr>
            <w:r w:rsidRPr="00F24EC0">
              <w:rPr>
                <w:bCs/>
              </w:rPr>
              <w:t>Тел. 8</w:t>
            </w:r>
            <w:r w:rsidR="00705E96">
              <w:rPr>
                <w:bCs/>
              </w:rPr>
              <w:t>(813) 79</w:t>
            </w:r>
            <w:r w:rsidRPr="00F24EC0">
              <w:rPr>
                <w:bCs/>
              </w:rPr>
              <w:t xml:space="preserve"> 66 </w:t>
            </w:r>
            <w:r w:rsidR="003D24FD">
              <w:rPr>
                <w:bCs/>
              </w:rPr>
              <w:t>418</w:t>
            </w:r>
          </w:p>
        </w:tc>
      </w:tr>
    </w:tbl>
    <w:p w:rsidR="00953011" w:rsidRPr="00DD1FBC" w:rsidRDefault="00953011" w:rsidP="00953011">
      <w:pPr>
        <w:pStyle w:val="a5"/>
        <w:rPr>
          <w:highlight w:val="yellow"/>
        </w:rPr>
      </w:pPr>
    </w:p>
    <w:p w:rsidR="00F97A91" w:rsidRPr="00647D7E" w:rsidRDefault="00F97A91" w:rsidP="004D3396">
      <w:pPr>
        <w:pStyle w:val="1"/>
        <w:spacing w:after="120" w:line="240" w:lineRule="auto"/>
      </w:pPr>
      <w:bookmarkStart w:id="12" w:name="_Toc464049562"/>
      <w:bookmarkStart w:id="13" w:name="_Toc511188534"/>
      <w:r w:rsidRPr="00647D7E">
        <w:lastRenderedPageBreak/>
        <w:t>Общие положения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27E2E" w:rsidRPr="004D3396" w:rsidRDefault="0050522F" w:rsidP="00D85FEB">
      <w:pPr>
        <w:pStyle w:val="20"/>
        <w:tabs>
          <w:tab w:val="clear" w:pos="1701"/>
          <w:tab w:val="num" w:pos="1276"/>
        </w:tabs>
        <w:spacing w:after="120" w:line="240" w:lineRule="auto"/>
        <w:rPr>
          <w:sz w:val="24"/>
        </w:rPr>
      </w:pPr>
      <w:bookmarkStart w:id="14" w:name="_Toc464049563"/>
      <w:bookmarkStart w:id="15" w:name="_Toc511188535"/>
      <w:r w:rsidRPr="004D3396">
        <w:rPr>
          <w:sz w:val="24"/>
        </w:rPr>
        <w:t>Ос</w:t>
      </w:r>
      <w:r w:rsidR="00527E2E" w:rsidRPr="004D3396">
        <w:rPr>
          <w:sz w:val="24"/>
        </w:rPr>
        <w:t>нования для разработки программы</w:t>
      </w:r>
      <w:bookmarkEnd w:id="14"/>
      <w:bookmarkEnd w:id="15"/>
    </w:p>
    <w:p w:rsidR="005C3920" w:rsidRPr="004D3396" w:rsidRDefault="005C3920" w:rsidP="002F0260">
      <w:pPr>
        <w:pStyle w:val="a5"/>
        <w:spacing w:before="0" w:line="360" w:lineRule="auto"/>
        <w:ind w:firstLine="851"/>
        <w:rPr>
          <w:sz w:val="24"/>
        </w:rPr>
      </w:pPr>
      <w:r w:rsidRPr="004D3396">
        <w:rPr>
          <w:sz w:val="24"/>
        </w:rPr>
        <w:t xml:space="preserve">Настоящая Программа «Энергосбережение и повышение энергетической эффективности </w:t>
      </w:r>
      <w:r w:rsidR="00467C28" w:rsidRPr="004D3396">
        <w:rPr>
          <w:sz w:val="24"/>
        </w:rPr>
        <w:t xml:space="preserve">муниципального образования </w:t>
      </w:r>
      <w:r w:rsidR="00E55924" w:rsidRPr="004D3396">
        <w:rPr>
          <w:sz w:val="24"/>
        </w:rPr>
        <w:t>Запорожское сельское</w:t>
      </w:r>
      <w:r w:rsidR="00076BC8" w:rsidRPr="004D3396">
        <w:rPr>
          <w:sz w:val="24"/>
        </w:rPr>
        <w:t xml:space="preserve"> поселение</w:t>
      </w:r>
      <w:r w:rsidR="00247740">
        <w:rPr>
          <w:sz w:val="24"/>
        </w:rPr>
        <w:t xml:space="preserve"> муниципального образования</w:t>
      </w:r>
      <w:r w:rsidR="00076BC8" w:rsidRPr="004D3396">
        <w:rPr>
          <w:sz w:val="24"/>
        </w:rPr>
        <w:t xml:space="preserve"> </w:t>
      </w:r>
      <w:r w:rsidR="00E55924" w:rsidRPr="004D3396">
        <w:rPr>
          <w:sz w:val="24"/>
        </w:rPr>
        <w:t>Приозерск</w:t>
      </w:r>
      <w:r w:rsidR="00247740">
        <w:rPr>
          <w:sz w:val="24"/>
        </w:rPr>
        <w:t>ий</w:t>
      </w:r>
      <w:r w:rsidR="00076BC8" w:rsidRPr="004D3396">
        <w:rPr>
          <w:sz w:val="24"/>
        </w:rPr>
        <w:t xml:space="preserve"> муници</w:t>
      </w:r>
      <w:r w:rsidR="00467C28" w:rsidRPr="004D3396">
        <w:rPr>
          <w:sz w:val="24"/>
        </w:rPr>
        <w:t>пальн</w:t>
      </w:r>
      <w:r w:rsidR="00247740">
        <w:rPr>
          <w:sz w:val="24"/>
        </w:rPr>
        <w:t>ый</w:t>
      </w:r>
      <w:r w:rsidR="00467C28" w:rsidRPr="004D3396">
        <w:rPr>
          <w:sz w:val="24"/>
        </w:rPr>
        <w:t xml:space="preserve"> район Ленинградской области</w:t>
      </w:r>
      <w:r w:rsidR="006C3FEB" w:rsidRPr="004D3396">
        <w:rPr>
          <w:sz w:val="24"/>
        </w:rPr>
        <w:t xml:space="preserve">» </w:t>
      </w:r>
      <w:r w:rsidRPr="004D3396">
        <w:rPr>
          <w:sz w:val="24"/>
        </w:rPr>
        <w:t>(далее – Программа) разработана на основании:</w:t>
      </w:r>
    </w:p>
    <w:p w:rsidR="005C3920" w:rsidRPr="004D3396" w:rsidRDefault="005C3920" w:rsidP="002F0260">
      <w:pPr>
        <w:pStyle w:val="10"/>
        <w:tabs>
          <w:tab w:val="clear" w:pos="1957"/>
          <w:tab w:val="num" w:pos="1560"/>
        </w:tabs>
        <w:spacing w:before="0" w:line="360" w:lineRule="auto"/>
        <w:ind w:left="1276"/>
        <w:rPr>
          <w:sz w:val="24"/>
        </w:rPr>
      </w:pPr>
      <w:r w:rsidRPr="004D3396">
        <w:rPr>
          <w:sz w:val="24"/>
        </w:rPr>
        <w:t xml:space="preserve">Федерального закона Российской Федерации от 23 ноября 2009г. № 261-ФЗ </w:t>
      </w:r>
      <w:r w:rsidR="00F51B0F" w:rsidRPr="004D3396">
        <w:rPr>
          <w:sz w:val="24"/>
        </w:rPr>
        <w:t>«</w:t>
      </w:r>
      <w:r w:rsidRPr="004D3396">
        <w:rPr>
          <w:sz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4D3396">
        <w:rPr>
          <w:sz w:val="24"/>
        </w:rPr>
        <w:t>»</w:t>
      </w:r>
      <w:r w:rsidRPr="004D3396">
        <w:rPr>
          <w:sz w:val="24"/>
        </w:rPr>
        <w:t>;</w:t>
      </w:r>
    </w:p>
    <w:p w:rsidR="005C3920" w:rsidRPr="004D3396" w:rsidRDefault="005C3920" w:rsidP="002F0260">
      <w:pPr>
        <w:pStyle w:val="10"/>
        <w:tabs>
          <w:tab w:val="clear" w:pos="1957"/>
          <w:tab w:val="num" w:pos="1560"/>
        </w:tabs>
        <w:spacing w:before="0" w:line="360" w:lineRule="auto"/>
        <w:ind w:left="1276"/>
        <w:rPr>
          <w:sz w:val="24"/>
        </w:rPr>
      </w:pPr>
      <w:r w:rsidRPr="004D3396">
        <w:rPr>
          <w:sz w:val="24"/>
        </w:rPr>
        <w:t xml:space="preserve">Постановления Правительства Российской Федерации от 31 декабря 2009г. № 1225 </w:t>
      </w:r>
      <w:r w:rsidR="00F51B0F" w:rsidRPr="004D3396">
        <w:rPr>
          <w:sz w:val="24"/>
        </w:rPr>
        <w:t>«</w:t>
      </w:r>
      <w:r w:rsidRPr="004D3396">
        <w:rPr>
          <w:sz w:val="24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4D3396">
        <w:rPr>
          <w:sz w:val="24"/>
        </w:rPr>
        <w:t>»</w:t>
      </w:r>
      <w:r w:rsidRPr="004D3396">
        <w:rPr>
          <w:sz w:val="24"/>
        </w:rPr>
        <w:t>.</w:t>
      </w:r>
    </w:p>
    <w:p w:rsidR="00E55924" w:rsidRPr="00647D7E" w:rsidRDefault="00E55924" w:rsidP="00E55924">
      <w:pPr>
        <w:pStyle w:val="10"/>
        <w:numPr>
          <w:ilvl w:val="0"/>
          <w:numId w:val="0"/>
        </w:numPr>
        <w:ind w:left="1276"/>
      </w:pPr>
    </w:p>
    <w:p w:rsidR="005C3920" w:rsidRPr="004D3396" w:rsidRDefault="005C3920" w:rsidP="00D85FEB">
      <w:pPr>
        <w:pStyle w:val="20"/>
        <w:tabs>
          <w:tab w:val="clear" w:pos="1701"/>
          <w:tab w:val="num" w:pos="1276"/>
        </w:tabs>
        <w:spacing w:after="120"/>
        <w:rPr>
          <w:sz w:val="24"/>
        </w:rPr>
      </w:pPr>
      <w:bookmarkStart w:id="16" w:name="_Toc268627596"/>
      <w:bookmarkStart w:id="17" w:name="_Toc464049564"/>
      <w:bookmarkStart w:id="18" w:name="_Toc511188536"/>
      <w:r w:rsidRPr="004D3396">
        <w:rPr>
          <w:sz w:val="24"/>
        </w:rPr>
        <w:t>Цели и задачи Программы</w:t>
      </w:r>
      <w:bookmarkEnd w:id="16"/>
      <w:bookmarkEnd w:id="17"/>
      <w:bookmarkEnd w:id="18"/>
    </w:p>
    <w:p w:rsidR="005C3920" w:rsidRPr="004D3396" w:rsidRDefault="002C68A6" w:rsidP="002F0260">
      <w:pPr>
        <w:spacing w:line="360" w:lineRule="auto"/>
        <w:jc w:val="both"/>
      </w:pPr>
      <w:r w:rsidRPr="004D3396">
        <w:rPr>
          <w:i/>
        </w:rPr>
        <w:t xml:space="preserve"> </w:t>
      </w:r>
      <w:r w:rsidR="005C3920" w:rsidRPr="004D3396">
        <w:t>Целями реализации программы являются: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bookmarkStart w:id="19" w:name="_Toc268627597"/>
      <w:bookmarkStart w:id="20" w:name="_Toc261343554"/>
      <w:bookmarkStart w:id="21" w:name="_Toc526736783"/>
      <w:bookmarkStart w:id="22" w:name="_Toc527358554"/>
      <w:bookmarkStart w:id="23" w:name="_Toc529335950"/>
      <w:bookmarkStart w:id="24" w:name="_Toc59287754"/>
      <w:bookmarkStart w:id="25" w:name="_Toc241483194"/>
      <w:bookmarkStart w:id="26" w:name="_Toc261343553"/>
      <w:r w:rsidRPr="004D3396">
        <w:t xml:space="preserve">оптимизация </w:t>
      </w:r>
      <w:r w:rsidR="00D80A6E" w:rsidRPr="004D3396">
        <w:t>структуры и повышение эффективности использования энергоресурсов, определение очерёдности и проведение мероприятий по энергосбережению</w:t>
      </w:r>
      <w:r w:rsidRPr="004D3396">
        <w:t>;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r w:rsidRPr="004D3396">
        <w:t xml:space="preserve">установление </w:t>
      </w:r>
      <w:r w:rsidR="00D80A6E" w:rsidRPr="004D3396">
        <w:t>целевых показателей повышения эффективности использования энергетических ресурсов в жилищном фонде, бюджетном</w:t>
      </w:r>
      <w:r w:rsidR="00091E7A" w:rsidRPr="004D3396">
        <w:t xml:space="preserve"> и </w:t>
      </w:r>
      <w:r w:rsidR="00D80A6E" w:rsidRPr="004D3396">
        <w:t xml:space="preserve"> коммунально</w:t>
      </w:r>
      <w:r w:rsidR="00091E7A" w:rsidRPr="004D3396">
        <w:t>м</w:t>
      </w:r>
      <w:r w:rsidR="00D80A6E" w:rsidRPr="004D3396">
        <w:t>;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r w:rsidRPr="004D3396">
        <w:t xml:space="preserve">использование </w:t>
      </w:r>
      <w:r w:rsidR="00D80A6E" w:rsidRPr="004D3396">
        <w:t>оптимальных, апробированных и рекомендованных к использованию энергосберегающих технологий, отвечающих актуальным и перспективным потребностям</w:t>
      </w:r>
      <w:r w:rsidRPr="004D3396">
        <w:t>;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r w:rsidRPr="004D3396">
        <w:t xml:space="preserve">повышение </w:t>
      </w:r>
      <w:r w:rsidR="00D80A6E" w:rsidRPr="004D3396">
        <w:t>энергетической эффективности систем освещения территорий, зда</w:t>
      </w:r>
      <w:r w:rsidRPr="004D3396">
        <w:t>ний и сооружений;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r w:rsidRPr="004D3396">
        <w:t xml:space="preserve">повышение </w:t>
      </w:r>
      <w:r w:rsidR="00D80A6E" w:rsidRPr="004D3396">
        <w:t>точности учёта потребления используемых энергети</w:t>
      </w:r>
      <w:r w:rsidRPr="004D3396">
        <w:t>ческих ресурсов (тепло, вода);</w:t>
      </w:r>
    </w:p>
    <w:p w:rsidR="00D80A6E" w:rsidRPr="004D3396" w:rsidRDefault="006C3FEB" w:rsidP="002F0260">
      <w:pPr>
        <w:pStyle w:val="affe"/>
        <w:numPr>
          <w:ilvl w:val="0"/>
          <w:numId w:val="10"/>
        </w:numPr>
        <w:spacing w:line="360" w:lineRule="auto"/>
        <w:jc w:val="both"/>
      </w:pPr>
      <w:r w:rsidRPr="004D3396">
        <w:t xml:space="preserve">снижение </w:t>
      </w:r>
      <w:r w:rsidR="00D80A6E" w:rsidRPr="004D3396">
        <w:t>потерь тепловой энергии через ограждающие конструк</w:t>
      </w:r>
      <w:r w:rsidRPr="004D3396">
        <w:t>ции.</w:t>
      </w:r>
    </w:p>
    <w:p w:rsidR="00D80A6E" w:rsidRPr="004D3396" w:rsidRDefault="002C68A6" w:rsidP="002F0260">
      <w:pPr>
        <w:spacing w:line="360" w:lineRule="auto"/>
        <w:jc w:val="both"/>
      </w:pPr>
      <w:r w:rsidRPr="004D3396">
        <w:t xml:space="preserve"> </w:t>
      </w:r>
      <w:r w:rsidR="00D80A6E" w:rsidRPr="004D3396">
        <w:t>Для достижения поставленных целей необходимо решить следующие задачи программы:</w:t>
      </w:r>
    </w:p>
    <w:p w:rsidR="00D80A6E" w:rsidRPr="004D3396" w:rsidRDefault="006C3FEB" w:rsidP="002F0260">
      <w:pPr>
        <w:pStyle w:val="affe"/>
        <w:numPr>
          <w:ilvl w:val="0"/>
          <w:numId w:val="11"/>
        </w:numPr>
        <w:spacing w:line="360" w:lineRule="auto"/>
        <w:jc w:val="both"/>
      </w:pPr>
      <w:r w:rsidRPr="004D3396">
        <w:t xml:space="preserve">организация </w:t>
      </w:r>
      <w:r w:rsidR="00D80A6E" w:rsidRPr="004D3396">
        <w:t>проведения энергоаудита, энергетических обследований, ведение энергетических паспортов;</w:t>
      </w:r>
    </w:p>
    <w:p w:rsidR="00D80A6E" w:rsidRPr="004D3396" w:rsidRDefault="006C3FEB" w:rsidP="002F0260">
      <w:pPr>
        <w:pStyle w:val="affe"/>
        <w:numPr>
          <w:ilvl w:val="0"/>
          <w:numId w:val="11"/>
        </w:numPr>
        <w:spacing w:line="360" w:lineRule="auto"/>
        <w:jc w:val="both"/>
      </w:pPr>
      <w:r w:rsidRPr="004D3396">
        <w:lastRenderedPageBreak/>
        <w:t xml:space="preserve">сбор </w:t>
      </w:r>
      <w:r w:rsidR="00D80A6E" w:rsidRPr="004D3396">
        <w:t>и анализ информации по годовому расходу тепловой и электрической энергии на один квадратный метр, и об энергопотреблении жилых домов, зданий, сооружений;</w:t>
      </w:r>
    </w:p>
    <w:p w:rsidR="00D80A6E" w:rsidRPr="004D3396" w:rsidRDefault="006C3FEB" w:rsidP="002F0260">
      <w:pPr>
        <w:pStyle w:val="affe"/>
        <w:numPr>
          <w:ilvl w:val="0"/>
          <w:numId w:val="11"/>
        </w:numPr>
        <w:spacing w:line="360" w:lineRule="auto"/>
        <w:jc w:val="both"/>
      </w:pPr>
      <w:r w:rsidRPr="004D3396">
        <w:t xml:space="preserve">контроль </w:t>
      </w:r>
      <w:r w:rsidR="00D80A6E" w:rsidRPr="004D3396">
        <w:t>за ежегодным мониторингом выполнения Программы (в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</w:t>
      </w:r>
      <w:r w:rsidRPr="004D3396">
        <w:t>;</w:t>
      </w:r>
    </w:p>
    <w:p w:rsidR="00D80A6E" w:rsidRPr="004D3396" w:rsidRDefault="006C3FEB" w:rsidP="002F0260">
      <w:pPr>
        <w:pStyle w:val="affe"/>
        <w:numPr>
          <w:ilvl w:val="0"/>
          <w:numId w:val="11"/>
        </w:numPr>
        <w:spacing w:line="360" w:lineRule="auto"/>
        <w:jc w:val="both"/>
      </w:pPr>
      <w:r w:rsidRPr="004D3396">
        <w:t xml:space="preserve">внедрение </w:t>
      </w:r>
      <w:r w:rsidR="00D80A6E" w:rsidRPr="004D3396">
        <w:t>энергосберегающих технологий для снижения потребления энергетических ресурсов;</w:t>
      </w:r>
    </w:p>
    <w:p w:rsidR="00D80A6E" w:rsidRPr="004D3396" w:rsidRDefault="006C3FEB" w:rsidP="002F0260">
      <w:pPr>
        <w:pStyle w:val="affe"/>
        <w:numPr>
          <w:ilvl w:val="0"/>
          <w:numId w:val="11"/>
        </w:numPr>
        <w:spacing w:line="360" w:lineRule="auto"/>
        <w:jc w:val="both"/>
      </w:pPr>
      <w:r w:rsidRPr="004D3396">
        <w:t xml:space="preserve">оснащение </w:t>
      </w:r>
      <w:r w:rsidR="00D80A6E" w:rsidRPr="004D3396">
        <w:t>зданий, строений, сооружений приборами учета используемых энергетических ресурсов</w:t>
      </w:r>
      <w:r w:rsidR="001F69E3">
        <w:t>.</w:t>
      </w:r>
    </w:p>
    <w:p w:rsidR="00D80A6E" w:rsidRPr="005634F6" w:rsidRDefault="00D80A6E" w:rsidP="006C3FEB">
      <w:pPr>
        <w:pStyle w:val="1"/>
        <w:rPr>
          <w:rFonts w:cs="Times New Roman"/>
        </w:rPr>
      </w:pPr>
      <w:bookmarkStart w:id="27" w:name="_Toc511188537"/>
      <w:bookmarkStart w:id="28" w:name="_Toc268045396"/>
      <w:bookmarkStart w:id="29" w:name="_Toc464049565"/>
      <w:bookmarkEnd w:id="19"/>
      <w:r w:rsidRPr="005634F6">
        <w:rPr>
          <w:rFonts w:cs="Times New Roman"/>
        </w:rPr>
        <w:lastRenderedPageBreak/>
        <w:t>Основные сведения о муниципальном образовании</w:t>
      </w:r>
      <w:bookmarkEnd w:id="27"/>
      <w:r w:rsidR="006B76B4" w:rsidRPr="005634F6">
        <w:t xml:space="preserve"> </w:t>
      </w:r>
      <w:bookmarkEnd w:id="28"/>
      <w:bookmarkEnd w:id="29"/>
    </w:p>
    <w:p w:rsidR="00D80A6E" w:rsidRPr="004D3396" w:rsidRDefault="00D43F16" w:rsidP="00D85FEB">
      <w:pPr>
        <w:pStyle w:val="20"/>
        <w:tabs>
          <w:tab w:val="clear" w:pos="1701"/>
          <w:tab w:val="num" w:pos="709"/>
        </w:tabs>
        <w:spacing w:after="120"/>
        <w:ind w:left="1418" w:hanging="851"/>
        <w:rPr>
          <w:sz w:val="24"/>
        </w:rPr>
      </w:pPr>
      <w:bookmarkStart w:id="30" w:name="_Toc261343549"/>
      <w:bookmarkStart w:id="31" w:name="_Toc268045397"/>
      <w:bookmarkStart w:id="32" w:name="_Toc464049566"/>
      <w:bookmarkStart w:id="33" w:name="_Toc511188538"/>
      <w:r w:rsidRPr="004D3396">
        <w:rPr>
          <w:sz w:val="24"/>
        </w:rPr>
        <w:t>Г</w:t>
      </w:r>
      <w:r w:rsidR="00D80A6E" w:rsidRPr="004D3396">
        <w:rPr>
          <w:sz w:val="24"/>
        </w:rPr>
        <w:t>еографическое положение</w:t>
      </w:r>
      <w:bookmarkEnd w:id="30"/>
      <w:bookmarkEnd w:id="31"/>
      <w:bookmarkEnd w:id="32"/>
      <w:bookmarkEnd w:id="33"/>
    </w:p>
    <w:p w:rsidR="004D3396" w:rsidRPr="004D3396" w:rsidRDefault="004D3396" w:rsidP="002F0260">
      <w:pPr>
        <w:pStyle w:val="a5"/>
        <w:spacing w:before="0" w:line="360" w:lineRule="auto"/>
        <w:rPr>
          <w:sz w:val="24"/>
        </w:rPr>
      </w:pPr>
      <w:bookmarkStart w:id="34" w:name="_Toc261343550"/>
      <w:bookmarkStart w:id="35" w:name="_Toc268045400"/>
      <w:r w:rsidRPr="004D3396">
        <w:rPr>
          <w:sz w:val="24"/>
        </w:rPr>
        <w:t>Запорожское сельское поселение —</w:t>
      </w:r>
      <w:r w:rsidR="001F69E3">
        <w:rPr>
          <w:sz w:val="24"/>
        </w:rPr>
        <w:t xml:space="preserve"> одно из муниципальных образова</w:t>
      </w:r>
      <w:r w:rsidRPr="004D3396">
        <w:rPr>
          <w:sz w:val="24"/>
        </w:rPr>
        <w:t>ний, расположенных  в Приозерском муници</w:t>
      </w:r>
      <w:r w:rsidR="001F69E3">
        <w:rPr>
          <w:sz w:val="24"/>
        </w:rPr>
        <w:t>пальном районе Ленинградской об</w:t>
      </w:r>
      <w:r w:rsidRPr="004D3396">
        <w:rPr>
          <w:sz w:val="24"/>
        </w:rPr>
        <w:t xml:space="preserve">ласти России. Административным центром  </w:t>
      </w:r>
      <w:r w:rsidR="001F69E3">
        <w:rPr>
          <w:sz w:val="24"/>
        </w:rPr>
        <w:t xml:space="preserve"> МО Запорожско</w:t>
      </w:r>
      <w:r w:rsidR="00247740">
        <w:rPr>
          <w:sz w:val="24"/>
        </w:rPr>
        <w:t>е</w:t>
      </w:r>
      <w:r w:rsidR="001F69E3">
        <w:rPr>
          <w:sz w:val="24"/>
        </w:rPr>
        <w:t xml:space="preserve"> сельско</w:t>
      </w:r>
      <w:r w:rsidR="00247740">
        <w:rPr>
          <w:sz w:val="24"/>
        </w:rPr>
        <w:t>е</w:t>
      </w:r>
      <w:r w:rsidR="001F69E3">
        <w:rPr>
          <w:sz w:val="24"/>
        </w:rPr>
        <w:t xml:space="preserve"> посе</w:t>
      </w:r>
      <w:r w:rsidRPr="004D3396">
        <w:rPr>
          <w:sz w:val="24"/>
        </w:rPr>
        <w:t>лени</w:t>
      </w:r>
      <w:r w:rsidR="00247740">
        <w:rPr>
          <w:sz w:val="24"/>
        </w:rPr>
        <w:t>е</w:t>
      </w:r>
      <w:r w:rsidRPr="004D3396">
        <w:rPr>
          <w:sz w:val="24"/>
        </w:rPr>
        <w:t xml:space="preserve"> является поселок Запорожское.</w:t>
      </w:r>
    </w:p>
    <w:p w:rsidR="004D3396" w:rsidRPr="004D3396" w:rsidRDefault="004D3396" w:rsidP="002F0260">
      <w:pPr>
        <w:pStyle w:val="a5"/>
        <w:spacing w:before="0" w:line="360" w:lineRule="auto"/>
        <w:rPr>
          <w:sz w:val="24"/>
        </w:rPr>
      </w:pPr>
      <w:r w:rsidRPr="004D3396">
        <w:rPr>
          <w:sz w:val="24"/>
        </w:rPr>
        <w:t>Граница МО Запорожско</w:t>
      </w:r>
      <w:r w:rsidR="00247740">
        <w:rPr>
          <w:sz w:val="24"/>
        </w:rPr>
        <w:t>е</w:t>
      </w:r>
      <w:r w:rsidRPr="004D3396">
        <w:rPr>
          <w:sz w:val="24"/>
        </w:rPr>
        <w:t xml:space="preserve"> сельско</w:t>
      </w:r>
      <w:r w:rsidR="00247740">
        <w:rPr>
          <w:sz w:val="24"/>
        </w:rPr>
        <w:t>е</w:t>
      </w:r>
      <w:r w:rsidRPr="004D3396">
        <w:rPr>
          <w:sz w:val="24"/>
        </w:rPr>
        <w:t xml:space="preserve"> </w:t>
      </w:r>
      <w:r w:rsidR="001F69E3">
        <w:rPr>
          <w:sz w:val="24"/>
        </w:rPr>
        <w:t>поселени</w:t>
      </w:r>
      <w:r w:rsidR="00247740">
        <w:rPr>
          <w:sz w:val="24"/>
        </w:rPr>
        <w:t>е</w:t>
      </w:r>
      <w:r w:rsidR="001F69E3">
        <w:rPr>
          <w:sz w:val="24"/>
        </w:rPr>
        <w:t xml:space="preserve"> установлена в соответ</w:t>
      </w:r>
      <w:r w:rsidRPr="004D3396">
        <w:rPr>
          <w:sz w:val="24"/>
        </w:rPr>
        <w:t>ствии с Законом Ленинградской области «Об установлении границ и наделении соответствующим статусом муниципального образования Приозерский муници-пальный район и муниципальных образований в его составе».</w:t>
      </w:r>
    </w:p>
    <w:p w:rsidR="004D3396" w:rsidRPr="004D3396" w:rsidRDefault="004D3396" w:rsidP="002F0260">
      <w:pPr>
        <w:pStyle w:val="a5"/>
        <w:spacing w:before="0" w:line="360" w:lineRule="auto"/>
        <w:rPr>
          <w:sz w:val="24"/>
        </w:rPr>
      </w:pPr>
      <w:r w:rsidRPr="004D3396">
        <w:rPr>
          <w:sz w:val="24"/>
        </w:rPr>
        <w:t>МО Запорожское сельское поселение расположено в юго-восточной части Приозерского муниципального района Ленинградской области и граничит:</w:t>
      </w:r>
    </w:p>
    <w:p w:rsidR="004D3396" w:rsidRPr="004D3396" w:rsidRDefault="004D3396" w:rsidP="002F0260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4D3396">
        <w:rPr>
          <w:sz w:val="24"/>
        </w:rPr>
        <w:t>с севера – с территорией МО Громовское сельское  поселение;</w:t>
      </w:r>
    </w:p>
    <w:p w:rsidR="004D3396" w:rsidRPr="004D3396" w:rsidRDefault="004D3396" w:rsidP="002F0260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4D3396">
        <w:rPr>
          <w:sz w:val="24"/>
        </w:rPr>
        <w:t>на западе – с территорией МО Сосновское сельское поселение</w:t>
      </w:r>
    </w:p>
    <w:p w:rsidR="004D3396" w:rsidRPr="004D3396" w:rsidRDefault="004D3396" w:rsidP="002F0260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4D3396">
        <w:rPr>
          <w:sz w:val="24"/>
        </w:rPr>
        <w:t>на востоке – по  береговой линии Ладожского озера;</w:t>
      </w:r>
    </w:p>
    <w:p w:rsidR="004D3396" w:rsidRPr="004D3396" w:rsidRDefault="004D3396" w:rsidP="002F0260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4D3396">
        <w:rPr>
          <w:sz w:val="24"/>
        </w:rPr>
        <w:t xml:space="preserve">на юге - МО Всеволожский муниципальный район Ленинградской области. </w:t>
      </w:r>
    </w:p>
    <w:p w:rsidR="004D3396" w:rsidRPr="004D3396" w:rsidRDefault="004D3396" w:rsidP="002F0260">
      <w:pPr>
        <w:pStyle w:val="a5"/>
        <w:spacing w:before="0" w:line="360" w:lineRule="auto"/>
        <w:rPr>
          <w:sz w:val="24"/>
        </w:rPr>
      </w:pPr>
      <w:r w:rsidRPr="004D3396">
        <w:rPr>
          <w:sz w:val="24"/>
        </w:rPr>
        <w:t xml:space="preserve"> В состав МО Запорожское сельское поселение входят 7 населенных пунктов: поселки Запорожское, Пятиречье, Денисово, Луговое, Пески, деревни Удальцово, Замостье.</w:t>
      </w:r>
    </w:p>
    <w:p w:rsidR="004D3396" w:rsidRPr="004D3396" w:rsidRDefault="004D3396" w:rsidP="002F0260">
      <w:pPr>
        <w:pStyle w:val="a5"/>
        <w:spacing w:before="0" w:line="360" w:lineRule="auto"/>
        <w:rPr>
          <w:sz w:val="24"/>
        </w:rPr>
      </w:pPr>
      <w:r w:rsidRPr="004D3396">
        <w:rPr>
          <w:sz w:val="24"/>
        </w:rPr>
        <w:t>Площадь всех земельных ресурсов – 7</w:t>
      </w:r>
      <w:r w:rsidR="001F69E3">
        <w:rPr>
          <w:sz w:val="24"/>
        </w:rPr>
        <w:t>3719 га. Площадь земель в грани</w:t>
      </w:r>
      <w:r w:rsidRPr="004D3396">
        <w:rPr>
          <w:sz w:val="24"/>
        </w:rPr>
        <w:t>цах населённых пунктов составляет – 1110 га Площ</w:t>
      </w:r>
      <w:r w:rsidR="001F69E3">
        <w:rPr>
          <w:sz w:val="24"/>
        </w:rPr>
        <w:t>адь земель сельскохозяй</w:t>
      </w:r>
      <w:r w:rsidRPr="004D3396">
        <w:rPr>
          <w:sz w:val="24"/>
        </w:rPr>
        <w:t>ственного назначения составляет –5480 га.</w:t>
      </w:r>
    </w:p>
    <w:p w:rsidR="00C8551E" w:rsidRDefault="004D3396" w:rsidP="002F0260">
      <w:pPr>
        <w:pStyle w:val="a5"/>
        <w:spacing w:before="0" w:line="360" w:lineRule="auto"/>
      </w:pPr>
      <w:r w:rsidRPr="004D3396">
        <w:rPr>
          <w:sz w:val="24"/>
        </w:rPr>
        <w:t>Сельское поселение с востока омываетс</w:t>
      </w:r>
      <w:r w:rsidR="001F69E3">
        <w:rPr>
          <w:sz w:val="24"/>
        </w:rPr>
        <w:t>я водами Ладожского озера. В се</w:t>
      </w:r>
      <w:r w:rsidRPr="004D3396">
        <w:rPr>
          <w:sz w:val="24"/>
        </w:rPr>
        <w:t>верной части сельского поселения протекает р. Бурная, на которой имеются пороги. По территории всего сельского поселения протекает р. Вьюн, впадающая в р. Бурная</w:t>
      </w:r>
      <w:r>
        <w:t>.</w:t>
      </w:r>
    </w:p>
    <w:p w:rsidR="002F0260" w:rsidRDefault="002F0260" w:rsidP="002F0260">
      <w:pPr>
        <w:pStyle w:val="a5"/>
        <w:spacing w:before="0" w:line="360" w:lineRule="auto"/>
      </w:pPr>
    </w:p>
    <w:p w:rsidR="002F0260" w:rsidRPr="00DD1FBC" w:rsidRDefault="002F0260" w:rsidP="002F0260">
      <w:pPr>
        <w:pStyle w:val="a5"/>
        <w:spacing w:before="0" w:line="360" w:lineRule="auto"/>
        <w:rPr>
          <w:highlight w:val="yellow"/>
        </w:rPr>
      </w:pPr>
    </w:p>
    <w:p w:rsidR="00D80A6E" w:rsidRPr="004D3396" w:rsidRDefault="00D80A6E" w:rsidP="00D85FEB">
      <w:pPr>
        <w:pStyle w:val="20"/>
        <w:tabs>
          <w:tab w:val="clear" w:pos="1701"/>
          <w:tab w:val="num" w:pos="1276"/>
        </w:tabs>
        <w:spacing w:after="120"/>
        <w:jc w:val="both"/>
        <w:rPr>
          <w:sz w:val="24"/>
        </w:rPr>
      </w:pPr>
      <w:bookmarkStart w:id="36" w:name="_Toc464049567"/>
      <w:bookmarkStart w:id="37" w:name="_Toc511188539"/>
      <w:r w:rsidRPr="004D3396">
        <w:rPr>
          <w:sz w:val="24"/>
        </w:rPr>
        <w:lastRenderedPageBreak/>
        <w:t xml:space="preserve">Организационные и юридические данные о </w:t>
      </w:r>
      <w:bookmarkEnd w:id="34"/>
      <w:bookmarkEnd w:id="35"/>
      <w:r w:rsidR="006C3FEB" w:rsidRPr="004D3396">
        <w:rPr>
          <w:sz w:val="24"/>
        </w:rPr>
        <w:t>муниципальном образовани</w:t>
      </w:r>
      <w:r w:rsidR="004B7110" w:rsidRPr="004D3396">
        <w:rPr>
          <w:sz w:val="24"/>
        </w:rPr>
        <w:t>и</w:t>
      </w:r>
      <w:bookmarkEnd w:id="36"/>
      <w:bookmarkEnd w:id="37"/>
    </w:p>
    <w:p w:rsidR="004D3396" w:rsidRPr="004D3396" w:rsidRDefault="00D80A6E" w:rsidP="004D3396">
      <w:pPr>
        <w:pStyle w:val="affe"/>
        <w:numPr>
          <w:ilvl w:val="0"/>
          <w:numId w:val="13"/>
        </w:numPr>
        <w:spacing w:after="120" w:line="360" w:lineRule="auto"/>
        <w:ind w:left="714" w:hanging="357"/>
        <w:jc w:val="both"/>
      </w:pPr>
      <w:r w:rsidRPr="004D3396">
        <w:t>Полное название муниципального образования:</w:t>
      </w:r>
      <w:r w:rsidR="00247740">
        <w:t>М</w:t>
      </w:r>
      <w:r w:rsidR="004D3396" w:rsidRPr="004D3396">
        <w:t xml:space="preserve">униципальное образование Запорожское сельское поселение муниципального образования Приозерский  муниципальный район Ленинградской области </w:t>
      </w:r>
    </w:p>
    <w:p w:rsidR="00D80A6E" w:rsidRPr="004D3396" w:rsidRDefault="00D80A6E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4D3396">
        <w:t xml:space="preserve">Сокращенное название муниципального образования: </w:t>
      </w:r>
      <w:r w:rsidR="00B524A6">
        <w:t xml:space="preserve">МО </w:t>
      </w:r>
      <w:r w:rsidR="004D3396" w:rsidRPr="004D3396">
        <w:t>Запорожское сельское</w:t>
      </w:r>
      <w:r w:rsidR="00C8551E" w:rsidRPr="004D3396">
        <w:t xml:space="preserve"> поселение</w:t>
      </w:r>
      <w:r w:rsidRPr="004D3396">
        <w:t>.</w:t>
      </w:r>
    </w:p>
    <w:p w:rsidR="00D80A6E" w:rsidRPr="004D3396" w:rsidRDefault="00D80A6E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4D3396">
        <w:t>Организационно-правовая форма: Муниципальное образование.</w:t>
      </w:r>
    </w:p>
    <w:p w:rsidR="00D80A6E" w:rsidRPr="004D3396" w:rsidRDefault="00D80A6E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4D3396">
        <w:t>Форма собственности: Муниципальная.</w:t>
      </w:r>
    </w:p>
    <w:p w:rsidR="00D43F16" w:rsidRPr="004D3396" w:rsidRDefault="00D80A6E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4D3396">
        <w:t xml:space="preserve">Юридический и почтовый адрес администрации </w:t>
      </w:r>
      <w:r w:rsidR="00576668" w:rsidRPr="004D3396">
        <w:t xml:space="preserve">МО </w:t>
      </w:r>
      <w:r w:rsidR="00B524A6">
        <w:t>Запорожское сельское поселение</w:t>
      </w:r>
      <w:r w:rsidRPr="004D3396">
        <w:t xml:space="preserve">: </w:t>
      </w:r>
      <w:r w:rsidR="00FF6396" w:rsidRPr="004D3396">
        <w:rPr>
          <w:szCs w:val="28"/>
          <w:shd w:val="clear" w:color="auto" w:fill="FFFFFF"/>
        </w:rPr>
        <w:t>188</w:t>
      </w:r>
      <w:r w:rsidR="00B524A6">
        <w:rPr>
          <w:szCs w:val="28"/>
          <w:shd w:val="clear" w:color="auto" w:fill="FFFFFF"/>
        </w:rPr>
        <w:t>734</w:t>
      </w:r>
      <w:r w:rsidR="00FF6396" w:rsidRPr="004D3396">
        <w:rPr>
          <w:szCs w:val="28"/>
          <w:shd w:val="clear" w:color="auto" w:fill="FFFFFF"/>
        </w:rPr>
        <w:t>, Ленинградская о</w:t>
      </w:r>
      <w:r w:rsidR="00D43F16" w:rsidRPr="004D3396">
        <w:rPr>
          <w:szCs w:val="28"/>
          <w:shd w:val="clear" w:color="auto" w:fill="FFFFFF"/>
        </w:rPr>
        <w:t xml:space="preserve">бласть, </w:t>
      </w:r>
      <w:r w:rsidR="00B524A6">
        <w:rPr>
          <w:szCs w:val="28"/>
          <w:shd w:val="clear" w:color="auto" w:fill="FFFFFF"/>
        </w:rPr>
        <w:t>Приозерский</w:t>
      </w:r>
      <w:r w:rsidR="00D43F16" w:rsidRPr="004D3396">
        <w:rPr>
          <w:szCs w:val="28"/>
          <w:shd w:val="clear" w:color="auto" w:fill="FFFFFF"/>
        </w:rPr>
        <w:t xml:space="preserve"> район, </w:t>
      </w:r>
      <w:r w:rsidR="00B524A6">
        <w:rPr>
          <w:szCs w:val="28"/>
          <w:shd w:val="clear" w:color="auto" w:fill="FFFFFF"/>
        </w:rPr>
        <w:t>пос. Запорожское, ул. Механи</w:t>
      </w:r>
      <w:r w:rsidR="002F0260">
        <w:rPr>
          <w:szCs w:val="28"/>
          <w:shd w:val="clear" w:color="auto" w:fill="FFFFFF"/>
        </w:rPr>
        <w:t>заторов, д.2</w:t>
      </w:r>
    </w:p>
    <w:p w:rsidR="00BD260A" w:rsidRPr="00705E96" w:rsidRDefault="00D80A6E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705E96">
        <w:t>Телефон, факс</w:t>
      </w:r>
      <w:r w:rsidRPr="00705E96">
        <w:rPr>
          <w:szCs w:val="28"/>
        </w:rPr>
        <w:t xml:space="preserve">: </w:t>
      </w:r>
      <w:r w:rsidR="00B37445" w:rsidRPr="00705E96">
        <w:rPr>
          <w:color w:val="181818"/>
          <w:szCs w:val="28"/>
          <w:shd w:val="clear" w:color="auto" w:fill="FFFFFF"/>
        </w:rPr>
        <w:t>8 (813)</w:t>
      </w:r>
      <w:r w:rsidR="00D43F16" w:rsidRPr="00705E96">
        <w:rPr>
          <w:color w:val="181818"/>
          <w:szCs w:val="28"/>
          <w:shd w:val="clear" w:color="auto" w:fill="FFFFFF"/>
        </w:rPr>
        <w:t>7</w:t>
      </w:r>
      <w:r w:rsidR="00705E96">
        <w:rPr>
          <w:color w:val="181818"/>
          <w:szCs w:val="28"/>
          <w:shd w:val="clear" w:color="auto" w:fill="FFFFFF"/>
        </w:rPr>
        <w:t>9</w:t>
      </w:r>
      <w:r w:rsidR="00D43F16" w:rsidRPr="00705E96">
        <w:rPr>
          <w:color w:val="181818"/>
          <w:szCs w:val="28"/>
          <w:shd w:val="clear" w:color="auto" w:fill="FFFFFF"/>
        </w:rPr>
        <w:t xml:space="preserve"> </w:t>
      </w:r>
      <w:r w:rsidR="00705E96">
        <w:rPr>
          <w:color w:val="181818"/>
          <w:szCs w:val="28"/>
          <w:shd w:val="clear" w:color="auto" w:fill="FFFFFF"/>
        </w:rPr>
        <w:t>66</w:t>
      </w:r>
      <w:r w:rsidR="00EA0671">
        <w:rPr>
          <w:color w:val="181818"/>
          <w:szCs w:val="28"/>
          <w:shd w:val="clear" w:color="auto" w:fill="FFFFFF"/>
        </w:rPr>
        <w:t>319</w:t>
      </w:r>
    </w:p>
    <w:p w:rsidR="00D80A6E" w:rsidRPr="00705E96" w:rsidRDefault="00D80A6E" w:rsidP="00705E96">
      <w:pPr>
        <w:pStyle w:val="affe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05E96">
        <w:rPr>
          <w:color w:val="000000"/>
          <w:szCs w:val="28"/>
          <w:shd w:val="clear" w:color="auto" w:fill="FFFFFF"/>
        </w:rPr>
        <w:t xml:space="preserve">Коды статистики: ИНН </w:t>
      </w:r>
      <w:r w:rsidR="00705E96" w:rsidRPr="00705E96">
        <w:rPr>
          <w:color w:val="000000"/>
          <w:szCs w:val="28"/>
          <w:shd w:val="clear" w:color="auto" w:fill="FFFFFF"/>
        </w:rPr>
        <w:t>4712039319</w:t>
      </w:r>
      <w:r w:rsidRPr="00705E96">
        <w:rPr>
          <w:color w:val="000000"/>
          <w:szCs w:val="28"/>
          <w:shd w:val="clear" w:color="auto" w:fill="FFFFFF"/>
        </w:rPr>
        <w:t xml:space="preserve">, КПП </w:t>
      </w:r>
      <w:r w:rsidR="00705E96" w:rsidRPr="00705E96">
        <w:rPr>
          <w:color w:val="181818"/>
          <w:szCs w:val="28"/>
          <w:shd w:val="clear" w:color="auto" w:fill="FFFFFF"/>
        </w:rPr>
        <w:t>471201001</w:t>
      </w:r>
      <w:r w:rsidR="00576668" w:rsidRPr="00705E96">
        <w:rPr>
          <w:color w:val="000000"/>
          <w:szCs w:val="28"/>
          <w:shd w:val="clear" w:color="auto" w:fill="FFFFFF"/>
        </w:rPr>
        <w:t xml:space="preserve"> .</w:t>
      </w:r>
    </w:p>
    <w:p w:rsidR="00D80A6E" w:rsidRPr="00705E96" w:rsidRDefault="00773401" w:rsidP="004D3396">
      <w:pPr>
        <w:pStyle w:val="affe"/>
        <w:numPr>
          <w:ilvl w:val="0"/>
          <w:numId w:val="13"/>
        </w:numPr>
        <w:spacing w:line="360" w:lineRule="auto"/>
        <w:ind w:left="714" w:hanging="357"/>
        <w:jc w:val="both"/>
      </w:pPr>
      <w:r w:rsidRPr="00705E96">
        <w:t>Г</w:t>
      </w:r>
      <w:r w:rsidR="00FF6396" w:rsidRPr="00705E96">
        <w:t>лав</w:t>
      </w:r>
      <w:r w:rsidRPr="00705E96">
        <w:t>а</w:t>
      </w:r>
      <w:r w:rsidR="00D80A6E" w:rsidRPr="00705E96">
        <w:t xml:space="preserve"> администрации – </w:t>
      </w:r>
      <w:r w:rsidR="003D24FD">
        <w:t>Подрезов Антон Геннадьевич.</w:t>
      </w:r>
    </w:p>
    <w:p w:rsidR="00B37445" w:rsidRPr="00C37BFA" w:rsidRDefault="00B37445" w:rsidP="00B37445">
      <w:pPr>
        <w:pStyle w:val="affe"/>
        <w:spacing w:line="276" w:lineRule="auto"/>
        <w:jc w:val="both"/>
        <w:rPr>
          <w:sz w:val="28"/>
        </w:rPr>
      </w:pPr>
    </w:p>
    <w:p w:rsidR="00B63F1E" w:rsidRDefault="00B63F1E" w:rsidP="00B63F1E">
      <w:pPr>
        <w:jc w:val="both"/>
        <w:rPr>
          <w:sz w:val="28"/>
          <w:szCs w:val="28"/>
        </w:rPr>
      </w:pPr>
    </w:p>
    <w:p w:rsidR="00B63F1E" w:rsidRDefault="00B63F1E" w:rsidP="00B63F1E">
      <w:pPr>
        <w:jc w:val="both"/>
        <w:rPr>
          <w:sz w:val="28"/>
          <w:szCs w:val="28"/>
        </w:rPr>
      </w:pPr>
    </w:p>
    <w:p w:rsidR="00802273" w:rsidRDefault="00802273">
      <w:pPr>
        <w:rPr>
          <w:rFonts w:cs="Arial"/>
          <w:b/>
          <w:bCs/>
          <w:caps/>
          <w:sz w:val="28"/>
          <w:szCs w:val="32"/>
        </w:rPr>
      </w:pPr>
      <w:r>
        <w:br w:type="page"/>
      </w:r>
    </w:p>
    <w:p w:rsidR="00802273" w:rsidRDefault="00802273" w:rsidP="00802273">
      <w:pPr>
        <w:pStyle w:val="1"/>
      </w:pPr>
      <w:bookmarkStart w:id="38" w:name="_Toc511188540"/>
      <w:r>
        <w:lastRenderedPageBreak/>
        <w:t xml:space="preserve">Технико-экономическое состояние централизованных </w:t>
      </w:r>
      <w:r w:rsidR="00B3746F">
        <w:t xml:space="preserve">инженерных </w:t>
      </w:r>
      <w:r>
        <w:t>систем</w:t>
      </w:r>
      <w:bookmarkEnd w:id="38"/>
      <w:r>
        <w:t xml:space="preserve"> </w:t>
      </w:r>
    </w:p>
    <w:p w:rsidR="00066432" w:rsidRPr="00D85FEB" w:rsidRDefault="00066432" w:rsidP="00D85FEB">
      <w:pPr>
        <w:pStyle w:val="20"/>
        <w:tabs>
          <w:tab w:val="clear" w:pos="1701"/>
        </w:tabs>
        <w:spacing w:after="120"/>
        <w:ind w:left="1134" w:hanging="567"/>
        <w:rPr>
          <w:sz w:val="24"/>
        </w:rPr>
      </w:pPr>
      <w:bookmarkStart w:id="39" w:name="_Toc511188541"/>
      <w:r w:rsidRPr="00D85FEB">
        <w:rPr>
          <w:sz w:val="24"/>
        </w:rPr>
        <w:t>Краткая характеристика теплоснабжения</w:t>
      </w:r>
      <w:bookmarkEnd w:id="39"/>
    </w:p>
    <w:p w:rsidR="00520925" w:rsidRDefault="00520925" w:rsidP="009B055C">
      <w:pPr>
        <w:pStyle w:val="a5"/>
        <w:spacing w:before="0" w:line="360" w:lineRule="auto"/>
        <w:ind w:firstLine="851"/>
        <w:rPr>
          <w:sz w:val="24"/>
        </w:rPr>
      </w:pPr>
      <w:r w:rsidRPr="00520925">
        <w:rPr>
          <w:sz w:val="24"/>
        </w:rPr>
        <w:t>Основная часть территории МО Запорожское сельское поселение находится в зоне действия индивидуальных источн</w:t>
      </w:r>
      <w:r>
        <w:rPr>
          <w:sz w:val="24"/>
        </w:rPr>
        <w:t>иков теплоснабжения. На террито</w:t>
      </w:r>
      <w:r w:rsidRPr="00520925">
        <w:rPr>
          <w:sz w:val="24"/>
        </w:rPr>
        <w:t>рии сельского поселения преобладают преимущественно печные источники тепловой энергии.</w:t>
      </w:r>
      <w:r>
        <w:rPr>
          <w:sz w:val="24"/>
        </w:rPr>
        <w:t xml:space="preserve"> Централизованное теплоснабжение имеется в п. Запорожское.</w:t>
      </w:r>
    </w:p>
    <w:p w:rsidR="00520925" w:rsidRPr="00520925" w:rsidRDefault="00520925" w:rsidP="009B055C">
      <w:pPr>
        <w:pStyle w:val="a5"/>
        <w:spacing w:before="0" w:line="360" w:lineRule="auto"/>
        <w:ind w:firstLine="851"/>
        <w:rPr>
          <w:sz w:val="24"/>
        </w:rPr>
      </w:pPr>
      <w:r w:rsidRPr="00520925">
        <w:rPr>
          <w:sz w:val="24"/>
        </w:rPr>
        <w:t>Источником тепловой энергии</w:t>
      </w:r>
      <w:r>
        <w:rPr>
          <w:sz w:val="24"/>
        </w:rPr>
        <w:t xml:space="preserve"> в п. Запорожское</w:t>
      </w:r>
      <w:r w:rsidRPr="00520925">
        <w:rPr>
          <w:sz w:val="24"/>
        </w:rPr>
        <w:t xml:space="preserve"> являются  угольная котель</w:t>
      </w:r>
      <w:r>
        <w:rPr>
          <w:sz w:val="24"/>
        </w:rPr>
        <w:t>ная расположенная в цен</w:t>
      </w:r>
      <w:r w:rsidRPr="00520925">
        <w:rPr>
          <w:sz w:val="24"/>
        </w:rPr>
        <w:t>тральной части поселка. ООО УК «Оазис» обеспечивает потребителей тепло-вой энергией на нужды отопления и ГВС (Советская 28). Протяженность теп-ловых сетей предприятия составляет 3,996  км в двухтрубном исполнении.</w:t>
      </w:r>
    </w:p>
    <w:p w:rsidR="00520925" w:rsidRDefault="00520925" w:rsidP="00520925">
      <w:pPr>
        <w:pStyle w:val="a5"/>
        <w:spacing w:before="0" w:line="360" w:lineRule="auto"/>
        <w:rPr>
          <w:sz w:val="24"/>
        </w:rPr>
      </w:pPr>
      <w:r w:rsidRPr="00520925">
        <w:rPr>
          <w:sz w:val="24"/>
        </w:rPr>
        <w:t>В поселке Запорожское к централизован</w:t>
      </w:r>
      <w:r>
        <w:rPr>
          <w:sz w:val="24"/>
        </w:rPr>
        <w:t>ному отоплению подключены 23 до</w:t>
      </w:r>
      <w:r w:rsidRPr="00520925">
        <w:rPr>
          <w:sz w:val="24"/>
        </w:rPr>
        <w:t xml:space="preserve">ма, включая 13 многоквартирных домов. Остальная  часть поселка  имеет </w:t>
      </w:r>
      <w:r>
        <w:rPr>
          <w:sz w:val="24"/>
        </w:rPr>
        <w:t xml:space="preserve">индивидуальное теплоснабжение. </w:t>
      </w:r>
    </w:p>
    <w:p w:rsidR="00520925" w:rsidRDefault="001F69E3" w:rsidP="00520925">
      <w:pPr>
        <w:pStyle w:val="a5"/>
        <w:spacing w:before="0" w:line="360" w:lineRule="auto"/>
        <w:rPr>
          <w:sz w:val="24"/>
        </w:rPr>
      </w:pPr>
      <w:r w:rsidRPr="001F69E3">
        <w:rPr>
          <w:sz w:val="24"/>
        </w:rPr>
        <w:t>В котельной поселка Запорожское расположены 3 водогрейных котла КВр, 2 водогрейных котла Луга-М и водогрейный котел Нева. Циркуляция теплоносителя происходит с помощью насоса ЦНЛ 32-90 с установленной мощностью  по 8 кВт. В котельной отсутствует система химической очистки воды, что приводит к загрязнению поверхностей нагрева трубок котельного агрегата  солями жесткости и следовательно к уменьшению коэффициента теплоотдачи и  преждевременному выходу из строя оборудования.</w:t>
      </w:r>
    </w:p>
    <w:p w:rsidR="00B62C59" w:rsidRPr="00B62C59" w:rsidRDefault="00B62C59" w:rsidP="00B62C59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В соответствии с утвержденной схемой теплоснабжения МО Запорожское сельское поселение </w:t>
      </w:r>
      <w:r w:rsidRPr="00B62C59">
        <w:rPr>
          <w:sz w:val="24"/>
        </w:rPr>
        <w:t>существуют следующие проблемы организации качественного теплоснабжения МО Запорожское  сельское поселение:</w:t>
      </w:r>
    </w:p>
    <w:p w:rsidR="00B62C59" w:rsidRPr="00B62C59" w:rsidRDefault="00B62C59" w:rsidP="00B62C59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>
        <w:rPr>
          <w:sz w:val="24"/>
        </w:rPr>
        <w:t>у</w:t>
      </w:r>
      <w:r w:rsidRPr="00B62C59">
        <w:rPr>
          <w:sz w:val="24"/>
        </w:rPr>
        <w:t>частк</w:t>
      </w:r>
      <w:r>
        <w:rPr>
          <w:sz w:val="24"/>
        </w:rPr>
        <w:t xml:space="preserve">и </w:t>
      </w:r>
      <w:r w:rsidRPr="00B62C59">
        <w:rPr>
          <w:sz w:val="24"/>
        </w:rPr>
        <w:t>тепловых сетей выработали нормативный срок службы;</w:t>
      </w:r>
    </w:p>
    <w:p w:rsidR="00B62C59" w:rsidRPr="00B62C59" w:rsidRDefault="00B62C59" w:rsidP="00B62C59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>
        <w:rPr>
          <w:sz w:val="24"/>
        </w:rPr>
        <w:t>отсутствует</w:t>
      </w:r>
      <w:r w:rsidRPr="00B62C59">
        <w:rPr>
          <w:sz w:val="24"/>
        </w:rPr>
        <w:t xml:space="preserve"> прибор</w:t>
      </w:r>
      <w:r>
        <w:rPr>
          <w:sz w:val="24"/>
        </w:rPr>
        <w:t>ный</w:t>
      </w:r>
      <w:r w:rsidRPr="00B62C59">
        <w:rPr>
          <w:sz w:val="24"/>
        </w:rPr>
        <w:t xml:space="preserve"> учет отпущенной тепловой энерг</w:t>
      </w:r>
      <w:r>
        <w:rPr>
          <w:sz w:val="24"/>
        </w:rPr>
        <w:t>ии на котельной;</w:t>
      </w:r>
    </w:p>
    <w:p w:rsidR="00B62C59" w:rsidRPr="00B62C59" w:rsidRDefault="00B62C59" w:rsidP="00B62C59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B62C59">
        <w:rPr>
          <w:sz w:val="24"/>
        </w:rPr>
        <w:t>отсутств</w:t>
      </w:r>
      <w:r>
        <w:rPr>
          <w:sz w:val="24"/>
        </w:rPr>
        <w:t>уют</w:t>
      </w:r>
      <w:r w:rsidRPr="00B62C59">
        <w:rPr>
          <w:sz w:val="24"/>
        </w:rPr>
        <w:t xml:space="preserve"> прибор</w:t>
      </w:r>
      <w:r>
        <w:rPr>
          <w:sz w:val="24"/>
        </w:rPr>
        <w:t>ы</w:t>
      </w:r>
      <w:r w:rsidRPr="00B62C59">
        <w:rPr>
          <w:sz w:val="24"/>
        </w:rPr>
        <w:t xml:space="preserve"> учета тепловой энергии у большинства потреби-телей;</w:t>
      </w:r>
    </w:p>
    <w:p w:rsidR="00520925" w:rsidRDefault="00B62C59" w:rsidP="00B62C59">
      <w:pPr>
        <w:pStyle w:val="a5"/>
        <w:numPr>
          <w:ilvl w:val="0"/>
          <w:numId w:val="30"/>
        </w:numPr>
        <w:spacing w:before="0" w:line="360" w:lineRule="auto"/>
        <w:rPr>
          <w:sz w:val="24"/>
        </w:rPr>
      </w:pPr>
      <w:r w:rsidRPr="00B62C59">
        <w:rPr>
          <w:sz w:val="24"/>
        </w:rPr>
        <w:t>отсутств</w:t>
      </w:r>
      <w:r>
        <w:rPr>
          <w:sz w:val="24"/>
        </w:rPr>
        <w:t>ует</w:t>
      </w:r>
      <w:r w:rsidRPr="00B62C59">
        <w:rPr>
          <w:sz w:val="24"/>
        </w:rPr>
        <w:t xml:space="preserve"> водоподготовительн</w:t>
      </w:r>
      <w:r>
        <w:rPr>
          <w:sz w:val="24"/>
        </w:rPr>
        <w:t>ая</w:t>
      </w:r>
      <w:r w:rsidRPr="00B62C59">
        <w:rPr>
          <w:sz w:val="24"/>
        </w:rPr>
        <w:t xml:space="preserve"> установк</w:t>
      </w:r>
      <w:r>
        <w:rPr>
          <w:sz w:val="24"/>
        </w:rPr>
        <w:t>а на котельной.</w:t>
      </w:r>
    </w:p>
    <w:p w:rsidR="00B62C59" w:rsidRPr="00520925" w:rsidRDefault="00B62C59" w:rsidP="00B62C59">
      <w:pPr>
        <w:pStyle w:val="a5"/>
        <w:spacing w:before="0" w:line="360" w:lineRule="auto"/>
        <w:ind w:left="1572" w:firstLine="0"/>
        <w:rPr>
          <w:sz w:val="24"/>
        </w:rPr>
      </w:pPr>
    </w:p>
    <w:p w:rsidR="00066432" w:rsidRPr="00D85FEB" w:rsidRDefault="00066432" w:rsidP="00D85FEB">
      <w:pPr>
        <w:pStyle w:val="20"/>
        <w:tabs>
          <w:tab w:val="clear" w:pos="1701"/>
          <w:tab w:val="num" w:pos="1134"/>
        </w:tabs>
        <w:spacing w:after="120"/>
        <w:rPr>
          <w:sz w:val="24"/>
        </w:rPr>
      </w:pPr>
      <w:bookmarkStart w:id="40" w:name="_Toc511188542"/>
      <w:r w:rsidRPr="00D85FEB">
        <w:rPr>
          <w:sz w:val="24"/>
        </w:rPr>
        <w:t>Краткая характеристика водоснабжения и водоотведения</w:t>
      </w:r>
      <w:bookmarkEnd w:id="40"/>
    </w:p>
    <w:p w:rsidR="002F0260" w:rsidRDefault="002F0260" w:rsidP="00D85FEB">
      <w:pPr>
        <w:pStyle w:val="a5"/>
        <w:spacing w:before="0" w:after="120" w:line="360" w:lineRule="auto"/>
        <w:rPr>
          <w:sz w:val="24"/>
        </w:rPr>
      </w:pPr>
      <w:r>
        <w:rPr>
          <w:sz w:val="24"/>
        </w:rPr>
        <w:t>В</w:t>
      </w:r>
      <w:r w:rsidRPr="002F0260">
        <w:rPr>
          <w:sz w:val="24"/>
        </w:rPr>
        <w:t xml:space="preserve">  МО Запорожское сельское  поселение  системы централизованного холодного  водоснабжения  существуют только в двух населенных пунктах – поселок Запорожское и поселок Пятиречье. </w:t>
      </w:r>
    </w:p>
    <w:p w:rsidR="00D92E28" w:rsidRPr="000F02F2" w:rsidRDefault="00D92E28" w:rsidP="00D92E28">
      <w:pPr>
        <w:pStyle w:val="a5"/>
        <w:spacing w:line="360" w:lineRule="auto"/>
        <w:rPr>
          <w:sz w:val="24"/>
        </w:rPr>
      </w:pPr>
      <w:r w:rsidRPr="002C1B2F">
        <w:rPr>
          <w:sz w:val="24"/>
        </w:rPr>
        <w:lastRenderedPageBreak/>
        <w:t xml:space="preserve">Текущее состояние водопроводных сетей в Запорожском сельском поселении оценивается как неудовлетворительное. Основная часть сетей нуждается в замене и имеет износ более 80%.  </w:t>
      </w:r>
    </w:p>
    <w:p w:rsidR="002F0260" w:rsidRPr="002F0260" w:rsidRDefault="002F0260" w:rsidP="002F0260">
      <w:pPr>
        <w:pStyle w:val="a5"/>
        <w:spacing w:before="0" w:line="360" w:lineRule="auto"/>
        <w:rPr>
          <w:sz w:val="24"/>
        </w:rPr>
      </w:pPr>
      <w:r w:rsidRPr="002F0260">
        <w:rPr>
          <w:sz w:val="24"/>
        </w:rPr>
        <w:t>Централизованные система  горячего  водоснабжения закрытого типа существует только в поселке Запорожское: два многоквартирных жилых дома по улице Советская (д. 28 и д. 29), вводимые в эксплуатацию в 2014 году оборудованы индивидуальными теплообменными аппаратами, с помощью которых происходит передача тепла от теплоносителя из тепловой сети, к воде, отбираемой из системы холодного водоснабжения.</w:t>
      </w:r>
    </w:p>
    <w:p w:rsidR="000F02F2" w:rsidRPr="000F02F2" w:rsidRDefault="002F0260" w:rsidP="000F02F2">
      <w:pPr>
        <w:pStyle w:val="a5"/>
        <w:spacing w:before="0" w:line="360" w:lineRule="auto"/>
        <w:ind w:firstLine="851"/>
        <w:rPr>
          <w:sz w:val="24"/>
        </w:rPr>
      </w:pPr>
      <w:r w:rsidRPr="002F0260">
        <w:rPr>
          <w:sz w:val="24"/>
        </w:rPr>
        <w:t>Источниками централизованного водоснабжения поселка Запорожское являются 2 артезианские скважины: №2326 (ул. Советская) и №2880  (ул. Механизаторов)</w:t>
      </w:r>
      <w:r w:rsidR="000F02F2" w:rsidRPr="000F02F2">
        <w:rPr>
          <w:sz w:val="24"/>
        </w:rPr>
        <w:t>, пробуренная в в 1962 г.  и №2880  (ул. Механизаторов), пробуренная в 1971 г. Глубина скважины №2326составляет 100м, скважины №2880 – 90 м.</w:t>
      </w:r>
    </w:p>
    <w:p w:rsidR="00D92E28" w:rsidRDefault="000F02F2" w:rsidP="00D92E28">
      <w:pPr>
        <w:pStyle w:val="a5"/>
        <w:spacing w:line="360" w:lineRule="auto"/>
        <w:rPr>
          <w:sz w:val="24"/>
        </w:rPr>
      </w:pPr>
      <w:r w:rsidRPr="000F02F2">
        <w:rPr>
          <w:sz w:val="24"/>
        </w:rPr>
        <w:t xml:space="preserve">Скважина №2326 расположена в центральной части поселка Запорожское. Скважина находиться в заглубленном кирпичном бункере глубиной 1,8 мс металлическим люком. Устье скважины герметично. В скважине установлен насос ЭЦВ 6-10-80 на глубине 35 м. </w:t>
      </w:r>
    </w:p>
    <w:p w:rsidR="00372C85" w:rsidRPr="000F02F2" w:rsidRDefault="00372C85" w:rsidP="00D92E28">
      <w:pPr>
        <w:pStyle w:val="a5"/>
        <w:spacing w:line="360" w:lineRule="auto"/>
        <w:rPr>
          <w:sz w:val="24"/>
        </w:rPr>
      </w:pPr>
      <w:r w:rsidRPr="000F02F2">
        <w:rPr>
          <w:sz w:val="24"/>
        </w:rPr>
        <w:t xml:space="preserve">После подъёма из скважины поступает в накопительную емкость водонапорной башни объёмом 50 м3 и далее в распределительную сеть посёлка. Скважина работает в автоматическом режиме по мере заполнения емкости </w:t>
      </w:r>
      <w:r w:rsidR="00EA0671">
        <w:rPr>
          <w:sz w:val="24"/>
        </w:rPr>
        <w:t>в башне.</w:t>
      </w:r>
    </w:p>
    <w:p w:rsidR="00372C85" w:rsidRPr="000F02F2" w:rsidRDefault="00372C85" w:rsidP="00372C85">
      <w:pPr>
        <w:pStyle w:val="a5"/>
        <w:spacing w:line="360" w:lineRule="auto"/>
        <w:rPr>
          <w:sz w:val="24"/>
        </w:rPr>
      </w:pPr>
      <w:r w:rsidRPr="000F02F2">
        <w:rPr>
          <w:sz w:val="24"/>
        </w:rPr>
        <w:t>Скважина №2880 расположена к западу от скважины №2326. Устье скважины находиться в металлической будке. Для подъема воды используется насос ЭЦВ 8-25-100, установленный на глубине 32 м. Скважина работает в автоматическом режиме по часам: с 17:00 до 22:00. Отсутствует накопительная емкость.</w:t>
      </w:r>
    </w:p>
    <w:p w:rsidR="00372C85" w:rsidRPr="000F02F2" w:rsidRDefault="00372C85" w:rsidP="00372C85">
      <w:pPr>
        <w:pStyle w:val="a5"/>
        <w:spacing w:line="360" w:lineRule="auto"/>
        <w:rPr>
          <w:sz w:val="24"/>
        </w:rPr>
      </w:pPr>
      <w:r w:rsidRPr="000F02F2">
        <w:rPr>
          <w:sz w:val="24"/>
        </w:rPr>
        <w:t xml:space="preserve">Характеристика основного оборудования водозаборных сооружений поселка Запорожское представлена в таблице </w:t>
      </w:r>
      <w:r w:rsidR="00B62C59">
        <w:rPr>
          <w:sz w:val="24"/>
        </w:rPr>
        <w:t>1</w:t>
      </w:r>
      <w:r w:rsidRPr="000F02F2">
        <w:rPr>
          <w:sz w:val="24"/>
        </w:rPr>
        <w:t>.</w:t>
      </w:r>
    </w:p>
    <w:p w:rsidR="00B62C59" w:rsidRDefault="00B62C59" w:rsidP="00B62C59">
      <w:pPr>
        <w:pStyle w:val="aff"/>
        <w:keepNext/>
      </w:pPr>
    </w:p>
    <w:p w:rsidR="00B62C59" w:rsidRDefault="00B62C59" w:rsidP="00B62C59">
      <w:pPr>
        <w:pStyle w:val="aff"/>
        <w:keepNext/>
      </w:pPr>
      <w:r>
        <w:t xml:space="preserve">Таблица </w:t>
      </w:r>
      <w:r w:rsidR="00004C01">
        <w:fldChar w:fldCharType="begin"/>
      </w:r>
      <w:r w:rsidR="00A93635">
        <w:instrText xml:space="preserve"> STYLEREF 1 \s </w:instrText>
      </w:r>
      <w:r w:rsidR="00004C01">
        <w:fldChar w:fldCharType="separate"/>
      </w:r>
      <w:r w:rsidR="007C1B63">
        <w:rPr>
          <w:noProof/>
        </w:rPr>
        <w:t>4</w:t>
      </w:r>
      <w:r w:rsidR="00004C01">
        <w:rPr>
          <w:noProof/>
        </w:rPr>
        <w:fldChar w:fldCharType="end"/>
      </w:r>
      <w:r w:rsidR="00591C12">
        <w:t>.</w:t>
      </w:r>
      <w:r w:rsidR="00004C01">
        <w:fldChar w:fldCharType="begin"/>
      </w:r>
      <w:r w:rsidR="00A93635">
        <w:instrText xml:space="preserve"> SEQ Таблица \* ARABIC \s 1 </w:instrText>
      </w:r>
      <w:r w:rsidR="00004C01">
        <w:fldChar w:fldCharType="separate"/>
      </w:r>
      <w:r w:rsidR="007C1B63">
        <w:rPr>
          <w:noProof/>
        </w:rPr>
        <w:t>1</w:t>
      </w:r>
      <w:r w:rsidR="00004C01">
        <w:rPr>
          <w:noProof/>
        </w:rPr>
        <w:fldChar w:fldCharType="end"/>
      </w:r>
      <w:r>
        <w:t xml:space="preserve"> </w:t>
      </w:r>
      <w:r w:rsidRPr="00B62C59">
        <w:t>Характеристика основного оборудования водозаборных сооружений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3930"/>
        <w:gridCol w:w="910"/>
        <w:gridCol w:w="618"/>
        <w:gridCol w:w="597"/>
        <w:gridCol w:w="949"/>
        <w:gridCol w:w="660"/>
        <w:gridCol w:w="699"/>
        <w:gridCol w:w="511"/>
        <w:gridCol w:w="29"/>
      </w:tblGrid>
      <w:tr w:rsidR="00B62C59" w:rsidRPr="004468DA" w:rsidTr="00B62C59">
        <w:trPr>
          <w:gridAfter w:val="1"/>
          <w:wAfter w:w="16" w:type="pct"/>
          <w:trHeight w:val="747"/>
          <w:tblHeader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№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Наименование оборудования, место установки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Марка</w:t>
            </w:r>
          </w:p>
        </w:tc>
        <w:tc>
          <w:tcPr>
            <w:tcW w:w="336" w:type="pct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Кол-во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Мощность, кВт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Производительность, м</w:t>
            </w:r>
            <w:r w:rsidRPr="004468DA">
              <w:rPr>
                <w:sz w:val="22"/>
                <w:szCs w:val="22"/>
                <w:vertAlign w:val="superscript"/>
              </w:rPr>
              <w:t>3</w:t>
            </w:r>
            <w:r w:rsidRPr="004468DA">
              <w:rPr>
                <w:sz w:val="22"/>
                <w:szCs w:val="22"/>
              </w:rPr>
              <w:t>/ч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Напор, м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Износ,%</w:t>
            </w:r>
          </w:p>
        </w:tc>
      </w:tr>
      <w:tr w:rsidR="002C1B2F" w:rsidRPr="004468DA" w:rsidTr="00B62C59">
        <w:trPr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4843" w:type="pct"/>
            <w:gridSpan w:val="9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i/>
                <w:sz w:val="22"/>
                <w:szCs w:val="22"/>
              </w:rPr>
            </w:pPr>
            <w:r w:rsidRPr="004468DA">
              <w:rPr>
                <w:b/>
                <w:i/>
                <w:sz w:val="22"/>
                <w:szCs w:val="22"/>
              </w:rPr>
              <w:t>п. Запорожское</w:t>
            </w:r>
          </w:p>
        </w:tc>
      </w:tr>
      <w:tr w:rsidR="00B62C59" w:rsidRPr="004468DA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1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 xml:space="preserve">Скважина №2326   (пос. Запорожское, ул. Советская) Агрегат электронасосный центробежный скважинный для </w:t>
            </w:r>
            <w:r w:rsidRPr="004468DA">
              <w:rPr>
                <w:sz w:val="22"/>
                <w:szCs w:val="22"/>
              </w:rPr>
              <w:lastRenderedPageBreak/>
              <w:t>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lastRenderedPageBreak/>
              <w:t>ЭЦВ 8-25-100</w:t>
            </w:r>
          </w:p>
        </w:tc>
        <w:tc>
          <w:tcPr>
            <w:tcW w:w="336" w:type="pct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25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  <w:lang w:eastAsia="ar-SA"/>
              </w:rPr>
            </w:pPr>
            <w:r w:rsidRPr="004468DA">
              <w:rPr>
                <w:sz w:val="22"/>
                <w:szCs w:val="22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  <w:lang w:eastAsia="ar-SA"/>
              </w:rPr>
            </w:pPr>
            <w:r w:rsidRPr="004468DA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62C59" w:rsidRPr="004468DA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2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Скважина  № 2880    (пос. Запорожское, ул. Механизаторов) 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ЭЦВ 6-10-</w:t>
            </w:r>
            <w:r w:rsidRPr="004468DA">
              <w:rPr>
                <w:sz w:val="22"/>
                <w:szCs w:val="22"/>
              </w:rPr>
              <w:t>80</w:t>
            </w:r>
          </w:p>
        </w:tc>
        <w:tc>
          <w:tcPr>
            <w:tcW w:w="336" w:type="pct"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4468DA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  <w:lang w:eastAsia="ar-SA"/>
              </w:rPr>
            </w:pPr>
            <w:r w:rsidRPr="004468DA">
              <w:rPr>
                <w:sz w:val="22"/>
                <w:szCs w:val="22"/>
              </w:rPr>
              <w:t>80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sz w:val="22"/>
                <w:szCs w:val="22"/>
                <w:lang w:eastAsia="ar-SA"/>
              </w:rPr>
            </w:pPr>
            <w:r w:rsidRPr="004468DA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2C1B2F" w:rsidRPr="004468DA" w:rsidRDefault="002C1B2F" w:rsidP="009B055C">
            <w:pPr>
              <w:pStyle w:val="normal-p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965EE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3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3965EE" w:rsidP="003965EE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Скважина  № 3   (пос. Запорожское, у вор. моста) 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1982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9B055C">
            <w:pPr>
              <w:pStyle w:val="normal-p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2C59" w:rsidRPr="003D24FD" w:rsidTr="00B62C59">
        <w:trPr>
          <w:trHeight w:val="25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B62C59" w:rsidRPr="003D24FD" w:rsidRDefault="00B62C59" w:rsidP="009B055C">
            <w:pPr>
              <w:pStyle w:val="normal-p0"/>
              <w:jc w:val="center"/>
              <w:rPr>
                <w:color w:val="000000"/>
                <w:sz w:val="22"/>
                <w:szCs w:val="22"/>
              </w:rPr>
            </w:pPr>
            <w:r w:rsidRPr="003D24FD">
              <w:rPr>
                <w:b/>
                <w:i/>
                <w:sz w:val="22"/>
                <w:szCs w:val="22"/>
              </w:rPr>
              <w:t>п. Пятиречье</w:t>
            </w:r>
          </w:p>
        </w:tc>
      </w:tr>
      <w:tr w:rsidR="00B62C59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B62C59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B62C59" w:rsidRPr="003D24FD" w:rsidRDefault="003965EE" w:rsidP="0099756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 xml:space="preserve">Скважина  № 1098/2 </w:t>
            </w:r>
            <w:r w:rsidR="00997569" w:rsidRPr="003D24FD">
              <w:rPr>
                <w:sz w:val="22"/>
                <w:szCs w:val="22"/>
              </w:rPr>
              <w:t xml:space="preserve">(пос. Пятиречье, ул. Школьная) </w:t>
            </w:r>
            <w:r w:rsidRPr="003D24FD">
              <w:rPr>
                <w:sz w:val="22"/>
                <w:szCs w:val="22"/>
              </w:rPr>
              <w:t xml:space="preserve"> </w:t>
            </w:r>
            <w:r w:rsidR="00B62C59" w:rsidRPr="003D24FD">
              <w:rPr>
                <w:sz w:val="22"/>
                <w:szCs w:val="22"/>
              </w:rPr>
              <w:t xml:space="preserve">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62C59" w:rsidRPr="003D24FD" w:rsidRDefault="00B62C5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ЭЦВ 5-6,5-120 (лив)</w:t>
            </w:r>
          </w:p>
        </w:tc>
        <w:tc>
          <w:tcPr>
            <w:tcW w:w="336" w:type="pct"/>
            <w:vAlign w:val="center"/>
          </w:tcPr>
          <w:p w:rsidR="00B62C59" w:rsidRPr="003D24FD" w:rsidRDefault="00B62C5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C59" w:rsidRPr="003D24FD" w:rsidRDefault="00B62C5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62C59" w:rsidRPr="003D24FD" w:rsidRDefault="00B62C5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6,5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B62C59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166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B62C59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1956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B62C59" w:rsidRPr="003D24FD" w:rsidRDefault="00B62C5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0</w:t>
            </w:r>
          </w:p>
        </w:tc>
      </w:tr>
      <w:tr w:rsidR="003965EE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5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3965EE" w:rsidP="003965EE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Скважина  № 3025   (пос. Пятиречье, ул. Центральная)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140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1974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</w:tr>
      <w:tr w:rsidR="003965EE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3965EE" w:rsidP="003965EE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П. Денисово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</w:tr>
      <w:tr w:rsidR="003965EE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6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997569" w:rsidP="0099756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Скважина  № б/н   (пос. Денисово, ул. Загорная)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99756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99756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99756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125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997569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1974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</w:tr>
      <w:tr w:rsidR="003965EE" w:rsidRPr="003D24FD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3965EE" w:rsidP="003965EE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П. Луговое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</w:tr>
      <w:tr w:rsidR="003965EE" w:rsidRPr="004468DA" w:rsidTr="00B62C59">
        <w:trPr>
          <w:gridAfter w:val="1"/>
          <w:wAfter w:w="16" w:type="pct"/>
          <w:trHeight w:val="255"/>
          <w:jc w:val="center"/>
        </w:trPr>
        <w:tc>
          <w:tcPr>
            <w:tcW w:w="157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7</w:t>
            </w:r>
          </w:p>
        </w:tc>
        <w:tc>
          <w:tcPr>
            <w:tcW w:w="2138" w:type="pct"/>
            <w:shd w:val="clear" w:color="auto" w:fill="auto"/>
            <w:noWrap/>
            <w:vAlign w:val="center"/>
          </w:tcPr>
          <w:p w:rsidR="003965EE" w:rsidRPr="003D24FD" w:rsidRDefault="003965EE" w:rsidP="003965EE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Скважина  № 240214   Агрегат электронасосный центробежный скважинный для воды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100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  <w:r w:rsidRPr="003D24FD">
              <w:rPr>
                <w:sz w:val="22"/>
                <w:szCs w:val="22"/>
              </w:rPr>
              <w:t>2016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965EE" w:rsidRPr="003D24FD" w:rsidRDefault="003965EE" w:rsidP="00B62C59">
            <w:pPr>
              <w:pStyle w:val="normal-p0"/>
              <w:jc w:val="center"/>
              <w:rPr>
                <w:sz w:val="22"/>
                <w:szCs w:val="22"/>
              </w:rPr>
            </w:pPr>
          </w:p>
        </w:tc>
      </w:tr>
    </w:tbl>
    <w:p w:rsidR="00372C85" w:rsidRDefault="00372C85" w:rsidP="002F0260">
      <w:pPr>
        <w:pStyle w:val="a5"/>
        <w:spacing w:before="0" w:line="360" w:lineRule="auto"/>
        <w:rPr>
          <w:sz w:val="24"/>
        </w:rPr>
      </w:pPr>
    </w:p>
    <w:p w:rsidR="00902D1F" w:rsidRPr="003D24FD" w:rsidRDefault="002F0260" w:rsidP="002E78E8">
      <w:pPr>
        <w:pStyle w:val="a5"/>
        <w:spacing w:before="0" w:line="360" w:lineRule="auto"/>
        <w:rPr>
          <w:sz w:val="24"/>
        </w:rPr>
      </w:pPr>
      <w:r w:rsidRPr="003D24FD">
        <w:rPr>
          <w:sz w:val="24"/>
        </w:rPr>
        <w:t xml:space="preserve">В поселке Пятиречье источником централизованного водоснабжения является артезианская скважина №1098/2 (ул. </w:t>
      </w:r>
      <w:r w:rsidR="00F96D43" w:rsidRPr="003D24FD">
        <w:rPr>
          <w:sz w:val="24"/>
        </w:rPr>
        <w:t>Школьная</w:t>
      </w:r>
      <w:r w:rsidRPr="003D24FD">
        <w:rPr>
          <w:sz w:val="24"/>
        </w:rPr>
        <w:t>).</w:t>
      </w:r>
      <w:r w:rsidR="002C1B2F" w:rsidRPr="003D24FD">
        <w:t xml:space="preserve"> </w:t>
      </w:r>
      <w:r w:rsidR="002C1B2F" w:rsidRPr="003D24FD">
        <w:rPr>
          <w:sz w:val="24"/>
        </w:rPr>
        <w:t>Устье скважины находиться в металлической будке. Для подъема воды из скважины использо</w:t>
      </w:r>
      <w:r w:rsidR="00902D1F" w:rsidRPr="003D24FD">
        <w:rPr>
          <w:sz w:val="24"/>
        </w:rPr>
        <w:t>вался насос</w:t>
      </w:r>
      <w:r w:rsidR="002C1B2F" w:rsidRPr="003D24FD">
        <w:rPr>
          <w:sz w:val="24"/>
        </w:rPr>
        <w:t xml:space="preserve"> ЭЦВ 5-6,5-120, установленный на глубине 25 м.</w:t>
      </w:r>
    </w:p>
    <w:p w:rsidR="00902D1F" w:rsidRPr="003D24FD" w:rsidRDefault="00902D1F" w:rsidP="00902D1F">
      <w:pPr>
        <w:pStyle w:val="a5"/>
        <w:spacing w:before="0" w:line="360" w:lineRule="auto"/>
        <w:rPr>
          <w:sz w:val="24"/>
        </w:rPr>
      </w:pPr>
      <w:r w:rsidRPr="003D24FD">
        <w:rPr>
          <w:sz w:val="24"/>
        </w:rPr>
        <w:t xml:space="preserve">В поселке Луговое источником централизованного водоснабжения является артезианская скважина </w:t>
      </w:r>
      <w:r w:rsidRPr="003D24FD">
        <w:rPr>
          <w:sz w:val="22"/>
          <w:szCs w:val="22"/>
        </w:rPr>
        <w:t>№ 240214</w:t>
      </w:r>
      <w:r w:rsidRPr="003D24FD">
        <w:rPr>
          <w:sz w:val="24"/>
        </w:rPr>
        <w:t>.</w:t>
      </w:r>
      <w:r w:rsidRPr="003D24FD">
        <w:t xml:space="preserve"> </w:t>
      </w:r>
    </w:p>
    <w:p w:rsidR="00902D1F" w:rsidRDefault="00902D1F" w:rsidP="00902D1F">
      <w:pPr>
        <w:pStyle w:val="a5"/>
        <w:spacing w:before="0" w:line="360" w:lineRule="auto"/>
        <w:rPr>
          <w:sz w:val="24"/>
        </w:rPr>
      </w:pPr>
      <w:r w:rsidRPr="003D24FD">
        <w:rPr>
          <w:sz w:val="24"/>
        </w:rPr>
        <w:t xml:space="preserve">В поселке Денисово источником централизованного водоснабжения является артезианская скважина </w:t>
      </w:r>
      <w:r w:rsidRPr="003D24FD">
        <w:rPr>
          <w:sz w:val="22"/>
          <w:szCs w:val="22"/>
        </w:rPr>
        <w:t>№ б\н</w:t>
      </w:r>
      <w:r w:rsidRPr="003D24FD">
        <w:rPr>
          <w:sz w:val="24"/>
        </w:rPr>
        <w:t>.</w:t>
      </w:r>
      <w:r w:rsidRPr="003D24FD">
        <w:t xml:space="preserve"> </w:t>
      </w:r>
    </w:p>
    <w:p w:rsidR="002F0260" w:rsidRPr="002F0260" w:rsidRDefault="002F0260" w:rsidP="002E78E8">
      <w:pPr>
        <w:pStyle w:val="a5"/>
        <w:spacing w:before="0" w:line="360" w:lineRule="auto"/>
        <w:rPr>
          <w:sz w:val="24"/>
        </w:rPr>
      </w:pPr>
      <w:r w:rsidRPr="002F0260">
        <w:rPr>
          <w:sz w:val="24"/>
        </w:rPr>
        <w:t>Эксплуатацию централизованных систем водоснабжения поселка Запорожское и поселка Пятиречье, а так же артезианской скважины и водонапорной башни поселка Денисово осуществляет ООО УК «ОАЗИС»</w:t>
      </w:r>
      <w:r>
        <w:rPr>
          <w:sz w:val="24"/>
        </w:rPr>
        <w:t xml:space="preserve"> на основании договора аренды.</w:t>
      </w:r>
    </w:p>
    <w:p w:rsidR="000F02F2" w:rsidRPr="003F478E" w:rsidRDefault="003F478E" w:rsidP="002E78E8">
      <w:pPr>
        <w:pStyle w:val="a5"/>
        <w:spacing w:before="0" w:line="360" w:lineRule="auto"/>
        <w:rPr>
          <w:sz w:val="24"/>
        </w:rPr>
      </w:pPr>
      <w:r w:rsidRPr="003F478E">
        <w:rPr>
          <w:sz w:val="24"/>
        </w:rPr>
        <w:t xml:space="preserve">Хозяйственно-бытовая канализация п. Запорожское принимает сточные воды от населения, бюджетных организаций и частных предприятий. Сточные воды собираются </w:t>
      </w:r>
      <w:r w:rsidRPr="003F478E">
        <w:rPr>
          <w:sz w:val="24"/>
        </w:rPr>
        <w:lastRenderedPageBreak/>
        <w:t>самотечными коллекторами и поступают на насосную станцию (КНС), откуда перекачиваются на канализационные очистные сооружения(КОС), расположенные в п. Запорожское. Далее очищенные стоки сбрасываются в р. Вьюн.</w:t>
      </w:r>
    </w:p>
    <w:p w:rsidR="00E91800" w:rsidRPr="00B62C59" w:rsidRDefault="00E91800" w:rsidP="002E78E8">
      <w:pPr>
        <w:pStyle w:val="27"/>
        <w:spacing w:before="0" w:after="0" w:line="360" w:lineRule="auto"/>
        <w:rPr>
          <w:rFonts w:eastAsia="SimSun" w:cs="Courier New"/>
          <w:spacing w:val="0"/>
          <w:lang w:eastAsia="ru-RU"/>
        </w:rPr>
      </w:pPr>
      <w:r w:rsidRPr="00B62C59">
        <w:rPr>
          <w:rFonts w:eastAsia="SimSun" w:cs="Courier New"/>
          <w:spacing w:val="0"/>
          <w:lang w:eastAsia="ru-RU"/>
        </w:rPr>
        <w:t>На канализационной насосной станции установлено следующее насосное оборудование:</w:t>
      </w:r>
      <w:r w:rsidR="00B62C59" w:rsidRPr="00B62C59">
        <w:rPr>
          <w:rFonts w:eastAsia="SimSun" w:cs="Courier New"/>
          <w:spacing w:val="0"/>
          <w:lang w:eastAsia="ru-RU"/>
        </w:rPr>
        <w:t xml:space="preserve"> Насос центробежный для сточных, канализационная насосная станция СМ 100-65-200-4</w:t>
      </w:r>
    </w:p>
    <w:p w:rsidR="00E91800" w:rsidRDefault="00E91800" w:rsidP="00E91800">
      <w:pPr>
        <w:pStyle w:val="27"/>
      </w:pPr>
    </w:p>
    <w:p w:rsidR="00B63F1E" w:rsidRDefault="00B63F1E" w:rsidP="00802273">
      <w:pPr>
        <w:pStyle w:val="1"/>
      </w:pPr>
      <w:bookmarkStart w:id="41" w:name="_Toc511188543"/>
      <w:r w:rsidRPr="00B63F1E">
        <w:lastRenderedPageBreak/>
        <w:t>Характеристика жилищного фонда</w:t>
      </w:r>
      <w:bookmarkEnd w:id="41"/>
    </w:p>
    <w:p w:rsidR="00C8486E" w:rsidRDefault="0021151D" w:rsidP="002E78E8">
      <w:pPr>
        <w:pStyle w:val="33"/>
        <w:spacing w:before="0" w:after="120" w:line="360" w:lineRule="auto"/>
        <w:jc w:val="both"/>
        <w:rPr>
          <w:rFonts w:eastAsia="SimSun" w:cs="Courier New"/>
          <w:b w:val="0"/>
          <w:noProof w:val="0"/>
          <w:spacing w:val="0"/>
          <w:lang w:eastAsia="ru-RU"/>
        </w:rPr>
      </w:pPr>
      <w:r w:rsidRPr="00462B20">
        <w:rPr>
          <w:rFonts w:eastAsia="SimSun" w:cs="Courier New"/>
          <w:b w:val="0"/>
          <w:noProof w:val="0"/>
          <w:spacing w:val="0"/>
          <w:lang w:eastAsia="ru-RU"/>
        </w:rPr>
        <w:t xml:space="preserve">На территории МО </w:t>
      </w:r>
      <w:r w:rsidR="00462B20" w:rsidRPr="00462B20">
        <w:rPr>
          <w:rFonts w:eastAsia="SimSun" w:cs="Courier New"/>
          <w:b w:val="0"/>
          <w:noProof w:val="0"/>
          <w:spacing w:val="0"/>
          <w:lang w:eastAsia="ru-RU"/>
        </w:rPr>
        <w:t>Запорожское сельское</w:t>
      </w:r>
      <w:r w:rsidRPr="00462B20">
        <w:rPr>
          <w:rFonts w:eastAsia="SimSun" w:cs="Courier New"/>
          <w:b w:val="0"/>
          <w:noProof w:val="0"/>
          <w:spacing w:val="0"/>
          <w:lang w:eastAsia="ru-RU"/>
        </w:rPr>
        <w:t xml:space="preserve"> поселение деятельность п</w:t>
      </w:r>
      <w:r w:rsidR="00462B20" w:rsidRPr="00462B20">
        <w:rPr>
          <w:rFonts w:eastAsia="SimSun" w:cs="Courier New"/>
          <w:b w:val="0"/>
          <w:noProof w:val="0"/>
          <w:spacing w:val="0"/>
          <w:lang w:eastAsia="ru-RU"/>
        </w:rPr>
        <w:t>о</w:t>
      </w:r>
      <w:r w:rsidRPr="00462B20">
        <w:rPr>
          <w:rFonts w:eastAsia="SimSun" w:cs="Courier New"/>
          <w:b w:val="0"/>
          <w:noProof w:val="0"/>
          <w:spacing w:val="0"/>
          <w:lang w:eastAsia="ru-RU"/>
        </w:rPr>
        <w:t xml:space="preserve"> управлению многоквартирными домами осу</w:t>
      </w:r>
      <w:r w:rsidR="00280007">
        <w:rPr>
          <w:rFonts w:eastAsia="SimSun" w:cs="Courier New"/>
          <w:b w:val="0"/>
          <w:noProof w:val="0"/>
          <w:spacing w:val="0"/>
          <w:lang w:eastAsia="ru-RU"/>
        </w:rPr>
        <w:t>ще</w:t>
      </w:r>
      <w:r w:rsidRPr="00462B20">
        <w:rPr>
          <w:rFonts w:eastAsia="SimSun" w:cs="Courier New"/>
          <w:b w:val="0"/>
          <w:noProof w:val="0"/>
          <w:spacing w:val="0"/>
          <w:lang w:eastAsia="ru-RU"/>
        </w:rPr>
        <w:t xml:space="preserve">ствляют </w:t>
      </w:r>
      <w:r w:rsidR="00462B20" w:rsidRPr="00462B20">
        <w:rPr>
          <w:rFonts w:eastAsia="SimSun" w:cs="Courier New"/>
          <w:b w:val="0"/>
          <w:noProof w:val="0"/>
          <w:spacing w:val="0"/>
          <w:lang w:eastAsia="ru-RU"/>
        </w:rPr>
        <w:t>две</w:t>
      </w:r>
      <w:r w:rsidRPr="00462B20">
        <w:rPr>
          <w:rFonts w:eastAsia="SimSun" w:cs="Courier New"/>
          <w:b w:val="0"/>
          <w:noProof w:val="0"/>
          <w:spacing w:val="0"/>
          <w:lang w:eastAsia="ru-RU"/>
        </w:rPr>
        <w:t xml:space="preserve"> компании</w:t>
      </w:r>
      <w:r w:rsidR="002E78E8">
        <w:rPr>
          <w:rFonts w:eastAsia="SimSun" w:cs="Courier New"/>
          <w:b w:val="0"/>
          <w:noProof w:val="0"/>
          <w:spacing w:val="0"/>
          <w:lang w:eastAsia="ru-RU"/>
        </w:rPr>
        <w:t xml:space="preserve">: </w:t>
      </w:r>
      <w:r w:rsidR="00462B20" w:rsidRPr="00462B20">
        <w:rPr>
          <w:rFonts w:eastAsia="SimSun" w:cs="Courier New"/>
          <w:b w:val="0"/>
          <w:noProof w:val="0"/>
          <w:spacing w:val="0"/>
          <w:lang w:eastAsia="ru-RU"/>
        </w:rPr>
        <w:t>ООО «УК «ОАЗИС»</w:t>
      </w:r>
      <w:r w:rsidR="002E78E8">
        <w:rPr>
          <w:rFonts w:eastAsia="SimSun" w:cs="Courier New"/>
          <w:b w:val="0"/>
          <w:noProof w:val="0"/>
          <w:spacing w:val="0"/>
          <w:lang w:eastAsia="ru-RU"/>
        </w:rPr>
        <w:t xml:space="preserve">, </w:t>
      </w:r>
      <w:r w:rsidR="00462B20" w:rsidRPr="00462B20">
        <w:rPr>
          <w:rFonts w:eastAsia="SimSun" w:cs="Courier New"/>
          <w:b w:val="0"/>
          <w:noProof w:val="0"/>
          <w:spacing w:val="0"/>
          <w:lang w:eastAsia="ru-RU"/>
        </w:rPr>
        <w:t>ООО «УК ДОМ».</w:t>
      </w:r>
      <w:r w:rsidR="002E78E8">
        <w:rPr>
          <w:rFonts w:eastAsia="SimSun" w:cs="Courier New"/>
          <w:b w:val="0"/>
          <w:noProof w:val="0"/>
          <w:spacing w:val="0"/>
          <w:lang w:eastAsia="ru-RU"/>
        </w:rPr>
        <w:t xml:space="preserve"> </w:t>
      </w:r>
      <w:r w:rsidR="00A97B23" w:rsidRPr="002E78E8">
        <w:rPr>
          <w:rFonts w:eastAsia="SimSun" w:cs="Courier New"/>
          <w:b w:val="0"/>
          <w:noProof w:val="0"/>
          <w:spacing w:val="0"/>
          <w:lang w:eastAsia="ru-RU"/>
        </w:rPr>
        <w:t xml:space="preserve">В таблице ниже приведены сведения о </w:t>
      </w:r>
      <w:r w:rsidR="002E78E8">
        <w:rPr>
          <w:rFonts w:eastAsia="SimSun" w:cs="Courier New"/>
          <w:b w:val="0"/>
          <w:noProof w:val="0"/>
          <w:spacing w:val="0"/>
          <w:lang w:eastAsia="ru-RU"/>
        </w:rPr>
        <w:t>наличии общедомовых приборов учета тепловой энергии и воды</w:t>
      </w:r>
      <w:r w:rsidR="00A97B23" w:rsidRPr="002E78E8">
        <w:rPr>
          <w:rFonts w:eastAsia="SimSun" w:cs="Courier New"/>
          <w:b w:val="0"/>
          <w:noProof w:val="0"/>
          <w:spacing w:val="0"/>
          <w:lang w:eastAsia="ru-RU"/>
        </w:rPr>
        <w:t xml:space="preserve"> данных многоквартирных домов</w:t>
      </w:r>
      <w:r w:rsidR="002E78E8">
        <w:rPr>
          <w:rFonts w:eastAsia="SimSun" w:cs="Courier New"/>
          <w:b w:val="0"/>
          <w:noProof w:val="0"/>
          <w:spacing w:val="0"/>
          <w:lang w:eastAsia="ru-RU"/>
        </w:rPr>
        <w:t>.</w:t>
      </w:r>
    </w:p>
    <w:p w:rsidR="002E78E8" w:rsidRDefault="002E78E8" w:rsidP="002E78E8">
      <w:pPr>
        <w:pStyle w:val="aff"/>
        <w:keepNext/>
      </w:pPr>
      <w:r>
        <w:t xml:space="preserve">Таблица </w:t>
      </w:r>
      <w:r w:rsidR="00004C01">
        <w:fldChar w:fldCharType="begin"/>
      </w:r>
      <w:r w:rsidR="00A93635">
        <w:instrText xml:space="preserve"> STYLEREF 1 \s </w:instrText>
      </w:r>
      <w:r w:rsidR="00004C01">
        <w:fldChar w:fldCharType="separate"/>
      </w:r>
      <w:r w:rsidR="007C1B63">
        <w:rPr>
          <w:noProof/>
        </w:rPr>
        <w:t>5</w:t>
      </w:r>
      <w:r w:rsidR="00004C01">
        <w:rPr>
          <w:noProof/>
        </w:rPr>
        <w:fldChar w:fldCharType="end"/>
      </w:r>
      <w:r w:rsidR="00591C12">
        <w:t>.</w:t>
      </w:r>
      <w:r w:rsidR="00004C01">
        <w:fldChar w:fldCharType="begin"/>
      </w:r>
      <w:r w:rsidR="00A93635">
        <w:instrText xml:space="preserve"> SEQ Таблица \* ARABIC \s 1 </w:instrText>
      </w:r>
      <w:r w:rsidR="00004C01">
        <w:fldChar w:fldCharType="separate"/>
      </w:r>
      <w:r w:rsidR="007C1B63">
        <w:rPr>
          <w:noProof/>
        </w:rPr>
        <w:t>1</w:t>
      </w:r>
      <w:r w:rsidR="00004C01">
        <w:rPr>
          <w:noProof/>
        </w:rPr>
        <w:fldChar w:fldCharType="end"/>
      </w:r>
      <w:r>
        <w:t xml:space="preserve"> Сведения о общедомовых приборах учета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2236"/>
        <w:gridCol w:w="1178"/>
        <w:gridCol w:w="1454"/>
        <w:gridCol w:w="1309"/>
        <w:gridCol w:w="2761"/>
      </w:tblGrid>
      <w:tr w:rsidR="002E78E8" w:rsidRPr="002E78E8" w:rsidTr="002E78E8">
        <w:trPr>
          <w:trHeight w:val="126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Жилая площадь м2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Наличие общедомовых приборов учета на 01.01.2018 г.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освещения</w:t>
            </w:r>
          </w:p>
        </w:tc>
      </w:tr>
      <w:tr w:rsidR="002E78E8" w:rsidRPr="002E78E8" w:rsidTr="00955974">
        <w:trPr>
          <w:trHeight w:val="60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тепла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1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8E8" w:rsidRPr="002E78E8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 w:rsidRPr="002E78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2E78E8" w:rsidRDefault="002E78E8" w:rsidP="009559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280,64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 xml:space="preserve"> 282,56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 xml:space="preserve"> Есть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524,62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529,94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527,77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1530,9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BC03F7" w:rsidP="002E78E8">
            <w:pPr>
              <w:jc w:val="center"/>
            </w:pPr>
            <w:r w:rsidRPr="003D24FD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 xml:space="preserve">Советская,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1853,95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E248C9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1879,9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1884,63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1875,24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Советская, 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1484,3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BC03F7" w:rsidP="002E78E8">
            <w:pPr>
              <w:jc w:val="center"/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E248C9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7C1B63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248C9" w:rsidP="002E78E8">
            <w:pPr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Советская, 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944EF" w:rsidP="002E78E8">
            <w:pPr>
              <w:jc w:val="right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2978,5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248C9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E248C9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7C1B63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248C9" w:rsidP="00E248C9">
            <w:pPr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Советская, 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944EF" w:rsidP="002E78E8">
            <w:pPr>
              <w:jc w:val="right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1315,9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248C9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E248C9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7C1B63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248C9" w:rsidP="002E78E8">
            <w:pPr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Советская, 29а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C9" w:rsidRPr="003D24FD" w:rsidRDefault="00E944EF" w:rsidP="002E78E8">
            <w:pPr>
              <w:jc w:val="right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1646,4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Есть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8C9" w:rsidRPr="003D24FD" w:rsidRDefault="00E944EF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</w:t>
            </w:r>
            <w:r w:rsidR="007C1B63" w:rsidRPr="003D24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Ленинградская,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7C1B63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 центр.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  <w:r w:rsidR="00E248C9" w:rsidRPr="003D24FD">
              <w:rPr>
                <w:sz w:val="20"/>
                <w:szCs w:val="20"/>
              </w:rPr>
              <w:t xml:space="preserve"> центр.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3D24FD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</w:t>
            </w:r>
            <w:r w:rsidR="007C1B63" w:rsidRPr="003D24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 xml:space="preserve"> Сосновая,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417,84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7C1B63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 центр.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  <w:r w:rsidR="00E248C9" w:rsidRPr="003D24FD">
              <w:rPr>
                <w:sz w:val="20"/>
                <w:szCs w:val="20"/>
              </w:rPr>
              <w:t xml:space="preserve"> центр.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3D24FD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  <w:tr w:rsidR="002E78E8" w:rsidRPr="002E78E8" w:rsidTr="002E78E8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center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1</w:t>
            </w:r>
            <w:r w:rsidR="007C1B63" w:rsidRPr="003D24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 xml:space="preserve"> Сосновая,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E8" w:rsidRPr="003D24FD" w:rsidRDefault="002E78E8" w:rsidP="002E78E8">
            <w:pPr>
              <w:jc w:val="right"/>
              <w:rPr>
                <w:color w:val="000000"/>
                <w:sz w:val="20"/>
                <w:szCs w:val="20"/>
              </w:rPr>
            </w:pPr>
            <w:r w:rsidRPr="003D24FD">
              <w:rPr>
                <w:color w:val="000000"/>
                <w:sz w:val="20"/>
                <w:szCs w:val="20"/>
              </w:rPr>
              <w:t>416,21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7C1B63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 центр.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E8" w:rsidRPr="003D24FD" w:rsidRDefault="002E78E8" w:rsidP="002E78E8">
            <w:pPr>
              <w:jc w:val="center"/>
            </w:pPr>
            <w:r w:rsidRPr="003D24FD">
              <w:rPr>
                <w:sz w:val="20"/>
                <w:szCs w:val="20"/>
              </w:rPr>
              <w:t>Нет</w:t>
            </w:r>
            <w:r w:rsidR="00E248C9" w:rsidRPr="003D24FD">
              <w:rPr>
                <w:sz w:val="20"/>
                <w:szCs w:val="20"/>
              </w:rPr>
              <w:t xml:space="preserve"> центр.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8E8" w:rsidRPr="00866357" w:rsidRDefault="002E78E8" w:rsidP="002E78E8">
            <w:pPr>
              <w:jc w:val="center"/>
              <w:rPr>
                <w:sz w:val="20"/>
                <w:szCs w:val="20"/>
              </w:rPr>
            </w:pPr>
            <w:r w:rsidRPr="003D24FD">
              <w:rPr>
                <w:sz w:val="20"/>
                <w:szCs w:val="20"/>
              </w:rPr>
              <w:t>светодиодное</w:t>
            </w:r>
          </w:p>
        </w:tc>
      </w:tr>
    </w:tbl>
    <w:p w:rsidR="00926623" w:rsidRDefault="00926623" w:rsidP="00C73BAC">
      <w:pPr>
        <w:pStyle w:val="33"/>
        <w:spacing w:before="0" w:after="120" w:line="360" w:lineRule="auto"/>
        <w:jc w:val="both"/>
        <w:rPr>
          <w:rFonts w:eastAsia="SimSun" w:cs="Courier New"/>
          <w:b w:val="0"/>
          <w:noProof w:val="0"/>
          <w:spacing w:val="0"/>
          <w:sz w:val="28"/>
          <w:lang w:eastAsia="ru-RU"/>
        </w:rPr>
      </w:pPr>
    </w:p>
    <w:p w:rsidR="00C73BAC" w:rsidRDefault="002E78E8" w:rsidP="00C73BAC">
      <w:pPr>
        <w:pStyle w:val="33"/>
        <w:spacing w:before="0" w:after="120" w:line="360" w:lineRule="auto"/>
        <w:jc w:val="both"/>
        <w:rPr>
          <w:rFonts w:eastAsia="SimSun" w:cs="Courier New"/>
          <w:b w:val="0"/>
          <w:noProof w:val="0"/>
          <w:spacing w:val="0"/>
          <w:sz w:val="28"/>
          <w:lang w:eastAsia="ru-RU"/>
        </w:rPr>
      </w:pPr>
      <w:r>
        <w:rPr>
          <w:rFonts w:eastAsia="SimSun" w:cs="Courier New"/>
          <w:b w:val="0"/>
          <w:noProof w:val="0"/>
          <w:spacing w:val="0"/>
          <w:sz w:val="28"/>
          <w:lang w:eastAsia="ru-RU"/>
        </w:rPr>
        <w:t>Собственниками многоквартирных домов совместно с администрацией поселения провод</w:t>
      </w:r>
      <w:r w:rsidR="003B4074">
        <w:rPr>
          <w:rFonts w:eastAsia="SimSun" w:cs="Courier New"/>
          <w:b w:val="0"/>
          <w:noProof w:val="0"/>
          <w:spacing w:val="0"/>
          <w:sz w:val="28"/>
          <w:lang w:eastAsia="ru-RU"/>
        </w:rPr>
        <w:t>я</w:t>
      </w:r>
      <w:r>
        <w:rPr>
          <w:rFonts w:eastAsia="SimSun" w:cs="Courier New"/>
          <w:b w:val="0"/>
          <w:noProof w:val="0"/>
          <w:spacing w:val="0"/>
          <w:sz w:val="28"/>
          <w:lang w:eastAsia="ru-RU"/>
        </w:rPr>
        <w:t>тся мерпориятия по повышению энергетической эфф</w:t>
      </w:r>
      <w:r w:rsidR="003B4074">
        <w:rPr>
          <w:rFonts w:eastAsia="SimSun" w:cs="Courier New"/>
          <w:b w:val="0"/>
          <w:noProof w:val="0"/>
          <w:spacing w:val="0"/>
          <w:sz w:val="28"/>
          <w:lang w:eastAsia="ru-RU"/>
        </w:rPr>
        <w:t>ективности и энергосбережению. В</w:t>
      </w:r>
      <w:r>
        <w:rPr>
          <w:rFonts w:eastAsia="SimSun" w:cs="Courier New"/>
          <w:b w:val="0"/>
          <w:noProof w:val="0"/>
          <w:spacing w:val="0"/>
          <w:sz w:val="28"/>
          <w:lang w:eastAsia="ru-RU"/>
        </w:rPr>
        <w:t>о всех домах установено светодио</w:t>
      </w:r>
      <w:r w:rsidR="009E5315">
        <w:rPr>
          <w:rFonts w:eastAsia="SimSun" w:cs="Courier New"/>
          <w:b w:val="0"/>
          <w:noProof w:val="0"/>
          <w:spacing w:val="0"/>
          <w:sz w:val="28"/>
          <w:lang w:eastAsia="ru-RU"/>
        </w:rPr>
        <w:t>д</w:t>
      </w:r>
      <w:r>
        <w:rPr>
          <w:rFonts w:eastAsia="SimSun" w:cs="Courier New"/>
          <w:b w:val="0"/>
          <w:noProof w:val="0"/>
          <w:spacing w:val="0"/>
          <w:sz w:val="28"/>
          <w:lang w:eastAsia="ru-RU"/>
        </w:rPr>
        <w:t>ное освещение, имеются доводчики на входных дверях подъездов</w:t>
      </w:r>
      <w:r w:rsidR="00C73BAC">
        <w:rPr>
          <w:rFonts w:eastAsia="SimSun" w:cs="Courier New"/>
          <w:b w:val="0"/>
          <w:noProof w:val="0"/>
          <w:spacing w:val="0"/>
          <w:sz w:val="28"/>
          <w:lang w:eastAsia="ru-RU"/>
        </w:rPr>
        <w:t xml:space="preserve">. </w:t>
      </w:r>
      <w:r w:rsidR="003B4074">
        <w:rPr>
          <w:rFonts w:eastAsia="SimSun" w:cs="Courier New"/>
          <w:b w:val="0"/>
          <w:noProof w:val="0"/>
          <w:spacing w:val="0"/>
          <w:sz w:val="28"/>
          <w:lang w:eastAsia="ru-RU"/>
        </w:rPr>
        <w:t>К</w:t>
      </w:r>
      <w:r w:rsidR="00DC228B">
        <w:rPr>
          <w:rFonts w:eastAsia="SimSun" w:cs="Courier New"/>
          <w:b w:val="0"/>
          <w:noProof w:val="0"/>
          <w:spacing w:val="0"/>
          <w:sz w:val="28"/>
          <w:lang w:eastAsia="ru-RU"/>
        </w:rPr>
        <w:t>роме того, в период 2019-2023</w:t>
      </w:r>
      <w:r w:rsidR="003B4074">
        <w:rPr>
          <w:rFonts w:eastAsia="SimSun" w:cs="Courier New"/>
          <w:b w:val="0"/>
          <w:noProof w:val="0"/>
          <w:spacing w:val="0"/>
          <w:sz w:val="28"/>
          <w:lang w:eastAsia="ru-RU"/>
        </w:rPr>
        <w:t xml:space="preserve"> планируются следующин мероприятия по энергосбережению, которые приведены в таблице ниже.</w:t>
      </w:r>
    </w:p>
    <w:p w:rsidR="003B4074" w:rsidRDefault="003B4074" w:rsidP="00C73BAC">
      <w:pPr>
        <w:pStyle w:val="33"/>
        <w:spacing w:before="0" w:after="120" w:line="360" w:lineRule="auto"/>
        <w:jc w:val="both"/>
        <w:rPr>
          <w:rFonts w:eastAsia="SimSun" w:cs="Courier New"/>
          <w:b w:val="0"/>
          <w:noProof w:val="0"/>
          <w:spacing w:val="0"/>
          <w:sz w:val="28"/>
          <w:lang w:eastAsia="ru-RU"/>
        </w:rPr>
      </w:pPr>
    </w:p>
    <w:p w:rsidR="00591C12" w:rsidRDefault="00591C12" w:rsidP="00591C12">
      <w:pPr>
        <w:pStyle w:val="aff"/>
        <w:keepNext/>
      </w:pPr>
      <w:r>
        <w:t xml:space="preserve">Таблица </w:t>
      </w:r>
      <w:r w:rsidR="00004C01">
        <w:fldChar w:fldCharType="begin"/>
      </w:r>
      <w:r w:rsidR="00A93635">
        <w:instrText xml:space="preserve"> STYLEREF 1 \s </w:instrText>
      </w:r>
      <w:r w:rsidR="00004C01">
        <w:fldChar w:fldCharType="separate"/>
      </w:r>
      <w:r w:rsidR="007C1B63">
        <w:rPr>
          <w:noProof/>
        </w:rPr>
        <w:t>5</w:t>
      </w:r>
      <w:r w:rsidR="00004C01">
        <w:rPr>
          <w:noProof/>
        </w:rPr>
        <w:fldChar w:fldCharType="end"/>
      </w:r>
      <w:r>
        <w:t>.</w:t>
      </w:r>
      <w:r w:rsidR="00004C01">
        <w:fldChar w:fldCharType="begin"/>
      </w:r>
      <w:r w:rsidR="00A93635">
        <w:instrText xml:space="preserve"> SEQ Таблица \* ARABIC \s 1 </w:instrText>
      </w:r>
      <w:r w:rsidR="00004C01">
        <w:fldChar w:fldCharType="separate"/>
      </w:r>
      <w:r w:rsidR="007C1B63">
        <w:rPr>
          <w:noProof/>
        </w:rPr>
        <w:t>2</w:t>
      </w:r>
      <w:r w:rsidR="00004C01">
        <w:rPr>
          <w:noProof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8869"/>
      </w:tblGrid>
      <w:tr w:rsidR="00591C12" w:rsidRPr="00591C12" w:rsidTr="00591C12">
        <w:trPr>
          <w:trHeight w:val="28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b/>
                <w:color w:val="000000"/>
                <w:sz w:val="20"/>
                <w:szCs w:val="20"/>
              </w:rPr>
              <w:t>Мероприятия в жилищном фонде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1    Смена отдельных участков трубопроводов системы отопления    м.п.    50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2    Ремонт кровли из асбестоцементных листов    м.кв.    30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3    Смена отдельных участков трубопроводов системы отопления    м.п.    40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4    Ремонт системы ХВС (смена внутренних трубопроводов d40мм)    м.п.    40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5 </w:t>
            </w:r>
          </w:p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  Смена отдельных участков трубопроводов системы отопления    м.п.    10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  Советская 6    Ремонт дверей подвала    шт.    2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Смена отдельных участков трубопроводов системы отопления    м.п.    10</w:t>
            </w:r>
          </w:p>
        </w:tc>
      </w:tr>
      <w:tr w:rsidR="00591C12" w:rsidRPr="00591C12" w:rsidTr="00591C12"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8    Ремонт и восстановление герметизации горизонтальных и вертикальных межпанельных швов    м.п.    380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10:    </w:t>
            </w:r>
          </w:p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 xml:space="preserve">     Смена отдельных участков трубопроводов системы отопления    м.п.    12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Замена окон в МОП    шт.    9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Ремонт системы ХВС (замена арматуры на ХВС)     шт.    22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Ремонт балконного перекрытия    шт.    1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Замена окон в МОП    шт.    10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Замена окон в МОП    шт.    6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Замена изношенной запорной арматуры на общедомовой системе ХВС    шт.    20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 xml:space="preserve">МКД по адресу ул.    Советская 13   </w:t>
            </w:r>
          </w:p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 xml:space="preserve">     Замена окон в МОП    м.кв.    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Замена окон в МОП    шт.    6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Ремонт системы отопления    м.п.    15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Ремонт трубопроводов системы ХВС    м.п.    14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     Ремонт кровли из асбестоцементных листов    м.кв.    66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28    Теплоизоляция труб отопления    м.куб.    2,515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29    Теплоизоляция труб отопления    м.куб.    1,454</w:t>
            </w:r>
          </w:p>
        </w:tc>
      </w:tr>
      <w:tr w:rsidR="00591C12" w:rsidRPr="00591C12" w:rsidTr="00591C12">
        <w:trPr>
          <w:trHeight w:val="28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12" w:rsidRPr="00591C12" w:rsidRDefault="00591C12" w:rsidP="00591C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1C12">
              <w:rPr>
                <w:rFonts w:eastAsia="Times New Roman"/>
                <w:color w:val="000000"/>
                <w:sz w:val="20"/>
                <w:szCs w:val="20"/>
              </w:rPr>
              <w:t>МКД по адресу ул.   Советская 29А    Теплоизоляция труб отопления    м.куб.    1,696</w:t>
            </w:r>
          </w:p>
        </w:tc>
      </w:tr>
    </w:tbl>
    <w:p w:rsidR="003B4074" w:rsidRPr="00591C12" w:rsidRDefault="003B4074" w:rsidP="00C73BAC">
      <w:pPr>
        <w:pStyle w:val="33"/>
        <w:spacing w:before="0" w:after="120" w:line="360" w:lineRule="auto"/>
        <w:jc w:val="both"/>
        <w:rPr>
          <w:rFonts w:eastAsia="SimSun" w:cs="Courier New"/>
          <w:b w:val="0"/>
          <w:noProof w:val="0"/>
          <w:spacing w:val="0"/>
          <w:sz w:val="28"/>
          <w:lang w:eastAsia="ru-RU"/>
        </w:rPr>
      </w:pPr>
    </w:p>
    <w:p w:rsidR="002E78E8" w:rsidRDefault="002E78E8" w:rsidP="002E78E8">
      <w:pPr>
        <w:pStyle w:val="33"/>
        <w:jc w:val="both"/>
        <w:rPr>
          <w:rFonts w:eastAsia="SimSun" w:cs="Courier New"/>
          <w:b w:val="0"/>
          <w:i/>
          <w:noProof w:val="0"/>
          <w:spacing w:val="0"/>
          <w:sz w:val="28"/>
          <w:lang w:eastAsia="ru-RU"/>
        </w:rPr>
      </w:pPr>
    </w:p>
    <w:p w:rsidR="00C8486E" w:rsidRDefault="00C8486E" w:rsidP="00C8486E">
      <w:pPr>
        <w:pStyle w:val="33"/>
        <w:jc w:val="both"/>
        <w:rPr>
          <w:rStyle w:val="28"/>
          <w:b w:val="0"/>
          <w:highlight w:val="yellow"/>
        </w:rPr>
      </w:pPr>
    </w:p>
    <w:p w:rsidR="00447560" w:rsidRPr="00805641" w:rsidRDefault="00447560" w:rsidP="00CF5A22">
      <w:pPr>
        <w:pStyle w:val="1"/>
      </w:pPr>
      <w:bookmarkStart w:id="42" w:name="_Toc464049569"/>
      <w:bookmarkStart w:id="43" w:name="_Toc511188544"/>
      <w:r w:rsidRPr="00805641">
        <w:lastRenderedPageBreak/>
        <w:t>Целевые показатели энергосбережения и повышения энергетической эффективности</w:t>
      </w:r>
      <w:bookmarkEnd w:id="42"/>
      <w:bookmarkEnd w:id="43"/>
    </w:p>
    <w:p w:rsidR="00447560" w:rsidRPr="00676226" w:rsidRDefault="00447560" w:rsidP="00676226">
      <w:pPr>
        <w:pStyle w:val="20"/>
        <w:spacing w:after="120" w:line="360" w:lineRule="auto"/>
        <w:rPr>
          <w:sz w:val="24"/>
        </w:rPr>
      </w:pPr>
      <w:bookmarkStart w:id="44" w:name="_Toc464049570"/>
      <w:bookmarkStart w:id="45" w:name="_Toc511188545"/>
      <w:r w:rsidRPr="00676226">
        <w:rPr>
          <w:sz w:val="24"/>
        </w:rPr>
        <w:t>Основание для расчета целевых показателей</w:t>
      </w:r>
      <w:bookmarkEnd w:id="20"/>
      <w:bookmarkEnd w:id="44"/>
      <w:bookmarkEnd w:id="45"/>
    </w:p>
    <w:p w:rsidR="00447560" w:rsidRPr="00676226" w:rsidRDefault="00447560" w:rsidP="00676226">
      <w:pPr>
        <w:pStyle w:val="a5"/>
        <w:spacing w:after="120" w:line="360" w:lineRule="auto"/>
        <w:rPr>
          <w:sz w:val="24"/>
        </w:rPr>
      </w:pPr>
      <w:r w:rsidRPr="00676226">
        <w:rPr>
          <w:sz w:val="24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447560" w:rsidRPr="00676226" w:rsidRDefault="00447560" w:rsidP="00676226">
      <w:pPr>
        <w:pStyle w:val="10"/>
        <w:spacing w:line="360" w:lineRule="auto"/>
        <w:rPr>
          <w:sz w:val="24"/>
        </w:rPr>
      </w:pPr>
      <w:r w:rsidRPr="00676226">
        <w:rPr>
          <w:sz w:val="24"/>
        </w:rPr>
        <w:t xml:space="preserve">Федерального закона РФ от 23 ноября 2009г. № 261-ФЗ </w:t>
      </w:r>
      <w:r w:rsidR="00F51B0F" w:rsidRPr="00676226">
        <w:rPr>
          <w:sz w:val="24"/>
        </w:rPr>
        <w:t>«</w:t>
      </w:r>
      <w:r w:rsidRPr="00676226">
        <w:rPr>
          <w:sz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676226">
        <w:rPr>
          <w:sz w:val="24"/>
        </w:rPr>
        <w:t>»</w:t>
      </w:r>
    </w:p>
    <w:p w:rsidR="00447560" w:rsidRPr="00676226" w:rsidRDefault="00447560" w:rsidP="00676226">
      <w:pPr>
        <w:pStyle w:val="10"/>
        <w:spacing w:line="360" w:lineRule="auto"/>
        <w:rPr>
          <w:sz w:val="24"/>
        </w:rPr>
      </w:pPr>
      <w:r w:rsidRPr="00676226">
        <w:rPr>
          <w:sz w:val="24"/>
        </w:rPr>
        <w:t xml:space="preserve">Постановления Правительства РФ от 31 декабря 2009г. № 1225 </w:t>
      </w:r>
      <w:r w:rsidR="00F51B0F" w:rsidRPr="00676226">
        <w:rPr>
          <w:sz w:val="24"/>
        </w:rPr>
        <w:t>«</w:t>
      </w:r>
      <w:r w:rsidRPr="00676226">
        <w:rPr>
          <w:sz w:val="24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676226">
        <w:rPr>
          <w:sz w:val="24"/>
        </w:rPr>
        <w:t>»</w:t>
      </w:r>
      <w:r w:rsidRPr="00676226">
        <w:rPr>
          <w:sz w:val="24"/>
        </w:rPr>
        <w:t>.</w:t>
      </w:r>
    </w:p>
    <w:p w:rsidR="00447560" w:rsidRPr="00676226" w:rsidRDefault="00447560" w:rsidP="00676226">
      <w:pPr>
        <w:pStyle w:val="a5"/>
        <w:spacing w:line="360" w:lineRule="auto"/>
        <w:rPr>
          <w:sz w:val="24"/>
        </w:rPr>
      </w:pPr>
      <w:r w:rsidRPr="00676226">
        <w:rPr>
          <w:sz w:val="24"/>
        </w:rPr>
        <w:t>Целевые показатели в области энергосбережения и повышения энергетической эффективности</w:t>
      </w:r>
      <w:r w:rsidR="00FF5703" w:rsidRPr="00676226">
        <w:rPr>
          <w:sz w:val="24"/>
        </w:rPr>
        <w:t xml:space="preserve"> </w:t>
      </w:r>
      <w:r w:rsidR="005B108D" w:rsidRPr="00676226">
        <w:rPr>
          <w:sz w:val="24"/>
        </w:rPr>
        <w:t xml:space="preserve">приведены в </w:t>
      </w:r>
      <w:r w:rsidR="000A79A5" w:rsidRPr="00676226">
        <w:rPr>
          <w:sz w:val="24"/>
        </w:rPr>
        <w:t xml:space="preserve">Приложение </w:t>
      </w:r>
      <w:r w:rsidR="00BA1B5D" w:rsidRPr="00676226">
        <w:rPr>
          <w:sz w:val="24"/>
        </w:rPr>
        <w:t>1</w:t>
      </w:r>
      <w:r w:rsidR="000A79A5" w:rsidRPr="00676226">
        <w:rPr>
          <w:sz w:val="24"/>
        </w:rPr>
        <w:t>.</w:t>
      </w:r>
    </w:p>
    <w:bookmarkEnd w:id="1"/>
    <w:bookmarkEnd w:id="2"/>
    <w:bookmarkEnd w:id="21"/>
    <w:bookmarkEnd w:id="22"/>
    <w:bookmarkEnd w:id="23"/>
    <w:bookmarkEnd w:id="24"/>
    <w:bookmarkEnd w:id="25"/>
    <w:bookmarkEnd w:id="26"/>
    <w:p w:rsidR="00EF641A" w:rsidRPr="00805641" w:rsidRDefault="00EF641A" w:rsidP="000A79A5">
      <w:pPr>
        <w:pStyle w:val="a5"/>
        <w:ind w:firstLine="0"/>
        <w:sectPr w:rsidR="00EF641A" w:rsidRPr="00805641" w:rsidSect="00570CAF">
          <w:pgSz w:w="11906" w:h="16838" w:code="9"/>
          <w:pgMar w:top="1707" w:right="907" w:bottom="1139" w:left="1701" w:header="624" w:footer="550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186647" w:rsidRPr="007B2B3A" w:rsidRDefault="00465FE4" w:rsidP="00CF5A22">
      <w:pPr>
        <w:pStyle w:val="1"/>
      </w:pPr>
      <w:bookmarkStart w:id="46" w:name="_Toc464049572"/>
      <w:bookmarkStart w:id="47" w:name="_Toc511188546"/>
      <w:r w:rsidRPr="007B2B3A">
        <w:lastRenderedPageBreak/>
        <w:t xml:space="preserve">Мероприятия </w:t>
      </w:r>
      <w:r w:rsidR="00186647" w:rsidRPr="007B2B3A">
        <w:t>по энергосбережению и повышению энергетической эффективности</w:t>
      </w:r>
      <w:bookmarkEnd w:id="46"/>
      <w:bookmarkEnd w:id="47"/>
    </w:p>
    <w:p w:rsidR="00151835" w:rsidRPr="00676226" w:rsidRDefault="00151835" w:rsidP="00676226">
      <w:pPr>
        <w:pStyle w:val="20"/>
        <w:spacing w:after="120"/>
        <w:rPr>
          <w:sz w:val="24"/>
        </w:rPr>
      </w:pPr>
      <w:bookmarkStart w:id="48" w:name="_Toc464049573"/>
      <w:bookmarkStart w:id="49" w:name="_Toc511188547"/>
      <w:r w:rsidRPr="00676226">
        <w:rPr>
          <w:sz w:val="24"/>
        </w:rPr>
        <w:t>Основание для разработки перечня мероприятий по энергосбережению и повышению энергетической эффективности</w:t>
      </w:r>
      <w:bookmarkEnd w:id="48"/>
      <w:bookmarkEnd w:id="49"/>
    </w:p>
    <w:p w:rsidR="00151835" w:rsidRPr="00676226" w:rsidRDefault="00151835" w:rsidP="00676226">
      <w:pPr>
        <w:pStyle w:val="a5"/>
        <w:spacing w:after="120" w:line="360" w:lineRule="auto"/>
        <w:rPr>
          <w:sz w:val="24"/>
        </w:rPr>
      </w:pPr>
      <w:r w:rsidRPr="00676226">
        <w:rPr>
          <w:sz w:val="24"/>
        </w:rPr>
        <w:t>Перечень мероприятий по энергосбережению и повышению энергетической эффективности сформирован в соответствии с:</w:t>
      </w:r>
    </w:p>
    <w:p w:rsidR="00774D21" w:rsidRPr="00676226" w:rsidRDefault="00FB63DC" w:rsidP="00676226">
      <w:pPr>
        <w:pStyle w:val="10"/>
        <w:spacing w:line="360" w:lineRule="auto"/>
        <w:rPr>
          <w:sz w:val="24"/>
        </w:rPr>
      </w:pPr>
      <w:r w:rsidRPr="00676226">
        <w:rPr>
          <w:sz w:val="24"/>
        </w:rPr>
        <w:t>Постановлени</w:t>
      </w:r>
      <w:r w:rsidR="006C7549" w:rsidRPr="00676226">
        <w:rPr>
          <w:sz w:val="24"/>
        </w:rPr>
        <w:t>ем</w:t>
      </w:r>
      <w:r w:rsidRPr="00676226">
        <w:rPr>
          <w:sz w:val="24"/>
        </w:rPr>
        <w:t xml:space="preserve"> Правительства РФ от 31 декабря 2009г. </w:t>
      </w:r>
      <w:r w:rsidR="00DD4913" w:rsidRPr="00676226">
        <w:rPr>
          <w:sz w:val="24"/>
        </w:rPr>
        <w:t>№</w:t>
      </w:r>
      <w:r w:rsidRPr="00676226">
        <w:rPr>
          <w:sz w:val="24"/>
        </w:rPr>
        <w:t xml:space="preserve"> 1225 </w:t>
      </w:r>
      <w:r w:rsidR="00F51B0F" w:rsidRPr="00676226">
        <w:rPr>
          <w:sz w:val="24"/>
        </w:rPr>
        <w:t>«</w:t>
      </w:r>
      <w:r w:rsidRPr="00676226">
        <w:rPr>
          <w:sz w:val="24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676226">
        <w:rPr>
          <w:sz w:val="24"/>
        </w:rPr>
        <w:t>»</w:t>
      </w:r>
      <w:r w:rsidR="00151835" w:rsidRPr="00676226">
        <w:rPr>
          <w:sz w:val="24"/>
        </w:rPr>
        <w:t>;</w:t>
      </w:r>
    </w:p>
    <w:p w:rsidR="00FB63DC" w:rsidRPr="00676226" w:rsidRDefault="00FB63DC" w:rsidP="00676226">
      <w:pPr>
        <w:pStyle w:val="10"/>
        <w:spacing w:line="360" w:lineRule="auto"/>
        <w:rPr>
          <w:sz w:val="24"/>
        </w:rPr>
      </w:pPr>
      <w:r w:rsidRPr="00676226">
        <w:rPr>
          <w:sz w:val="24"/>
        </w:rPr>
        <w:t>Приказ</w:t>
      </w:r>
      <w:r w:rsidR="006C7549" w:rsidRPr="00676226">
        <w:rPr>
          <w:sz w:val="24"/>
        </w:rPr>
        <w:t>ом</w:t>
      </w:r>
      <w:r w:rsidRPr="00676226">
        <w:rPr>
          <w:sz w:val="24"/>
        </w:rPr>
        <w:t xml:space="preserve"> Министерства экономического развития российской федерации от 17 Февраля 2010г. </w:t>
      </w:r>
      <w:r w:rsidR="00DD4913" w:rsidRPr="00676226">
        <w:rPr>
          <w:sz w:val="24"/>
        </w:rPr>
        <w:t>№</w:t>
      </w:r>
      <w:r w:rsidRPr="00676226">
        <w:rPr>
          <w:sz w:val="24"/>
        </w:rPr>
        <w:t xml:space="preserve"> 61 </w:t>
      </w:r>
      <w:r w:rsidR="00F51B0F" w:rsidRPr="00676226">
        <w:rPr>
          <w:sz w:val="24"/>
        </w:rPr>
        <w:t>«</w:t>
      </w:r>
      <w:r w:rsidRPr="00676226">
        <w:rPr>
          <w:sz w:val="24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 w:rsidR="00F51B0F" w:rsidRPr="00676226">
        <w:rPr>
          <w:sz w:val="24"/>
        </w:rPr>
        <w:t>»</w:t>
      </w:r>
      <w:r w:rsidR="00151835" w:rsidRPr="00676226">
        <w:rPr>
          <w:sz w:val="24"/>
        </w:rPr>
        <w:t>.</w:t>
      </w:r>
    </w:p>
    <w:p w:rsidR="0037643B" w:rsidRPr="00676226" w:rsidRDefault="0037643B" w:rsidP="00676226">
      <w:pPr>
        <w:pStyle w:val="a5"/>
        <w:spacing w:line="360" w:lineRule="auto"/>
        <w:rPr>
          <w:sz w:val="24"/>
        </w:rPr>
      </w:pPr>
      <w:r w:rsidRPr="00676226">
        <w:rPr>
          <w:sz w:val="24"/>
        </w:rPr>
        <w:t xml:space="preserve">Перечень планируемых мероприятий по энергосбережению и повышению энергетической эффективности </w:t>
      </w:r>
      <w:r w:rsidR="0063664E" w:rsidRPr="00676226">
        <w:rPr>
          <w:sz w:val="24"/>
        </w:rPr>
        <w:t xml:space="preserve"> приведен ниже</w:t>
      </w:r>
      <w:r w:rsidR="00652E8E" w:rsidRPr="00676226">
        <w:rPr>
          <w:sz w:val="24"/>
        </w:rPr>
        <w:t>.</w:t>
      </w:r>
    </w:p>
    <w:p w:rsidR="00ED02AE" w:rsidRPr="007B2B3A" w:rsidRDefault="00ED02AE" w:rsidP="0037643B">
      <w:pPr>
        <w:pStyle w:val="a5"/>
      </w:pPr>
    </w:p>
    <w:p w:rsidR="004B19D0" w:rsidRPr="00676226" w:rsidRDefault="003430D8" w:rsidP="00676226">
      <w:pPr>
        <w:pStyle w:val="20"/>
        <w:spacing w:after="120"/>
        <w:rPr>
          <w:sz w:val="24"/>
        </w:rPr>
      </w:pPr>
      <w:bookmarkStart w:id="50" w:name="_Toc464049574"/>
      <w:bookmarkStart w:id="51" w:name="_Toc511188548"/>
      <w:r w:rsidRPr="00676226">
        <w:rPr>
          <w:sz w:val="24"/>
        </w:rPr>
        <w:t>Организационные мероприятия</w:t>
      </w:r>
      <w:bookmarkEnd w:id="50"/>
      <w:bookmarkEnd w:id="51"/>
    </w:p>
    <w:p w:rsidR="00380BCA" w:rsidRPr="00676226" w:rsidRDefault="00380BCA" w:rsidP="00676226">
      <w:pPr>
        <w:spacing w:after="120" w:line="360" w:lineRule="auto"/>
        <w:ind w:firstLine="709"/>
        <w:jc w:val="both"/>
      </w:pPr>
      <w:r w:rsidRPr="00676226">
        <w:t xml:space="preserve">Организационные мероприятия по энергосбережению и повышению энергетической эффективности в бюджетной сфере МО </w:t>
      </w:r>
      <w:r w:rsidR="00676226">
        <w:t>Запорожское сельское</w:t>
      </w:r>
      <w:r w:rsidR="004720B2" w:rsidRPr="00676226">
        <w:t xml:space="preserve"> поселение</w:t>
      </w:r>
      <w:r w:rsidRPr="00676226">
        <w:t>:</w:t>
      </w:r>
    </w:p>
    <w:p w:rsidR="00380BCA" w:rsidRDefault="00676226" w:rsidP="00676226">
      <w:pPr>
        <w:pStyle w:val="affe"/>
        <w:numPr>
          <w:ilvl w:val="0"/>
          <w:numId w:val="34"/>
        </w:numPr>
        <w:spacing w:line="360" w:lineRule="auto"/>
      </w:pPr>
      <w:r>
        <w:t>п</w:t>
      </w:r>
      <w:r w:rsidR="00380BCA" w:rsidRPr="00676226">
        <w:t>роведение</w:t>
      </w:r>
      <w:r w:rsidR="004720B2" w:rsidRPr="00676226">
        <w:t xml:space="preserve"> периодическ</w:t>
      </w:r>
      <w:r w:rsidRPr="00676226">
        <w:t xml:space="preserve">их </w:t>
      </w:r>
      <w:r w:rsidR="00380BCA" w:rsidRPr="00676226">
        <w:t>энергетическ</w:t>
      </w:r>
      <w:r w:rsidRPr="00676226">
        <w:t>их</w:t>
      </w:r>
      <w:r w:rsidR="00380BCA" w:rsidRPr="00676226">
        <w:t xml:space="preserve"> </w:t>
      </w:r>
      <w:r w:rsidRPr="00676226">
        <w:t>обследований</w:t>
      </w:r>
      <w:r w:rsidR="00380BCA" w:rsidRPr="00676226">
        <w:t xml:space="preserve"> бюджетных учреждений </w:t>
      </w:r>
      <w:r w:rsidR="004720B2" w:rsidRPr="00676226">
        <w:t xml:space="preserve">МО </w:t>
      </w:r>
      <w:r w:rsidRPr="00676226">
        <w:t>Запорожское сельское</w:t>
      </w:r>
      <w:r w:rsidR="004720B2" w:rsidRPr="00676226">
        <w:t xml:space="preserve"> поселение</w:t>
      </w:r>
      <w:r w:rsidR="00F31C1E" w:rsidRPr="00676226">
        <w:t>;</w:t>
      </w:r>
    </w:p>
    <w:p w:rsidR="00380BCA" w:rsidRPr="00676226" w:rsidRDefault="00380BCA" w:rsidP="00676226">
      <w:pPr>
        <w:pStyle w:val="affe"/>
        <w:numPr>
          <w:ilvl w:val="0"/>
          <w:numId w:val="34"/>
        </w:numPr>
        <w:spacing w:line="360" w:lineRule="auto"/>
      </w:pPr>
      <w:r w:rsidRPr="00676226">
        <w:t>разработка</w:t>
      </w:r>
      <w:r w:rsidR="00936611">
        <w:t xml:space="preserve"> и а</w:t>
      </w:r>
      <w:r w:rsidR="00676226">
        <w:t>ктуализация п</w:t>
      </w:r>
      <w:r w:rsidRPr="00676226">
        <w:t>оложения о порядке стимулирования работников за экономию энергии и энергоресурсов</w:t>
      </w:r>
      <w:r w:rsidR="00F31C1E" w:rsidRPr="00676226">
        <w:t xml:space="preserve"> (для работников администрации).</w:t>
      </w:r>
    </w:p>
    <w:p w:rsidR="003A603B" w:rsidRPr="00676226" w:rsidRDefault="00676226" w:rsidP="00676226">
      <w:pPr>
        <w:pStyle w:val="affe"/>
        <w:numPr>
          <w:ilvl w:val="0"/>
          <w:numId w:val="34"/>
        </w:numPr>
        <w:spacing w:line="360" w:lineRule="auto"/>
      </w:pPr>
      <w:r>
        <w:t>а</w:t>
      </w:r>
      <w:r w:rsidR="00D4592E" w:rsidRPr="00676226">
        <w:t>нализ договорных условий с теплоснабжающей орагнизацией и контроль за соблюдением температурного графика.</w:t>
      </w:r>
    </w:p>
    <w:p w:rsidR="00380BCA" w:rsidRPr="004E4865" w:rsidRDefault="00380BCA" w:rsidP="004E4865">
      <w:pPr>
        <w:spacing w:line="360" w:lineRule="auto"/>
        <w:ind w:firstLine="709"/>
        <w:jc w:val="both"/>
      </w:pPr>
      <w:r w:rsidRPr="004E4865">
        <w:t xml:space="preserve">Организационные мероприятия по энергосбережению и повышению энергетической эффективности жилищного фонда МО </w:t>
      </w:r>
      <w:r w:rsidR="0046608B" w:rsidRPr="004E4865">
        <w:t xml:space="preserve">сфере МО </w:t>
      </w:r>
      <w:r w:rsidR="004E4865">
        <w:t>Запорожское сельское</w:t>
      </w:r>
      <w:r w:rsidR="004720B2" w:rsidRPr="004E4865">
        <w:t xml:space="preserve"> поселение</w:t>
      </w:r>
      <w:r w:rsidRPr="004E4865">
        <w:t>:</w:t>
      </w:r>
    </w:p>
    <w:p w:rsidR="00380BCA" w:rsidRPr="004E4865" w:rsidRDefault="00380BCA" w:rsidP="004E4865">
      <w:pPr>
        <w:pStyle w:val="affe"/>
        <w:numPr>
          <w:ilvl w:val="0"/>
          <w:numId w:val="35"/>
        </w:numPr>
        <w:spacing w:line="360" w:lineRule="auto"/>
        <w:ind w:left="709"/>
      </w:pPr>
      <w:r w:rsidRPr="004E4865">
        <w:t xml:space="preserve">проведение энергетического аудита многоквартирных жилых домов </w:t>
      </w:r>
      <w:r w:rsidR="00F31C1E" w:rsidRPr="004E4865">
        <w:t xml:space="preserve">старого фонда </w:t>
      </w:r>
      <w:r w:rsidR="004E4865">
        <w:t>Запорожское сельское</w:t>
      </w:r>
      <w:r w:rsidR="004E4865" w:rsidRPr="004E4865">
        <w:t xml:space="preserve"> </w:t>
      </w:r>
      <w:r w:rsidR="004720B2" w:rsidRPr="004E4865">
        <w:t>поселение</w:t>
      </w:r>
      <w:r w:rsidR="00ED02AE" w:rsidRPr="004E4865">
        <w:t>;</w:t>
      </w:r>
    </w:p>
    <w:p w:rsidR="0002449D" w:rsidRPr="004E4865" w:rsidRDefault="0002449D" w:rsidP="004E4865">
      <w:pPr>
        <w:pStyle w:val="33"/>
        <w:numPr>
          <w:ilvl w:val="0"/>
          <w:numId w:val="35"/>
        </w:numPr>
        <w:spacing w:before="0" w:after="0" w:line="360" w:lineRule="auto"/>
        <w:ind w:left="709"/>
        <w:jc w:val="both"/>
        <w:rPr>
          <w:rFonts w:eastAsia="SimSun" w:cs="Courier New"/>
          <w:b w:val="0"/>
          <w:noProof w:val="0"/>
          <w:spacing w:val="0"/>
          <w:lang w:eastAsia="ru-RU"/>
        </w:rPr>
      </w:pPr>
      <w:r w:rsidRPr="004E4865">
        <w:rPr>
          <w:rFonts w:eastAsia="SimSun" w:cs="Courier New"/>
          <w:b w:val="0"/>
          <w:noProof w:val="0"/>
          <w:spacing w:val="0"/>
          <w:lang w:eastAsia="ru-RU"/>
        </w:rPr>
        <w:lastRenderedPageBreak/>
        <w:t xml:space="preserve">ежеквартально информирование собственников о способах экономии ресурсов. Примерный перечень сведений о мероприятиях по энергосбережению и повышению энергетических ресурсов приведен в </w:t>
      </w:r>
      <w:r w:rsidR="004E4865">
        <w:rPr>
          <w:rFonts w:eastAsia="SimSun" w:cs="Courier New"/>
          <w:b w:val="0"/>
          <w:noProof w:val="0"/>
          <w:spacing w:val="0"/>
          <w:lang w:eastAsia="ru-RU"/>
        </w:rPr>
        <w:t>П</w:t>
      </w:r>
      <w:r w:rsidRPr="004E4865">
        <w:rPr>
          <w:rFonts w:eastAsia="SimSun" w:cs="Courier New"/>
          <w:b w:val="0"/>
          <w:noProof w:val="0"/>
          <w:spacing w:val="0"/>
          <w:lang w:eastAsia="ru-RU"/>
        </w:rPr>
        <w:t>риложении 2.</w:t>
      </w:r>
    </w:p>
    <w:p w:rsidR="00ED02AE" w:rsidRPr="006000FF" w:rsidRDefault="00ED02AE" w:rsidP="00ED02AE">
      <w:pPr>
        <w:pStyle w:val="affe"/>
        <w:rPr>
          <w:sz w:val="28"/>
        </w:rPr>
      </w:pPr>
    </w:p>
    <w:p w:rsidR="00957D03" w:rsidRPr="00936611" w:rsidRDefault="00957D03" w:rsidP="00936611">
      <w:pPr>
        <w:pStyle w:val="20"/>
        <w:spacing w:after="120"/>
        <w:rPr>
          <w:sz w:val="24"/>
        </w:rPr>
      </w:pPr>
      <w:bookmarkStart w:id="52" w:name="_Toc464049575"/>
      <w:bookmarkStart w:id="53" w:name="_Toc511188549"/>
      <w:r w:rsidRPr="00936611">
        <w:rPr>
          <w:sz w:val="24"/>
        </w:rPr>
        <w:t>Технические мероприятия</w:t>
      </w:r>
      <w:bookmarkEnd w:id="52"/>
      <w:bookmarkEnd w:id="53"/>
    </w:p>
    <w:p w:rsidR="006F42E7" w:rsidRDefault="006F42E7" w:rsidP="00936611">
      <w:pPr>
        <w:spacing w:after="120" w:line="360" w:lineRule="auto"/>
        <w:ind w:firstLine="709"/>
        <w:jc w:val="both"/>
      </w:pPr>
      <w:r>
        <w:t>Технические и инвестиционные мероприятия по повышению энергетической эффективности и энергосбережению</w:t>
      </w:r>
      <w:r w:rsidRPr="006F42E7">
        <w:t xml:space="preserve"> </w:t>
      </w:r>
      <w:r w:rsidRPr="00936611">
        <w:t xml:space="preserve">МО </w:t>
      </w:r>
      <w:r>
        <w:t xml:space="preserve">Запорожское сельское </w:t>
      </w:r>
      <w:r w:rsidRPr="00936611">
        <w:t>поселение</w:t>
      </w:r>
      <w:r>
        <w:t xml:space="preserve"> приведены ниже:</w:t>
      </w:r>
    </w:p>
    <w:p w:rsidR="00BB45FA" w:rsidRPr="00A93635" w:rsidRDefault="00D44801" w:rsidP="006F42E7">
      <w:pPr>
        <w:pStyle w:val="affe"/>
        <w:numPr>
          <w:ilvl w:val="0"/>
          <w:numId w:val="39"/>
        </w:numPr>
        <w:spacing w:after="120" w:line="360" w:lineRule="auto"/>
        <w:ind w:left="709"/>
        <w:jc w:val="both"/>
      </w:pPr>
      <w:r w:rsidRPr="006F42E7">
        <w:t>Технические</w:t>
      </w:r>
      <w:r w:rsidR="00BB45FA" w:rsidRPr="006F42E7">
        <w:t xml:space="preserve"> мероприятия по энергосбережению и повышению энергетической </w:t>
      </w:r>
      <w:r w:rsidR="00BB45FA" w:rsidRPr="00A93635">
        <w:t xml:space="preserve">эффективности в бюджетной сфере МО </w:t>
      </w:r>
      <w:r w:rsidR="00936611" w:rsidRPr="00A93635">
        <w:t xml:space="preserve">Запорожское сельское </w:t>
      </w:r>
      <w:r w:rsidR="004720B2" w:rsidRPr="00A93635">
        <w:t xml:space="preserve"> поселение</w:t>
      </w:r>
      <w:r w:rsidR="006C3FEB" w:rsidRPr="00A93635">
        <w:t>:</w:t>
      </w:r>
    </w:p>
    <w:p w:rsidR="008C0E70" w:rsidRPr="00A93635" w:rsidRDefault="008C0E70" w:rsidP="00936611">
      <w:pPr>
        <w:pStyle w:val="affe"/>
        <w:numPr>
          <w:ilvl w:val="0"/>
          <w:numId w:val="36"/>
        </w:numPr>
        <w:spacing w:line="360" w:lineRule="auto"/>
        <w:jc w:val="both"/>
      </w:pPr>
      <w:r w:rsidRPr="00A93635">
        <w:t xml:space="preserve">Установка </w:t>
      </w:r>
      <w:r w:rsidR="00936611" w:rsidRPr="00A93635">
        <w:t>приборов учета</w:t>
      </w:r>
      <w:r w:rsidRPr="00A93635">
        <w:t xml:space="preserve"> тепловой энергии</w:t>
      </w:r>
      <w:r w:rsidR="003A603B" w:rsidRPr="00A93635">
        <w:t>.</w:t>
      </w:r>
    </w:p>
    <w:p w:rsidR="008C0E70" w:rsidRPr="00A93635" w:rsidRDefault="008C0E70" w:rsidP="00936611">
      <w:pPr>
        <w:pStyle w:val="affe"/>
        <w:numPr>
          <w:ilvl w:val="0"/>
          <w:numId w:val="36"/>
        </w:numPr>
        <w:spacing w:line="360" w:lineRule="auto"/>
        <w:jc w:val="both"/>
      </w:pPr>
      <w:r w:rsidRPr="00A93635">
        <w:t>Установка приборов учета воды</w:t>
      </w:r>
      <w:r w:rsidR="003A603B" w:rsidRPr="00A93635">
        <w:t>.</w:t>
      </w:r>
    </w:p>
    <w:p w:rsidR="003A603B" w:rsidRPr="00A93635" w:rsidRDefault="008C0E70" w:rsidP="00936611">
      <w:pPr>
        <w:pStyle w:val="affe"/>
        <w:numPr>
          <w:ilvl w:val="0"/>
          <w:numId w:val="36"/>
        </w:numPr>
        <w:spacing w:line="360" w:lineRule="auto"/>
        <w:jc w:val="both"/>
      </w:pPr>
      <w:r w:rsidRPr="00A93635">
        <w:t xml:space="preserve">Замена </w:t>
      </w:r>
      <w:r w:rsidR="00601CCF" w:rsidRPr="00A93635">
        <w:t>низкоэффективных ламп</w:t>
      </w:r>
      <w:r w:rsidRPr="00A93635">
        <w:t xml:space="preserve"> на лампы светодиодные</w:t>
      </w:r>
      <w:r w:rsidR="00601CCF" w:rsidRPr="00A93635">
        <w:t>;</w:t>
      </w:r>
    </w:p>
    <w:p w:rsidR="00601CCF" w:rsidRPr="00A93635" w:rsidRDefault="00601CCF" w:rsidP="00936611">
      <w:pPr>
        <w:pStyle w:val="affe"/>
        <w:numPr>
          <w:ilvl w:val="0"/>
          <w:numId w:val="36"/>
        </w:numPr>
        <w:spacing w:line="360" w:lineRule="auto"/>
        <w:jc w:val="both"/>
      </w:pPr>
      <w:r w:rsidRPr="00A93635">
        <w:t>Установка ресурсосберегающей сантехники.</w:t>
      </w:r>
    </w:p>
    <w:p w:rsidR="00BB45FA" w:rsidRPr="00A93635" w:rsidRDefault="00D44801" w:rsidP="006F42E7">
      <w:pPr>
        <w:pStyle w:val="affe"/>
        <w:numPr>
          <w:ilvl w:val="0"/>
          <w:numId w:val="39"/>
        </w:numPr>
        <w:spacing w:after="120" w:line="360" w:lineRule="auto"/>
        <w:ind w:left="709"/>
        <w:jc w:val="both"/>
      </w:pPr>
      <w:r w:rsidRPr="00A93635">
        <w:t>Технические</w:t>
      </w:r>
      <w:r w:rsidR="00BB45FA" w:rsidRPr="00A93635">
        <w:t xml:space="preserve"> мероприятия по энергосбережению и повышению энергетической эффективности жилищного фонда </w:t>
      </w:r>
      <w:r w:rsidR="00936611" w:rsidRPr="00A93635">
        <w:t>МО Запорожское сельское  поселение</w:t>
      </w:r>
      <w:r w:rsidR="006C3FEB" w:rsidRPr="00A93635">
        <w:t>:</w:t>
      </w:r>
    </w:p>
    <w:p w:rsidR="0061795C" w:rsidRPr="00A93635" w:rsidRDefault="00A93635" w:rsidP="00936611">
      <w:pPr>
        <w:pStyle w:val="affe"/>
        <w:numPr>
          <w:ilvl w:val="0"/>
          <w:numId w:val="37"/>
        </w:numPr>
        <w:spacing w:line="360" w:lineRule="auto"/>
        <w:jc w:val="both"/>
      </w:pPr>
      <w:r w:rsidRPr="00A93635">
        <w:t>Установка приборов учета</w:t>
      </w:r>
      <w:r w:rsidR="0002449D" w:rsidRPr="00A93635">
        <w:t xml:space="preserve"> тепловой энергии</w:t>
      </w:r>
    </w:p>
    <w:p w:rsidR="0061795C" w:rsidRPr="00A93635" w:rsidRDefault="0061795C" w:rsidP="00936611">
      <w:pPr>
        <w:pStyle w:val="affe"/>
        <w:numPr>
          <w:ilvl w:val="0"/>
          <w:numId w:val="37"/>
        </w:numPr>
        <w:spacing w:line="360" w:lineRule="auto"/>
        <w:jc w:val="both"/>
      </w:pPr>
      <w:r w:rsidRPr="00A93635">
        <w:t>Замена ламп накаливания на светодиодные лампы в подъездах МКД</w:t>
      </w:r>
      <w:r w:rsidR="003A603B" w:rsidRPr="00A93635">
        <w:t>.</w:t>
      </w:r>
    </w:p>
    <w:p w:rsidR="0061795C" w:rsidRPr="00A93635" w:rsidRDefault="0061795C" w:rsidP="00936611">
      <w:pPr>
        <w:pStyle w:val="affe"/>
        <w:numPr>
          <w:ilvl w:val="0"/>
          <w:numId w:val="37"/>
        </w:numPr>
        <w:spacing w:line="360" w:lineRule="auto"/>
        <w:jc w:val="both"/>
      </w:pPr>
      <w:r w:rsidRPr="00A93635">
        <w:t>Установка датчиков движения в подъезах МКД</w:t>
      </w:r>
      <w:r w:rsidR="003A603B" w:rsidRPr="00A93635">
        <w:t>.</w:t>
      </w:r>
    </w:p>
    <w:p w:rsidR="00380BCA" w:rsidRPr="006F42E7" w:rsidRDefault="006F42E7" w:rsidP="006F42E7">
      <w:pPr>
        <w:pStyle w:val="affe"/>
        <w:numPr>
          <w:ilvl w:val="0"/>
          <w:numId w:val="39"/>
        </w:numPr>
        <w:spacing w:after="120" w:line="360" w:lineRule="auto"/>
        <w:ind w:left="709"/>
        <w:jc w:val="both"/>
      </w:pPr>
      <w:r w:rsidRPr="00A93635">
        <w:t>Инвестиционные мероприятия</w:t>
      </w:r>
      <w:r w:rsidR="0061795C" w:rsidRPr="00A93635">
        <w:t xml:space="preserve"> по модернизации систем</w:t>
      </w:r>
      <w:r w:rsidR="0061795C" w:rsidRPr="006F42E7">
        <w:t xml:space="preserve"> теплоснабжения</w:t>
      </w:r>
      <w:r w:rsidR="00030F7C" w:rsidRPr="006F42E7">
        <w:t xml:space="preserve"> </w:t>
      </w:r>
      <w:r w:rsidRPr="006F42E7">
        <w:t>МО Запорожское сельское  поселение</w:t>
      </w:r>
    </w:p>
    <w:p w:rsidR="0061795C" w:rsidRPr="006F42E7" w:rsidRDefault="006F42E7" w:rsidP="006F42E7">
      <w:pPr>
        <w:pStyle w:val="affe"/>
        <w:numPr>
          <w:ilvl w:val="0"/>
          <w:numId w:val="39"/>
        </w:numPr>
        <w:spacing w:after="120" w:line="360" w:lineRule="auto"/>
        <w:ind w:left="709"/>
        <w:jc w:val="both"/>
      </w:pPr>
      <w:r w:rsidRPr="006F42E7">
        <w:t xml:space="preserve">Инвестиционные мероприятия </w:t>
      </w:r>
      <w:r w:rsidR="0061795C" w:rsidRPr="006F42E7">
        <w:t>по модернизации систем водоснабжения</w:t>
      </w:r>
      <w:r w:rsidR="00030F7C" w:rsidRPr="006F42E7">
        <w:t xml:space="preserve"> </w:t>
      </w:r>
      <w:r w:rsidRPr="006F42E7">
        <w:t>МО Запорожское сельское  поселение</w:t>
      </w:r>
    </w:p>
    <w:p w:rsidR="0037643B" w:rsidRPr="006A3853" w:rsidRDefault="0037643B" w:rsidP="0037643B">
      <w:pPr>
        <w:pStyle w:val="1"/>
      </w:pPr>
      <w:bookmarkStart w:id="54" w:name="_Toc464049576"/>
      <w:bookmarkStart w:id="55" w:name="_Toc511188550"/>
      <w:r w:rsidRPr="006A3853">
        <w:lastRenderedPageBreak/>
        <w:t xml:space="preserve">Оценка эффективности </w:t>
      </w:r>
      <w:r w:rsidR="0046034D">
        <w:t xml:space="preserve"> </w:t>
      </w:r>
      <w:r w:rsidRPr="006A3853">
        <w:t>программы</w:t>
      </w:r>
      <w:bookmarkEnd w:id="54"/>
      <w:bookmarkEnd w:id="55"/>
    </w:p>
    <w:p w:rsidR="0063363F" w:rsidRPr="00955974" w:rsidRDefault="0063363F" w:rsidP="00CF5A22">
      <w:pPr>
        <w:pStyle w:val="20"/>
        <w:rPr>
          <w:sz w:val="24"/>
        </w:rPr>
      </w:pPr>
      <w:bookmarkStart w:id="56" w:name="_Toc464049577"/>
      <w:bookmarkStart w:id="57" w:name="_Toc511188551"/>
      <w:r w:rsidRPr="00955974">
        <w:rPr>
          <w:sz w:val="24"/>
        </w:rPr>
        <w:t xml:space="preserve">Оценка эффективности мероприятий </w:t>
      </w:r>
      <w:bookmarkEnd w:id="56"/>
      <w:r w:rsidR="00AC2D5B" w:rsidRPr="00955974">
        <w:rPr>
          <w:sz w:val="24"/>
        </w:rPr>
        <w:t>по установки приборов учета энергетических ресурсов и воды</w:t>
      </w:r>
      <w:bookmarkEnd w:id="57"/>
    </w:p>
    <w:p w:rsidR="006A3853" w:rsidRPr="006000FF" w:rsidRDefault="006A3853" w:rsidP="006000FF">
      <w:pPr>
        <w:rPr>
          <w:sz w:val="28"/>
        </w:rPr>
      </w:pPr>
      <w:r w:rsidRPr="006000FF">
        <w:rPr>
          <w:sz w:val="28"/>
        </w:rPr>
        <w:tab/>
      </w:r>
    </w:p>
    <w:p w:rsidR="00795D1C" w:rsidRPr="00955974" w:rsidRDefault="00795D1C" w:rsidP="00955974">
      <w:pPr>
        <w:pStyle w:val="afff3"/>
        <w:tabs>
          <w:tab w:val="clear" w:pos="2280"/>
          <w:tab w:val="num" w:pos="1701"/>
        </w:tabs>
        <w:spacing w:before="0" w:after="120" w:line="240" w:lineRule="auto"/>
        <w:rPr>
          <w:sz w:val="24"/>
        </w:rPr>
      </w:pPr>
      <w:bookmarkStart w:id="58" w:name="_Toc511188552"/>
      <w:r w:rsidRPr="00955974">
        <w:rPr>
          <w:sz w:val="24"/>
        </w:rPr>
        <w:t>Мероприятия по установке приборов учета энергетических ресурсов</w:t>
      </w:r>
      <w:r w:rsidR="005C01E3" w:rsidRPr="00955974">
        <w:rPr>
          <w:sz w:val="24"/>
        </w:rPr>
        <w:t xml:space="preserve"> в жилищном фонде и в бюджетно</w:t>
      </w:r>
      <w:r w:rsidR="00FB6A6E" w:rsidRPr="00955974">
        <w:rPr>
          <w:sz w:val="24"/>
        </w:rPr>
        <w:t>й сфере</w:t>
      </w:r>
      <w:bookmarkEnd w:id="58"/>
    </w:p>
    <w:p w:rsidR="0046034D" w:rsidRPr="00955974" w:rsidRDefault="0046034D" w:rsidP="00955974">
      <w:pPr>
        <w:pStyle w:val="a5"/>
        <w:spacing w:before="0" w:line="360" w:lineRule="auto"/>
        <w:rPr>
          <w:sz w:val="24"/>
        </w:rPr>
      </w:pPr>
      <w:r w:rsidRPr="00955974">
        <w:rPr>
          <w:sz w:val="24"/>
        </w:rPr>
        <w:t>Первый шаг к экономии — установка общедомовых приборов учёта и во всех квартирах современных приборов учёта высокого класса точности, что позволит определить и оплачивать фактическое потребление коммунальных ресурсов.</w:t>
      </w:r>
      <w:r w:rsidR="00AC2D5B" w:rsidRPr="00955974">
        <w:rPr>
          <w:sz w:val="24"/>
        </w:rPr>
        <w:t xml:space="preserve"> Прибор учета сам не экономит, но  </w:t>
      </w:r>
      <w:r w:rsidRPr="00955974">
        <w:rPr>
          <w:sz w:val="24"/>
        </w:rPr>
        <w:t xml:space="preserve">позволяет исключить потери энергоресурсов от источника вырабатываемой энергии до здания при расчетах с ресурсоснабжающими организациями, выявить утечки в системах теплоснабжения здания, а также дает реальные возможности для ресурсосбережения. </w:t>
      </w:r>
      <w:r w:rsidR="00AC2D5B" w:rsidRPr="00955974">
        <w:rPr>
          <w:sz w:val="24"/>
        </w:rPr>
        <w:t>Поэтому оценить эффектиность экономии в общем по муниципальному образованию  представляется невозможным.</w:t>
      </w:r>
    </w:p>
    <w:p w:rsidR="00B63F1E" w:rsidRPr="00955974" w:rsidRDefault="0046034D" w:rsidP="00955974">
      <w:pPr>
        <w:pStyle w:val="a5"/>
        <w:spacing w:before="0" w:line="360" w:lineRule="auto"/>
        <w:rPr>
          <w:sz w:val="24"/>
        </w:rPr>
      </w:pPr>
      <w:r w:rsidRPr="00955974">
        <w:rPr>
          <w:sz w:val="24"/>
        </w:rPr>
        <w:t xml:space="preserve">Кроме того, </w:t>
      </w:r>
      <w:r w:rsidR="00795D1C" w:rsidRPr="00955974">
        <w:rPr>
          <w:sz w:val="24"/>
        </w:rPr>
        <w:t xml:space="preserve">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 предписывает </w:t>
      </w:r>
      <w:r w:rsidRPr="00955974">
        <w:rPr>
          <w:sz w:val="24"/>
        </w:rPr>
        <w:t xml:space="preserve">уже </w:t>
      </w:r>
      <w:r w:rsidR="00795D1C" w:rsidRPr="00955974">
        <w:rPr>
          <w:sz w:val="24"/>
        </w:rPr>
        <w:t>завершить полное оснащение приборами учета комм</w:t>
      </w:r>
      <w:r w:rsidR="005C01E3" w:rsidRPr="00955974">
        <w:rPr>
          <w:sz w:val="24"/>
        </w:rPr>
        <w:t>унальных ресурсов всех объектов</w:t>
      </w:r>
    </w:p>
    <w:p w:rsidR="00C17F57" w:rsidRPr="00955974" w:rsidRDefault="00C17F57" w:rsidP="00955974">
      <w:pPr>
        <w:pStyle w:val="a5"/>
        <w:spacing w:before="0" w:line="360" w:lineRule="auto"/>
        <w:rPr>
          <w:sz w:val="24"/>
        </w:rPr>
      </w:pPr>
      <w:r w:rsidRPr="00955974">
        <w:rPr>
          <w:sz w:val="24"/>
        </w:rPr>
        <w:t>По имеющимся данным необходимо установить приборы учета тепловой энергии на следующих объектах</w:t>
      </w:r>
      <w:r w:rsidR="0000177E" w:rsidRPr="00955974">
        <w:rPr>
          <w:sz w:val="24"/>
        </w:rPr>
        <w:t>:</w:t>
      </w:r>
      <w:r w:rsidRPr="00955974">
        <w:rPr>
          <w:sz w:val="24"/>
        </w:rPr>
        <w:t xml:space="preserve"> </w:t>
      </w:r>
    </w:p>
    <w:p w:rsidR="00C17F57" w:rsidRPr="00955974" w:rsidRDefault="0000177E" w:rsidP="00955974">
      <w:pPr>
        <w:pStyle w:val="a5"/>
        <w:numPr>
          <w:ilvl w:val="0"/>
          <w:numId w:val="27"/>
        </w:numPr>
        <w:spacing w:before="0" w:line="360" w:lineRule="auto"/>
        <w:rPr>
          <w:sz w:val="24"/>
        </w:rPr>
      </w:pPr>
      <w:r w:rsidRPr="00955974">
        <w:rPr>
          <w:sz w:val="24"/>
        </w:rPr>
        <w:t xml:space="preserve">Муниципальное  учреждение </w:t>
      </w:r>
      <w:r w:rsidR="003C219C">
        <w:rPr>
          <w:sz w:val="24"/>
        </w:rPr>
        <w:t>культуры</w:t>
      </w:r>
      <w:r w:rsidRPr="00955974">
        <w:rPr>
          <w:sz w:val="24"/>
        </w:rPr>
        <w:t xml:space="preserve"> «</w:t>
      </w:r>
      <w:r w:rsidR="003C219C">
        <w:rPr>
          <w:sz w:val="24"/>
        </w:rPr>
        <w:t>Запорожское клубное объединение</w:t>
      </w:r>
      <w:r w:rsidRPr="00955974">
        <w:rPr>
          <w:sz w:val="24"/>
        </w:rPr>
        <w:t>» - 1 шт.</w:t>
      </w:r>
    </w:p>
    <w:p w:rsidR="0000177E" w:rsidRPr="003C219C" w:rsidRDefault="0000177E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 xml:space="preserve">По имеющимся данным необходимо установить </w:t>
      </w:r>
      <w:r w:rsidR="00EE3E72" w:rsidRPr="003C219C">
        <w:rPr>
          <w:sz w:val="24"/>
        </w:rPr>
        <w:t xml:space="preserve">расходомеры воды </w:t>
      </w:r>
      <w:r w:rsidRPr="003C219C">
        <w:rPr>
          <w:sz w:val="24"/>
        </w:rPr>
        <w:t xml:space="preserve">на следующих объектах: </w:t>
      </w:r>
    </w:p>
    <w:p w:rsidR="003C219C" w:rsidRPr="00955974" w:rsidRDefault="003C219C" w:rsidP="003C219C">
      <w:pPr>
        <w:pStyle w:val="a5"/>
        <w:numPr>
          <w:ilvl w:val="0"/>
          <w:numId w:val="27"/>
        </w:numPr>
        <w:spacing w:before="0" w:line="360" w:lineRule="auto"/>
        <w:rPr>
          <w:sz w:val="24"/>
        </w:rPr>
      </w:pPr>
      <w:r>
        <w:rPr>
          <w:sz w:val="24"/>
        </w:rPr>
        <w:t>Здание Администрации МО Запорожское сельское поселение</w:t>
      </w:r>
      <w:r w:rsidRPr="00955974">
        <w:rPr>
          <w:sz w:val="24"/>
        </w:rPr>
        <w:t xml:space="preserve"> - 1 шт.;</w:t>
      </w:r>
    </w:p>
    <w:p w:rsidR="003C219C" w:rsidRPr="00955974" w:rsidRDefault="003C219C" w:rsidP="003C219C">
      <w:pPr>
        <w:pStyle w:val="a5"/>
        <w:numPr>
          <w:ilvl w:val="0"/>
          <w:numId w:val="27"/>
        </w:numPr>
        <w:spacing w:before="0" w:line="360" w:lineRule="auto"/>
        <w:rPr>
          <w:sz w:val="24"/>
        </w:rPr>
      </w:pPr>
      <w:r w:rsidRPr="00955974">
        <w:rPr>
          <w:sz w:val="24"/>
        </w:rPr>
        <w:t xml:space="preserve">Муниципальное  учреждение </w:t>
      </w:r>
      <w:r>
        <w:rPr>
          <w:sz w:val="24"/>
        </w:rPr>
        <w:t>культуры</w:t>
      </w:r>
      <w:r w:rsidRPr="00955974">
        <w:rPr>
          <w:sz w:val="24"/>
        </w:rPr>
        <w:t xml:space="preserve"> «</w:t>
      </w:r>
      <w:r>
        <w:rPr>
          <w:sz w:val="24"/>
        </w:rPr>
        <w:t>Запорожское клубное объединение</w:t>
      </w:r>
      <w:r w:rsidRPr="00955974">
        <w:rPr>
          <w:sz w:val="24"/>
        </w:rPr>
        <w:t>» - 1 шт.</w:t>
      </w:r>
    </w:p>
    <w:p w:rsidR="00280007" w:rsidRPr="003D24FD" w:rsidRDefault="0000177E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 xml:space="preserve">Стоимость установки прибора учета тепловой </w:t>
      </w:r>
      <w:r w:rsidR="009C16F9" w:rsidRPr="003C219C">
        <w:rPr>
          <w:sz w:val="24"/>
        </w:rPr>
        <w:t>на вышепер</w:t>
      </w:r>
      <w:r w:rsidR="003C219C">
        <w:rPr>
          <w:sz w:val="24"/>
        </w:rPr>
        <w:t>е</w:t>
      </w:r>
      <w:r w:rsidR="009C16F9" w:rsidRPr="003C219C">
        <w:rPr>
          <w:sz w:val="24"/>
        </w:rPr>
        <w:t xml:space="preserve">численых объектах в </w:t>
      </w:r>
      <w:r w:rsidRPr="003C219C">
        <w:rPr>
          <w:sz w:val="24"/>
        </w:rPr>
        <w:t xml:space="preserve">МО </w:t>
      </w:r>
      <w:r w:rsidR="004239BF">
        <w:rPr>
          <w:sz w:val="24"/>
        </w:rPr>
        <w:t>Запорожское сельское</w:t>
      </w:r>
      <w:r w:rsidRPr="003C219C">
        <w:rPr>
          <w:sz w:val="24"/>
        </w:rPr>
        <w:t xml:space="preserve"> поселение  - </w:t>
      </w:r>
      <w:r w:rsidR="00EE3E72" w:rsidRPr="003D24FD">
        <w:rPr>
          <w:sz w:val="24"/>
        </w:rPr>
        <w:t>3</w:t>
      </w:r>
      <w:r w:rsidRPr="003D24FD">
        <w:rPr>
          <w:sz w:val="24"/>
        </w:rPr>
        <w:t>00 тыс. руб.</w:t>
      </w:r>
      <w:r w:rsidR="000A755B" w:rsidRPr="003D24FD">
        <w:rPr>
          <w:sz w:val="24"/>
        </w:rPr>
        <w:t>---</w:t>
      </w:r>
      <w:r w:rsidR="00280007" w:rsidRPr="003D24FD">
        <w:t xml:space="preserve"> </w:t>
      </w:r>
      <w:hyperlink r:id="rId11" w:history="1">
        <w:r w:rsidR="00280007" w:rsidRPr="003D24FD">
          <w:rPr>
            <w:rStyle w:val="af3"/>
            <w:color w:val="auto"/>
            <w:sz w:val="24"/>
          </w:rPr>
          <w:t>http://sovintervod-vnt.ru/uzel-ucheta-teplovoj-energii-i-teplonositelya/ceny.html</w:t>
        </w:r>
      </w:hyperlink>
    </w:p>
    <w:p w:rsidR="009C16F9" w:rsidRPr="003C219C" w:rsidRDefault="009C16F9" w:rsidP="003C219C">
      <w:pPr>
        <w:pStyle w:val="a5"/>
        <w:spacing w:before="0" w:line="360" w:lineRule="auto"/>
        <w:rPr>
          <w:sz w:val="24"/>
        </w:rPr>
      </w:pPr>
      <w:r w:rsidRPr="003D24FD">
        <w:rPr>
          <w:sz w:val="24"/>
        </w:rPr>
        <w:t xml:space="preserve">Стоимость установки </w:t>
      </w:r>
      <w:r w:rsidR="009615D7" w:rsidRPr="003D24FD">
        <w:rPr>
          <w:sz w:val="24"/>
        </w:rPr>
        <w:t>счетчика</w:t>
      </w:r>
      <w:r w:rsidRPr="003D24FD">
        <w:rPr>
          <w:sz w:val="24"/>
        </w:rPr>
        <w:t xml:space="preserve"> составляет  - 100 тыс</w:t>
      </w:r>
      <w:r w:rsidRPr="003C219C">
        <w:rPr>
          <w:sz w:val="24"/>
        </w:rPr>
        <w:t>. руб.</w:t>
      </w:r>
    </w:p>
    <w:p w:rsidR="00EE3E72" w:rsidRPr="003C219C" w:rsidRDefault="00EE3E72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>В общую стоимость узла учета тепла</w:t>
      </w:r>
      <w:r w:rsidR="009C16F9" w:rsidRPr="003C219C">
        <w:rPr>
          <w:sz w:val="24"/>
        </w:rPr>
        <w:t xml:space="preserve"> (воды)</w:t>
      </w:r>
      <w:r w:rsidRPr="003C219C">
        <w:rPr>
          <w:sz w:val="24"/>
        </w:rPr>
        <w:t xml:space="preserve"> входит</w:t>
      </w:r>
      <w:r w:rsidR="009C16F9" w:rsidRPr="003C219C">
        <w:rPr>
          <w:sz w:val="24"/>
        </w:rPr>
        <w:t>:</w:t>
      </w:r>
    </w:p>
    <w:p w:rsidR="00EE3E72" w:rsidRPr="003C219C" w:rsidRDefault="00EE3E72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 xml:space="preserve">– стоимость разработки, проверки и согласования проектно-сметной документации. С этой целью специалисты проектно-монтажной организации изучают технические </w:t>
      </w:r>
      <w:r w:rsidRPr="003C219C">
        <w:rPr>
          <w:sz w:val="24"/>
        </w:rPr>
        <w:lastRenderedPageBreak/>
        <w:t>данные (величину нагрузок и температурный график), проводят детальное обследование объекта, подбирают оборудование с учетом технических требований заказчика (около 50% от общей стоимости узла учета)</w:t>
      </w:r>
    </w:p>
    <w:p w:rsidR="00EE3E72" w:rsidRPr="003C219C" w:rsidRDefault="00EE3E72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 xml:space="preserve"> – стоимость оборудования. В состав узла учета входят измерительно-вычислительный блок (вычислитель) и расходомеры, число которых обычно колеблется от 2-х до 4-х в зависимости от количества потоков, по которым необходимо вести измерения. Как правило, стоимость этих приборов составляет 30% от общей стоимости узла учета;</w:t>
      </w:r>
    </w:p>
    <w:p w:rsidR="00EE3E72" w:rsidRPr="003C219C" w:rsidRDefault="00EE3E72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>- сопутствующее оборудование: блок питания, комплект термопреобразователей, датчики давления, запорную арматуру, комплект монтажных частей и др. ( 20% приходится от общей стоимости);</w:t>
      </w:r>
    </w:p>
    <w:p w:rsidR="00731203" w:rsidRPr="003C219C" w:rsidRDefault="00731203" w:rsidP="003C219C">
      <w:pPr>
        <w:pStyle w:val="a5"/>
        <w:spacing w:before="0" w:line="360" w:lineRule="auto"/>
        <w:rPr>
          <w:sz w:val="24"/>
        </w:rPr>
      </w:pPr>
      <w:r w:rsidRPr="003C219C">
        <w:rPr>
          <w:sz w:val="24"/>
        </w:rPr>
        <w:t>- стоимости услуг проектно-монтажной организации включает в себя монтаж оборудования и пусконаладочные работы, которые на основании согласованной проектной документации должны осуществлять высококвалифицированные специалисты. По окончании работ проектно-монтажная организация предоставляет заказчику всю необходимую документацию и сдает узел учета тепловой энергии энергоснабжающей организации.</w:t>
      </w:r>
    </w:p>
    <w:p w:rsidR="00CF2D9C" w:rsidRDefault="00CF2D9C" w:rsidP="007B590D">
      <w:pPr>
        <w:pStyle w:val="a5"/>
      </w:pPr>
    </w:p>
    <w:p w:rsidR="003A549C" w:rsidRPr="004239BF" w:rsidRDefault="00D57110" w:rsidP="000D5D63">
      <w:pPr>
        <w:pStyle w:val="20"/>
        <w:rPr>
          <w:sz w:val="24"/>
        </w:rPr>
      </w:pPr>
      <w:bookmarkStart w:id="59" w:name="_Toc511188553"/>
      <w:r w:rsidRPr="004239BF">
        <w:rPr>
          <w:sz w:val="24"/>
        </w:rPr>
        <w:t xml:space="preserve">Оценка эффективности мероприятий по энергосбережению и повышению энергетической эффективности </w:t>
      </w:r>
      <w:r w:rsidR="00175DFB" w:rsidRPr="004239BF">
        <w:rPr>
          <w:sz w:val="24"/>
        </w:rPr>
        <w:t>бюджетной сфере</w:t>
      </w:r>
      <w:bookmarkEnd w:id="59"/>
      <w:r w:rsidR="00175DFB" w:rsidRPr="004239BF">
        <w:rPr>
          <w:sz w:val="24"/>
        </w:rPr>
        <w:t xml:space="preserve"> </w:t>
      </w:r>
    </w:p>
    <w:p w:rsidR="000D5D63" w:rsidRPr="004239BF" w:rsidRDefault="000D5D63" w:rsidP="004239BF">
      <w:pPr>
        <w:pStyle w:val="afff3"/>
        <w:spacing w:after="120"/>
        <w:ind w:firstLine="851"/>
        <w:rPr>
          <w:sz w:val="24"/>
        </w:rPr>
      </w:pPr>
      <w:bookmarkStart w:id="60" w:name="_Toc511188554"/>
      <w:r w:rsidRPr="004239BF">
        <w:rPr>
          <w:sz w:val="24"/>
        </w:rPr>
        <w:t>Внедрение светодиодного освещения взамен сущетсвующего</w:t>
      </w:r>
      <w:bookmarkEnd w:id="60"/>
      <w:r w:rsidRPr="004239BF">
        <w:rPr>
          <w:sz w:val="24"/>
        </w:rPr>
        <w:t xml:space="preserve"> 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Описание энергосберегающего мероприятия</w:t>
      </w:r>
      <w:r w:rsidRPr="004239BF">
        <w:rPr>
          <w:sz w:val="24"/>
        </w:rPr>
        <w:tab/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На данный мо</w:t>
      </w:r>
      <w:r w:rsidR="00223B3D" w:rsidRPr="004239BF">
        <w:rPr>
          <w:sz w:val="24"/>
        </w:rPr>
        <w:t xml:space="preserve">мент в здании администрации МО </w:t>
      </w:r>
      <w:r w:rsidR="00941854">
        <w:rPr>
          <w:sz w:val="24"/>
        </w:rPr>
        <w:t>Запорожское сельское</w:t>
      </w:r>
      <w:r w:rsidR="00223B3D" w:rsidRPr="004239BF">
        <w:rPr>
          <w:sz w:val="24"/>
        </w:rPr>
        <w:t xml:space="preserve"> поселение</w:t>
      </w:r>
      <w:r w:rsidRPr="004239BF">
        <w:rPr>
          <w:sz w:val="24"/>
        </w:rPr>
        <w:t xml:space="preserve"> установле</w:t>
      </w:r>
      <w:r w:rsidR="00F939F0" w:rsidRPr="004239BF">
        <w:rPr>
          <w:sz w:val="24"/>
        </w:rPr>
        <w:t>ны</w:t>
      </w:r>
      <w:r w:rsidRPr="004239BF">
        <w:rPr>
          <w:sz w:val="24"/>
        </w:rPr>
        <w:t xml:space="preserve">  ламп</w:t>
      </w:r>
      <w:r w:rsidR="00941854">
        <w:rPr>
          <w:sz w:val="24"/>
        </w:rPr>
        <w:t>ы</w:t>
      </w:r>
      <w:r w:rsidR="00EA0671">
        <w:rPr>
          <w:sz w:val="24"/>
        </w:rPr>
        <w:t xml:space="preserve"> накаливания.</w:t>
      </w:r>
    </w:p>
    <w:p w:rsidR="000D5D63" w:rsidRPr="004239BF" w:rsidRDefault="000D5D63" w:rsidP="004239BF">
      <w:pPr>
        <w:pStyle w:val="19"/>
        <w:spacing w:before="0" w:line="360" w:lineRule="auto"/>
        <w:rPr>
          <w:rFonts w:ascii="Arial" w:hAnsi="Arial" w:cs="Arial"/>
          <w:color w:val="252525"/>
          <w:sz w:val="20"/>
          <w:szCs w:val="21"/>
          <w:shd w:val="clear" w:color="auto" w:fill="FFFFFF"/>
        </w:rPr>
      </w:pPr>
      <w:r w:rsidRPr="004239BF">
        <w:rPr>
          <w:sz w:val="24"/>
        </w:rPr>
        <w:t>Светодиодные лампы в качестве источника </w:t>
      </w:r>
      <w:hyperlink r:id="rId12" w:tooltip="Свет" w:history="1">
        <w:r w:rsidRPr="004239BF">
          <w:rPr>
            <w:sz w:val="24"/>
          </w:rPr>
          <w:t>света</w:t>
        </w:r>
      </w:hyperlink>
      <w:r w:rsidRPr="004239BF">
        <w:rPr>
          <w:sz w:val="24"/>
        </w:rPr>
        <w:t> используют </w:t>
      </w:r>
      <w:hyperlink r:id="rId13" w:tooltip="Светодиод" w:history="1">
        <w:r w:rsidRPr="004239BF">
          <w:rPr>
            <w:sz w:val="24"/>
          </w:rPr>
          <w:t>светодиоды</w:t>
        </w:r>
      </w:hyperlink>
      <w:r w:rsidRPr="004239BF">
        <w:rPr>
          <w:sz w:val="24"/>
        </w:rPr>
        <w:t xml:space="preserve"> и применяются для освещения офисного пространства. Светодиодная лампа - это один из самых  чистых источников света цветные. Срок службы светодиодных ламп 50000 часов.</w:t>
      </w:r>
      <w:r w:rsidRPr="004239BF">
        <w:rPr>
          <w:rFonts w:ascii="Arial" w:hAnsi="Arial" w:cs="Arial"/>
          <w:color w:val="252525"/>
          <w:sz w:val="20"/>
          <w:szCs w:val="21"/>
          <w:shd w:val="clear" w:color="auto" w:fill="FFFFFF"/>
        </w:rPr>
        <w:t xml:space="preserve"> 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Светодиодные лампы предназначены для автоматического управления освещением в жилых домах и общественных местах, а также в производственных, офисных, складских и иных помещениях: лестничные клетки и марши подъездов, коридоры и переходы, козырьки и тамбура, подвалы и чердаки, лифты и лифтовые площадки, комнаты и подсобные помещения, предподъездные территории, подземные автостоянки, а также другие второстепенные помещения, требующие ухода и освещения.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  <w:szCs w:val="28"/>
        </w:rPr>
      </w:pPr>
      <w:r w:rsidRPr="004239BF">
        <w:rPr>
          <w:sz w:val="24"/>
          <w:szCs w:val="28"/>
        </w:rPr>
        <w:lastRenderedPageBreak/>
        <w:t xml:space="preserve">Недостатком люминесцентных ламп  помимо большей в сравнении со светодиодными лампами мощности также является использование небольшого количества паров ртути в их производстве. Из-за чего не могут быть утилизированы как бытовой отход. Люминесцентные лампы должны в обязательном порядке проходить процедуру утилизации. 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 xml:space="preserve">Светодиодные лампы Т8  благодаря широкому модельному ряду позволяют заменить люминисцентые лампы-трубки, не теряя в освещенности световой поток светодиодной лампы, составляет 800 Лк, а люминесцентной лампы мощностью в 18 Вт 950 Лк. Но за счет однонаправленного фотометрического тела светодиодного светильника площадь под светильником не потеряет в уровне освещенности. </w:t>
      </w:r>
    </w:p>
    <w:p w:rsidR="000D5D63" w:rsidRPr="004239BF" w:rsidRDefault="000D5D63" w:rsidP="004239BF">
      <w:pPr>
        <w:pStyle w:val="19"/>
        <w:spacing w:before="0" w:line="360" w:lineRule="auto"/>
        <w:rPr>
          <w:rFonts w:cs="Times New Roman"/>
          <w:sz w:val="24"/>
          <w:szCs w:val="28"/>
        </w:rPr>
      </w:pPr>
      <w:r w:rsidRPr="004239BF">
        <w:rPr>
          <w:rFonts w:cs="Times New Roman"/>
          <w:sz w:val="24"/>
          <w:szCs w:val="28"/>
        </w:rPr>
        <w:t xml:space="preserve">Светодиодные лампы </w:t>
      </w:r>
      <w:r w:rsidRPr="004239BF">
        <w:rPr>
          <w:rFonts w:cs="Times New Roman"/>
          <w:sz w:val="24"/>
          <w:szCs w:val="28"/>
          <w:lang w:val="en-US"/>
        </w:rPr>
        <w:t>OSRAM</w:t>
      </w:r>
      <w:r w:rsidRPr="004239BF">
        <w:rPr>
          <w:rFonts w:cs="Times New Roman"/>
          <w:sz w:val="24"/>
          <w:szCs w:val="28"/>
        </w:rPr>
        <w:t xml:space="preserve"> позволят заменить лампы накаливания с уменьшением  потреблениям мощности и увеличением уровня освещенности.</w:t>
      </w:r>
    </w:p>
    <w:p w:rsidR="000D5D63" w:rsidRPr="004239BF" w:rsidRDefault="000D5D63" w:rsidP="004239BF">
      <w:pPr>
        <w:pStyle w:val="19"/>
        <w:spacing w:before="0" w:line="360" w:lineRule="auto"/>
        <w:rPr>
          <w:rFonts w:cs="Times New Roman"/>
          <w:sz w:val="24"/>
          <w:szCs w:val="28"/>
        </w:rPr>
      </w:pPr>
      <w:r w:rsidRPr="004239BF">
        <w:rPr>
          <w:rFonts w:cs="Times New Roman"/>
          <w:sz w:val="24"/>
          <w:szCs w:val="28"/>
        </w:rPr>
        <w:t>При выборе экономичных источников освещения для коридоров и лестничных клеток светодиодные лампы являются хорошей альтернативой. Технологии модернизации позволяют быстро и просто производить замену ламп. Подобные решения отличаются самыми современными характеристиками, такими, как великолепное качество освещения, великолепное качество света, высокая энергоэффективность и длительный срок службы. Среди прочих замечательных качеств следует отметить высокую коммутационную стойкость и мгновенное включение без периода прогрева. Благодаря этим качествам лампы идеально подходят для использования с датчиками обнаружения движения. Благодаря этому повышается эффективность систем освещения, поскольку освещение включается только в том случае, если в помещении присутствуют люди.</w:t>
      </w:r>
    </w:p>
    <w:p w:rsidR="000D5D63" w:rsidRPr="004239BF" w:rsidRDefault="000D5D63" w:rsidP="004239BF">
      <w:pPr>
        <w:pStyle w:val="19"/>
        <w:spacing w:before="0" w:line="360" w:lineRule="auto"/>
        <w:rPr>
          <w:rFonts w:cs="Times New Roman"/>
          <w:sz w:val="24"/>
          <w:szCs w:val="28"/>
        </w:rPr>
      </w:pPr>
      <w:r w:rsidRPr="004239BF">
        <w:rPr>
          <w:rFonts w:cs="Times New Roman"/>
          <w:sz w:val="24"/>
          <w:szCs w:val="28"/>
        </w:rPr>
        <w:t>Для расчета экономического эффекта от внедрения энергосберегающего мероприятия принимаем следующие условия:</w:t>
      </w:r>
    </w:p>
    <w:p w:rsidR="000D5D63" w:rsidRPr="004239BF" w:rsidRDefault="000D5D63" w:rsidP="004239BF">
      <w:pPr>
        <w:pStyle w:val="10"/>
        <w:tabs>
          <w:tab w:val="clear" w:pos="1957"/>
          <w:tab w:val="num" w:pos="1107"/>
        </w:tabs>
        <w:spacing w:before="0" w:line="360" w:lineRule="auto"/>
        <w:ind w:left="1107"/>
        <w:rPr>
          <w:sz w:val="24"/>
          <w:szCs w:val="28"/>
        </w:rPr>
      </w:pPr>
      <w:r w:rsidRPr="004239BF">
        <w:rPr>
          <w:sz w:val="24"/>
          <w:szCs w:val="28"/>
        </w:rPr>
        <w:t>Тариф на электроэнергию составляет  </w:t>
      </w:r>
      <w:r w:rsidR="00132A9C" w:rsidRPr="004239BF">
        <w:rPr>
          <w:sz w:val="24"/>
          <w:szCs w:val="28"/>
        </w:rPr>
        <w:t>3,8</w:t>
      </w:r>
      <w:r w:rsidR="00376842">
        <w:rPr>
          <w:sz w:val="24"/>
          <w:szCs w:val="28"/>
        </w:rPr>
        <w:t>8</w:t>
      </w:r>
      <w:r w:rsidRPr="004239BF">
        <w:rPr>
          <w:sz w:val="24"/>
          <w:szCs w:val="28"/>
        </w:rPr>
        <w:t xml:space="preserve"> руб./(кВт</w:t>
      </w:r>
      <w:r w:rsidRPr="004239BF">
        <w:rPr>
          <w:sz w:val="24"/>
          <w:szCs w:val="28"/>
        </w:rPr>
        <w:sym w:font="Symbol" w:char="F0B4"/>
      </w:r>
      <w:r w:rsidRPr="004239BF">
        <w:rPr>
          <w:sz w:val="24"/>
          <w:szCs w:val="28"/>
        </w:rPr>
        <w:t>ч);</w:t>
      </w:r>
    </w:p>
    <w:p w:rsidR="000D5D63" w:rsidRPr="004239BF" w:rsidRDefault="000D5D63" w:rsidP="004239BF">
      <w:pPr>
        <w:pStyle w:val="10"/>
        <w:tabs>
          <w:tab w:val="clear" w:pos="1957"/>
          <w:tab w:val="num" w:pos="1107"/>
        </w:tabs>
        <w:spacing w:before="0" w:line="360" w:lineRule="auto"/>
        <w:ind w:left="1107"/>
        <w:rPr>
          <w:sz w:val="24"/>
          <w:szCs w:val="28"/>
        </w:rPr>
      </w:pPr>
      <w:r w:rsidRPr="004239BF">
        <w:rPr>
          <w:sz w:val="24"/>
          <w:szCs w:val="28"/>
        </w:rPr>
        <w:t>При замене ламп накаливания на энергосберегающие лампы величина энергопотребления снижается в пять раз;</w:t>
      </w:r>
    </w:p>
    <w:p w:rsidR="000D5D63" w:rsidRPr="004239BF" w:rsidRDefault="000D5D63" w:rsidP="004239BF">
      <w:pPr>
        <w:pStyle w:val="10"/>
        <w:tabs>
          <w:tab w:val="clear" w:pos="1957"/>
          <w:tab w:val="num" w:pos="1107"/>
        </w:tabs>
        <w:spacing w:before="0" w:line="360" w:lineRule="auto"/>
        <w:ind w:left="1107"/>
        <w:rPr>
          <w:sz w:val="24"/>
          <w:szCs w:val="28"/>
        </w:rPr>
      </w:pPr>
      <w:r w:rsidRPr="004239BF">
        <w:rPr>
          <w:sz w:val="24"/>
          <w:szCs w:val="28"/>
        </w:rPr>
        <w:t>Срок службы ламп накаливания составляет 1000 часов, ртутных люминесцентных ламп составляет 7000 часов;</w:t>
      </w:r>
    </w:p>
    <w:p w:rsidR="000D5D63" w:rsidRPr="004239BF" w:rsidRDefault="000D5D63" w:rsidP="004239BF">
      <w:pPr>
        <w:pStyle w:val="10"/>
        <w:tabs>
          <w:tab w:val="clear" w:pos="1957"/>
          <w:tab w:val="num" w:pos="1107"/>
        </w:tabs>
        <w:spacing w:before="0" w:line="360" w:lineRule="auto"/>
        <w:ind w:left="1107"/>
        <w:rPr>
          <w:sz w:val="24"/>
          <w:szCs w:val="28"/>
        </w:rPr>
      </w:pPr>
      <w:r w:rsidRPr="004239BF">
        <w:rPr>
          <w:sz w:val="24"/>
          <w:szCs w:val="28"/>
        </w:rPr>
        <w:t>Срок службы светодиодных ламп составляет 50000 соответственно.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Ежегодная экономия в стоимостном выражении определяется по формуле:</w:t>
      </w:r>
    </w:p>
    <w:p w:rsidR="000D5D63" w:rsidRPr="004239BF" w:rsidRDefault="000D5D63" w:rsidP="004239BF">
      <w:pPr>
        <w:pStyle w:val="19"/>
        <w:spacing w:before="0" w:line="360" w:lineRule="auto"/>
        <w:jc w:val="center"/>
        <w:rPr>
          <w:sz w:val="24"/>
        </w:rPr>
      </w:pPr>
      <w:r w:rsidRPr="004239BF">
        <w:rPr>
          <w:position w:val="-28"/>
          <w:sz w:val="24"/>
        </w:rPr>
        <w:object w:dxaOrig="3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4.75pt" o:ole="">
            <v:imagedata r:id="rId14" o:title=""/>
          </v:shape>
          <o:OLEObject Type="Embed" ProgID="Equation.3" ShapeID="_x0000_i1025" DrawAspect="Content" ObjectID="_1591618139" r:id="rId15"/>
        </w:object>
      </w:r>
      <w:r w:rsidRPr="004239BF">
        <w:rPr>
          <w:sz w:val="24"/>
        </w:rPr>
        <w:t>,</w:t>
      </w:r>
      <w:r w:rsidRPr="004239BF">
        <w:rPr>
          <w:sz w:val="24"/>
        </w:rPr>
        <w:tab/>
        <w:t>руб./год;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где: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lastRenderedPageBreak/>
        <w:t>Э — ежегодная экономия от реализации мероприятия, руб./год;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S</w:t>
      </w:r>
      <w:r w:rsidRPr="004239BF">
        <w:rPr>
          <w:sz w:val="24"/>
          <w:vertAlign w:val="subscript"/>
        </w:rPr>
        <w:t>1</w:t>
      </w:r>
      <w:r w:rsidRPr="004239BF">
        <w:rPr>
          <w:sz w:val="24"/>
        </w:rPr>
        <w:t xml:space="preserve"> — расходы на оплату ЭЭ при использовании ламп накаливания, руб./год;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S</w:t>
      </w:r>
      <w:r w:rsidRPr="004239BF">
        <w:rPr>
          <w:sz w:val="24"/>
          <w:vertAlign w:val="subscript"/>
        </w:rPr>
        <w:t>2</w:t>
      </w:r>
      <w:r w:rsidRPr="004239BF">
        <w:rPr>
          <w:sz w:val="24"/>
        </w:rPr>
        <w:t xml:space="preserve"> — расходы на оплату ЭЭ при использовании энергосберегающих ламп, руб./год;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object w:dxaOrig="460" w:dyaOrig="400">
          <v:shape id="_x0000_i1026" type="#_x0000_t75" style="width:24.75pt;height:20.25pt" o:ole="">
            <v:imagedata r:id="rId16" o:title=""/>
          </v:shape>
          <o:OLEObject Type="Embed" ProgID="Equation.3" ShapeID="_x0000_i1026" DrawAspect="Content" ObjectID="_1591618140" r:id="rId17"/>
        </w:object>
      </w:r>
      <w:r w:rsidRPr="004239BF">
        <w:rPr>
          <w:sz w:val="24"/>
        </w:rPr>
        <w:t xml:space="preserve"> — средние ежегодные затраты на замену, ремонт и т.п. 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object w:dxaOrig="440" w:dyaOrig="400">
          <v:shape id="_x0000_i1027" type="#_x0000_t75" style="width:21.75pt;height:20.25pt" o:ole="">
            <v:imagedata r:id="rId18" o:title=""/>
          </v:shape>
          <o:OLEObject Type="Embed" ProgID="Equation.3" ShapeID="_x0000_i1027" DrawAspect="Content" ObjectID="_1591618141" r:id="rId19"/>
        </w:object>
      </w:r>
      <w:r w:rsidRPr="004239BF">
        <w:rPr>
          <w:sz w:val="24"/>
        </w:rPr>
        <w:t xml:space="preserve"> — средние ежегодные затраты на замену, ремонт и т.п. </w:t>
      </w:r>
    </w:p>
    <w:p w:rsidR="00376842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В 201</w:t>
      </w:r>
      <w:r w:rsidR="00376842">
        <w:rPr>
          <w:sz w:val="24"/>
        </w:rPr>
        <w:t>9</w:t>
      </w:r>
      <w:r w:rsidRPr="004239BF">
        <w:rPr>
          <w:sz w:val="24"/>
        </w:rPr>
        <w:t xml:space="preserve"> го</w:t>
      </w:r>
      <w:r w:rsidR="00376842">
        <w:rPr>
          <w:sz w:val="24"/>
        </w:rPr>
        <w:t>ду планируется заменить лампы накаливания на светодиодные на слебующих объектах:</w:t>
      </w:r>
    </w:p>
    <w:p w:rsidR="00376842" w:rsidRDefault="00376842" w:rsidP="00376842">
      <w:pPr>
        <w:pStyle w:val="19"/>
        <w:numPr>
          <w:ilvl w:val="0"/>
          <w:numId w:val="41"/>
        </w:numPr>
        <w:spacing w:before="0" w:line="360" w:lineRule="auto"/>
        <w:rPr>
          <w:sz w:val="24"/>
        </w:rPr>
      </w:pPr>
      <w:r>
        <w:rPr>
          <w:sz w:val="24"/>
        </w:rPr>
        <w:t xml:space="preserve">Здание администрации </w:t>
      </w:r>
      <w:r w:rsidRPr="00376842">
        <w:rPr>
          <w:sz w:val="24"/>
        </w:rPr>
        <w:t>МО Запорожское сельское поселение</w:t>
      </w:r>
      <w:r>
        <w:rPr>
          <w:sz w:val="24"/>
        </w:rPr>
        <w:t xml:space="preserve"> (138 шт)</w:t>
      </w:r>
    </w:p>
    <w:p w:rsidR="00376842" w:rsidRDefault="00376842" w:rsidP="00376842">
      <w:pPr>
        <w:pStyle w:val="19"/>
        <w:numPr>
          <w:ilvl w:val="0"/>
          <w:numId w:val="41"/>
        </w:numPr>
        <w:spacing w:before="0" w:line="360" w:lineRule="auto"/>
        <w:rPr>
          <w:sz w:val="24"/>
        </w:rPr>
      </w:pPr>
      <w:r w:rsidRPr="00376842">
        <w:rPr>
          <w:sz w:val="24"/>
        </w:rPr>
        <w:t>МУК "Запорожское клубное объединение"</w:t>
      </w:r>
      <w:r>
        <w:rPr>
          <w:sz w:val="24"/>
        </w:rPr>
        <w:t xml:space="preserve"> (488 шт).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 xml:space="preserve">В итоге проведения мероприятия необходимо заменить </w:t>
      </w:r>
      <w:r w:rsidR="00376842">
        <w:rPr>
          <w:sz w:val="24"/>
        </w:rPr>
        <w:t>626</w:t>
      </w:r>
      <w:r w:rsidRPr="004239BF">
        <w:rPr>
          <w:sz w:val="24"/>
        </w:rPr>
        <w:t xml:space="preserve"> ламп накаливания. Результаты расчетов приведены в таблице ниже.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>Затраты на про</w:t>
      </w:r>
      <w:r w:rsidR="00DC228B">
        <w:rPr>
          <w:sz w:val="24"/>
        </w:rPr>
        <w:t xml:space="preserve">ведение мероприятия </w:t>
      </w:r>
      <w:r w:rsidRPr="004239BF">
        <w:rPr>
          <w:sz w:val="24"/>
        </w:rPr>
        <w:t xml:space="preserve"> составят </w:t>
      </w:r>
      <w:r w:rsidR="00376842">
        <w:rPr>
          <w:sz w:val="24"/>
        </w:rPr>
        <w:t>118,94 тыс.</w:t>
      </w:r>
      <w:r w:rsidRPr="004239BF">
        <w:rPr>
          <w:sz w:val="24"/>
        </w:rPr>
        <w:t xml:space="preserve"> руб.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</w:rPr>
      </w:pPr>
      <w:r w:rsidRPr="004239BF">
        <w:rPr>
          <w:sz w:val="24"/>
        </w:rPr>
        <w:t xml:space="preserve">Экономия в денежном выражении – </w:t>
      </w:r>
      <w:r w:rsidR="00376842">
        <w:rPr>
          <w:sz w:val="24"/>
        </w:rPr>
        <w:t>415,51 тыс.</w:t>
      </w:r>
      <w:r w:rsidRPr="004239BF">
        <w:rPr>
          <w:sz w:val="24"/>
        </w:rPr>
        <w:t xml:space="preserve"> руб.</w:t>
      </w:r>
    </w:p>
    <w:p w:rsidR="000D5D63" w:rsidRPr="004239BF" w:rsidRDefault="000D5D63" w:rsidP="004239BF">
      <w:pPr>
        <w:pStyle w:val="19"/>
        <w:spacing w:before="0" w:line="360" w:lineRule="auto"/>
        <w:rPr>
          <w:sz w:val="24"/>
          <w:lang w:eastAsia="ar-SA"/>
        </w:rPr>
      </w:pPr>
      <w:r w:rsidRPr="004239BF">
        <w:rPr>
          <w:sz w:val="24"/>
          <w:lang w:eastAsia="ar-SA"/>
        </w:rPr>
        <w:t>Срок окупаемости, год:</w:t>
      </w:r>
    </w:p>
    <w:p w:rsidR="000D5D63" w:rsidRPr="004239BF" w:rsidRDefault="00376842" w:rsidP="004239BF">
      <w:pPr>
        <w:pStyle w:val="19"/>
        <w:spacing w:before="0" w:line="360" w:lineRule="auto"/>
        <w:rPr>
          <w:sz w:val="24"/>
          <w:lang w:eastAsia="ar-SA"/>
        </w:rPr>
      </w:pPr>
      <w:r w:rsidRPr="00376842">
        <w:rPr>
          <w:position w:val="-28"/>
          <w:sz w:val="24"/>
          <w:lang w:eastAsia="ar-SA"/>
        </w:rPr>
        <w:object w:dxaOrig="2520" w:dyaOrig="680">
          <v:shape id="_x0000_i1028" type="#_x0000_t75" style="width:124.5pt;height:32.25pt" o:ole="">
            <v:imagedata r:id="rId20" o:title=""/>
          </v:shape>
          <o:OLEObject Type="Embed" ProgID="Equation.3" ShapeID="_x0000_i1028" DrawAspect="Content" ObjectID="_1591618142" r:id="rId21"/>
        </w:object>
      </w:r>
    </w:p>
    <w:p w:rsidR="00034FA2" w:rsidRPr="004239BF" w:rsidRDefault="00034FA2" w:rsidP="004239BF">
      <w:pPr>
        <w:pStyle w:val="a5"/>
        <w:spacing w:before="0" w:line="360" w:lineRule="auto"/>
        <w:rPr>
          <w:rFonts w:eastAsia="Times New Roman"/>
          <w:iCs/>
          <w:color w:val="252525"/>
          <w:sz w:val="24"/>
        </w:rPr>
      </w:pPr>
      <w:r w:rsidRPr="004239BF">
        <w:rPr>
          <w:rFonts w:eastAsia="Times New Roman"/>
          <w:iCs/>
          <w:color w:val="252525"/>
          <w:sz w:val="24"/>
        </w:rPr>
        <w:t>Экономический эффект от реализации мероприятия приведен ниже в таблице.</w:t>
      </w:r>
    </w:p>
    <w:p w:rsidR="00F73229" w:rsidRPr="001C783F" w:rsidRDefault="00F73229" w:rsidP="00034FA2">
      <w:pPr>
        <w:pStyle w:val="a5"/>
        <w:spacing w:before="0"/>
        <w:rPr>
          <w:rFonts w:eastAsia="Times New Roman"/>
          <w:iCs/>
          <w:color w:val="252525"/>
        </w:rPr>
      </w:pPr>
    </w:p>
    <w:p w:rsidR="00034FA2" w:rsidRDefault="00034FA2" w:rsidP="00034FA2">
      <w:pPr>
        <w:pStyle w:val="aff"/>
        <w:keepNext/>
        <w:rPr>
          <w:sz w:val="22"/>
          <w:szCs w:val="22"/>
        </w:rPr>
      </w:pPr>
      <w:r w:rsidRPr="006C616C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 w:rsidR="00591C12"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1</w:t>
      </w:r>
      <w:r w:rsidR="00004C01">
        <w:rPr>
          <w:sz w:val="22"/>
          <w:szCs w:val="22"/>
        </w:rPr>
        <w:fldChar w:fldCharType="end"/>
      </w:r>
      <w:r w:rsidR="00F73229" w:rsidRPr="006C616C">
        <w:rPr>
          <w:sz w:val="22"/>
          <w:szCs w:val="22"/>
        </w:rPr>
        <w:t xml:space="preserve"> Экономический эффект от замены ламп накаливания на светодиодные в здании администрации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1394"/>
        <w:gridCol w:w="1217"/>
        <w:gridCol w:w="1218"/>
        <w:gridCol w:w="1218"/>
        <w:gridCol w:w="1218"/>
        <w:gridCol w:w="1218"/>
      </w:tblGrid>
      <w:tr w:rsidR="00376842" w:rsidRPr="00D82688" w:rsidTr="00376842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Единица изм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376842" w:rsidRPr="00D82688" w:rsidTr="00376842">
        <w:trPr>
          <w:trHeight w:val="300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Экономия ЭЭ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23,61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70,82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94,43</w:t>
            </w:r>
          </w:p>
        </w:tc>
      </w:tr>
      <w:tr w:rsidR="00376842" w:rsidRPr="00D82688" w:rsidTr="00376842">
        <w:trPr>
          <w:trHeight w:val="300"/>
        </w:trPr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2" w:rsidRPr="00D82688" w:rsidRDefault="00376842" w:rsidP="003768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183,20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274,80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366,40</w:t>
            </w:r>
          </w:p>
        </w:tc>
      </w:tr>
      <w:tr w:rsidR="00376842" w:rsidRPr="00D82688" w:rsidTr="00376842">
        <w:trPr>
          <w:trHeight w:val="3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6842" w:rsidRDefault="00376842" w:rsidP="00376842"/>
    <w:p w:rsidR="00376842" w:rsidRDefault="00376842" w:rsidP="00376842"/>
    <w:p w:rsidR="00376842" w:rsidRDefault="00376842" w:rsidP="00376842">
      <w:pPr>
        <w:pStyle w:val="aff"/>
        <w:keepNext/>
      </w:pPr>
    </w:p>
    <w:p w:rsidR="00376842" w:rsidRDefault="00376842" w:rsidP="00376842">
      <w:pPr>
        <w:pStyle w:val="aff"/>
        <w:keepNext/>
      </w:pPr>
      <w:r>
        <w:t xml:space="preserve">Таблица </w:t>
      </w:r>
      <w:r w:rsidR="00004C01">
        <w:fldChar w:fldCharType="begin"/>
      </w:r>
      <w:r w:rsidR="00A93635">
        <w:instrText xml:space="preserve"> STYLEREF 1 \s </w:instrText>
      </w:r>
      <w:r w:rsidR="00004C01">
        <w:fldChar w:fldCharType="separate"/>
      </w:r>
      <w:r w:rsidR="007C1B63">
        <w:rPr>
          <w:noProof/>
        </w:rPr>
        <w:t>8</w:t>
      </w:r>
      <w:r w:rsidR="00004C01">
        <w:rPr>
          <w:noProof/>
        </w:rPr>
        <w:fldChar w:fldCharType="end"/>
      </w:r>
      <w:r w:rsidR="00591C12">
        <w:t>.</w:t>
      </w:r>
      <w:r w:rsidR="00004C01">
        <w:fldChar w:fldCharType="begin"/>
      </w:r>
      <w:r w:rsidR="00A93635">
        <w:instrText xml:space="preserve"> SEQ Таблица \* ARABIC \s 1 </w:instrText>
      </w:r>
      <w:r w:rsidR="00004C01">
        <w:fldChar w:fldCharType="separate"/>
      </w:r>
      <w:r w:rsidR="007C1B63">
        <w:rPr>
          <w:noProof/>
        </w:rPr>
        <w:t>2</w:t>
      </w:r>
      <w:r w:rsidR="00004C01">
        <w:rPr>
          <w:noProof/>
        </w:rPr>
        <w:fldChar w:fldCharType="end"/>
      </w:r>
      <w:r w:rsidRPr="00376842">
        <w:t xml:space="preserve"> Экономический эффект от замены ламп накаливания на светодиодные в здании МУК "Запорожское клубное объединение"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1513"/>
        <w:gridCol w:w="1199"/>
        <w:gridCol w:w="1199"/>
        <w:gridCol w:w="1199"/>
        <w:gridCol w:w="1199"/>
        <w:gridCol w:w="1195"/>
      </w:tblGrid>
      <w:tr w:rsidR="00376842" w:rsidRPr="00D82688" w:rsidTr="00376842">
        <w:trPr>
          <w:trHeight w:val="30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Единица изм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376842" w:rsidRPr="00D82688" w:rsidTr="00376842">
        <w:trPr>
          <w:trHeight w:val="300"/>
        </w:trPr>
        <w:tc>
          <w:tcPr>
            <w:tcW w:w="10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Экономия ЭЭ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166,97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250,45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333,93</w:t>
            </w:r>
          </w:p>
        </w:tc>
      </w:tr>
      <w:tr w:rsidR="00376842" w:rsidRPr="00D82688" w:rsidTr="00376842">
        <w:trPr>
          <w:trHeight w:val="300"/>
        </w:trPr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2" w:rsidRPr="00D82688" w:rsidRDefault="00376842" w:rsidP="0037684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323,91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647,83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971,74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1295,66</w:t>
            </w:r>
          </w:p>
        </w:tc>
      </w:tr>
      <w:tr w:rsidR="00376842" w:rsidRPr="00D82688" w:rsidTr="00376842">
        <w:trPr>
          <w:trHeight w:val="30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92,72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2" w:rsidRPr="00D82688" w:rsidRDefault="00376842" w:rsidP="003768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68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6842" w:rsidRDefault="00376842" w:rsidP="00376842"/>
    <w:p w:rsidR="00376842" w:rsidRDefault="00376842" w:rsidP="00376842"/>
    <w:p w:rsidR="00376842" w:rsidRPr="00376842" w:rsidRDefault="00376842" w:rsidP="00376842"/>
    <w:p w:rsidR="00034FA2" w:rsidRDefault="00034FA2" w:rsidP="00034FA2">
      <w:pPr>
        <w:pStyle w:val="a5"/>
      </w:pPr>
    </w:p>
    <w:p w:rsidR="00AE180C" w:rsidRDefault="00AE180C" w:rsidP="00034FA2">
      <w:pPr>
        <w:pStyle w:val="a5"/>
      </w:pPr>
    </w:p>
    <w:p w:rsidR="00AE180C" w:rsidRPr="00AE180C" w:rsidRDefault="00AE180C" w:rsidP="00AE180C">
      <w:pPr>
        <w:pStyle w:val="afff3"/>
        <w:tabs>
          <w:tab w:val="clear" w:pos="2280"/>
          <w:tab w:val="num" w:pos="1560"/>
        </w:tabs>
        <w:spacing w:after="120"/>
        <w:ind w:left="851" w:firstLine="851"/>
        <w:rPr>
          <w:sz w:val="24"/>
        </w:rPr>
      </w:pPr>
      <w:bookmarkStart w:id="61" w:name="_Toc511188555"/>
      <w:r w:rsidRPr="00AE180C">
        <w:rPr>
          <w:bCs w:val="0"/>
          <w:sz w:val="24"/>
        </w:rPr>
        <w:lastRenderedPageBreak/>
        <w:t>Замена электрообогревателей на теплонакопители</w:t>
      </w:r>
      <w:r>
        <w:rPr>
          <w:bCs w:val="0"/>
          <w:sz w:val="24"/>
        </w:rPr>
        <w:t xml:space="preserve"> в здании администрации</w:t>
      </w:r>
      <w:bookmarkEnd w:id="61"/>
    </w:p>
    <w:p w:rsidR="00AE180C" w:rsidRDefault="00AE180C" w:rsidP="00AE180C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На данный момент на отопление здания администрации используются электрообогреватели.</w:t>
      </w:r>
    </w:p>
    <w:p w:rsidR="00AE180C" w:rsidRPr="00AE180C" w:rsidRDefault="00AE180C" w:rsidP="00AE180C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Описание энергосберегающего мероприятия:</w:t>
      </w:r>
    </w:p>
    <w:p w:rsid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Теплонакопитель - это электроотопительный прибор, работающий по принципу аккумуляции тепла. Он потребляет энергию только ночью, во время действия "ночного" тарифа на электроэнергию, а отдает тепло равномерно круглые сутки.</w:t>
      </w:r>
    </w:p>
    <w:p w:rsidR="00AE180C" w:rsidRPr="00AE180C" w:rsidRDefault="00AE180C" w:rsidP="00AE180C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Преимущества теплонакопителя: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Небольшие габаритные размеры.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При изготовлении использованы экологически чистые материалы.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Высокий уровень термобезопасности и защиты от поражения электрическим током.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Отлично вписывается в любой интерьер.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Низкий уровень шума 30 dB.</w:t>
      </w:r>
    </w:p>
    <w:p w:rsid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Установка в минимальные сроки. Конструкция и работа теплонакопителя</w:t>
      </w:r>
    </w:p>
    <w:p w:rsidR="00AE180C" w:rsidRPr="00AE180C" w:rsidRDefault="00AE180C" w:rsidP="00AE180C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В корпусе из листовой стали, покрытом жаропрочным лаком, находится теплонакопительное ядро, снабженное теплоизоляционной защитой. Внутри теплонакопительного ядра располагаются нагревательные элементы.</w:t>
      </w:r>
    </w:p>
    <w:p w:rsid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Теплоотдачу в помещение обеспечивает вентилятор, создающий поток воздуха из помещения через систему каналов теплонакопительного ядра, где воздух нагревается, непосредственно к отверстию выхода воздуха.</w:t>
      </w:r>
    </w:p>
    <w:p w:rsidR="00AE180C" w:rsidRPr="00AE180C" w:rsidRDefault="00AE180C" w:rsidP="00AE180C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Смешивание потоков воздуха происходит с помощью смесительного клапана, связанного с биметаллическим датчиком, что обеспечивает постоянную температуру выходящего воздуха независимо от уровня заряда прибора. Суточный цикл работы теплонакопителя состоит из двух автономных режимов: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режима заряда или накопления тепла в ночное время;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режим разрядки или теплоотдачи.</w:t>
      </w:r>
    </w:p>
    <w:p w:rsidR="00AE180C" w:rsidRPr="00AE180C" w:rsidRDefault="00AE180C" w:rsidP="00AE180C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Режим заряда управляется таймером, режим теплоотдачи - комнатным термостатом, который дает команды на включение-выключение микровентилятора. Теплонакопитель работает практически со стопроцентным коэффициентом полезного действия. Выделяемое ТЭНами тепло аккумулируется теплоемкими брикетами и через систему изолированных воздушных каналов передается в обогреваемое помещение.</w:t>
      </w:r>
    </w:p>
    <w:p w:rsidR="00AE180C" w:rsidRDefault="00AE180C" w:rsidP="00AE180C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lastRenderedPageBreak/>
        <w:t>Все процессы регулируются автоматически, что позволяет выбрать наиболее эффективный режим обогрева помещений и рационально использовать тепловую и электрическую энергию.</w:t>
      </w:r>
    </w:p>
    <w:p w:rsidR="00AE180C" w:rsidRDefault="00895B1B" w:rsidP="00AE180C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20320</wp:posOffset>
            </wp:positionV>
            <wp:extent cx="3231515" cy="205803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9A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2843530</wp:posOffset>
                </wp:positionV>
                <wp:extent cx="1543685" cy="88900"/>
                <wp:effectExtent l="0" t="0" r="18415" b="254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007" w:rsidRDefault="00280007" w:rsidP="00AE180C">
                            <w:pPr>
                              <w:pStyle w:val="Style73"/>
                              <w:widowControl/>
                              <w:tabs>
                                <w:tab w:val="left" w:pos="2578"/>
                              </w:tabs>
                              <w:jc w:val="both"/>
                              <w:rPr>
                                <w:rStyle w:val="FontStyle116"/>
                              </w:rPr>
                            </w:pPr>
                            <w:r>
                              <w:rPr>
                                <w:rStyle w:val="FontStyle116"/>
                              </w:rPr>
                              <w:t>(тэны)</w:t>
                            </w:r>
                            <w:r>
                              <w:rPr>
                                <w:rStyle w:val="FontStyle116"/>
                              </w:rPr>
                              <w:tab/>
                              <w:t>рш*тка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1.45pt;margin-top:223.9pt;width:121.55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" o:allowincell="f" filled="f" strokecolor="white" strokeweight="0">
                <v:textbox inset="0,0,0,0">
                  <w:txbxContent>
                    <w:p w:rsidR="00280007" w:rsidRDefault="00280007" w:rsidP="00AE180C">
                      <w:pPr>
                        <w:pStyle w:val="Style73"/>
                        <w:widowControl/>
                        <w:tabs>
                          <w:tab w:val="left" w:pos="2578"/>
                        </w:tabs>
                        <w:jc w:val="both"/>
                        <w:rPr>
                          <w:rStyle w:val="FontStyle116"/>
                        </w:rPr>
                      </w:pPr>
                      <w:r>
                        <w:rPr>
                          <w:rStyle w:val="FontStyle116"/>
                        </w:rPr>
                        <w:t>(тэны)</w:t>
                      </w:r>
                      <w:r>
                        <w:rPr>
                          <w:rStyle w:val="FontStyle116"/>
                        </w:rPr>
                        <w:tab/>
                        <w:t>рш*тка</w:t>
                      </w:r>
                    </w:p>
                  </w:txbxContent>
                </v:textbox>
              </v:shape>
            </w:pict>
          </mc:Fallback>
        </mc:AlternateContent>
      </w:r>
      <w:r w:rsidR="00AE180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87930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E180C" w:rsidRDefault="00AE180C" w:rsidP="00AE180C">
      <w:pPr>
        <w:spacing w:line="360" w:lineRule="auto"/>
        <w:jc w:val="both"/>
        <w:rPr>
          <w:szCs w:val="28"/>
        </w:rPr>
      </w:pPr>
    </w:p>
    <w:p w:rsidR="00A671CD" w:rsidRDefault="00A671CD" w:rsidP="00AE180C">
      <w:pPr>
        <w:spacing w:line="360" w:lineRule="auto"/>
        <w:jc w:val="both"/>
        <w:rPr>
          <w:szCs w:val="28"/>
        </w:rPr>
      </w:pPr>
    </w:p>
    <w:p w:rsidR="00A671CD" w:rsidRDefault="00A671CD" w:rsidP="00AE180C">
      <w:pPr>
        <w:spacing w:line="360" w:lineRule="auto"/>
        <w:jc w:val="both"/>
        <w:rPr>
          <w:szCs w:val="28"/>
        </w:rPr>
      </w:pPr>
    </w:p>
    <w:p w:rsidR="00A671CD" w:rsidRDefault="00AE180C" w:rsidP="00A671CD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Минимальная конфигурация системы отопления на базе теплонакопителей: теплонакопитель-пускатель-комнатный реостат.</w:t>
      </w:r>
    </w:p>
    <w:p w:rsidR="00A671CD" w:rsidRDefault="00AE180C" w:rsidP="00A671CD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Пускатель необходим для усиления сигнала, дающего команду на включение-выключение ТЭНов теплонакопителя. Сигнал может подаваться вручную (выключатель) или с любого таймерного устройства. Пускатель имеет небольшие габариты и хороший дизайн, поэтому может быть установлен как в щите управления, так и непосредственно в помещении.</w:t>
      </w:r>
    </w:p>
    <w:p w:rsidR="00AE180C" w:rsidRPr="00AE180C" w:rsidRDefault="00AE180C" w:rsidP="00A671CD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Датчик комнатной температуры (реостат) управляет встроенным в теплонакопитель вентилятором, тем самым регулирует процесс теплоотдачи и контролирует температуру в помещении. Датчик небольшой и его дизайн не испортит любой интерьер. Устанавливается в наиболее удаленное от теплонакопителя место в помещении.</w:t>
      </w:r>
    </w:p>
    <w:p w:rsidR="00A671CD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Процессом накопления тепла можно управлять вручную с помощью датчика контроля нагрева, регулятор которого вынесен на переднюю стенку теплонакопителя.</w:t>
      </w:r>
    </w:p>
    <w:p w:rsidR="00AE180C" w:rsidRPr="00AE180C" w:rsidRDefault="00AE180C" w:rsidP="00A671CD">
      <w:pPr>
        <w:spacing w:line="360" w:lineRule="auto"/>
        <w:ind w:firstLine="709"/>
        <w:jc w:val="both"/>
        <w:rPr>
          <w:szCs w:val="28"/>
        </w:rPr>
      </w:pPr>
      <w:r w:rsidRPr="00AE180C">
        <w:rPr>
          <w:szCs w:val="28"/>
        </w:rPr>
        <w:t>Блок учета электроэнергии состоит из многотарифного счетчика с устройством переключения тарифов. Блок служит для раздельного учета электроэнергии, потребленной днем и ночью, что является обязательным условием при переводе абонента на дифференцированные по времени суток тарифы. Устройство переключения тарифов может быть использовано для подачи сигнала на переключение шкал счетчика.</w:t>
      </w:r>
    </w:p>
    <w:p w:rsidR="00A671CD" w:rsidRDefault="00AE180C" w:rsidP="00A671CD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Дополнительный блок состоит из электронного таймера, который можно устанавливать по желанию заказчика для более гибкого управления теплонакопителями: ав</w:t>
      </w:r>
      <w:r w:rsidRPr="00AE180C">
        <w:rPr>
          <w:szCs w:val="28"/>
        </w:rPr>
        <w:lastRenderedPageBreak/>
        <w:t>томатическое включение и выключение ТЭНов теплонакопителей в заданное программным путем время суток.</w:t>
      </w:r>
    </w:p>
    <w:p w:rsidR="00AE180C" w:rsidRPr="00AE180C" w:rsidRDefault="00AE180C" w:rsidP="00A671CD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Работы по проектированию и монтажу систем отопления на базе теплонакопителей должны осуществляться специализированной организацией и состоят из следующих этапов:</w:t>
      </w:r>
    </w:p>
    <w:p w:rsidR="00AE180C" w:rsidRPr="00AE180C" w:rsidRDefault="00AE180C" w:rsidP="00A671CD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Определение требуемых тепловых нагрузок помещений.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Проектирование и согласование рабочего проекта системы отопления.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Монтаж электросети, приборов защиты и управления.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•</w:t>
      </w:r>
      <w:r w:rsidRPr="00AE180C">
        <w:rPr>
          <w:szCs w:val="28"/>
        </w:rPr>
        <w:tab/>
        <w:t>Подключение и запуск в эксплуатацию системы электроотопления.</w:t>
      </w:r>
    </w:p>
    <w:p w:rsidR="00AE180C" w:rsidRPr="00AE180C" w:rsidRDefault="00AE180C" w:rsidP="00A671CD">
      <w:pPr>
        <w:spacing w:line="360" w:lineRule="auto"/>
        <w:ind w:firstLine="851"/>
        <w:jc w:val="both"/>
        <w:rPr>
          <w:szCs w:val="28"/>
        </w:rPr>
      </w:pPr>
      <w:r w:rsidRPr="00AE180C">
        <w:rPr>
          <w:szCs w:val="28"/>
        </w:rPr>
        <w:t>Ожидаемая экономия по энергоресурсам с учетом действующих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цен: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Потребление электроэнергии для накопления тепла производится во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время действия низкого «ночного» тарифа на электроэнергию, в течение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8 часов с 23-00 до 07-00, а отопление помещений (отдача тепла) -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круглосуточно,</w:t>
      </w:r>
      <w:r w:rsidRPr="00AE180C">
        <w:rPr>
          <w:szCs w:val="28"/>
        </w:rPr>
        <w:tab/>
        <w:t>можно</w:t>
      </w:r>
      <w:r w:rsidRPr="00AE180C">
        <w:rPr>
          <w:szCs w:val="28"/>
        </w:rPr>
        <w:tab/>
        <w:t>рассчитать</w:t>
      </w:r>
      <w:r w:rsidRPr="00AE180C">
        <w:rPr>
          <w:szCs w:val="28"/>
        </w:rPr>
        <w:tab/>
        <w:t>экономическую</w:t>
      </w:r>
    </w:p>
    <w:p w:rsidR="00A671CD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эффективность применения ночных накопителей тепла по формуле: Э = (H х16 xTD + H х16 xTN) - P х 8х TN,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где: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H - мощность, отдаваемая накопителем в дневное время, приравненная к «прямому» отоплению (без накопления тепловой энергии) (кВт);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TD - тариф дневной (руб./кВт. ч);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TN - тариф ночной (руб./кВт. ч);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Р - потребляемая электрическая мощность накопителя тепла (кВт); 16,8 - время работы в сутки (час).</w:t>
      </w:r>
    </w:p>
    <w:p w:rsidR="00AE180C" w:rsidRP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Расчет экономической эффективности с применением ночных накопителей тепла электрической мощностью 11,8 кВт за отопительный сезон 213 суток:</w:t>
      </w:r>
    </w:p>
    <w:p w:rsidR="00AE180C" w:rsidRPr="00AE180C" w:rsidRDefault="00A671CD" w:rsidP="00AE180C">
      <w:pPr>
        <w:spacing w:line="360" w:lineRule="auto"/>
        <w:jc w:val="both"/>
        <w:rPr>
          <w:szCs w:val="28"/>
        </w:rPr>
      </w:pPr>
      <w:r>
        <w:rPr>
          <w:szCs w:val="28"/>
        </w:rPr>
        <w:t>Э = (4,72 х16 х 2 -11,8x8)*213</w:t>
      </w:r>
      <w:r w:rsidRPr="00A671CD">
        <w:rPr>
          <w:szCs w:val="28"/>
        </w:rPr>
        <w:t>/1000</w:t>
      </w:r>
      <w:r w:rsidR="00AE180C" w:rsidRPr="00AE180C">
        <w:rPr>
          <w:szCs w:val="28"/>
        </w:rPr>
        <w:t xml:space="preserve">= </w:t>
      </w:r>
      <w:r w:rsidRPr="00A671CD">
        <w:rPr>
          <w:szCs w:val="28"/>
        </w:rPr>
        <w:t>1</w:t>
      </w:r>
      <w:r>
        <w:rPr>
          <w:szCs w:val="28"/>
        </w:rPr>
        <w:t>2,06</w:t>
      </w:r>
      <w:r w:rsidR="00AE180C" w:rsidRPr="00AE180C">
        <w:rPr>
          <w:szCs w:val="28"/>
        </w:rPr>
        <w:t xml:space="preserve"> (</w:t>
      </w:r>
      <w:r>
        <w:rPr>
          <w:szCs w:val="28"/>
        </w:rPr>
        <w:t>тыс. кВтч</w:t>
      </w:r>
      <w:r w:rsidR="00AE180C" w:rsidRPr="00AE180C">
        <w:rPr>
          <w:szCs w:val="28"/>
        </w:rPr>
        <w:t xml:space="preserve"> в сутки)</w:t>
      </w:r>
    </w:p>
    <w:p w:rsidR="00AE180C" w:rsidRDefault="00AE180C" w:rsidP="00AE180C">
      <w:pPr>
        <w:spacing w:line="360" w:lineRule="auto"/>
        <w:jc w:val="both"/>
        <w:rPr>
          <w:szCs w:val="28"/>
        </w:rPr>
      </w:pPr>
      <w:r w:rsidRPr="00AE180C">
        <w:rPr>
          <w:szCs w:val="28"/>
        </w:rPr>
        <w:t>Экономический  эффект  (экономия)  за  отопительный   сезон  (213</w:t>
      </w:r>
      <w:r w:rsidR="00A671CD">
        <w:rPr>
          <w:szCs w:val="28"/>
        </w:rPr>
        <w:t xml:space="preserve"> </w:t>
      </w:r>
      <w:r w:rsidRPr="00AE180C">
        <w:rPr>
          <w:szCs w:val="28"/>
        </w:rPr>
        <w:t>суток) составит:</w:t>
      </w:r>
      <w:r w:rsidR="00A671CD">
        <w:rPr>
          <w:szCs w:val="28"/>
        </w:rPr>
        <w:t xml:space="preserve"> 46,81 тыс. руб.</w:t>
      </w:r>
      <w:r w:rsidR="00A671CD" w:rsidRPr="00A671CD">
        <w:t xml:space="preserve"> </w:t>
      </w:r>
      <w:r w:rsidR="00A671CD" w:rsidRPr="00A671CD">
        <w:rPr>
          <w:szCs w:val="28"/>
        </w:rPr>
        <w:t>Стоимость теплонакопителя по данным компании ООО «Ракурс» г. СПб (см.«http://www.rakurs-spb.ru») составляет 46 тыс.руб.Стоимость монтажных работ ориентировочно составит 25 тыс.руб.</w:t>
      </w:r>
    </w:p>
    <w:p w:rsidR="00A671CD" w:rsidRPr="008118C1" w:rsidRDefault="00A671CD" w:rsidP="00A671CD">
      <w:pPr>
        <w:pStyle w:val="aff"/>
        <w:keepNext/>
        <w:rPr>
          <w:sz w:val="22"/>
          <w:szCs w:val="22"/>
        </w:rPr>
      </w:pPr>
      <w:r w:rsidRPr="008118C1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3</w:t>
      </w:r>
      <w:r w:rsidR="00004C01">
        <w:rPr>
          <w:sz w:val="22"/>
          <w:szCs w:val="22"/>
        </w:rPr>
        <w:fldChar w:fldCharType="end"/>
      </w:r>
      <w:r w:rsidRPr="008118C1">
        <w:rPr>
          <w:sz w:val="22"/>
          <w:szCs w:val="22"/>
        </w:rPr>
        <w:t xml:space="preserve"> Экономия от реализации мероприятия по установке смесителей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512"/>
        <w:gridCol w:w="1298"/>
        <w:gridCol w:w="1298"/>
        <w:gridCol w:w="1298"/>
        <w:gridCol w:w="1300"/>
        <w:gridCol w:w="1298"/>
      </w:tblGrid>
      <w:tr w:rsidR="00DC228B" w:rsidRPr="006B6FE7" w:rsidTr="00773401">
        <w:trPr>
          <w:trHeight w:val="27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671CD" w:rsidRPr="006B6FE7" w:rsidTr="00773401">
        <w:trPr>
          <w:trHeight w:val="276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Pr="006B6FE7" w:rsidRDefault="00A671CD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Pr="006B6FE7" w:rsidRDefault="00A671CD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48,26</w:t>
            </w:r>
          </w:p>
        </w:tc>
      </w:tr>
      <w:tr w:rsidR="00A671CD" w:rsidRPr="006B6FE7" w:rsidTr="00773401">
        <w:trPr>
          <w:trHeight w:val="276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D" w:rsidRPr="006B6FE7" w:rsidRDefault="00A671CD" w:rsidP="0077340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Pr="006B6FE7" w:rsidRDefault="00A671CD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120,64</w:t>
            </w:r>
          </w:p>
        </w:tc>
      </w:tr>
      <w:tr w:rsidR="00A671CD" w:rsidRPr="006B6FE7" w:rsidTr="00773401">
        <w:trPr>
          <w:trHeight w:val="276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Pr="006B6FE7" w:rsidRDefault="00A671CD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Pr="006B6FE7" w:rsidRDefault="00A671CD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D" w:rsidRDefault="00A67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671CD" w:rsidRPr="00AE180C" w:rsidRDefault="00A671CD" w:rsidP="00AE180C">
      <w:pPr>
        <w:spacing w:line="360" w:lineRule="auto"/>
        <w:jc w:val="both"/>
        <w:rPr>
          <w:szCs w:val="28"/>
        </w:rPr>
      </w:pPr>
    </w:p>
    <w:p w:rsidR="00A671CD" w:rsidRPr="00A671CD" w:rsidRDefault="00A671CD" w:rsidP="00A671CD">
      <w:pPr>
        <w:pStyle w:val="afff3"/>
        <w:tabs>
          <w:tab w:val="clear" w:pos="2280"/>
          <w:tab w:val="num" w:pos="1560"/>
        </w:tabs>
        <w:spacing w:after="120"/>
        <w:ind w:left="851" w:firstLine="851"/>
        <w:rPr>
          <w:sz w:val="24"/>
        </w:rPr>
      </w:pPr>
      <w:bookmarkStart w:id="62" w:name="_Toc511188556"/>
      <w:r w:rsidRPr="00A671CD">
        <w:rPr>
          <w:sz w:val="24"/>
        </w:rPr>
        <w:lastRenderedPageBreak/>
        <w:t>Установка новых металлических одинарных входных дверей с «доводчиками»</w:t>
      </w:r>
      <w:bookmarkEnd w:id="62"/>
    </w:p>
    <w:p w:rsidR="00A671CD" w:rsidRDefault="00A671CD" w:rsidP="00A671CD">
      <w:pPr>
        <w:spacing w:line="360" w:lineRule="auto"/>
        <w:jc w:val="both"/>
      </w:pPr>
      <w:r>
        <w:t>Описание энергосберегающего мероприятия:</w:t>
      </w:r>
    </w:p>
    <w:p w:rsidR="00A671CD" w:rsidRDefault="00A671CD" w:rsidP="00A671CD">
      <w:pPr>
        <w:spacing w:line="360" w:lineRule="auto"/>
        <w:ind w:firstLine="851"/>
        <w:jc w:val="both"/>
      </w:pPr>
      <w:r>
        <w:t>Одним из способов повышения энергоэффективности зданий с точки зрения снижения потерь тепла является установка новых металлических дверей с «доводчиками». Теплопотери через входные двери могут составлять около 5+15 % от суммарных тепловых потерь здания. Только одна открытая подъездная дверь снижает температуру во всех помещениях здания на 2+3 оС.</w:t>
      </w:r>
    </w:p>
    <w:p w:rsidR="00A671CD" w:rsidRDefault="00A671CD" w:rsidP="00A671CD">
      <w:pPr>
        <w:spacing w:line="360" w:lineRule="auto"/>
        <w:ind w:firstLine="851"/>
        <w:jc w:val="both"/>
      </w:pPr>
      <w:r>
        <w:t>Современные входные двери в подъезде делаются, как правило, металлическими. При ее выборе и установке надо обращать большое внимание на воздухопроницаемость конструкции - где и какие установлены уплотнения, чем и как "прикрываются" замочные скважины (особенно сквозные) и т. д., так как это имеет прямое отношение к вентиляции - через элементы двери возможно как поступление воздуха в помещения, так и его отток из них. Поэтому к входным дверям квартир новым СНиП "Строительная теплотехника" предъявляется требование высокой герметичности - воздухопроницаемость не более 1,5 кг/(чвм2). Существующие входные двери должны обеспечивать воздухопроницаемость в установленных пределах, в противном случае необходима их замена. Утепление двери будет максимально эффективно, если дверь в подъезд также плотно закрывается. Этому может помочь установка инерционного устройства (так называемый «доводчик двери»). Для уплотнения примыкания двери к дверным косякам рекомендуется использовать только синтетические трубчатые профили.</w:t>
      </w:r>
    </w:p>
    <w:p w:rsidR="00AE180C" w:rsidRDefault="00A671CD" w:rsidP="00A671CD">
      <w:pPr>
        <w:spacing w:line="360" w:lineRule="auto"/>
        <w:ind w:firstLine="851"/>
        <w:jc w:val="both"/>
      </w:pPr>
      <w:r>
        <w:t>Согласно данным компании «Юпитер-Строй» г. СПб(см. «http://iupiter-stroy.spb.ru»)   стоимость   работы   по   установки   двери составит: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5"/>
        <w:gridCol w:w="3917"/>
        <w:gridCol w:w="3562"/>
      </w:tblGrid>
      <w:tr w:rsidR="00BB5430" w:rsidTr="00773401"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430" w:rsidRDefault="00BB5430" w:rsidP="00773401">
            <w:pPr>
              <w:pStyle w:val="Style14"/>
              <w:widowControl/>
            </w:pPr>
          </w:p>
        </w:tc>
        <w:tc>
          <w:tcPr>
            <w:tcW w:w="3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ind w:left="960"/>
              <w:rPr>
                <w:rStyle w:val="FontStyle123"/>
              </w:rPr>
            </w:pPr>
            <w:r>
              <w:rPr>
                <w:rStyle w:val="FontStyle123"/>
              </w:rPr>
              <w:t>Наименование работ</w:t>
            </w: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Стоимость(тыс.руб).</w:t>
            </w:r>
          </w:p>
        </w:tc>
      </w:tr>
      <w:tr w:rsidR="00BB5430" w:rsidTr="00773401">
        <w:trPr>
          <w:trHeight w:val="230"/>
        </w:trPr>
        <w:tc>
          <w:tcPr>
            <w:tcW w:w="16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№ п/п</w:t>
            </w:r>
          </w:p>
        </w:tc>
        <w:tc>
          <w:tcPr>
            <w:tcW w:w="3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</w:p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</w:p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</w:p>
        </w:tc>
      </w:tr>
      <w:tr w:rsidR="00BB5430" w:rsidTr="00773401"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rPr>
                <w:rStyle w:val="FontStyle123"/>
              </w:rPr>
            </w:pPr>
          </w:p>
          <w:p w:rsidR="00BB5430" w:rsidRDefault="00BB5430" w:rsidP="00773401">
            <w:pPr>
              <w:rPr>
                <w:rStyle w:val="FontStyle123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ind w:left="1819"/>
              <w:rPr>
                <w:rStyle w:val="FontStyle123"/>
              </w:rPr>
            </w:pPr>
            <w:r>
              <w:rPr>
                <w:rStyle w:val="FontStyle123"/>
              </w:rPr>
              <w:t>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2</w:t>
            </w:r>
          </w:p>
        </w:tc>
      </w:tr>
      <w:tr w:rsidR="00BB5430" w:rsidTr="00773401"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Выезд специалиста для замера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1,0</w:t>
            </w:r>
          </w:p>
        </w:tc>
      </w:tr>
      <w:tr w:rsidR="00BB5430" w:rsidTr="00773401"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2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spacing w:line="226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Стандартная установка одинарного дверного блока под ключ с фрезеровкой фурнитуры на объекте: демонтаж, сборка блока, фрезеровка, монтаж, установка наличника на финишные гвозди, комплект крепежа (монтажная пена, саморезы, гвозди, сарматы)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3,5</w:t>
            </w:r>
          </w:p>
        </w:tc>
      </w:tr>
      <w:tr w:rsidR="00BB5430" w:rsidTr="00773401"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стоимость двери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15,5</w:t>
            </w:r>
          </w:p>
        </w:tc>
      </w:tr>
      <w:tr w:rsidR="00BB5430" w:rsidTr="00773401"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ind w:left="2400"/>
              <w:rPr>
                <w:rStyle w:val="FontStyle123"/>
              </w:rPr>
            </w:pPr>
            <w:r>
              <w:rPr>
                <w:rStyle w:val="FontStyle123"/>
              </w:rPr>
              <w:t>Итого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30" w:rsidRDefault="00BB5430" w:rsidP="00773401">
            <w:pPr>
              <w:pStyle w:val="Style55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20,0</w:t>
            </w:r>
          </w:p>
        </w:tc>
      </w:tr>
    </w:tbl>
    <w:p w:rsidR="00BB5430" w:rsidRDefault="00BB5430" w:rsidP="00BB5430">
      <w:pPr>
        <w:pStyle w:val="Style28"/>
        <w:widowControl/>
        <w:spacing w:before="10" w:line="240" w:lineRule="auto"/>
        <w:ind w:left="970" w:firstLine="0"/>
        <w:jc w:val="left"/>
        <w:rPr>
          <w:rFonts w:eastAsia="SimSun"/>
        </w:rPr>
      </w:pPr>
    </w:p>
    <w:p w:rsidR="00BB5430" w:rsidRPr="00BB5430" w:rsidRDefault="00BB5430" w:rsidP="00BB5430">
      <w:pPr>
        <w:pStyle w:val="Style28"/>
        <w:widowControl/>
        <w:spacing w:before="10" w:line="240" w:lineRule="auto"/>
        <w:ind w:left="970" w:firstLine="0"/>
        <w:jc w:val="left"/>
        <w:rPr>
          <w:rFonts w:eastAsia="SimSun"/>
        </w:rPr>
      </w:pPr>
      <w:r w:rsidRPr="00BB5430">
        <w:rPr>
          <w:rFonts w:eastAsia="SimSun"/>
        </w:rPr>
        <w:t>Ожидаемая экономия с учетом действующих тарифов составит:</w:t>
      </w:r>
    </w:p>
    <w:p w:rsidR="00BB5430" w:rsidRPr="00BB5430" w:rsidRDefault="00BB5430" w:rsidP="00BB5430">
      <w:pPr>
        <w:pStyle w:val="Style1"/>
        <w:widowControl/>
        <w:spacing w:before="72" w:line="418" w:lineRule="exact"/>
        <w:ind w:left="874" w:right="4301"/>
        <w:rPr>
          <w:rFonts w:eastAsia="SimSun"/>
        </w:rPr>
      </w:pPr>
      <w:r w:rsidRPr="00BB5430">
        <w:rPr>
          <w:rFonts w:eastAsia="SimSun"/>
        </w:rPr>
        <w:lastRenderedPageBreak/>
        <w:t>В натуральном выражении: ТЭ=69</w:t>
      </w:r>
      <w:r>
        <w:rPr>
          <w:rFonts w:eastAsia="SimSun"/>
        </w:rPr>
        <w:t>*0,15=10,35 (Гкал); ТЭ=10,35*2,5</w:t>
      </w:r>
      <w:r w:rsidRPr="00BB5430">
        <w:rPr>
          <w:rFonts w:eastAsia="SimSun"/>
        </w:rPr>
        <w:t>=2</w:t>
      </w:r>
      <w:r>
        <w:rPr>
          <w:rFonts w:eastAsia="SimSun"/>
        </w:rPr>
        <w:t xml:space="preserve">5,88 </w:t>
      </w:r>
      <w:r w:rsidRPr="00BB5430">
        <w:rPr>
          <w:rFonts w:eastAsia="SimSun"/>
        </w:rPr>
        <w:t>(тыс. руб.)</w:t>
      </w:r>
    </w:p>
    <w:p w:rsidR="00A671CD" w:rsidRDefault="00A671CD" w:rsidP="00A671CD"/>
    <w:p w:rsidR="00BB5430" w:rsidRPr="008118C1" w:rsidRDefault="00BB5430" w:rsidP="00BB5430">
      <w:pPr>
        <w:pStyle w:val="aff"/>
        <w:keepNext/>
        <w:rPr>
          <w:sz w:val="22"/>
          <w:szCs w:val="22"/>
        </w:rPr>
      </w:pPr>
      <w:r w:rsidRPr="008118C1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4</w:t>
      </w:r>
      <w:r w:rsidR="00004C01">
        <w:rPr>
          <w:sz w:val="22"/>
          <w:szCs w:val="22"/>
        </w:rPr>
        <w:fldChar w:fldCharType="end"/>
      </w:r>
      <w:r w:rsidRPr="008118C1">
        <w:rPr>
          <w:sz w:val="22"/>
          <w:szCs w:val="22"/>
        </w:rPr>
        <w:t xml:space="preserve"> Экономия от реализации мероприятия по установке смесителей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512"/>
        <w:gridCol w:w="1298"/>
        <w:gridCol w:w="1298"/>
        <w:gridCol w:w="1298"/>
        <w:gridCol w:w="1300"/>
        <w:gridCol w:w="1298"/>
      </w:tblGrid>
      <w:tr w:rsidR="00DC228B" w:rsidRPr="006B6FE7" w:rsidTr="00773401">
        <w:trPr>
          <w:trHeight w:val="27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BB5430" w:rsidRPr="006B6FE7" w:rsidTr="00773401">
        <w:trPr>
          <w:trHeight w:val="276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6B6FE7" w:rsidRDefault="00BB5430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6B6FE7" w:rsidRDefault="00BB5430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BB5430" w:rsidRPr="006B6FE7" w:rsidTr="00773401">
        <w:trPr>
          <w:trHeight w:val="276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30" w:rsidRPr="006B6FE7" w:rsidRDefault="00BB5430" w:rsidP="0077340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6B6FE7" w:rsidRDefault="00BB5430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103,50</w:t>
            </w:r>
          </w:p>
        </w:tc>
      </w:tr>
      <w:tr w:rsidR="00BB5430" w:rsidRPr="006B6FE7" w:rsidTr="00773401">
        <w:trPr>
          <w:trHeight w:val="276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6B6FE7" w:rsidRDefault="00BB5430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6B6FE7" w:rsidRDefault="00BB5430" w:rsidP="0077340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Default="00BB54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671CD" w:rsidRDefault="00A671CD" w:rsidP="00A671CD"/>
    <w:p w:rsidR="00A671CD" w:rsidRDefault="00A671CD" w:rsidP="00A671CD"/>
    <w:p w:rsidR="00A671CD" w:rsidRPr="00A671CD" w:rsidRDefault="00A671CD" w:rsidP="00A671CD"/>
    <w:p w:rsidR="000D5D63" w:rsidRPr="00376842" w:rsidRDefault="000D5D63" w:rsidP="00D82688">
      <w:pPr>
        <w:pStyle w:val="afff3"/>
        <w:tabs>
          <w:tab w:val="clear" w:pos="2280"/>
          <w:tab w:val="num" w:pos="1560"/>
        </w:tabs>
        <w:spacing w:after="120"/>
        <w:ind w:left="851" w:firstLine="851"/>
        <w:rPr>
          <w:sz w:val="24"/>
        </w:rPr>
      </w:pPr>
      <w:bookmarkStart w:id="63" w:name="_Toc470382681"/>
      <w:bookmarkStart w:id="64" w:name="_Toc511188557"/>
      <w:r w:rsidRPr="00376842">
        <w:rPr>
          <w:sz w:val="24"/>
        </w:rPr>
        <w:t xml:space="preserve">Установка </w:t>
      </w:r>
      <w:bookmarkEnd w:id="63"/>
      <w:r w:rsidR="00F73229" w:rsidRPr="00376842">
        <w:rPr>
          <w:sz w:val="24"/>
        </w:rPr>
        <w:t>ресурсосберегабающей сантехники в бюджетных учреждениях</w:t>
      </w:r>
      <w:bookmarkEnd w:id="64"/>
    </w:p>
    <w:p w:rsidR="000D5D63" w:rsidRPr="00A93635" w:rsidRDefault="000D5D63" w:rsidP="00D82688">
      <w:pPr>
        <w:pStyle w:val="a5"/>
        <w:spacing w:before="0" w:line="360" w:lineRule="auto"/>
        <w:rPr>
          <w:sz w:val="24"/>
        </w:rPr>
      </w:pPr>
      <w:r w:rsidRPr="00A93635">
        <w:rPr>
          <w:sz w:val="24"/>
        </w:rPr>
        <w:t>Сантехническое оборудование находится в удовлетворительном состоянии. Для уменьшения потребления воды предполагается произвести установку смесителя с фотоэлементом в 2019 году. Для обеспечения рационального расхода и сокращения потерь воды рекомендуется применять смеситель с фотоэлементом. Смеситель  сенсорный для раковины с регулятором температуры воды марки VARION ARMATUREN.</w:t>
      </w:r>
    </w:p>
    <w:p w:rsidR="000D5D63" w:rsidRPr="00D82688" w:rsidRDefault="000D5D63" w:rsidP="00D82688">
      <w:pPr>
        <w:pStyle w:val="a5"/>
        <w:spacing w:before="0" w:line="360" w:lineRule="auto"/>
        <w:rPr>
          <w:sz w:val="24"/>
        </w:rPr>
      </w:pPr>
      <w:r w:rsidRPr="00A93635">
        <w:rPr>
          <w:sz w:val="24"/>
        </w:rPr>
        <w:t>Цикл подачи воды данным смесителем завершается автоматически. Для начала цикла требуется поднести руки к датчику подачи воды на смесителе, при необходимости повторить цикл. Такая последовательность действий позволяет не прикасаться к смесителю при использовании и, конечно, экономит воду. Порционно-нажимные и оптоэлектронные (для общественных заведений</w:t>
      </w:r>
      <w:r w:rsidRPr="00D82688">
        <w:rPr>
          <w:sz w:val="24"/>
        </w:rPr>
        <w:t>) смесители для раковины комплектуются аэраторами PC-SPRAY. Эти высокотехнологичные изделия фирмы NEOPERL дают дополнительную (сверх той, которую даёт само использование оптоэлектронных и нажимных устройств) экономию воды порядка 45%.</w:t>
      </w:r>
    </w:p>
    <w:p w:rsidR="000D5D63" w:rsidRPr="00D82688" w:rsidRDefault="000D5D63" w:rsidP="00D82688">
      <w:pPr>
        <w:pStyle w:val="17"/>
        <w:spacing w:before="0" w:line="360" w:lineRule="auto"/>
        <w:rPr>
          <w:sz w:val="24"/>
        </w:rPr>
      </w:pPr>
      <w:r w:rsidRPr="00D82688">
        <w:rPr>
          <w:sz w:val="24"/>
        </w:rPr>
        <w:t>Экономический эффект.</w:t>
      </w:r>
    </w:p>
    <w:p w:rsidR="000D5D63" w:rsidRPr="00D82688" w:rsidRDefault="000D5D63" w:rsidP="00D82688">
      <w:pPr>
        <w:pStyle w:val="a5"/>
        <w:spacing w:before="0" w:line="360" w:lineRule="auto"/>
        <w:rPr>
          <w:sz w:val="24"/>
        </w:rPr>
      </w:pPr>
      <w:r w:rsidRPr="00D82688">
        <w:rPr>
          <w:sz w:val="24"/>
        </w:rPr>
        <w:t>Согласно данным Портал-Энерго при использовании  сенсорных смесителей с одной рукояткой и термостатических, расходы холодной воды уменьшаются  на 60 %.</w:t>
      </w:r>
    </w:p>
    <w:p w:rsidR="000D5D63" w:rsidRPr="00D82688" w:rsidRDefault="000D5D63" w:rsidP="00D82688">
      <w:pPr>
        <w:pStyle w:val="17"/>
        <w:spacing w:before="0" w:line="360" w:lineRule="auto"/>
        <w:rPr>
          <w:sz w:val="24"/>
        </w:rPr>
      </w:pPr>
      <w:r w:rsidRPr="00D82688">
        <w:rPr>
          <w:sz w:val="24"/>
        </w:rPr>
        <w:t>Расчет экономического эффекта от внедрения энергосберегающего мероприятия</w:t>
      </w:r>
      <w:r w:rsidR="00A93635">
        <w:rPr>
          <w:sz w:val="24"/>
        </w:rPr>
        <w:t xml:space="preserve"> для здания адмиистрации МО Запорожское сельское поселение</w:t>
      </w:r>
      <w:r w:rsidRPr="00D82688">
        <w:rPr>
          <w:sz w:val="24"/>
        </w:rPr>
        <w:t>:</w:t>
      </w:r>
    </w:p>
    <w:p w:rsidR="000D5D63" w:rsidRPr="00D82688" w:rsidRDefault="000D5D63" w:rsidP="00D82688">
      <w:pPr>
        <w:pStyle w:val="a5"/>
        <w:spacing w:before="0" w:line="360" w:lineRule="auto"/>
        <w:rPr>
          <w:sz w:val="24"/>
        </w:rPr>
      </w:pPr>
      <w:r w:rsidRPr="00D82688">
        <w:rPr>
          <w:sz w:val="24"/>
        </w:rPr>
        <w:t xml:space="preserve">Потребление холодной воды в </w:t>
      </w:r>
      <w:r w:rsidR="0084193E" w:rsidRPr="00D82688">
        <w:rPr>
          <w:sz w:val="24"/>
        </w:rPr>
        <w:t>среднем ежегодно</w:t>
      </w:r>
      <w:r w:rsidRPr="00D82688">
        <w:rPr>
          <w:sz w:val="24"/>
        </w:rPr>
        <w:t xml:space="preserve"> составляло </w:t>
      </w:r>
      <w:r w:rsidR="0084193E" w:rsidRPr="00D82688">
        <w:rPr>
          <w:sz w:val="24"/>
        </w:rPr>
        <w:t>48</w:t>
      </w:r>
      <w:r w:rsidRPr="00D82688">
        <w:rPr>
          <w:sz w:val="24"/>
        </w:rPr>
        <w:t xml:space="preserve"> м</w:t>
      </w:r>
      <w:r w:rsidRPr="00D82688">
        <w:rPr>
          <w:sz w:val="24"/>
          <w:vertAlign w:val="superscript"/>
        </w:rPr>
        <w:t>3</w:t>
      </w:r>
      <w:r w:rsidRPr="00D82688">
        <w:rPr>
          <w:sz w:val="24"/>
        </w:rPr>
        <w:t>. Для расчета примем экономию 60%.</w:t>
      </w:r>
    </w:p>
    <w:p w:rsidR="000D5D63" w:rsidRPr="00D82688" w:rsidRDefault="000D5D63" w:rsidP="00D82688">
      <w:pPr>
        <w:autoSpaceDE w:val="0"/>
        <w:autoSpaceDN w:val="0"/>
        <w:adjustRightInd w:val="0"/>
        <w:spacing w:line="360" w:lineRule="auto"/>
        <w:ind w:firstLine="851"/>
        <w:rPr>
          <w:rFonts w:cs="Courier New"/>
          <w:szCs w:val="28"/>
        </w:rPr>
      </w:pPr>
      <w:r w:rsidRPr="00D82688">
        <w:rPr>
          <w:rFonts w:cs="Courier New"/>
          <w:szCs w:val="28"/>
        </w:rPr>
        <w:t>В=</w:t>
      </w:r>
      <w:r w:rsidR="00A93635">
        <w:rPr>
          <w:rFonts w:cs="Courier New"/>
          <w:szCs w:val="28"/>
        </w:rPr>
        <w:t>0,13</w:t>
      </w:r>
      <w:r w:rsidRPr="00D82688">
        <w:rPr>
          <w:rFonts w:cs="Courier New"/>
          <w:szCs w:val="28"/>
        </w:rPr>
        <w:t>*0,6=</w:t>
      </w:r>
      <w:r w:rsidR="00A93635">
        <w:rPr>
          <w:rFonts w:cs="Courier New"/>
          <w:szCs w:val="28"/>
        </w:rPr>
        <w:t>0,0</w:t>
      </w:r>
      <w:r w:rsidR="0084193E" w:rsidRPr="00D82688">
        <w:rPr>
          <w:rFonts w:cs="Courier New"/>
          <w:szCs w:val="28"/>
        </w:rPr>
        <w:t>8</w:t>
      </w:r>
      <w:r w:rsidRPr="00D82688">
        <w:rPr>
          <w:rFonts w:cs="Courier New"/>
          <w:szCs w:val="28"/>
        </w:rPr>
        <w:t xml:space="preserve"> (м3/год);</w:t>
      </w:r>
    </w:p>
    <w:p w:rsidR="000D5D63" w:rsidRPr="00D82688" w:rsidRDefault="000D5D63" w:rsidP="00D82688">
      <w:pPr>
        <w:autoSpaceDE w:val="0"/>
        <w:autoSpaceDN w:val="0"/>
        <w:adjustRightInd w:val="0"/>
        <w:spacing w:line="360" w:lineRule="auto"/>
        <w:ind w:firstLine="851"/>
        <w:rPr>
          <w:rFonts w:cs="Courier New"/>
          <w:szCs w:val="28"/>
        </w:rPr>
      </w:pPr>
      <w:r w:rsidRPr="00D82688">
        <w:rPr>
          <w:rFonts w:cs="Courier New"/>
          <w:szCs w:val="28"/>
        </w:rPr>
        <w:t>Вруб.=</w:t>
      </w:r>
      <w:r w:rsidR="00A93635">
        <w:rPr>
          <w:rFonts w:cs="Courier New"/>
          <w:szCs w:val="28"/>
        </w:rPr>
        <w:t>0,08*25</w:t>
      </w:r>
      <w:r w:rsidRPr="00D82688">
        <w:rPr>
          <w:rFonts w:cs="Courier New"/>
          <w:szCs w:val="28"/>
        </w:rPr>
        <w:t>=</w:t>
      </w:r>
      <w:r w:rsidR="00A93635">
        <w:rPr>
          <w:rFonts w:cs="Courier New"/>
          <w:szCs w:val="28"/>
        </w:rPr>
        <w:t>2000</w:t>
      </w:r>
      <w:r w:rsidRPr="00D82688">
        <w:rPr>
          <w:rFonts w:cs="Courier New"/>
          <w:szCs w:val="28"/>
        </w:rPr>
        <w:t xml:space="preserve"> (руб./год)</w:t>
      </w:r>
    </w:p>
    <w:p w:rsidR="000D5D63" w:rsidRPr="00D82688" w:rsidRDefault="000D5D63" w:rsidP="00D82688">
      <w:pPr>
        <w:pStyle w:val="17"/>
        <w:spacing w:before="0" w:line="360" w:lineRule="auto"/>
        <w:rPr>
          <w:rFonts w:cs="Times New Roman"/>
          <w:sz w:val="24"/>
        </w:rPr>
      </w:pPr>
      <w:r w:rsidRPr="00D82688">
        <w:rPr>
          <w:rFonts w:cs="Times New Roman"/>
          <w:sz w:val="24"/>
        </w:rPr>
        <w:t>Затраты на проведение мероприятия:</w:t>
      </w:r>
    </w:p>
    <w:p w:rsidR="000D5D63" w:rsidRPr="00D82688" w:rsidRDefault="000D5D63" w:rsidP="00D82688">
      <w:pPr>
        <w:autoSpaceDE w:val="0"/>
        <w:autoSpaceDN w:val="0"/>
        <w:adjustRightInd w:val="0"/>
        <w:spacing w:line="360" w:lineRule="auto"/>
        <w:ind w:firstLine="851"/>
        <w:rPr>
          <w:rFonts w:cs="Courier New"/>
          <w:szCs w:val="28"/>
        </w:rPr>
      </w:pPr>
      <w:r w:rsidRPr="00D82688">
        <w:rPr>
          <w:rFonts w:cs="Courier New"/>
          <w:szCs w:val="28"/>
        </w:rPr>
        <w:lastRenderedPageBreak/>
        <w:t>Стоимость необходимого сантехнического оборудования:</w:t>
      </w:r>
    </w:p>
    <w:p w:rsidR="00F73229" w:rsidRPr="00D82688" w:rsidRDefault="000D5D63" w:rsidP="00D82688">
      <w:pPr>
        <w:pStyle w:val="17"/>
        <w:spacing w:before="0" w:line="360" w:lineRule="auto"/>
        <w:rPr>
          <w:sz w:val="24"/>
        </w:rPr>
      </w:pPr>
      <w:r w:rsidRPr="00D82688">
        <w:rPr>
          <w:sz w:val="24"/>
        </w:rPr>
        <w:t xml:space="preserve">VARION ARMATUREN </w:t>
      </w:r>
      <w:r w:rsidR="00F73229" w:rsidRPr="00D82688">
        <w:rPr>
          <w:sz w:val="24"/>
        </w:rPr>
        <w:t xml:space="preserve">стоимость - </w:t>
      </w:r>
      <w:r w:rsidRPr="00D82688">
        <w:rPr>
          <w:sz w:val="24"/>
        </w:rPr>
        <w:t xml:space="preserve"> </w:t>
      </w:r>
      <w:r w:rsidR="00A93635">
        <w:rPr>
          <w:sz w:val="24"/>
        </w:rPr>
        <w:t>6000</w:t>
      </w:r>
      <w:r w:rsidRPr="00D82688">
        <w:rPr>
          <w:sz w:val="24"/>
        </w:rPr>
        <w:t xml:space="preserve"> руб.</w:t>
      </w:r>
      <w:r w:rsidR="00F73229" w:rsidRPr="00D82688">
        <w:rPr>
          <w:sz w:val="24"/>
        </w:rPr>
        <w:t xml:space="preserve"> </w:t>
      </w:r>
      <w:r w:rsidR="00F73229" w:rsidRPr="00D82688">
        <w:rPr>
          <w:position w:val="-12"/>
          <w:sz w:val="24"/>
        </w:rPr>
        <w:object w:dxaOrig="260" w:dyaOrig="380">
          <v:shape id="_x0000_i1029" type="#_x0000_t75" style="width:14.25pt;height:20.25pt" o:ole="">
            <v:imagedata r:id="rId24" o:title=""/>
          </v:shape>
          <o:OLEObject Type="Embed" ProgID="Equation.DSMT4" ShapeID="_x0000_i1029" DrawAspect="Content" ObjectID="_1591618143" r:id="rId25"/>
        </w:object>
      </w:r>
      <w:r w:rsidR="00F73229" w:rsidRPr="00D82688">
        <w:rPr>
          <w:sz w:val="24"/>
        </w:rPr>
        <w:t xml:space="preserve"> = </w:t>
      </w:r>
      <w:r w:rsidR="00A93635">
        <w:rPr>
          <w:sz w:val="24"/>
        </w:rPr>
        <w:t>6000</w:t>
      </w:r>
      <w:r w:rsidR="00F73229" w:rsidRPr="00D82688">
        <w:rPr>
          <w:sz w:val="24"/>
        </w:rPr>
        <w:t xml:space="preserve"> </w:t>
      </w:r>
    </w:p>
    <w:p w:rsidR="000D5D63" w:rsidRPr="00D82688" w:rsidRDefault="000D5D63" w:rsidP="00D82688">
      <w:pPr>
        <w:pStyle w:val="a5"/>
        <w:spacing w:before="0" w:line="360" w:lineRule="auto"/>
        <w:rPr>
          <w:sz w:val="24"/>
        </w:rPr>
      </w:pPr>
      <w:r w:rsidRPr="00D82688">
        <w:rPr>
          <w:sz w:val="24"/>
        </w:rPr>
        <w:t>Срок окупаемости, год:</w:t>
      </w:r>
    </w:p>
    <w:p w:rsidR="000D5D63" w:rsidRDefault="000D5D63" w:rsidP="00D82688">
      <w:pPr>
        <w:pStyle w:val="a5"/>
        <w:spacing w:before="0" w:line="360" w:lineRule="auto"/>
        <w:rPr>
          <w:sz w:val="24"/>
        </w:rPr>
      </w:pPr>
      <w:r w:rsidRPr="00D82688">
        <w:rPr>
          <w:sz w:val="24"/>
          <w:lang w:val="en-US"/>
        </w:rPr>
        <w:t>P</w:t>
      </w:r>
      <w:r w:rsidRPr="00D82688">
        <w:rPr>
          <w:sz w:val="24"/>
        </w:rPr>
        <w:t xml:space="preserve"> = </w:t>
      </w:r>
      <w:r w:rsidRPr="00D82688">
        <w:rPr>
          <w:sz w:val="24"/>
          <w:lang w:val="en-US"/>
        </w:rPr>
        <w:t>B</w:t>
      </w:r>
      <w:r w:rsidRPr="00D82688">
        <w:rPr>
          <w:sz w:val="24"/>
        </w:rPr>
        <w:t>/</w:t>
      </w:r>
      <w:r w:rsidRPr="00D82688">
        <w:rPr>
          <w:sz w:val="24"/>
          <w:lang w:val="en-US"/>
        </w:rPr>
        <w:t>I</w:t>
      </w:r>
      <w:r w:rsidRPr="00D82688">
        <w:rPr>
          <w:sz w:val="24"/>
          <w:vertAlign w:val="subscript"/>
          <w:lang w:val="en-US"/>
        </w:rPr>
        <w:t>o</w:t>
      </w:r>
      <w:r w:rsidRPr="00D82688">
        <w:rPr>
          <w:sz w:val="24"/>
        </w:rPr>
        <w:t xml:space="preserve"> = </w:t>
      </w:r>
      <w:r w:rsidR="00A93635">
        <w:rPr>
          <w:sz w:val="24"/>
        </w:rPr>
        <w:t>6000</w:t>
      </w:r>
      <w:r w:rsidRPr="00D82688">
        <w:rPr>
          <w:sz w:val="24"/>
        </w:rPr>
        <w:t xml:space="preserve"> / </w:t>
      </w:r>
      <w:r w:rsidR="00A93635">
        <w:rPr>
          <w:sz w:val="24"/>
        </w:rPr>
        <w:t>2000</w:t>
      </w:r>
      <w:r w:rsidRPr="00D82688">
        <w:rPr>
          <w:sz w:val="24"/>
        </w:rPr>
        <w:t xml:space="preserve"> = </w:t>
      </w:r>
      <w:r w:rsidR="00A93635">
        <w:rPr>
          <w:sz w:val="24"/>
        </w:rPr>
        <w:t>3 года</w:t>
      </w:r>
    </w:p>
    <w:p w:rsidR="00A23377" w:rsidRDefault="00A93635" w:rsidP="00AE180C">
      <w:pPr>
        <w:pStyle w:val="a5"/>
        <w:spacing w:before="0" w:line="360" w:lineRule="auto"/>
        <w:ind w:firstLine="0"/>
      </w:pPr>
      <w:r>
        <w:rPr>
          <w:sz w:val="24"/>
        </w:rPr>
        <w:t>Суммарный эффект от реализации мероприятия</w:t>
      </w:r>
      <w:r w:rsidR="00AE180C">
        <w:rPr>
          <w:sz w:val="24"/>
        </w:rPr>
        <w:t xml:space="preserve"> в бюдженой сфере</w:t>
      </w:r>
      <w:r>
        <w:rPr>
          <w:sz w:val="24"/>
        </w:rPr>
        <w:t xml:space="preserve"> приведен ниже:</w:t>
      </w:r>
    </w:p>
    <w:p w:rsidR="006B6FE7" w:rsidRPr="008118C1" w:rsidRDefault="006B6FE7" w:rsidP="006B6FE7">
      <w:pPr>
        <w:pStyle w:val="aff"/>
        <w:keepNext/>
        <w:rPr>
          <w:sz w:val="22"/>
          <w:szCs w:val="22"/>
        </w:rPr>
      </w:pPr>
      <w:r w:rsidRPr="008118C1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 w:rsidR="00591C12"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5</w:t>
      </w:r>
      <w:r w:rsidR="00004C01">
        <w:rPr>
          <w:sz w:val="22"/>
          <w:szCs w:val="22"/>
        </w:rPr>
        <w:fldChar w:fldCharType="end"/>
      </w:r>
      <w:r w:rsidRPr="008118C1">
        <w:rPr>
          <w:sz w:val="22"/>
          <w:szCs w:val="22"/>
        </w:rPr>
        <w:t xml:space="preserve"> Экономия от реализации мероприятия по установке смесителей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512"/>
        <w:gridCol w:w="1298"/>
        <w:gridCol w:w="1298"/>
        <w:gridCol w:w="1298"/>
        <w:gridCol w:w="1300"/>
        <w:gridCol w:w="1298"/>
      </w:tblGrid>
      <w:tr w:rsidR="00DC228B" w:rsidRPr="006B6FE7" w:rsidTr="0021151D">
        <w:trPr>
          <w:trHeight w:val="27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Pr="006B6FE7" w:rsidRDefault="00DC228B" w:rsidP="00DC22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8B" w:rsidRDefault="00DC228B" w:rsidP="00DC2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93635" w:rsidRPr="006B6FE7" w:rsidTr="0021151D">
        <w:trPr>
          <w:trHeight w:val="276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Pr="006B6FE7" w:rsidRDefault="00A93635" w:rsidP="00211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Pr="006B6FE7" w:rsidRDefault="00A93635" w:rsidP="00211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A93635" w:rsidRPr="006B6FE7" w:rsidTr="0021151D">
        <w:trPr>
          <w:trHeight w:val="276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35" w:rsidRPr="006B6FE7" w:rsidRDefault="00A93635" w:rsidP="002115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Pr="006B6FE7" w:rsidRDefault="00A93635" w:rsidP="00211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A93635" w:rsidRPr="006B6FE7" w:rsidTr="0021151D">
        <w:trPr>
          <w:trHeight w:val="276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Pr="006B6FE7" w:rsidRDefault="00A93635" w:rsidP="00211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Pr="006B6FE7" w:rsidRDefault="00A93635" w:rsidP="00211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B6FE7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35" w:rsidRDefault="00A936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50D9A" w:rsidRPr="00D82688" w:rsidRDefault="00D50D9A" w:rsidP="009D5574">
      <w:pPr>
        <w:pStyle w:val="afff3"/>
        <w:spacing w:before="0" w:after="120"/>
        <w:rPr>
          <w:sz w:val="24"/>
        </w:rPr>
      </w:pPr>
      <w:bookmarkStart w:id="65" w:name="_Toc511188558"/>
      <w:r w:rsidRPr="00D82688">
        <w:rPr>
          <w:sz w:val="24"/>
        </w:rPr>
        <w:t xml:space="preserve">Выполнение работ по модернизации </w:t>
      </w:r>
      <w:r w:rsidR="00805641" w:rsidRPr="00D82688">
        <w:rPr>
          <w:sz w:val="24"/>
        </w:rPr>
        <w:t xml:space="preserve">систем </w:t>
      </w:r>
      <w:r w:rsidRPr="00D82688">
        <w:rPr>
          <w:sz w:val="24"/>
        </w:rPr>
        <w:t>теплоснабжения</w:t>
      </w:r>
      <w:bookmarkEnd w:id="65"/>
      <w:r w:rsidR="00DA450A" w:rsidRPr="00D82688">
        <w:rPr>
          <w:sz w:val="24"/>
        </w:rPr>
        <w:t xml:space="preserve"> </w:t>
      </w:r>
    </w:p>
    <w:p w:rsidR="0093116A" w:rsidRPr="009D5574" w:rsidRDefault="00D50D9A" w:rsidP="009D5574">
      <w:pPr>
        <w:pStyle w:val="a5"/>
        <w:spacing w:before="0" w:after="120" w:line="360" w:lineRule="auto"/>
        <w:ind w:firstLine="851"/>
        <w:rPr>
          <w:sz w:val="24"/>
        </w:rPr>
      </w:pPr>
      <w:r w:rsidRPr="009D5574">
        <w:rPr>
          <w:sz w:val="24"/>
        </w:rPr>
        <w:t xml:space="preserve">В соответствии </w:t>
      </w:r>
      <w:bookmarkStart w:id="66" w:name="_Toc405540305"/>
      <w:bookmarkStart w:id="67" w:name="_Toc411860204"/>
      <w:bookmarkStart w:id="68" w:name="_Toc417130894"/>
      <w:r w:rsidR="00B701CB">
        <w:rPr>
          <w:sz w:val="24"/>
        </w:rPr>
        <w:t xml:space="preserve">со </w:t>
      </w:r>
      <w:r w:rsidR="00B401BA" w:rsidRPr="009D5574">
        <w:rPr>
          <w:sz w:val="24"/>
        </w:rPr>
        <w:t>Сх</w:t>
      </w:r>
      <w:r w:rsidR="005C25CF" w:rsidRPr="009D5574">
        <w:rPr>
          <w:sz w:val="24"/>
        </w:rPr>
        <w:t>емой теплоснабжения</w:t>
      </w:r>
      <w:bookmarkEnd w:id="66"/>
      <w:bookmarkEnd w:id="67"/>
      <w:bookmarkEnd w:id="68"/>
      <w:r w:rsidR="005C25CF" w:rsidRPr="009D5574">
        <w:rPr>
          <w:sz w:val="24"/>
        </w:rPr>
        <w:t xml:space="preserve">  муниципального образования </w:t>
      </w:r>
      <w:r w:rsidR="009D5574">
        <w:rPr>
          <w:sz w:val="24"/>
        </w:rPr>
        <w:t>Запорожское сельское</w:t>
      </w:r>
      <w:r w:rsidR="005C25CF" w:rsidRPr="009D5574">
        <w:rPr>
          <w:sz w:val="24"/>
        </w:rPr>
        <w:t xml:space="preserve"> поселение</w:t>
      </w:r>
      <w:r w:rsidR="009D5574">
        <w:rPr>
          <w:sz w:val="24"/>
        </w:rPr>
        <w:t xml:space="preserve"> Приозерского</w:t>
      </w:r>
      <w:r w:rsidR="00F939F0" w:rsidRPr="009D5574">
        <w:rPr>
          <w:sz w:val="24"/>
        </w:rPr>
        <w:t xml:space="preserve"> муниципального</w:t>
      </w:r>
      <w:r w:rsidR="005C25CF" w:rsidRPr="009D5574">
        <w:rPr>
          <w:sz w:val="24"/>
        </w:rPr>
        <w:t xml:space="preserve"> района </w:t>
      </w:r>
      <w:r w:rsidR="00B401BA" w:rsidRPr="009D5574">
        <w:rPr>
          <w:sz w:val="24"/>
        </w:rPr>
        <w:t>Л</w:t>
      </w:r>
      <w:r w:rsidR="005C25CF" w:rsidRPr="009D5574">
        <w:rPr>
          <w:sz w:val="24"/>
        </w:rPr>
        <w:t xml:space="preserve">енинградской области на период </w:t>
      </w:r>
      <w:r w:rsidR="00DA450A" w:rsidRPr="009D5574">
        <w:rPr>
          <w:sz w:val="24"/>
        </w:rPr>
        <w:t>до 2029</w:t>
      </w:r>
      <w:r w:rsidR="00B701CB">
        <w:rPr>
          <w:sz w:val="24"/>
        </w:rPr>
        <w:t xml:space="preserve"> года</w:t>
      </w:r>
      <w:r w:rsidR="006E5309" w:rsidRPr="009D5574">
        <w:rPr>
          <w:sz w:val="24"/>
        </w:rPr>
        <w:t xml:space="preserve"> планируется выполнение работ по модернизации тепловы</w:t>
      </w:r>
      <w:r w:rsidR="00B401BA" w:rsidRPr="009D5574">
        <w:rPr>
          <w:sz w:val="24"/>
        </w:rPr>
        <w:t>х сетей</w:t>
      </w:r>
      <w:r w:rsidR="00562F69" w:rsidRPr="009D5574">
        <w:rPr>
          <w:sz w:val="24"/>
        </w:rPr>
        <w:t xml:space="preserve">. </w:t>
      </w:r>
      <w:r w:rsidR="00DA450A" w:rsidRPr="009D5574">
        <w:rPr>
          <w:sz w:val="24"/>
        </w:rPr>
        <w:t xml:space="preserve">Затраты на реконструкцию существующих тепловых сетей с заменой трубопроводов и тепловой изоляции на современные материалы с применением энергоэффективных технологий (трубы в ППУ изоляции с полиэтиленовой оболочкой) составляют </w:t>
      </w:r>
      <w:r w:rsidR="009D5574">
        <w:rPr>
          <w:sz w:val="24"/>
        </w:rPr>
        <w:t>24171,05</w:t>
      </w:r>
      <w:r w:rsidR="00DA450A" w:rsidRPr="009D5574">
        <w:rPr>
          <w:sz w:val="24"/>
        </w:rPr>
        <w:t xml:space="preserve"> тыс. руб.</w:t>
      </w:r>
      <w:r w:rsidR="009D5574">
        <w:rPr>
          <w:sz w:val="24"/>
        </w:rPr>
        <w:t xml:space="preserve"> (в год по 1614 тыс. руб).</w:t>
      </w:r>
      <w:r w:rsidR="00DA450A" w:rsidRPr="009D5574">
        <w:rPr>
          <w:sz w:val="24"/>
        </w:rPr>
        <w:t xml:space="preserve"> </w:t>
      </w:r>
      <w:r w:rsidR="00562F69" w:rsidRPr="009D5574">
        <w:rPr>
          <w:sz w:val="24"/>
        </w:rPr>
        <w:t>Информация по реконструкции тепловых сетей приведена в таблице ниже.</w:t>
      </w:r>
    </w:p>
    <w:p w:rsidR="00DA450A" w:rsidRDefault="00DA450A" w:rsidP="00DA450A">
      <w:pPr>
        <w:ind w:firstLine="709"/>
        <w:jc w:val="right"/>
        <w:rPr>
          <w:rFonts w:cs="Courier New"/>
          <w:bCs/>
          <w:sz w:val="28"/>
          <w:szCs w:val="28"/>
          <w:lang w:eastAsia="ar-SA"/>
        </w:rPr>
      </w:pPr>
    </w:p>
    <w:p w:rsidR="00DA450A" w:rsidRPr="008118C1" w:rsidRDefault="00DA450A" w:rsidP="00DA450A">
      <w:pPr>
        <w:pStyle w:val="aff"/>
        <w:keepNext/>
        <w:rPr>
          <w:sz w:val="22"/>
          <w:szCs w:val="22"/>
        </w:rPr>
      </w:pPr>
      <w:r w:rsidRPr="008118C1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 w:rsidR="00591C12"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6</w:t>
      </w:r>
      <w:r w:rsidR="00004C01">
        <w:rPr>
          <w:sz w:val="22"/>
          <w:szCs w:val="22"/>
        </w:rPr>
        <w:fldChar w:fldCharType="end"/>
      </w:r>
      <w:r w:rsidRPr="008118C1">
        <w:rPr>
          <w:sz w:val="22"/>
          <w:szCs w:val="22"/>
        </w:rPr>
        <w:t xml:space="preserve"> Мероприятия в системе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3"/>
        <w:gridCol w:w="1220"/>
        <w:gridCol w:w="1852"/>
        <w:gridCol w:w="1647"/>
        <w:gridCol w:w="1202"/>
        <w:gridCol w:w="1202"/>
        <w:gridCol w:w="1078"/>
      </w:tblGrid>
      <w:tr w:rsidR="009D5574" w:rsidRPr="009D5574" w:rsidTr="009D5574">
        <w:trPr>
          <w:trHeight w:val="153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Диаметр прокладываемого т/п D, мм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Протяженность в однотрубном исчислении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прокладки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 прокладки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изоляции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L, м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74" w:rsidRPr="009D5574" w:rsidRDefault="009D5574" w:rsidP="009D55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котельная- УЗ-1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ВОЗД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УЗ-1-до УЗ-2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ВОЗД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УЗ-2 -К1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ВОЗД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51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От компенс. ж/д 4 -до К-4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К1 до компенс. ж/д 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ВОЗД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К-4-ж/д 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К1-УЗ-3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УЗ-3-ж/д 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УЗ-3-до УЗ-4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 xml:space="preserve">УЗ-4-до </w:t>
            </w:r>
            <w:r w:rsidRPr="009D557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ж/д 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УЗ-4-УЗ-5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УЗ-5-ж/д 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УЗ-5-задвижка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Задвижка-УУ-1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УУ-1-детский сад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К-4-УЗ-7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ВОЗД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УЗ-7-ж/д 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УЗ-7-К8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К-8-ж/д 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К-8-К-9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К-9-ж/д 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К-9-К-10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К-10-ж/д 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К-10-К-11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К-11-К-12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К-12-задвижка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Задвижка-УЗ-9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УЗ-9-школа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 w:themeColor="text1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К-11-К-13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К-13 -ж/д 15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К-13-К14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К-14- до ЦРБ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К-14- до ДК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К-5-ж/д-12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К5-К-6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К-6-ж/д 13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ПОДВАЛ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м/в</w:t>
            </w:r>
          </w:p>
        </w:tc>
      </w:tr>
      <w:tr w:rsidR="009D5574" w:rsidRPr="009D5574" w:rsidTr="009D5574">
        <w:trPr>
          <w:trHeight w:val="300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74" w:rsidRPr="009D5574" w:rsidRDefault="009D5574" w:rsidP="009D55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55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A450A" w:rsidRDefault="00DA450A" w:rsidP="00DA450A">
      <w:pPr>
        <w:ind w:firstLine="709"/>
        <w:jc w:val="center"/>
        <w:rPr>
          <w:sz w:val="26"/>
          <w:szCs w:val="26"/>
        </w:rPr>
      </w:pPr>
    </w:p>
    <w:p w:rsidR="000D5D63" w:rsidRPr="00DD1FBC" w:rsidRDefault="000D5D63" w:rsidP="00D50D9A">
      <w:pPr>
        <w:pStyle w:val="a5"/>
        <w:rPr>
          <w:highlight w:val="yellow"/>
        </w:rPr>
      </w:pPr>
    </w:p>
    <w:p w:rsidR="00996FE5" w:rsidRPr="00D82688" w:rsidRDefault="00996FE5" w:rsidP="009D5574">
      <w:pPr>
        <w:pStyle w:val="afff3"/>
        <w:spacing w:after="120"/>
        <w:rPr>
          <w:sz w:val="24"/>
        </w:rPr>
      </w:pPr>
      <w:bookmarkStart w:id="69" w:name="_Toc511188559"/>
      <w:r w:rsidRPr="00D82688">
        <w:rPr>
          <w:sz w:val="24"/>
        </w:rPr>
        <w:t>Выполнение работ по модернизации систем водоснабжения и водоотведения</w:t>
      </w:r>
      <w:bookmarkEnd w:id="69"/>
    </w:p>
    <w:p w:rsidR="003C04C5" w:rsidRPr="009D5574" w:rsidRDefault="00B701CB" w:rsidP="009D5574">
      <w:pPr>
        <w:pStyle w:val="17"/>
        <w:spacing w:before="0" w:after="120" w:line="360" w:lineRule="auto"/>
        <w:ind w:firstLine="851"/>
        <w:rPr>
          <w:rFonts w:eastAsia="Times New Roman"/>
          <w:color w:val="000000"/>
          <w:sz w:val="24"/>
          <w:szCs w:val="28"/>
        </w:rPr>
      </w:pPr>
      <w:r>
        <w:rPr>
          <w:sz w:val="24"/>
          <w:szCs w:val="28"/>
        </w:rPr>
        <w:t>В соответствии со</w:t>
      </w:r>
      <w:r w:rsidR="00996FE5" w:rsidRPr="009D5574">
        <w:rPr>
          <w:sz w:val="24"/>
          <w:szCs w:val="28"/>
        </w:rPr>
        <w:t xml:space="preserve"> </w:t>
      </w:r>
      <w:r>
        <w:rPr>
          <w:sz w:val="24"/>
          <w:szCs w:val="28"/>
        </w:rPr>
        <w:t>с</w:t>
      </w:r>
      <w:r w:rsidR="00996FE5" w:rsidRPr="009D5574">
        <w:rPr>
          <w:sz w:val="24"/>
          <w:szCs w:val="28"/>
        </w:rPr>
        <w:t xml:space="preserve">хемой </w:t>
      </w:r>
      <w:bookmarkStart w:id="70" w:name="_Toc269987147"/>
      <w:r w:rsidR="00A439A0">
        <w:rPr>
          <w:rFonts w:ascii="Calibri" w:eastAsia="Calibri" w:hAnsi="Calibri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311150</wp:posOffset>
                </wp:positionV>
                <wp:extent cx="6350" cy="10071735"/>
                <wp:effectExtent l="12700" t="6350" r="0" b="8890"/>
                <wp:wrapSquare wrapText="bothSides"/>
                <wp:docPr id="4" name="Group 17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0071735"/>
                          <a:chOff x="0" y="0"/>
                          <a:chExt cx="60" cy="100718"/>
                        </a:xfrm>
                      </wpg:grpSpPr>
                      <wps:wsp>
                        <wps:cNvPr id="5" name="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00718"/>
                          </a:xfrm>
                          <a:custGeom>
                            <a:avLst/>
                            <a:gdLst>
                              <a:gd name="T0" fmla="*/ 0 h 10071812"/>
                              <a:gd name="T1" fmla="*/ 1007 h 10071812"/>
                              <a:gd name="T2" fmla="*/ 0 60000 65536"/>
                              <a:gd name="T3" fmla="*/ 0 60000 65536"/>
                              <a:gd name="T4" fmla="*/ 0 h 10071812"/>
                              <a:gd name="T5" fmla="*/ 10071812 h 10071812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0071812">
                                <a:moveTo>
                                  <a:pt x="0" y="0"/>
                                </a:moveTo>
                                <a:lnTo>
                                  <a:pt x="0" y="100718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51F6" id="Group 171876" o:spid="_x0000_s1026" style="position:absolute;margin-left:24.25pt;margin-top:24.5pt;width:.5pt;height:793.05pt;z-index:25165824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">
                <v:shape id="Shape 51" o:spid="_x0000_s1027" style="position:absolute;width:0;height:100718;visibility:visible;mso-wrap-style:square;v-text-anchor:top" coordsize="0,1007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XuMIA&#10;AADaAAAADwAAAGRycy9kb3ducmV2LnhtbESPS6vCMBSE94L/IZwLbuSaKvig1yjiA8Sd1YXLQ3Nu&#10;W2xOahNt/fdGEFwOM/MNM1+2phQPql1hWcFwEIEgTq0uOFNwPu1+ZyCcR9ZYWiYFT3KwXHQ7c4y1&#10;bfhIj8RnIkDYxagg976KpXRpTgbdwFbEwfu3tUEfZJ1JXWMT4KaUoyiaSIMFh4UcK1rnlF6Tu1Fw&#10;2zSXizynd2ea1q13h+u0P9sq1ftpV38gPLX+G/6091rBG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1e4wgAAANoAAAAPAAAAAAAAAAAAAAAAAJgCAABkcnMvZG93&#10;bnJldi54bWxQSwUGAAAAAAQABAD1AAAAhwMAAAAA&#10;" path="m,l,10071812e" filled="f" strokeweight=".48pt">
                  <v:path arrowok="t" o:connecttype="custom" o:connectlocs="0,0;0,10" o:connectangles="0,0" textboxrect="0,0,0,10071812"/>
                </v:shape>
                <w10:wrap type="square" anchorx="page" anchory="page"/>
              </v:group>
            </w:pict>
          </mc:Fallback>
        </mc:AlternateContent>
      </w:r>
      <w:r w:rsidR="00A439A0">
        <w:rPr>
          <w:rFonts w:ascii="Calibri" w:eastAsia="Calibri" w:hAnsi="Calibri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311150</wp:posOffset>
                </wp:positionV>
                <wp:extent cx="6350" cy="10071735"/>
                <wp:effectExtent l="5715" t="6350" r="6985" b="8890"/>
                <wp:wrapSquare wrapText="bothSides"/>
                <wp:docPr id="1" name="Group 17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0071735"/>
                          <a:chOff x="0" y="0"/>
                          <a:chExt cx="60" cy="100718"/>
                        </a:xfrm>
                      </wpg:grpSpPr>
                      <wps:wsp>
                        <wps:cNvPr id="3" name="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00718"/>
                          </a:xfrm>
                          <a:custGeom>
                            <a:avLst/>
                            <a:gdLst>
                              <a:gd name="T0" fmla="*/ 0 h 10071812"/>
                              <a:gd name="T1" fmla="*/ 1007 h 10071812"/>
                              <a:gd name="T2" fmla="*/ 0 60000 65536"/>
                              <a:gd name="T3" fmla="*/ 0 60000 65536"/>
                              <a:gd name="T4" fmla="*/ 0 h 10071812"/>
                              <a:gd name="T5" fmla="*/ 10071812 h 10071812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0071812">
                                <a:moveTo>
                                  <a:pt x="0" y="0"/>
                                </a:moveTo>
                                <a:lnTo>
                                  <a:pt x="0" y="100718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BB723" id="Group 171877" o:spid="_x0000_s1026" style="position:absolute;margin-left:571.2pt;margin-top:24.5pt;width:.5pt;height:793.05pt;z-index:25166131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">
                <v:shape id="Shape 52" o:spid="_x0000_s1027" style="position:absolute;width:0;height:100718;visibility:visible;mso-wrap-style:square;v-text-anchor:top" coordsize="0,1007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qV8EA&#10;AADaAAAADwAAAGRycy9kb3ducmV2LnhtbESPzarCMBSE94LvEM4FN3JNVVDpNYr4A+LO6sLloTm3&#10;LTYntYm2vr0RBJfDzHzDzJetKcWDaldYVjAcRCCIU6sLzhScT7vfGQjnkTWWlknBkxwsF93OHGNt&#10;Gz7SI/GZCBB2MSrIva9iKV2ak0E3sBVx8P5tbdAHWWdS19gEuCnlKIom0mDBYSHHitY5pdfkbhTc&#10;Ns3lIs/p3Zmmdevd4Trtz7ZK9X7a1R8IT63/hj/tvVYwhv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alfBAAAA2gAAAA8AAAAAAAAAAAAAAAAAmAIAAGRycy9kb3du&#10;cmV2LnhtbFBLBQYAAAAABAAEAPUAAACGAwAAAAA=&#10;" path="m,l,10071812e" filled="f" strokeweight=".48pt">
                  <v:path arrowok="t" o:connecttype="custom" o:connectlocs="0,0;0,10" o:connectangles="0,0" textboxrect="0,0,0,10071812"/>
                </v:shape>
                <w10:wrap type="square" anchorx="page" anchory="page"/>
              </v:group>
            </w:pict>
          </mc:Fallback>
        </mc:AlternateContent>
      </w:r>
      <w:r w:rsidR="00996FE5" w:rsidRPr="009D5574">
        <w:rPr>
          <w:rFonts w:eastAsia="Times New Roman"/>
          <w:color w:val="000000"/>
          <w:sz w:val="24"/>
          <w:szCs w:val="28"/>
        </w:rPr>
        <w:t xml:space="preserve">водоснабжения и водоотведения </w:t>
      </w:r>
      <w:r w:rsidR="007F205F" w:rsidRPr="009D5574">
        <w:rPr>
          <w:rFonts w:eastAsia="Times New Roman"/>
          <w:color w:val="000000"/>
          <w:sz w:val="24"/>
          <w:szCs w:val="28"/>
        </w:rPr>
        <w:t xml:space="preserve">муниципального </w:t>
      </w:r>
      <w:r w:rsidR="007F205F" w:rsidRPr="00AE180C">
        <w:rPr>
          <w:rFonts w:eastAsia="Times New Roman"/>
          <w:color w:val="000000"/>
          <w:sz w:val="24"/>
          <w:szCs w:val="28"/>
        </w:rPr>
        <w:t xml:space="preserve">образования </w:t>
      </w:r>
      <w:r w:rsidRPr="00AE180C">
        <w:rPr>
          <w:rFonts w:eastAsia="Times New Roman"/>
          <w:color w:val="000000"/>
          <w:sz w:val="24"/>
          <w:szCs w:val="28"/>
        </w:rPr>
        <w:t>Запорожское сельское</w:t>
      </w:r>
      <w:r w:rsidR="00996FE5" w:rsidRPr="00AE180C">
        <w:rPr>
          <w:rFonts w:eastAsia="Times New Roman"/>
          <w:color w:val="000000"/>
          <w:sz w:val="24"/>
          <w:szCs w:val="28"/>
        </w:rPr>
        <w:t xml:space="preserve"> поселени</w:t>
      </w:r>
      <w:r w:rsidR="007F205F" w:rsidRPr="00AE180C">
        <w:rPr>
          <w:rFonts w:eastAsia="Times New Roman"/>
          <w:color w:val="000000"/>
          <w:sz w:val="24"/>
          <w:szCs w:val="28"/>
        </w:rPr>
        <w:t>е</w:t>
      </w:r>
      <w:r w:rsidR="00996FE5" w:rsidRPr="00AE180C">
        <w:rPr>
          <w:rFonts w:eastAsia="Times New Roman"/>
          <w:color w:val="000000"/>
          <w:sz w:val="24"/>
          <w:szCs w:val="28"/>
        </w:rPr>
        <w:t xml:space="preserve">  </w:t>
      </w:r>
      <w:r w:rsidR="00C62449" w:rsidRPr="00AE180C">
        <w:rPr>
          <w:rFonts w:eastAsia="Times New Roman"/>
          <w:color w:val="000000"/>
          <w:sz w:val="24"/>
          <w:szCs w:val="28"/>
        </w:rPr>
        <w:t>на 2015-2029</w:t>
      </w:r>
      <w:r w:rsidR="003C04C5" w:rsidRPr="00AE180C">
        <w:rPr>
          <w:rFonts w:eastAsia="Times New Roman"/>
          <w:color w:val="000000"/>
          <w:sz w:val="24"/>
          <w:szCs w:val="28"/>
        </w:rPr>
        <w:t xml:space="preserve"> года</w:t>
      </w:r>
      <w:r w:rsidRPr="00AE180C">
        <w:rPr>
          <w:rFonts w:eastAsia="Times New Roman"/>
          <w:color w:val="000000"/>
          <w:sz w:val="24"/>
          <w:szCs w:val="28"/>
        </w:rPr>
        <w:t xml:space="preserve"> на период с 2019 года планируется установка преобразователей чатосты на электродвигатели КНС п. Запорожское.</w:t>
      </w:r>
      <w:r>
        <w:rPr>
          <w:rFonts w:eastAsia="Times New Roman"/>
          <w:color w:val="000000"/>
          <w:sz w:val="24"/>
          <w:szCs w:val="28"/>
        </w:rPr>
        <w:t xml:space="preserve"> </w:t>
      </w:r>
      <w:r w:rsidR="00562F69" w:rsidRPr="009D5574">
        <w:rPr>
          <w:rFonts w:eastAsia="Times New Roman"/>
          <w:color w:val="000000"/>
          <w:sz w:val="24"/>
          <w:szCs w:val="28"/>
        </w:rPr>
        <w:t xml:space="preserve"> </w:t>
      </w:r>
      <w:r w:rsidR="00AE180C">
        <w:rPr>
          <w:rFonts w:eastAsia="Times New Roman"/>
          <w:color w:val="000000"/>
          <w:sz w:val="24"/>
          <w:szCs w:val="28"/>
        </w:rPr>
        <w:t>Стоимость мероприятия составит 300 тыс. руб.</w:t>
      </w:r>
    </w:p>
    <w:p w:rsidR="000D5D63" w:rsidRDefault="000D5D63" w:rsidP="00F81DB0">
      <w:pPr>
        <w:spacing w:line="265" w:lineRule="auto"/>
        <w:ind w:firstLine="993"/>
        <w:rPr>
          <w:rFonts w:eastAsia="Times New Roman"/>
          <w:color w:val="000000"/>
          <w:sz w:val="28"/>
          <w:szCs w:val="28"/>
          <w:highlight w:val="yellow"/>
        </w:rPr>
      </w:pPr>
    </w:p>
    <w:p w:rsidR="00E76D44" w:rsidRDefault="00E76D44" w:rsidP="00E76D44"/>
    <w:p w:rsidR="00064576" w:rsidRPr="00B701CB" w:rsidRDefault="000F4659" w:rsidP="00B701CB">
      <w:pPr>
        <w:pStyle w:val="20"/>
        <w:spacing w:before="0" w:after="120" w:line="240" w:lineRule="auto"/>
        <w:rPr>
          <w:sz w:val="24"/>
        </w:rPr>
      </w:pPr>
      <w:bookmarkStart w:id="71" w:name="_Toc511188560"/>
      <w:bookmarkEnd w:id="70"/>
      <w:r w:rsidRPr="00B701CB">
        <w:rPr>
          <w:sz w:val="24"/>
        </w:rPr>
        <w:t>Экономический эффект от реализации программы</w:t>
      </w:r>
      <w:bookmarkEnd w:id="71"/>
    </w:p>
    <w:p w:rsidR="00064576" w:rsidRPr="00B701CB" w:rsidRDefault="00064576" w:rsidP="00B701CB">
      <w:pPr>
        <w:pStyle w:val="a5"/>
        <w:spacing w:before="0" w:after="120" w:line="360" w:lineRule="auto"/>
        <w:ind w:firstLine="851"/>
        <w:rPr>
          <w:sz w:val="24"/>
        </w:rPr>
      </w:pPr>
      <w:r w:rsidRPr="00B701CB">
        <w:rPr>
          <w:sz w:val="24"/>
        </w:rPr>
        <w:t>Реализация мероприятий, планируемых в рамках настоящей программы, позволит обеспечить экономию энергетических ресурсов с учетом социального экономического эффекта (предотвращение потери прибыли от нарушения поставки услуг потребителям), гарантирования требуемого качества поставляемых услуг:</w:t>
      </w:r>
    </w:p>
    <w:p w:rsidR="00182AE8" w:rsidRPr="008118C1" w:rsidRDefault="00182AE8" w:rsidP="00182AE8">
      <w:pPr>
        <w:pStyle w:val="aff"/>
        <w:keepNext/>
        <w:rPr>
          <w:sz w:val="22"/>
          <w:szCs w:val="22"/>
        </w:rPr>
      </w:pPr>
      <w:r w:rsidRPr="008118C1">
        <w:rPr>
          <w:sz w:val="22"/>
          <w:szCs w:val="22"/>
        </w:rPr>
        <w:t xml:space="preserve">Таблица 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STYLEREF 1 \s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8</w:t>
      </w:r>
      <w:r w:rsidR="00004C01">
        <w:rPr>
          <w:sz w:val="22"/>
          <w:szCs w:val="22"/>
        </w:rPr>
        <w:fldChar w:fldCharType="end"/>
      </w:r>
      <w:r w:rsidR="00591C12">
        <w:rPr>
          <w:sz w:val="22"/>
          <w:szCs w:val="22"/>
        </w:rPr>
        <w:t>.</w:t>
      </w:r>
      <w:r w:rsidR="00004C01">
        <w:rPr>
          <w:sz w:val="22"/>
          <w:szCs w:val="22"/>
        </w:rPr>
        <w:fldChar w:fldCharType="begin"/>
      </w:r>
      <w:r w:rsidR="00591C12">
        <w:rPr>
          <w:sz w:val="22"/>
          <w:szCs w:val="22"/>
        </w:rPr>
        <w:instrText xml:space="preserve"> SEQ Таблица \* ARABIC \s 1 </w:instrText>
      </w:r>
      <w:r w:rsidR="00004C01">
        <w:rPr>
          <w:sz w:val="22"/>
          <w:szCs w:val="22"/>
        </w:rPr>
        <w:fldChar w:fldCharType="separate"/>
      </w:r>
      <w:r w:rsidR="007C1B63">
        <w:rPr>
          <w:noProof/>
          <w:sz w:val="22"/>
          <w:szCs w:val="22"/>
        </w:rPr>
        <w:t>7</w:t>
      </w:r>
      <w:r w:rsidR="00004C01">
        <w:rPr>
          <w:sz w:val="22"/>
          <w:szCs w:val="22"/>
        </w:rPr>
        <w:fldChar w:fldCharType="end"/>
      </w:r>
      <w:r w:rsidRPr="008118C1">
        <w:rPr>
          <w:sz w:val="22"/>
          <w:szCs w:val="22"/>
        </w:rPr>
        <w:t xml:space="preserve"> Эффективность </w:t>
      </w:r>
      <w:r w:rsidR="00B701CB">
        <w:rPr>
          <w:sz w:val="22"/>
          <w:szCs w:val="22"/>
        </w:rPr>
        <w:t>мероприятий п</w:t>
      </w:r>
      <w:r w:rsidRPr="008118C1">
        <w:rPr>
          <w:sz w:val="22"/>
          <w:szCs w:val="22"/>
        </w:rPr>
        <w:t>рограммы</w:t>
      </w:r>
      <w:r w:rsidR="00B701CB">
        <w:rPr>
          <w:sz w:val="22"/>
          <w:szCs w:val="22"/>
        </w:rPr>
        <w:t xml:space="preserve"> энергсбережения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3"/>
        <w:gridCol w:w="1512"/>
        <w:gridCol w:w="1153"/>
        <w:gridCol w:w="1154"/>
        <w:gridCol w:w="1154"/>
        <w:gridCol w:w="1154"/>
        <w:gridCol w:w="1154"/>
      </w:tblGrid>
      <w:tr w:rsidR="00BB5430" w:rsidRPr="00BB5430" w:rsidTr="00BB5430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BB5430" w:rsidRPr="00BB5430" w:rsidTr="00BB5430">
        <w:trPr>
          <w:trHeight w:val="3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130,86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261,72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392,58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523,44</w:t>
            </w:r>
          </w:p>
        </w:tc>
      </w:tr>
      <w:tr w:rsidR="00BB5430" w:rsidRPr="00BB5430" w:rsidTr="00BB5430">
        <w:trPr>
          <w:trHeight w:val="3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Экономия ТЭ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41,40</w:t>
            </w:r>
          </w:p>
        </w:tc>
      </w:tr>
      <w:tr w:rsidR="00BB5430" w:rsidRPr="00BB5430" w:rsidTr="00BB5430">
        <w:trPr>
          <w:trHeight w:val="3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Экономия в ден сред.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583,80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1134,30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1701,44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2268,59</w:t>
            </w:r>
          </w:p>
        </w:tc>
      </w:tr>
      <w:tr w:rsidR="00BB5430" w:rsidRPr="00BB5430" w:rsidTr="00BB5430">
        <w:trPr>
          <w:trHeight w:val="3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4368,56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30" w:rsidRPr="00BB5430" w:rsidRDefault="00BB5430" w:rsidP="00BB54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5430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9B0DAC" w:rsidRPr="00DD1FBC" w:rsidRDefault="009B0DAC" w:rsidP="009B0DAC">
      <w:pPr>
        <w:pStyle w:val="a5"/>
        <w:ind w:firstLine="0"/>
        <w:jc w:val="center"/>
        <w:rPr>
          <w:highlight w:val="yellow"/>
        </w:rPr>
      </w:pPr>
    </w:p>
    <w:p w:rsidR="00E77FA1" w:rsidRPr="009A5013" w:rsidRDefault="00E77FA1" w:rsidP="00E77FA1">
      <w:pPr>
        <w:pStyle w:val="1"/>
      </w:pPr>
      <w:bookmarkStart w:id="72" w:name="_Toc464049578"/>
      <w:bookmarkStart w:id="73" w:name="_Toc511188561"/>
      <w:bookmarkStart w:id="74" w:name="_Ref263511886"/>
      <w:r w:rsidRPr="009A5013">
        <w:lastRenderedPageBreak/>
        <w:t>Контроль за выполнением Программы</w:t>
      </w:r>
      <w:bookmarkEnd w:id="72"/>
      <w:bookmarkEnd w:id="73"/>
    </w:p>
    <w:p w:rsidR="00E77FA1" w:rsidRPr="00B701CB" w:rsidRDefault="00E77FA1" w:rsidP="00B701CB">
      <w:pPr>
        <w:pStyle w:val="20"/>
        <w:tabs>
          <w:tab w:val="clear" w:pos="1701"/>
        </w:tabs>
        <w:spacing w:before="0" w:line="360" w:lineRule="auto"/>
        <w:ind w:left="0" w:firstLine="567"/>
        <w:jc w:val="both"/>
        <w:rPr>
          <w:b w:val="0"/>
          <w:sz w:val="24"/>
        </w:rPr>
      </w:pPr>
      <w:bookmarkStart w:id="75" w:name="_Toc507968639"/>
      <w:bookmarkStart w:id="76" w:name="_Toc511188562"/>
      <w:r w:rsidRPr="00B701CB">
        <w:rPr>
          <w:b w:val="0"/>
          <w:sz w:val="24"/>
        </w:rPr>
        <w:t>Контроль за выполнением программы осуществляется лицом, назначенным приказом по организации.</w:t>
      </w:r>
      <w:bookmarkEnd w:id="75"/>
      <w:bookmarkEnd w:id="76"/>
    </w:p>
    <w:p w:rsidR="00E77FA1" w:rsidRPr="00B701CB" w:rsidRDefault="00E77FA1" w:rsidP="00B701CB">
      <w:pPr>
        <w:pStyle w:val="20"/>
        <w:numPr>
          <w:ilvl w:val="1"/>
          <w:numId w:val="29"/>
        </w:numPr>
        <w:spacing w:before="0" w:line="360" w:lineRule="auto"/>
        <w:ind w:left="0" w:firstLine="567"/>
        <w:jc w:val="both"/>
        <w:rPr>
          <w:b w:val="0"/>
          <w:sz w:val="24"/>
        </w:rPr>
      </w:pPr>
      <w:bookmarkStart w:id="77" w:name="_Toc507968640"/>
      <w:bookmarkStart w:id="78" w:name="_Toc511188563"/>
      <w:r w:rsidRPr="00B701CB">
        <w:rPr>
          <w:b w:val="0"/>
          <w:sz w:val="24"/>
        </w:rPr>
        <w:t>По результатам проведения энергетических обследований с оформлением энергетических паспортов и разработкой конкретных мероприятий в области энергосбережения и повышения энергетической эффективности данные по целевым показателям и эффективности планируемых мероприятий подлежат корректировке путем утверждения дополнений к настоящей программе.</w:t>
      </w:r>
      <w:bookmarkEnd w:id="77"/>
      <w:bookmarkEnd w:id="78"/>
    </w:p>
    <w:p w:rsidR="00E77FA1" w:rsidRPr="00B701CB" w:rsidRDefault="00E77FA1" w:rsidP="00B701CB">
      <w:pPr>
        <w:pStyle w:val="20"/>
        <w:numPr>
          <w:ilvl w:val="1"/>
          <w:numId w:val="29"/>
        </w:numPr>
        <w:spacing w:before="0" w:line="360" w:lineRule="auto"/>
        <w:ind w:left="0" w:firstLine="567"/>
        <w:jc w:val="both"/>
        <w:rPr>
          <w:b w:val="0"/>
          <w:sz w:val="24"/>
        </w:rPr>
      </w:pPr>
      <w:bookmarkStart w:id="79" w:name="_Toc507968641"/>
      <w:bookmarkStart w:id="80" w:name="_Toc511188564"/>
      <w:r w:rsidRPr="00B701CB">
        <w:rPr>
          <w:b w:val="0"/>
          <w:sz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  <w:bookmarkEnd w:id="79"/>
      <w:bookmarkEnd w:id="80"/>
    </w:p>
    <w:p w:rsidR="00E77FA1" w:rsidRPr="00B701CB" w:rsidRDefault="00E77FA1" w:rsidP="00B701CB">
      <w:pPr>
        <w:pStyle w:val="20"/>
        <w:spacing w:before="0" w:line="360" w:lineRule="auto"/>
        <w:ind w:left="0" w:firstLine="567"/>
        <w:jc w:val="both"/>
        <w:rPr>
          <w:b w:val="0"/>
          <w:sz w:val="24"/>
        </w:rPr>
      </w:pPr>
      <w:bookmarkStart w:id="81" w:name="_Toc507968642"/>
      <w:bookmarkStart w:id="82" w:name="_Toc511188565"/>
      <w:r w:rsidRPr="00B701CB">
        <w:rPr>
          <w:b w:val="0"/>
          <w:sz w:val="24"/>
        </w:rPr>
        <w:t>В соответствии с п. 4 Постановления Правительства РФ от 31.12.2009г. № 1225 «О требованиях к региональным и муниципальным программам в области энергосбережения и повышения энергетической эффективности» необходимо проводить корректировку планируемых значений целевых показателей в области энергосбережения и повышения энергетической эффективности программы на следующий за отчетным год с учетом фактически достигнутых результатов реализации программы и изменения социально-экономической ситуации.</w:t>
      </w:r>
      <w:bookmarkEnd w:id="81"/>
      <w:bookmarkEnd w:id="82"/>
    </w:p>
    <w:p w:rsidR="00E77FA1" w:rsidRPr="00B701CB" w:rsidRDefault="00E77FA1" w:rsidP="00B701CB">
      <w:pPr>
        <w:pStyle w:val="20"/>
        <w:spacing w:before="0" w:line="360" w:lineRule="auto"/>
        <w:ind w:left="0" w:firstLine="567"/>
        <w:jc w:val="both"/>
        <w:rPr>
          <w:b w:val="0"/>
          <w:sz w:val="24"/>
        </w:rPr>
      </w:pPr>
      <w:bookmarkStart w:id="83" w:name="_Toc507968643"/>
      <w:bookmarkStart w:id="84" w:name="_Toc511188566"/>
      <w:r w:rsidRPr="00B701CB">
        <w:rPr>
          <w:b w:val="0"/>
          <w:sz w:val="24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  <w:bookmarkEnd w:id="83"/>
      <w:bookmarkEnd w:id="84"/>
    </w:p>
    <w:p w:rsidR="00E77FA1" w:rsidRPr="00B701CB" w:rsidRDefault="00E77FA1" w:rsidP="00B701CB">
      <w:pPr>
        <w:spacing w:line="360" w:lineRule="auto"/>
        <w:jc w:val="both"/>
        <w:rPr>
          <w:highlight w:val="yellow"/>
        </w:rPr>
        <w:sectPr w:rsidR="00E77FA1" w:rsidRPr="00B701CB" w:rsidSect="00570CAF">
          <w:pgSz w:w="11906" w:h="16838" w:code="9"/>
          <w:pgMar w:top="1651" w:right="907" w:bottom="1139" w:left="1701" w:header="624" w:footer="550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2B2DA5" w:rsidRPr="008118C1" w:rsidRDefault="000A79A5" w:rsidP="000A79A5">
      <w:pPr>
        <w:pStyle w:val="a"/>
      </w:pPr>
      <w:r w:rsidRPr="008118C1">
        <w:lastRenderedPageBreak/>
        <w:t xml:space="preserve"> </w:t>
      </w:r>
      <w:r w:rsidR="002B2DA5" w:rsidRPr="008118C1">
        <w:t>Целевые показатели, подлежащие ежегодному контролю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0"/>
        <w:gridCol w:w="1107"/>
        <w:gridCol w:w="697"/>
        <w:gridCol w:w="756"/>
        <w:gridCol w:w="875"/>
        <w:gridCol w:w="995"/>
        <w:gridCol w:w="995"/>
        <w:gridCol w:w="956"/>
        <w:gridCol w:w="1001"/>
        <w:gridCol w:w="1487"/>
      </w:tblGrid>
      <w:tr w:rsidR="005B2399" w:rsidRPr="000D5D63" w:rsidTr="00961138">
        <w:trPr>
          <w:trHeight w:val="315"/>
          <w:tblHeader/>
        </w:trPr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ед.измер</w:t>
            </w:r>
          </w:p>
        </w:tc>
        <w:tc>
          <w:tcPr>
            <w:tcW w:w="20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961138" w:rsidRPr="000D5D63" w:rsidTr="00961138">
        <w:trPr>
          <w:trHeight w:val="315"/>
          <w:tblHeader/>
        </w:trPr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</w:p>
        </w:tc>
      </w:tr>
      <w:tr w:rsidR="005B2399" w:rsidRPr="000D5D63" w:rsidTr="00961138">
        <w:trPr>
          <w:trHeight w:val="127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127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F841C5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961138" w:rsidRPr="000D5D63" w:rsidTr="00961138">
        <w:trPr>
          <w:trHeight w:val="10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F841C5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10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8118C1">
        <w:trPr>
          <w:trHeight w:val="383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961138" w:rsidRPr="000D5D63" w:rsidTr="00961138">
        <w:trPr>
          <w:trHeight w:val="10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lastRenderedPageBreak/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76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51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102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127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961138" w:rsidRPr="000D5D63" w:rsidTr="00961138">
        <w:trPr>
          <w:trHeight w:val="127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8118C1">
        <w:trPr>
          <w:trHeight w:val="384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1E3711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</w:t>
            </w:r>
            <w:r w:rsidRPr="00CA3D24">
              <w:rPr>
                <w:rFonts w:eastAsia="Times New Roman"/>
                <w:color w:val="000000"/>
              </w:rPr>
              <w:lastRenderedPageBreak/>
              <w:t xml:space="preserve">учета, в общем объеме воды, потребляемой (используемой) в многоквартирных домах </w:t>
            </w:r>
            <w:r w:rsidR="001E3711">
              <w:rPr>
                <w:rFonts w:eastAsia="Times New Roman"/>
                <w:color w:val="000000"/>
              </w:rPr>
              <w:t>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lastRenderedPageBreak/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961138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961138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961138" w:rsidP="005B23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127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961138" w:rsidRPr="000D5D63" w:rsidTr="00B33E8E">
        <w:trPr>
          <w:trHeight w:val="525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0B76EA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0B76EA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0B76EA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0B76EA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0B76EA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961138" w:rsidRPr="000D5D63" w:rsidTr="00B33E8E">
        <w:trPr>
          <w:trHeight w:val="51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38" w:rsidRPr="00CA3D24" w:rsidRDefault="00961138" w:rsidP="00961138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255218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255218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255218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255218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38" w:rsidRDefault="00961138" w:rsidP="00961138">
            <w:r w:rsidRPr="00255218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138" w:rsidRPr="00CA3D24" w:rsidRDefault="00961138" w:rsidP="00961138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51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т у.т. / тыс. Гкал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51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тыс. Гкал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-0,186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-0,3557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-0,5541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-0,7525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-0,8619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тыс. м3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-1,47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-3,02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-4,46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-5,93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-7,36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-8,74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0D5D63" w:rsidTr="00961138">
        <w:trPr>
          <w:trHeight w:val="30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0,18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0,37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0,73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0,90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1,07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tr w:rsidR="005B2399" w:rsidRPr="005B2399" w:rsidTr="00961138">
        <w:trPr>
          <w:trHeight w:val="51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тыс. кВт*час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</w:rPr>
            </w:pPr>
            <w:r w:rsidRPr="00CA3D24">
              <w:rPr>
                <w:rFonts w:eastAsia="Times New Roman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н/д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99" w:rsidRPr="00CA3D24" w:rsidRDefault="005B2399" w:rsidP="005B2399">
            <w:pPr>
              <w:jc w:val="center"/>
              <w:rPr>
                <w:rFonts w:eastAsia="Times New Roman"/>
                <w:color w:val="000000"/>
              </w:rPr>
            </w:pPr>
            <w:r w:rsidRPr="00CA3D24">
              <w:rPr>
                <w:rFonts w:eastAsia="Times New Roman"/>
                <w:color w:val="000000"/>
              </w:rPr>
              <w:t> </w:t>
            </w:r>
          </w:p>
        </w:tc>
      </w:tr>
      <w:bookmarkEnd w:id="74"/>
    </w:tbl>
    <w:p w:rsidR="00441568" w:rsidRPr="00DD1FBC" w:rsidRDefault="00441568" w:rsidP="009D016C">
      <w:pPr>
        <w:pStyle w:val="af1"/>
        <w:rPr>
          <w:highlight w:val="yellow"/>
        </w:rPr>
      </w:pPr>
    </w:p>
    <w:p w:rsidR="00441568" w:rsidRPr="00DD1FBC" w:rsidRDefault="00441568" w:rsidP="00441568">
      <w:pPr>
        <w:rPr>
          <w:highlight w:val="yellow"/>
        </w:rPr>
        <w:sectPr w:rsidR="00441568" w:rsidRPr="00DD1FBC" w:rsidSect="00F4774A">
          <w:pgSz w:w="16838" w:h="11906" w:orient="landscape" w:code="9"/>
          <w:pgMar w:top="1552" w:right="680" w:bottom="1083" w:left="1015" w:header="567" w:footer="573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DF3375" w:rsidRPr="00E92F53" w:rsidRDefault="00DF3375" w:rsidP="00211148">
      <w:pPr>
        <w:pStyle w:val="a"/>
      </w:pPr>
      <w:bookmarkStart w:id="85" w:name="_Toc464049579"/>
      <w:r w:rsidRPr="00E92F53">
        <w:lastRenderedPageBreak/>
        <w:t xml:space="preserve">Перечень мероприятий </w:t>
      </w:r>
      <w:r w:rsidR="007B5F73" w:rsidRPr="00E92F53">
        <w:t xml:space="preserve">по </w:t>
      </w:r>
      <w:r w:rsidRPr="00E92F53">
        <w:t xml:space="preserve">энергосбережению и повышению энергетической </w:t>
      </w:r>
      <w:r w:rsidR="006C3FEB" w:rsidRPr="00E92F53">
        <w:t xml:space="preserve">муниципального образования </w:t>
      </w:r>
      <w:bookmarkEnd w:id="85"/>
      <w:r w:rsidR="00061FC1">
        <w:t>Запорожское сельское</w:t>
      </w:r>
      <w:r w:rsidR="00F841C5">
        <w:t xml:space="preserve"> поселение»</w:t>
      </w:r>
    </w:p>
    <w:p w:rsidR="00211148" w:rsidRPr="00E92F53" w:rsidRDefault="00211148" w:rsidP="000E09AC">
      <w:pPr>
        <w:keepNext/>
        <w:spacing w:before="120" w:after="80"/>
        <w:rPr>
          <w:b/>
          <w:sz w:val="28"/>
          <w:szCs w:val="28"/>
          <w:u w:val="single"/>
        </w:rPr>
      </w:pPr>
      <w:r w:rsidRPr="00E92F53">
        <w:rPr>
          <w:b/>
          <w:sz w:val="28"/>
          <w:szCs w:val="28"/>
          <w:u w:val="single"/>
        </w:rPr>
        <w:t>Планируемые мероприятия</w:t>
      </w:r>
    </w:p>
    <w:p w:rsidR="00DF3375" w:rsidRDefault="00DF3375" w:rsidP="00DF3375">
      <w:pPr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2"/>
        <w:gridCol w:w="4018"/>
        <w:gridCol w:w="1167"/>
        <w:gridCol w:w="1127"/>
        <w:gridCol w:w="1022"/>
        <w:gridCol w:w="1022"/>
        <w:gridCol w:w="1022"/>
        <w:gridCol w:w="1127"/>
        <w:gridCol w:w="2588"/>
        <w:gridCol w:w="2184"/>
        <w:gridCol w:w="1048"/>
        <w:gridCol w:w="1048"/>
        <w:gridCol w:w="1048"/>
        <w:gridCol w:w="1057"/>
        <w:gridCol w:w="1472"/>
      </w:tblGrid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Наименование мероприятия по энергосбережению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Затраты, тыс.руб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Экономия ТЭР/Натуральная величина, тыс.руб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ед. измер.</w:t>
            </w:r>
          </w:p>
        </w:tc>
      </w:tr>
      <w:tr w:rsidR="00061FC1" w:rsidRPr="00061FC1" w:rsidTr="00643FF8">
        <w:trPr>
          <w:trHeight w:val="6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Всего (за период реализации программы)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Организационные мероприятия</w:t>
            </w:r>
          </w:p>
        </w:tc>
      </w:tr>
      <w:tr w:rsidR="00061FC1" w:rsidRPr="00061FC1" w:rsidTr="00643FF8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Проведение энергетического обследования бюджетных учреждений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МО Запорожское сельское поселение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МУК "Запорожское клубное объединение"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FC1" w:rsidRPr="00061FC1" w:rsidTr="00643FF8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110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Разработка и актуализация положения о порядке стимулирования работников за экономию энергии и энергоресурсов (для работников администрации).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II. Технические мероприятия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1. Жилищный фонд</w:t>
            </w:r>
          </w:p>
        </w:tc>
      </w:tr>
      <w:tr w:rsidR="00A41D1B" w:rsidRPr="00061FC1" w:rsidTr="00643FF8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Установка приборов учета тепловой энергии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8344AE" w:rsidRDefault="00061FC1" w:rsidP="008344A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Выполнение текущего р</w:t>
            </w:r>
            <w:r w:rsidR="008344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емонта МКД </w:t>
            </w: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согласно </w:t>
            </w:r>
            <w:r w:rsidR="008344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таблице 5.2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2. Бюджетная сфера</w:t>
            </w:r>
          </w:p>
        </w:tc>
      </w:tr>
      <w:tr w:rsidR="00061FC1" w:rsidRPr="00061FC1" w:rsidTr="00643FF8">
        <w:trPr>
          <w:trHeight w:val="55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Установка приборов учета тепловой энергии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9615D7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061FC1" w:rsidRPr="00061FC1">
              <w:rPr>
                <w:rFonts w:eastAsia="Times New Roman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9615D7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061FC1" w:rsidRPr="00061FC1">
              <w:rPr>
                <w:rFonts w:eastAsia="Times New Roman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9615D7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2.1.1</w:t>
            </w:r>
            <w:r w:rsidR="00061FC1" w:rsidRPr="00061FC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МУК "Запорожское клубное объединение"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Установка приборов учета воды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МО Запорожское сельское поселение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МУК "Запорожское клубное объединение"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Установка ресурсосберегающей сантехники в: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т. куб.м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МУК "Запорожское клубное объединение"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т. куб.м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Здание администарции  МО Запорожское сельское поселение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т. куб.м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Замена ламп накаливания на лампы светодиодные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642,55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107,09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214,18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321,27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428,36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тыс.кВт*ч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2493,08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415,51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831,03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1246,54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1662,05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Здание администарции  МО Запорожское сельское поселение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141,65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23,61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47,22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70,82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кВт*ч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549,59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91,60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183,20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274,80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366,40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МУК "Запорожское клубное объедине</w:t>
            </w:r>
            <w:r w:rsidRPr="00061F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ние"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92,7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500,90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83,48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166,97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250,45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333,93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кВт*ч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1943,49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323,91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647,83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971,74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1295,66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Установка на дверей доводчиков МУК "Запорожское клубное объединение"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155,25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25,875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51,75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77,625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 руб.</w:t>
            </w:r>
          </w:p>
        </w:tc>
      </w:tr>
      <w:tr w:rsidR="00643FF8" w:rsidRPr="00061FC1" w:rsidTr="00643FF8">
        <w:trPr>
          <w:trHeight w:val="49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Установка теплонакопителей взамен электрообогревателей в здании администрации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Default="00643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72,39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12,06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24,13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36,19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48,26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F8" w:rsidRPr="00061FC1" w:rsidRDefault="00643FF8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197,61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46,81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60,32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120,64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 руб.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 Инвестиционные мероприятия в  системе теплоснабжения.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Реконструкция существующих сетей на участках, требующих замены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8057,0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Областной бюджет, Муниципальный бюджет</w:t>
            </w:r>
          </w:p>
        </w:tc>
        <w:tc>
          <w:tcPr>
            <w:tcW w:w="17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 соответствии с действующими схемами теплоснабжения и водоснабжения, водоотведения МО Запорожское сельское поселение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4. Инвестиционные мероприятия в  системе водоснабжения и водоотведения</w:t>
            </w:r>
          </w:p>
        </w:tc>
      </w:tr>
      <w:tr w:rsidR="00061FC1" w:rsidRPr="00061FC1" w:rsidTr="00643FF8">
        <w:trPr>
          <w:trHeight w:val="30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Реконструкция существующих сетей на участках, требующих замены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3510,0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3210,0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Областной бюджет, Муниципальный бюджет</w:t>
            </w:r>
          </w:p>
        </w:tc>
        <w:tc>
          <w:tcPr>
            <w:tcW w:w="17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В соответствии с действующими схемами теплоснабжения и водоснабжения, водоотведения МО Запорожское сельское поселение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61FC1" w:rsidRPr="00061FC1" w:rsidTr="00061FC1"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 Итоги выполнения мероприятий по энергосбережению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жилфонду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7575,0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Областной бюджет, 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бюджетной сфере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922,8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922,8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т. куб.м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1070,91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107,09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214,18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321,27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428,36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т. кВтч</w:t>
            </w:r>
          </w:p>
        </w:tc>
      </w:tr>
      <w:tr w:rsidR="00A41D1B" w:rsidRPr="00061FC1" w:rsidTr="00643FF8">
        <w:trPr>
          <w:trHeight w:val="4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224,14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22,41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44,83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67,24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89,66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Гкал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4772,14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492,198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951,098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1426,647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1902,197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Выполнение работ по модернизации систем теплоснабжения.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8057,0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1611,4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 различных уровней</w:t>
            </w:r>
          </w:p>
        </w:tc>
        <w:tc>
          <w:tcPr>
            <w:tcW w:w="17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 соответствии с действующими схемами теплоснабжения и водоснабжения, водоотведения МО Запорожское сельское поселение</w:t>
            </w: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Выполнение работ по модернизации систем водоснабжения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color w:val="000000"/>
                <w:sz w:val="22"/>
                <w:szCs w:val="22"/>
              </w:rPr>
              <w:t>бюджет различных уровней</w:t>
            </w:r>
          </w:p>
        </w:tc>
        <w:tc>
          <w:tcPr>
            <w:tcW w:w="179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1B" w:rsidRPr="00061FC1" w:rsidRDefault="00A41D1B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D1B" w:rsidRPr="00061FC1" w:rsidTr="00643FF8">
        <w:trPr>
          <w:trHeight w:val="288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за реализацию Программы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16854,8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6709,2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4786,4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1786,4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1786,4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Default="00A41D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различных уровней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224,14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44,83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B" w:rsidRPr="00061FC1" w:rsidRDefault="00A41D1B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Гкал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м3 воды</w:t>
            </w:r>
          </w:p>
        </w:tc>
      </w:tr>
      <w:tr w:rsidR="00061FC1" w:rsidRPr="00061FC1" w:rsidTr="00643FF8">
        <w:trPr>
          <w:trHeight w:val="552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1070,91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107,09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214,18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428,36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тыс.кВт*час</w:t>
            </w:r>
          </w:p>
        </w:tc>
      </w:tr>
      <w:tr w:rsidR="00061FC1" w:rsidRPr="00061FC1" w:rsidTr="00643FF8">
        <w:trPr>
          <w:trHeight w:val="288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C1" w:rsidRPr="00061FC1" w:rsidRDefault="00061FC1" w:rsidP="00061FC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4772,14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492,20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951,10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1426,65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1902,20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C1" w:rsidRPr="00061FC1" w:rsidRDefault="00061FC1" w:rsidP="00061F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1F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C84A25" w:rsidRDefault="00C84A25" w:rsidP="00DF3375">
      <w:pPr>
        <w:rPr>
          <w:highlight w:val="yellow"/>
        </w:rPr>
      </w:pPr>
    </w:p>
    <w:p w:rsidR="00C84A25" w:rsidRDefault="00C84A25" w:rsidP="00C84A25">
      <w:pPr>
        <w:rPr>
          <w:highlight w:val="yellow"/>
        </w:rPr>
      </w:pPr>
      <w:r>
        <w:rPr>
          <w:highlight w:val="yellow"/>
        </w:rPr>
        <w:br w:type="page"/>
      </w:r>
    </w:p>
    <w:p w:rsidR="00C84A25" w:rsidRPr="002807A1" w:rsidRDefault="00C84A25" w:rsidP="00BA1B5D">
      <w:pPr>
        <w:pStyle w:val="a"/>
      </w:pPr>
      <w:r w:rsidRPr="002807A1">
        <w:lastRenderedPageBreak/>
        <w:t>Предложения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697"/>
        <w:gridCol w:w="1459"/>
        <w:gridCol w:w="1422"/>
        <w:gridCol w:w="1629"/>
        <w:gridCol w:w="1648"/>
        <w:gridCol w:w="1175"/>
        <w:gridCol w:w="1348"/>
        <w:gridCol w:w="2020"/>
        <w:gridCol w:w="1096"/>
        <w:gridCol w:w="928"/>
        <w:gridCol w:w="891"/>
        <w:gridCol w:w="1332"/>
        <w:gridCol w:w="1119"/>
        <w:gridCol w:w="804"/>
        <w:gridCol w:w="1087"/>
        <w:gridCol w:w="1023"/>
        <w:gridCol w:w="887"/>
      </w:tblGrid>
      <w:tr w:rsidR="00C84A25" w:rsidTr="004D26FA">
        <w:trPr>
          <w:trHeight w:val="945"/>
        </w:trPr>
        <w:tc>
          <w:tcPr>
            <w:tcW w:w="84" w:type="pct"/>
            <w:vMerge w:val="restart"/>
            <w:vAlign w:val="center"/>
            <w:hideMark/>
          </w:tcPr>
          <w:p w:rsidR="00B34761" w:rsidRDefault="00C84A25">
            <w:pPr>
              <w:jc w:val="center"/>
            </w:pPr>
            <w:r w:rsidRPr="00C84A25">
              <w:rPr>
                <w:highlight w:val="yellow"/>
              </w:rPr>
              <w:t xml:space="preserve"> </w:t>
            </w:r>
          </w:p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7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Периодичность, специфика мероприятия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Условие, при которых мероприятие может быть выполнено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68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Возможные исполнители мероприятий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Влияние стоимости мероприятия на месячную плату за содержание и ремонт жилого помещения, в % (в рублях)</w:t>
            </w:r>
          </w:p>
        </w:tc>
        <w:tc>
          <w:tcPr>
            <w:tcW w:w="212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Единицы измерения объема  работ</w:t>
            </w:r>
          </w:p>
        </w:tc>
        <w:tc>
          <w:tcPr>
            <w:tcW w:w="203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304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сберегаемого энергетического ресурса</w:t>
            </w:r>
          </w:p>
        </w:tc>
        <w:tc>
          <w:tcPr>
            <w:tcW w:w="255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Ед.изм. сберегаемого энергети-ческого ресурса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 на меро-приятие,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481" w:type="pct"/>
            <w:gridSpan w:val="2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Экономия ресурсов</w:t>
            </w:r>
          </w:p>
        </w:tc>
        <w:tc>
          <w:tcPr>
            <w:tcW w:w="202" w:type="pct"/>
            <w:vMerge w:val="restar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срок оку-паемости,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лет</w:t>
            </w:r>
          </w:p>
        </w:tc>
      </w:tr>
      <w:tr w:rsidR="00C84A25" w:rsidTr="004D26FA">
        <w:trPr>
          <w:trHeight w:val="1680"/>
        </w:trPr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натуральном выражении, кол-во ед.</w:t>
            </w:r>
          </w:p>
        </w:tc>
        <w:tc>
          <w:tcPr>
            <w:tcW w:w="233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денежном выражении, тыс.руб.</w:t>
            </w:r>
          </w:p>
        </w:tc>
        <w:tc>
          <w:tcPr>
            <w:tcW w:w="0" w:type="auto"/>
            <w:vMerge/>
            <w:vAlign w:val="center"/>
            <w:hideMark/>
          </w:tcPr>
          <w:p w:rsidR="00C84A25" w:rsidRDefault="00C84A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84A25" w:rsidTr="004D26FA">
        <w:trPr>
          <w:trHeight w:val="240"/>
        </w:trPr>
        <w:tc>
          <w:tcPr>
            <w:tcW w:w="84" w:type="pct"/>
            <w:noWrap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7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03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3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" w:type="pct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C84A25" w:rsidTr="004D26FA">
        <w:trPr>
          <w:trHeight w:val="288"/>
        </w:trPr>
        <w:tc>
          <w:tcPr>
            <w:tcW w:w="5000" w:type="pct"/>
            <w:gridSpan w:val="18"/>
            <w:noWrap/>
            <w:vAlign w:val="bottom"/>
            <w:hideMark/>
          </w:tcPr>
          <w:p w:rsidR="00C84A25" w:rsidRDefault="00C84A2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Перечень основных возможных мероприятий в отношении общего имущества в многоквартирном доме</w:t>
            </w:r>
          </w:p>
        </w:tc>
      </w:tr>
      <w:tr w:rsidR="00C84A25" w:rsidTr="004D26FA">
        <w:trPr>
          <w:trHeight w:val="402"/>
        </w:trPr>
        <w:tc>
          <w:tcPr>
            <w:tcW w:w="5000" w:type="pct"/>
            <w:gridSpan w:val="18"/>
            <w:noWrap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</w:tr>
      <w:tr w:rsidR="00C84A25" w:rsidTr="004D26FA">
        <w:trPr>
          <w:trHeight w:val="3180"/>
        </w:trPr>
        <w:tc>
          <w:tcPr>
            <w:tcW w:w="84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Разработка и доведение до сведения собственников помещений в многоквартирном доме предложений о мероприятиях по энергосбережению и повышению эффективности в многоквартирном доме лицом, ответственным за содержание многоквартирного дома.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333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Информационное обеспечение, снижение электро-потребления</w:t>
            </w:r>
          </w:p>
        </w:tc>
        <w:tc>
          <w:tcPr>
            <w:tcW w:w="324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 в период с 1 марта по 25 апреля</w:t>
            </w:r>
          </w:p>
        </w:tc>
        <w:tc>
          <w:tcPr>
            <w:tcW w:w="371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Особых условий не требуется</w:t>
            </w:r>
          </w:p>
        </w:tc>
        <w:tc>
          <w:tcPr>
            <w:tcW w:w="376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Интернет, информационные доски, объявления в местах общего пользования в жилых домах (в подъездах, на досках объявлений)</w:t>
            </w:r>
          </w:p>
        </w:tc>
        <w:tc>
          <w:tcPr>
            <w:tcW w:w="268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Периодическое размещение</w:t>
            </w:r>
          </w:p>
        </w:tc>
        <w:tc>
          <w:tcPr>
            <w:tcW w:w="250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1840" w:type="pct"/>
            <w:gridSpan w:val="8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Количественная характеристика не предусмотрена</w:t>
            </w:r>
          </w:p>
        </w:tc>
      </w:tr>
      <w:tr w:rsidR="00C84A25" w:rsidTr="004D26FA">
        <w:trPr>
          <w:trHeight w:val="2595"/>
        </w:trPr>
        <w:tc>
          <w:tcPr>
            <w:tcW w:w="84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7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Информирование потребителей о требованиях по оснащению индивидуальными приборами учета потребления энергетических ресурсов в квартирах</w:t>
            </w:r>
          </w:p>
        </w:tc>
        <w:tc>
          <w:tcPr>
            <w:tcW w:w="333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324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 в период с 1 марта по 25 апреля</w:t>
            </w:r>
          </w:p>
        </w:tc>
        <w:tc>
          <w:tcPr>
            <w:tcW w:w="371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Особых условий не требуется</w:t>
            </w:r>
          </w:p>
        </w:tc>
        <w:tc>
          <w:tcPr>
            <w:tcW w:w="376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Интернет, информационные доски, объявления в местах общего пользования в жилых домах (в подъездах, на досках объявлений)</w:t>
            </w:r>
          </w:p>
        </w:tc>
        <w:tc>
          <w:tcPr>
            <w:tcW w:w="268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461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Периодическое размещение</w:t>
            </w:r>
          </w:p>
        </w:tc>
        <w:tc>
          <w:tcPr>
            <w:tcW w:w="250" w:type="pct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1840" w:type="pct"/>
            <w:gridSpan w:val="8"/>
            <w:vAlign w:val="center"/>
            <w:hideMark/>
          </w:tcPr>
          <w:p w:rsidR="00C84A25" w:rsidRDefault="00C84A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Количественная характеристика не предусмотрена</w:t>
            </w:r>
          </w:p>
        </w:tc>
      </w:tr>
      <w:tr w:rsidR="00F4449E" w:rsidTr="004D26FA">
        <w:trPr>
          <w:trHeight w:val="2595"/>
        </w:trPr>
        <w:tc>
          <w:tcPr>
            <w:tcW w:w="84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7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Проведение энергетических осбледований МКД</w:t>
            </w:r>
          </w:p>
        </w:tc>
        <w:tc>
          <w:tcPr>
            <w:tcW w:w="333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Определение потенциала энергосбережения</w:t>
            </w:r>
          </w:p>
        </w:tc>
        <w:tc>
          <w:tcPr>
            <w:tcW w:w="324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раз в 5 лет</w:t>
            </w:r>
          </w:p>
        </w:tc>
        <w:tc>
          <w:tcPr>
            <w:tcW w:w="371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Особых условий не требуется</w:t>
            </w:r>
          </w:p>
        </w:tc>
        <w:tc>
          <w:tcPr>
            <w:tcW w:w="376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Специализированная организация</w:t>
            </w:r>
          </w:p>
        </w:tc>
        <w:tc>
          <w:tcPr>
            <w:tcW w:w="268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Реализации рекомендованных мероприятий по повышению энергетической эффективности</w:t>
            </w:r>
          </w:p>
        </w:tc>
        <w:tc>
          <w:tcPr>
            <w:tcW w:w="250" w:type="pct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Влияет</w:t>
            </w:r>
          </w:p>
        </w:tc>
        <w:tc>
          <w:tcPr>
            <w:tcW w:w="1840" w:type="pct"/>
            <w:gridSpan w:val="8"/>
            <w:vAlign w:val="center"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Количественная характеристика не предусмотрена</w:t>
            </w:r>
          </w:p>
        </w:tc>
      </w:tr>
      <w:tr w:rsidR="00F4449E" w:rsidTr="004D26FA">
        <w:trPr>
          <w:trHeight w:val="402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Система отопления</w:t>
            </w:r>
          </w:p>
        </w:tc>
      </w:tr>
      <w:tr w:rsidR="00F4449E" w:rsidTr="004D26FA">
        <w:trPr>
          <w:trHeight w:val="369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линейных балансировочных вентилей и балансировка (гидравлическая и тепловая наладка) системы отопления (автоматизированных узлов управления, элеваторных узлов, систем "КИАРМ") в многоквартирном доме в отопительный сезон в целях устранения потерь тепловой энергии и воды (утечек)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Рациональное использование тепловой энергии. 2) Экономия потребления тепловой энергии в системе отопления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не актуальна, балансировка -ежегодно, в период подготовки дома к экплуатации в осенне-зимний период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Проектом данного дома предусмотрена и при строительстве дома смонтирована система отопления с уже установлеными балансировочными клапанами.  Балансировка проводится ежегодно при подготовке МКД к экплуатации в осенне-зимних условиях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Ежегодное техническое обслуживание, и текущий ремонт балансировочного оборудования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41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коллективного (общедомового) прибора учета тепловой энергии (в случае отсутствия прибора), обеспечение его сохранности и работоспособности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 тепловой энергии, потребленной в многоквартирном доме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Установка не актуальна, снятие показаний - ежемесячно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Соблюдение межповерочных интервалов. 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поверка, ремонт, гидравлическиеиспытания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10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Рациональное использование тепловой энергии. 2) Экономия потребления тепловой энергии в системе отопления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Ежегодно при подготовке МКД к экплуатации в осенне-зимних условиях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Особых условий не требуется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Промывочные машины и реагенты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25156,892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199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Рациональное использование тепловой энергии. 2) Экономия потребления тепловой энергии в системе отопления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требуется.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Проектом данного дома предусмотрены и при строительстве дома использованы современные изоляционные материалы.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402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F4449E" w:rsidTr="004D26FA">
        <w:trPr>
          <w:trHeight w:val="168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коллективного (общедомового) прибора учета горячей воды (в случае отсутствия прибора), обеспечение его сохранности и работоспособности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 горячей воды, потребленной в многоквартирном доме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Установка произведена, снятие показаний - ежемесячно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Соблюдение межповерочных интервалов. 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поверка, ремонт, снятие показаний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52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Ремонт изоляции теплообменников и трубопроводов системы горячего водоснабжения в подвальных помещениях с применением энергоэффективных материалов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Рациональное использование тепловой энергии. 2) Экономия потребления тепловой энергии в системе отопления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Ремонт не требуется.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Проектом данного дома предусмотрены и при строительстве дома использованы современные изоляционные материалы.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68" w:type="pct"/>
            <w:vAlign w:val="center"/>
            <w:hideMark/>
          </w:tcPr>
          <w:p w:rsidR="00F4449E" w:rsidRPr="0026059A" w:rsidRDefault="00AC5055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059A">
              <w:rPr>
                <w:rFonts w:eastAsia="Times New Roman"/>
                <w:color w:val="000000"/>
                <w:sz w:val="20"/>
                <w:szCs w:val="20"/>
              </w:rPr>
              <w:t xml:space="preserve">Управляющая Компания </w:t>
            </w:r>
            <w:r w:rsidR="00F4449E" w:rsidRPr="0026059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" w:type="pct"/>
            <w:vAlign w:val="center"/>
            <w:hideMark/>
          </w:tcPr>
          <w:p w:rsidR="00F4449E" w:rsidRPr="0026059A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6059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300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F4449E" w:rsidTr="004D26FA">
        <w:trPr>
          <w:trHeight w:val="172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коллективного (общедомового) прибора учета холодной воды (в случае отсутствия прибора), обеспечение его сохранности и работоспособности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Учет холодной воды, потребленной в многоквартирном доме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Установка произведена, снятие показаний - ежемесячно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Соблюдение межповерочных интервалов. 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поверка, ремонт, снятие показаний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402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F4449E" w:rsidTr="004D26FA">
        <w:trPr>
          <w:trHeight w:val="261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коллективного (общедомового) многотарифного прибора учета электрической энергии (в случае отсутствия прибора), обеспечение его сохранности и 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ботоспособности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произведена, снятие показаний - ежемесячно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собственников, согласование проекта с ресурсоснабжающей организацией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поверка, ремонт, снятие показаний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47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Экономия электроэнергии. 2) Улучшение качества освещения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Модернизация светильников - разово, дальнейшее обслуживание - постояннно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Люминесцентные лампы, светодиодные лампы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 , протирка - ежегодно, замена вышедших из строя ламп по необходимости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тыс.кВт-ч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0,9</w:t>
            </w:r>
          </w:p>
        </w:tc>
      </w:tr>
      <w:tr w:rsidR="00F4449E" w:rsidTr="004D26FA">
        <w:trPr>
          <w:trHeight w:val="247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Данном МКД не допускается. В местах общего пользования предусмотрено постоянное освещение от аварийной группы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47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Экономия электроэнергии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Модернизация  - разово, дальнейшее обслуживание - постояннно 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плата за содержание и ремонт жилого помещения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кВт-ч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</w:tr>
      <w:tr w:rsidR="00F4449E" w:rsidTr="004D26FA">
        <w:trPr>
          <w:trHeight w:val="402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Дверные и оконные конструкции</w:t>
            </w:r>
          </w:p>
        </w:tc>
      </w:tr>
      <w:tr w:rsidR="00F4449E" w:rsidTr="004D26FA">
        <w:trPr>
          <w:trHeight w:val="448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утечек тепла через двери подъездов. 2) Рациональное использование тепловой энергии. 3) Усиление безопасности жителей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Заделка, уплотнение и утепление дверных блоков произведено, обеспечение автоматического закрывыние дверей реализовано доводчиками. Регулировка притвора производится по необходимости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Особых условий не требуется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</w:tr>
      <w:tr w:rsidR="00F4449E" w:rsidTr="004D26FA">
        <w:trPr>
          <w:trHeight w:val="246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дверей и заслонок в проемах подвальных помещений и чердачных помещениях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утечек тепла через подвальные проемы. 2) Рациональное использование тепловой 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Разово. В период подготовки дома к экплуатации в осенне-зимний период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допускается н аданном МКД. При реализации данного мероприятия будет нарушена общеломовая система аентиляция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46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Заделка и уплотнение оконных блоков в подъездах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инфильтрации через оконные блоки. 2) Рациональное использование тепловой 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Проектом данного дома предусмотрены и при строительстве дома использованы современные материалы, не требующие утепления.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211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теплоотражающих пленок на окна в подъездах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Разово. В период подготовки дома к экплуатации в осенне-зимний период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Теплоотражающая пленка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4693,45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258,14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9,3</w:t>
            </w:r>
          </w:p>
        </w:tc>
      </w:tr>
      <w:tr w:rsidR="00F4449E" w:rsidTr="004D26FA">
        <w:trPr>
          <w:trHeight w:val="201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низкоэмиссионных стекол на окна в подъездах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Разово. В период подготовки дома к экплуатации в осенне-зимний период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Низкоэмиссионные стекла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4693,45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1 652,09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92,93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17,8</w:t>
            </w:r>
          </w:p>
        </w:tc>
      </w:tr>
      <w:tr w:rsidR="00F4449E" w:rsidTr="004D26FA">
        <w:trPr>
          <w:trHeight w:val="2505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Замена не требуется, поддержание экплуатационных свойств постоянно.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 строительстве МКД использовалось современное ПВХ остекление с стеклопакетами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Современные пластиковые стеклопакеты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ремонт, регулировка, замена битых стеклопакетов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влияет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4449E" w:rsidTr="004D26FA">
        <w:trPr>
          <w:trHeight w:val="402"/>
        </w:trPr>
        <w:tc>
          <w:tcPr>
            <w:tcW w:w="5000" w:type="pct"/>
            <w:gridSpan w:val="18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Стеновые конструкции</w:t>
            </w:r>
          </w:p>
        </w:tc>
      </w:tr>
      <w:tr w:rsidR="00F4449E" w:rsidTr="004D26FA">
        <w:trPr>
          <w:trHeight w:val="2100"/>
        </w:trPr>
        <w:tc>
          <w:tcPr>
            <w:tcW w:w="8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Установка о обеспечение надлежащего состояния указателя класса энергетической эффективности многоквартирного дома и замена указателя при изменении класса энергетической эффективности</w:t>
            </w:r>
          </w:p>
        </w:tc>
        <w:tc>
          <w:tcPr>
            <w:tcW w:w="3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Информационное обеспечение, экономическое стимулирование</w:t>
            </w:r>
          </w:p>
        </w:tc>
        <w:tc>
          <w:tcPr>
            <w:tcW w:w="32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Разово. В период подготовки дома к экплуатации в осенне-зимний период</w:t>
            </w:r>
          </w:p>
        </w:tc>
        <w:tc>
          <w:tcPr>
            <w:tcW w:w="37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общего собрания собственников. Проведение энергоаудита</w:t>
            </w:r>
          </w:p>
        </w:tc>
        <w:tc>
          <w:tcPr>
            <w:tcW w:w="376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Отчет специализи-рованной организации</w:t>
            </w:r>
          </w:p>
        </w:tc>
        <w:tc>
          <w:tcPr>
            <w:tcW w:w="26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Специализи-рованная организация</w:t>
            </w:r>
          </w:p>
        </w:tc>
        <w:tc>
          <w:tcPr>
            <w:tcW w:w="307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Плата за управление, содержание и текущий ремонт </w:t>
            </w:r>
          </w:p>
        </w:tc>
        <w:tc>
          <w:tcPr>
            <w:tcW w:w="461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250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1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248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vAlign w:val="center"/>
            <w:hideMark/>
          </w:tcPr>
          <w:p w:rsidR="00F4449E" w:rsidRDefault="00F4449E" w:rsidP="00F4449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A237A" w:rsidRPr="00DD1FBC" w:rsidRDefault="000A237A" w:rsidP="00DF3375">
      <w:pPr>
        <w:rPr>
          <w:highlight w:val="yellow"/>
        </w:rPr>
        <w:sectPr w:rsidR="000A237A" w:rsidRPr="00DD1FBC" w:rsidSect="00570CAF">
          <w:pgSz w:w="23814" w:h="16840" w:orient="landscape" w:code="9"/>
          <w:pgMar w:top="1707" w:right="680" w:bottom="1082" w:left="1418" w:header="856" w:footer="573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110ED1" w:rsidRPr="00DD2276" w:rsidRDefault="00110ED1" w:rsidP="00110ED1">
      <w:pPr>
        <w:pStyle w:val="a"/>
        <w:ind w:left="3544"/>
      </w:pPr>
      <w:bookmarkStart w:id="86" w:name="_Toc445736045"/>
      <w:r w:rsidRPr="00DD2276">
        <w:lastRenderedPageBreak/>
        <w:t>Список литературы</w:t>
      </w:r>
      <w:bookmarkEnd w:id="86"/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Постановление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Распоряжение Правительства Российской Федерации от 01.12.2009г. № 1830</w:t>
      </w:r>
      <w:r w:rsidRPr="00110ED1">
        <w:rPr>
          <w:rFonts w:cs="Times New Roman"/>
          <w:sz w:val="24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261-ФЗ».</w:t>
      </w:r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Распоряжение Правительства Российской Федерации от 17.11.2008г. года № 1662</w:t>
      </w:r>
      <w:r w:rsidRPr="00110ED1">
        <w:rPr>
          <w:rFonts w:cs="Times New Roman"/>
          <w:sz w:val="24"/>
          <w:szCs w:val="28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года».</w:t>
      </w:r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Указ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110ED1" w:rsidRPr="00110ED1" w:rsidRDefault="00110ED1" w:rsidP="00110ED1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709"/>
        </w:tabs>
        <w:spacing w:before="0" w:line="360" w:lineRule="auto"/>
        <w:ind w:left="0" w:firstLine="709"/>
        <w:rPr>
          <w:rFonts w:cs="Times New Roman"/>
          <w:sz w:val="24"/>
          <w:szCs w:val="28"/>
        </w:rPr>
      </w:pPr>
      <w:r w:rsidRPr="00110ED1">
        <w:rPr>
          <w:rFonts w:cs="Times New Roman"/>
          <w:sz w:val="24"/>
          <w:szCs w:val="28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1723E4" w:rsidRPr="00110ED1" w:rsidRDefault="001723E4" w:rsidP="00110ED1">
      <w:pPr>
        <w:tabs>
          <w:tab w:val="left" w:pos="709"/>
        </w:tabs>
        <w:spacing w:line="360" w:lineRule="auto"/>
        <w:ind w:hanging="9"/>
        <w:rPr>
          <w:sz w:val="22"/>
        </w:rPr>
      </w:pPr>
    </w:p>
    <w:p w:rsidR="00B25E92" w:rsidRPr="00110ED1" w:rsidRDefault="001723E4" w:rsidP="00110ED1">
      <w:pPr>
        <w:tabs>
          <w:tab w:val="left" w:pos="709"/>
          <w:tab w:val="left" w:pos="5707"/>
        </w:tabs>
        <w:spacing w:line="360" w:lineRule="auto"/>
        <w:ind w:hanging="9"/>
        <w:rPr>
          <w:sz w:val="22"/>
        </w:rPr>
      </w:pPr>
      <w:r w:rsidRPr="00110ED1">
        <w:rPr>
          <w:sz w:val="22"/>
        </w:rPr>
        <w:tab/>
      </w:r>
    </w:p>
    <w:sectPr w:rsidR="00B25E92" w:rsidRPr="00110ED1" w:rsidSect="00570CAF">
      <w:headerReference w:type="first" r:id="rId26"/>
      <w:pgSz w:w="11906" w:h="16838" w:code="9"/>
      <w:pgMar w:top="1708" w:right="907" w:bottom="1195" w:left="1701" w:header="626" w:footer="551" w:gutter="0"/>
      <w:pgBorders w:offsetFrom="page">
        <w:top w:val="single" w:sz="4" w:space="18" w:color="auto"/>
        <w:left w:val="single" w:sz="4" w:space="31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acd wne:acdName="acd0"/>
    </wne:keymap>
  </wne:keymaps>
  <wne:toolbars>
    <wne:acdManifest>
      <wne:acdEntry wne:acdName="acd0"/>
    </wne:acdManifest>
  </wne:toolbars>
  <wne:acds>
    <wne:acd wne:argValue="tP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0" w:rsidRDefault="00C70680">
      <w:r>
        <w:separator/>
      </w:r>
    </w:p>
  </w:endnote>
  <w:endnote w:type="continuationSeparator" w:id="0">
    <w:p w:rsidR="00C70680" w:rsidRDefault="00C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7" w:rsidRDefault="00280007" w:rsidP="00DB6D10">
    <w:pPr>
      <w:pStyle w:val="ad"/>
      <w:framePr w:wrap="around" w:vAnchor="text" w:hAnchor="margin" w:xAlign="right" w:y="1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7CF9">
      <w:rPr>
        <w:rStyle w:val="af"/>
        <w:noProof/>
      </w:rPr>
      <w:t>4</w:t>
    </w:r>
    <w:r>
      <w:rPr>
        <w:rStyle w:val="af"/>
      </w:rPr>
      <w:fldChar w:fldCharType="end"/>
    </w:r>
  </w:p>
  <w:p w:rsidR="00280007" w:rsidRDefault="00280007" w:rsidP="00692F77">
    <w:pPr>
      <w:pStyle w:val="ad"/>
      <w:pBdr>
        <w:top w:val="thickThinSmallGap" w:sz="12" w:space="1" w:color="auto"/>
      </w:pBdr>
      <w:tabs>
        <w:tab w:val="left" w:pos="2429"/>
        <w:tab w:val="left" w:pos="14592"/>
      </w:tabs>
      <w:ind w:right="55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0" w:rsidRDefault="00C70680">
      <w:r>
        <w:separator/>
      </w:r>
    </w:p>
  </w:footnote>
  <w:footnote w:type="continuationSeparator" w:id="0">
    <w:p w:rsidR="00C70680" w:rsidRDefault="00C7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7" w:rsidRDefault="00C70680" w:rsidP="00E70BB8">
    <w:pPr>
      <w:pStyle w:val="ab"/>
      <w:pBdr>
        <w:bottom w:val="double" w:sz="4" w:space="1" w:color="auto"/>
      </w:pBdr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280007">
      <w:t>Программа "Энергосбережение и повышение энергетической эффективности</w:t>
    </w:r>
    <w:r>
      <w:fldChar w:fldCharType="end"/>
    </w:r>
  </w:p>
  <w:p w:rsidR="00280007" w:rsidRDefault="00280007" w:rsidP="00E70BB8">
    <w:pPr>
      <w:pStyle w:val="ab"/>
      <w:pBdr>
        <w:bottom w:val="double" w:sz="4" w:space="1" w:color="auto"/>
      </w:pBdr>
      <w:jc w:val="center"/>
    </w:pPr>
    <w:r w:rsidRPr="00D73109">
      <w:t xml:space="preserve"> </w:t>
    </w:r>
    <w:r w:rsidRPr="00C441A0">
      <w:t xml:space="preserve">муниципального образования </w:t>
    </w:r>
    <w:r>
      <w:t>Запорожское сельское</w:t>
    </w:r>
    <w:r w:rsidRPr="00A615E3">
      <w:t xml:space="preserve"> поселени</w:t>
    </w:r>
    <w:r>
      <w:t>е</w:t>
    </w:r>
  </w:p>
  <w:p w:rsidR="00280007" w:rsidRDefault="002800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7" w:rsidRDefault="0028000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EEC"/>
    <w:multiLevelType w:val="hybridMultilevel"/>
    <w:tmpl w:val="268AEE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2127"/>
        </w:tabs>
        <w:ind w:left="4254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7ED3EB3"/>
    <w:multiLevelType w:val="hybridMultilevel"/>
    <w:tmpl w:val="49B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DEE"/>
    <w:multiLevelType w:val="hybridMultilevel"/>
    <w:tmpl w:val="0588A926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AD7"/>
    <w:multiLevelType w:val="hybridMultilevel"/>
    <w:tmpl w:val="47EEDCFA"/>
    <w:lvl w:ilvl="0" w:tplc="70A2985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61702C"/>
    <w:multiLevelType w:val="hybridMultilevel"/>
    <w:tmpl w:val="C136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400CA">
      <w:numFmt w:val="bullet"/>
      <w:lvlText w:val="•"/>
      <w:lvlJc w:val="left"/>
      <w:pPr>
        <w:ind w:left="1920" w:hanging="84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3638"/>
    <w:multiLevelType w:val="hybridMultilevel"/>
    <w:tmpl w:val="9666382A"/>
    <w:lvl w:ilvl="0" w:tplc="70A29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092D"/>
    <w:multiLevelType w:val="multilevel"/>
    <w:tmpl w:val="C5363968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80"/>
        </w:tabs>
        <w:ind w:left="993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1C470539"/>
    <w:multiLevelType w:val="hybridMultilevel"/>
    <w:tmpl w:val="1CB4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29854">
      <w:start w:val="1"/>
      <w:numFmt w:val="bullet"/>
      <w:lvlText w:val=""/>
      <w:lvlJc w:val="left"/>
      <w:pPr>
        <w:ind w:left="1920" w:hanging="8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22D3"/>
    <w:multiLevelType w:val="singleLevel"/>
    <w:tmpl w:val="71D2FC3E"/>
    <w:lvl w:ilvl="0">
      <w:start w:val="1"/>
      <w:numFmt w:val="decimal"/>
      <w:lvlText w:val="10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7B4177"/>
    <w:multiLevelType w:val="hybridMultilevel"/>
    <w:tmpl w:val="6792DEE0"/>
    <w:lvl w:ilvl="0" w:tplc="6B9A5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1245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E3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AF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D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01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2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2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459F"/>
    <w:multiLevelType w:val="hybridMultilevel"/>
    <w:tmpl w:val="C832DBC6"/>
    <w:lvl w:ilvl="0" w:tplc="F08A8936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EEA9D32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296D"/>
    <w:multiLevelType w:val="hybridMultilevel"/>
    <w:tmpl w:val="F086C41E"/>
    <w:lvl w:ilvl="0" w:tplc="EFB8F2C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7534C15"/>
    <w:multiLevelType w:val="hybridMultilevel"/>
    <w:tmpl w:val="181A1170"/>
    <w:lvl w:ilvl="0" w:tplc="EFB8F2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2253"/>
    <w:multiLevelType w:val="hybridMultilevel"/>
    <w:tmpl w:val="D67CE1E8"/>
    <w:lvl w:ilvl="0" w:tplc="D86A044A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2C643C0F"/>
    <w:multiLevelType w:val="hybridMultilevel"/>
    <w:tmpl w:val="A70A9636"/>
    <w:lvl w:ilvl="0" w:tplc="70A29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619D"/>
    <w:multiLevelType w:val="hybridMultilevel"/>
    <w:tmpl w:val="1E3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1355"/>
    <w:multiLevelType w:val="hybridMultilevel"/>
    <w:tmpl w:val="A5E4C436"/>
    <w:lvl w:ilvl="0" w:tplc="EFB8F2C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384E3602"/>
    <w:multiLevelType w:val="hybridMultilevel"/>
    <w:tmpl w:val="424CB536"/>
    <w:lvl w:ilvl="0" w:tplc="EFB8F2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37F3"/>
    <w:multiLevelType w:val="hybridMultilevel"/>
    <w:tmpl w:val="586A519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3C0D7462"/>
    <w:multiLevelType w:val="hybridMultilevel"/>
    <w:tmpl w:val="5436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05936"/>
    <w:multiLevelType w:val="hybridMultilevel"/>
    <w:tmpl w:val="73FE3328"/>
    <w:lvl w:ilvl="0" w:tplc="70A29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550C5"/>
    <w:multiLevelType w:val="hybridMultilevel"/>
    <w:tmpl w:val="BF409458"/>
    <w:lvl w:ilvl="0" w:tplc="70A298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22E3B"/>
    <w:multiLevelType w:val="hybridMultilevel"/>
    <w:tmpl w:val="AD2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46C81"/>
    <w:multiLevelType w:val="hybridMultilevel"/>
    <w:tmpl w:val="DB1A2E74"/>
    <w:lvl w:ilvl="0" w:tplc="80B6421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BAF36BB"/>
    <w:multiLevelType w:val="hybridMultilevel"/>
    <w:tmpl w:val="CBE49050"/>
    <w:lvl w:ilvl="0" w:tplc="EB3A8F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1EB0"/>
    <w:multiLevelType w:val="hybridMultilevel"/>
    <w:tmpl w:val="FA82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C04BEE"/>
    <w:multiLevelType w:val="hybridMultilevel"/>
    <w:tmpl w:val="704EC3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DB10F0"/>
    <w:multiLevelType w:val="hybridMultilevel"/>
    <w:tmpl w:val="F2D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F1222"/>
    <w:multiLevelType w:val="hybridMultilevel"/>
    <w:tmpl w:val="9E546740"/>
    <w:lvl w:ilvl="0" w:tplc="EFB8F2C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692F7B58"/>
    <w:multiLevelType w:val="hybridMultilevel"/>
    <w:tmpl w:val="4030C18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31238C"/>
    <w:multiLevelType w:val="hybridMultilevel"/>
    <w:tmpl w:val="C10C7094"/>
    <w:lvl w:ilvl="0" w:tplc="FF284DE6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1B83"/>
    <w:multiLevelType w:val="hybridMultilevel"/>
    <w:tmpl w:val="2BB8B582"/>
    <w:lvl w:ilvl="0" w:tplc="70A298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8B1EAA"/>
    <w:multiLevelType w:val="hybridMultilevel"/>
    <w:tmpl w:val="50E25198"/>
    <w:lvl w:ilvl="0" w:tplc="70A29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622B"/>
    <w:multiLevelType w:val="hybridMultilevel"/>
    <w:tmpl w:val="8A766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A3428D"/>
    <w:multiLevelType w:val="hybridMultilevel"/>
    <w:tmpl w:val="968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35B7"/>
    <w:multiLevelType w:val="hybridMultilevel"/>
    <w:tmpl w:val="B55AAE2E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5E0"/>
    <w:multiLevelType w:val="hybridMultilevel"/>
    <w:tmpl w:val="D9761C3A"/>
    <w:lvl w:ilvl="0" w:tplc="80B64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9"/>
  </w:num>
  <w:num w:numId="5">
    <w:abstractNumId w:val="1"/>
  </w:num>
  <w:num w:numId="6">
    <w:abstractNumId w:val="33"/>
  </w:num>
  <w:num w:numId="7">
    <w:abstractNumId w:val="15"/>
  </w:num>
  <w:num w:numId="8">
    <w:abstractNumId w:val="39"/>
  </w:num>
  <w:num w:numId="9">
    <w:abstractNumId w:val="26"/>
  </w:num>
  <w:num w:numId="10">
    <w:abstractNumId w:val="38"/>
  </w:num>
  <w:num w:numId="11">
    <w:abstractNumId w:val="3"/>
  </w:num>
  <w:num w:numId="12">
    <w:abstractNumId w:val="27"/>
  </w:num>
  <w:num w:numId="13">
    <w:abstractNumId w:val="5"/>
  </w:num>
  <w:num w:numId="14">
    <w:abstractNumId w:val="17"/>
  </w:num>
  <w:num w:numId="15">
    <w:abstractNumId w:val="22"/>
  </w:num>
  <w:num w:numId="16">
    <w:abstractNumId w:val="28"/>
  </w:num>
  <w:num w:numId="17">
    <w:abstractNumId w:val="30"/>
  </w:num>
  <w:num w:numId="18">
    <w:abstractNumId w:val="37"/>
  </w:num>
  <w:num w:numId="19">
    <w:abstractNumId w:val="25"/>
  </w:num>
  <w:num w:numId="20">
    <w:abstractNumId w:val="32"/>
  </w:num>
  <w:num w:numId="21">
    <w:abstractNumId w:val="16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0"/>
  </w:num>
  <w:num w:numId="27">
    <w:abstractNumId w:val="18"/>
  </w:num>
  <w:num w:numId="28">
    <w:abstractNumId w:val="13"/>
  </w:num>
  <w:num w:numId="29">
    <w:abstractNumId w:val="8"/>
    <w:lvlOverride w:ilvl="0">
      <w:startOverride w:val="9"/>
    </w:lvlOverride>
    <w:lvlOverride w:ilvl="1">
      <w:startOverride w:val="2"/>
    </w:lvlOverride>
  </w:num>
  <w:num w:numId="30">
    <w:abstractNumId w:val="31"/>
  </w:num>
  <w:num w:numId="31">
    <w:abstractNumId w:val="21"/>
  </w:num>
  <w:num w:numId="32">
    <w:abstractNumId w:val="9"/>
  </w:num>
  <w:num w:numId="33">
    <w:abstractNumId w:val="2"/>
  </w:num>
  <w:num w:numId="34">
    <w:abstractNumId w:val="23"/>
  </w:num>
  <w:num w:numId="35">
    <w:abstractNumId w:val="34"/>
  </w:num>
  <w:num w:numId="36">
    <w:abstractNumId w:val="35"/>
  </w:num>
  <w:num w:numId="37">
    <w:abstractNumId w:val="7"/>
  </w:num>
  <w:num w:numId="38">
    <w:abstractNumId w:val="36"/>
  </w:num>
  <w:num w:numId="39">
    <w:abstractNumId w:val="29"/>
  </w:num>
  <w:num w:numId="40">
    <w:abstractNumId w:val="0"/>
  </w:num>
  <w:num w:numId="41">
    <w:abstractNumId w:val="4"/>
  </w:num>
  <w:num w:numId="42">
    <w:abstractNumId w:val="8"/>
  </w:num>
  <w:num w:numId="43">
    <w:abstractNumId w:val="8"/>
  </w:num>
  <w:num w:numId="44">
    <w:abstractNumId w:val="8"/>
  </w:num>
  <w:num w:numId="4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1"/>
    <w:rsid w:val="00000EDF"/>
    <w:rsid w:val="0000177E"/>
    <w:rsid w:val="00003802"/>
    <w:rsid w:val="00003954"/>
    <w:rsid w:val="00004C01"/>
    <w:rsid w:val="00010DC6"/>
    <w:rsid w:val="00010FE3"/>
    <w:rsid w:val="00011A85"/>
    <w:rsid w:val="00011B56"/>
    <w:rsid w:val="0001288B"/>
    <w:rsid w:val="00012B16"/>
    <w:rsid w:val="0001316F"/>
    <w:rsid w:val="00013934"/>
    <w:rsid w:val="00013C8C"/>
    <w:rsid w:val="00016528"/>
    <w:rsid w:val="00017C6D"/>
    <w:rsid w:val="00017DA4"/>
    <w:rsid w:val="0002060C"/>
    <w:rsid w:val="00021C02"/>
    <w:rsid w:val="00022695"/>
    <w:rsid w:val="00022EE7"/>
    <w:rsid w:val="000238F8"/>
    <w:rsid w:val="00023BFA"/>
    <w:rsid w:val="0002424C"/>
    <w:rsid w:val="0002449D"/>
    <w:rsid w:val="00025133"/>
    <w:rsid w:val="0002537E"/>
    <w:rsid w:val="00025831"/>
    <w:rsid w:val="00025D59"/>
    <w:rsid w:val="0002601C"/>
    <w:rsid w:val="00026DF1"/>
    <w:rsid w:val="00030E7C"/>
    <w:rsid w:val="00030F7C"/>
    <w:rsid w:val="00031D01"/>
    <w:rsid w:val="00034FA2"/>
    <w:rsid w:val="00040AA8"/>
    <w:rsid w:val="000420AD"/>
    <w:rsid w:val="000421E0"/>
    <w:rsid w:val="0004369A"/>
    <w:rsid w:val="0004536C"/>
    <w:rsid w:val="00045904"/>
    <w:rsid w:val="00046F61"/>
    <w:rsid w:val="00047307"/>
    <w:rsid w:val="0005000D"/>
    <w:rsid w:val="00051CDB"/>
    <w:rsid w:val="000540D6"/>
    <w:rsid w:val="00054691"/>
    <w:rsid w:val="00055B36"/>
    <w:rsid w:val="00056BF7"/>
    <w:rsid w:val="000570EC"/>
    <w:rsid w:val="0005769F"/>
    <w:rsid w:val="000604BC"/>
    <w:rsid w:val="00061FC1"/>
    <w:rsid w:val="0006225E"/>
    <w:rsid w:val="00063900"/>
    <w:rsid w:val="00064576"/>
    <w:rsid w:val="00066432"/>
    <w:rsid w:val="00066F13"/>
    <w:rsid w:val="000674CD"/>
    <w:rsid w:val="000674D0"/>
    <w:rsid w:val="00067DA8"/>
    <w:rsid w:val="000700AD"/>
    <w:rsid w:val="000702DA"/>
    <w:rsid w:val="0007082A"/>
    <w:rsid w:val="00074EA8"/>
    <w:rsid w:val="00076482"/>
    <w:rsid w:val="00076BC8"/>
    <w:rsid w:val="0008144E"/>
    <w:rsid w:val="00084AC2"/>
    <w:rsid w:val="000875E2"/>
    <w:rsid w:val="00087673"/>
    <w:rsid w:val="000902F5"/>
    <w:rsid w:val="00090C69"/>
    <w:rsid w:val="000919A3"/>
    <w:rsid w:val="00091E69"/>
    <w:rsid w:val="00091E7A"/>
    <w:rsid w:val="00091E7D"/>
    <w:rsid w:val="00093013"/>
    <w:rsid w:val="000948BB"/>
    <w:rsid w:val="0009538D"/>
    <w:rsid w:val="0009588F"/>
    <w:rsid w:val="000A0487"/>
    <w:rsid w:val="000A237A"/>
    <w:rsid w:val="000A24B2"/>
    <w:rsid w:val="000A453E"/>
    <w:rsid w:val="000A4AEC"/>
    <w:rsid w:val="000A5DBB"/>
    <w:rsid w:val="000A677B"/>
    <w:rsid w:val="000A755B"/>
    <w:rsid w:val="000A79A5"/>
    <w:rsid w:val="000B3A35"/>
    <w:rsid w:val="000B5AE4"/>
    <w:rsid w:val="000B76AA"/>
    <w:rsid w:val="000B7CD0"/>
    <w:rsid w:val="000B7F63"/>
    <w:rsid w:val="000C138E"/>
    <w:rsid w:val="000C17A5"/>
    <w:rsid w:val="000C1892"/>
    <w:rsid w:val="000C1A27"/>
    <w:rsid w:val="000C5D1C"/>
    <w:rsid w:val="000C6965"/>
    <w:rsid w:val="000C6D92"/>
    <w:rsid w:val="000C7519"/>
    <w:rsid w:val="000D0441"/>
    <w:rsid w:val="000D17A0"/>
    <w:rsid w:val="000D223D"/>
    <w:rsid w:val="000D307A"/>
    <w:rsid w:val="000D3884"/>
    <w:rsid w:val="000D4B02"/>
    <w:rsid w:val="000D54C5"/>
    <w:rsid w:val="000D59AC"/>
    <w:rsid w:val="000D5D63"/>
    <w:rsid w:val="000D6622"/>
    <w:rsid w:val="000D77EF"/>
    <w:rsid w:val="000E09AC"/>
    <w:rsid w:val="000E18D5"/>
    <w:rsid w:val="000E205C"/>
    <w:rsid w:val="000E4EB5"/>
    <w:rsid w:val="000E61E1"/>
    <w:rsid w:val="000E71C7"/>
    <w:rsid w:val="000F02F2"/>
    <w:rsid w:val="000F0B78"/>
    <w:rsid w:val="000F0D13"/>
    <w:rsid w:val="000F153D"/>
    <w:rsid w:val="000F24C5"/>
    <w:rsid w:val="000F35EF"/>
    <w:rsid w:val="000F44E1"/>
    <w:rsid w:val="000F4659"/>
    <w:rsid w:val="000F6F45"/>
    <w:rsid w:val="000F6F9C"/>
    <w:rsid w:val="00101F44"/>
    <w:rsid w:val="001022D5"/>
    <w:rsid w:val="001056A7"/>
    <w:rsid w:val="00105CB8"/>
    <w:rsid w:val="00110868"/>
    <w:rsid w:val="00110ED1"/>
    <w:rsid w:val="001123DF"/>
    <w:rsid w:val="001158CF"/>
    <w:rsid w:val="00115D8D"/>
    <w:rsid w:val="00121889"/>
    <w:rsid w:val="001301A7"/>
    <w:rsid w:val="00130FE1"/>
    <w:rsid w:val="00132665"/>
    <w:rsid w:val="001327FB"/>
    <w:rsid w:val="00132A9C"/>
    <w:rsid w:val="00132BB7"/>
    <w:rsid w:val="001336EE"/>
    <w:rsid w:val="0013391E"/>
    <w:rsid w:val="00134EB6"/>
    <w:rsid w:val="0013538D"/>
    <w:rsid w:val="001362D5"/>
    <w:rsid w:val="00136475"/>
    <w:rsid w:val="00136D14"/>
    <w:rsid w:val="0014007B"/>
    <w:rsid w:val="00140E03"/>
    <w:rsid w:val="001415C8"/>
    <w:rsid w:val="001416C5"/>
    <w:rsid w:val="00141BA7"/>
    <w:rsid w:val="0014257E"/>
    <w:rsid w:val="00142D09"/>
    <w:rsid w:val="00144912"/>
    <w:rsid w:val="0014623A"/>
    <w:rsid w:val="00146675"/>
    <w:rsid w:val="00146819"/>
    <w:rsid w:val="001474E8"/>
    <w:rsid w:val="001505DE"/>
    <w:rsid w:val="00151835"/>
    <w:rsid w:val="00152577"/>
    <w:rsid w:val="00152A88"/>
    <w:rsid w:val="00153773"/>
    <w:rsid w:val="00153AE6"/>
    <w:rsid w:val="0015425F"/>
    <w:rsid w:val="0016031E"/>
    <w:rsid w:val="0016171B"/>
    <w:rsid w:val="001627D5"/>
    <w:rsid w:val="0016458E"/>
    <w:rsid w:val="001664BA"/>
    <w:rsid w:val="00167E66"/>
    <w:rsid w:val="001705AC"/>
    <w:rsid w:val="00170D0A"/>
    <w:rsid w:val="00172276"/>
    <w:rsid w:val="001723E4"/>
    <w:rsid w:val="00172944"/>
    <w:rsid w:val="0017354E"/>
    <w:rsid w:val="00175DFB"/>
    <w:rsid w:val="00177E44"/>
    <w:rsid w:val="00182AE8"/>
    <w:rsid w:val="00182C6A"/>
    <w:rsid w:val="00184674"/>
    <w:rsid w:val="001846FC"/>
    <w:rsid w:val="00184933"/>
    <w:rsid w:val="001849ED"/>
    <w:rsid w:val="001863BE"/>
    <w:rsid w:val="00186647"/>
    <w:rsid w:val="00187168"/>
    <w:rsid w:val="00187F39"/>
    <w:rsid w:val="0019098A"/>
    <w:rsid w:val="001929E9"/>
    <w:rsid w:val="0019479F"/>
    <w:rsid w:val="00197997"/>
    <w:rsid w:val="00197B96"/>
    <w:rsid w:val="001A05EC"/>
    <w:rsid w:val="001A0F03"/>
    <w:rsid w:val="001A18A1"/>
    <w:rsid w:val="001A1DED"/>
    <w:rsid w:val="001A2EA1"/>
    <w:rsid w:val="001A3341"/>
    <w:rsid w:val="001A38E1"/>
    <w:rsid w:val="001A5BA0"/>
    <w:rsid w:val="001A6DD5"/>
    <w:rsid w:val="001A7A4B"/>
    <w:rsid w:val="001A7BC9"/>
    <w:rsid w:val="001B1A4C"/>
    <w:rsid w:val="001B241D"/>
    <w:rsid w:val="001B433E"/>
    <w:rsid w:val="001B5E1B"/>
    <w:rsid w:val="001C01AA"/>
    <w:rsid w:val="001C047A"/>
    <w:rsid w:val="001C0C66"/>
    <w:rsid w:val="001C2CAA"/>
    <w:rsid w:val="001C370D"/>
    <w:rsid w:val="001C51CB"/>
    <w:rsid w:val="001C783F"/>
    <w:rsid w:val="001C7C38"/>
    <w:rsid w:val="001D09A4"/>
    <w:rsid w:val="001D1B3F"/>
    <w:rsid w:val="001D1D1F"/>
    <w:rsid w:val="001D2B12"/>
    <w:rsid w:val="001D323D"/>
    <w:rsid w:val="001D356A"/>
    <w:rsid w:val="001D3A80"/>
    <w:rsid w:val="001D3E53"/>
    <w:rsid w:val="001D6201"/>
    <w:rsid w:val="001D775C"/>
    <w:rsid w:val="001E0888"/>
    <w:rsid w:val="001E0E67"/>
    <w:rsid w:val="001E1EF8"/>
    <w:rsid w:val="001E1EFA"/>
    <w:rsid w:val="001E3711"/>
    <w:rsid w:val="001E38DA"/>
    <w:rsid w:val="001E4D94"/>
    <w:rsid w:val="001E5C78"/>
    <w:rsid w:val="001E6297"/>
    <w:rsid w:val="001E6DD5"/>
    <w:rsid w:val="001E776E"/>
    <w:rsid w:val="001E79A8"/>
    <w:rsid w:val="001F3AD7"/>
    <w:rsid w:val="001F62DB"/>
    <w:rsid w:val="001F69E3"/>
    <w:rsid w:val="001F6AB9"/>
    <w:rsid w:val="001F7000"/>
    <w:rsid w:val="001F722C"/>
    <w:rsid w:val="001F7F0B"/>
    <w:rsid w:val="002005D8"/>
    <w:rsid w:val="00201C60"/>
    <w:rsid w:val="00203042"/>
    <w:rsid w:val="0020316C"/>
    <w:rsid w:val="002031F7"/>
    <w:rsid w:val="002038C9"/>
    <w:rsid w:val="0020629C"/>
    <w:rsid w:val="00211148"/>
    <w:rsid w:val="002112AE"/>
    <w:rsid w:val="0021151D"/>
    <w:rsid w:val="002116B5"/>
    <w:rsid w:val="002116DA"/>
    <w:rsid w:val="00214799"/>
    <w:rsid w:val="00215855"/>
    <w:rsid w:val="00217469"/>
    <w:rsid w:val="00221097"/>
    <w:rsid w:val="00223B3D"/>
    <w:rsid w:val="00224397"/>
    <w:rsid w:val="002248F5"/>
    <w:rsid w:val="00224E3A"/>
    <w:rsid w:val="00225104"/>
    <w:rsid w:val="002251B4"/>
    <w:rsid w:val="0023088C"/>
    <w:rsid w:val="00231044"/>
    <w:rsid w:val="002317ED"/>
    <w:rsid w:val="0023195C"/>
    <w:rsid w:val="002332A9"/>
    <w:rsid w:val="00235313"/>
    <w:rsid w:val="002355E2"/>
    <w:rsid w:val="00235EF3"/>
    <w:rsid w:val="00240CBD"/>
    <w:rsid w:val="00241516"/>
    <w:rsid w:val="002431FD"/>
    <w:rsid w:val="0024543D"/>
    <w:rsid w:val="002476BC"/>
    <w:rsid w:val="00247740"/>
    <w:rsid w:val="002571B5"/>
    <w:rsid w:val="0026059A"/>
    <w:rsid w:val="0026093B"/>
    <w:rsid w:val="00261C62"/>
    <w:rsid w:val="00263E9E"/>
    <w:rsid w:val="002641F2"/>
    <w:rsid w:val="0026603D"/>
    <w:rsid w:val="00267563"/>
    <w:rsid w:val="00272350"/>
    <w:rsid w:val="00275F23"/>
    <w:rsid w:val="00277985"/>
    <w:rsid w:val="00280007"/>
    <w:rsid w:val="00280530"/>
    <w:rsid w:val="002807A1"/>
    <w:rsid w:val="00280A0E"/>
    <w:rsid w:val="00281ED8"/>
    <w:rsid w:val="00282189"/>
    <w:rsid w:val="00282C96"/>
    <w:rsid w:val="002845AD"/>
    <w:rsid w:val="00284D36"/>
    <w:rsid w:val="00285B74"/>
    <w:rsid w:val="002933AB"/>
    <w:rsid w:val="002944CD"/>
    <w:rsid w:val="002953BA"/>
    <w:rsid w:val="002A02A7"/>
    <w:rsid w:val="002A20C4"/>
    <w:rsid w:val="002A2C6D"/>
    <w:rsid w:val="002A2E14"/>
    <w:rsid w:val="002A3B83"/>
    <w:rsid w:val="002A3C24"/>
    <w:rsid w:val="002A4741"/>
    <w:rsid w:val="002A4FE4"/>
    <w:rsid w:val="002A742F"/>
    <w:rsid w:val="002A79A3"/>
    <w:rsid w:val="002A7B7A"/>
    <w:rsid w:val="002B1782"/>
    <w:rsid w:val="002B2DA5"/>
    <w:rsid w:val="002B4F9F"/>
    <w:rsid w:val="002B5A04"/>
    <w:rsid w:val="002B7B82"/>
    <w:rsid w:val="002C0E3E"/>
    <w:rsid w:val="002C1B2F"/>
    <w:rsid w:val="002C23B9"/>
    <w:rsid w:val="002C3FDF"/>
    <w:rsid w:val="002C4F3A"/>
    <w:rsid w:val="002C56F4"/>
    <w:rsid w:val="002C68A6"/>
    <w:rsid w:val="002C7BE8"/>
    <w:rsid w:val="002D0A26"/>
    <w:rsid w:val="002D2884"/>
    <w:rsid w:val="002D3416"/>
    <w:rsid w:val="002D45E2"/>
    <w:rsid w:val="002E0214"/>
    <w:rsid w:val="002E0505"/>
    <w:rsid w:val="002E0846"/>
    <w:rsid w:val="002E112B"/>
    <w:rsid w:val="002E1BEF"/>
    <w:rsid w:val="002E28E6"/>
    <w:rsid w:val="002E2B25"/>
    <w:rsid w:val="002E325B"/>
    <w:rsid w:val="002E3CCD"/>
    <w:rsid w:val="002E78E8"/>
    <w:rsid w:val="002F0260"/>
    <w:rsid w:val="002F0B6D"/>
    <w:rsid w:val="002F1979"/>
    <w:rsid w:val="002F304A"/>
    <w:rsid w:val="002F3384"/>
    <w:rsid w:val="002F5A1B"/>
    <w:rsid w:val="002F7094"/>
    <w:rsid w:val="002F7B73"/>
    <w:rsid w:val="003004A2"/>
    <w:rsid w:val="003047CF"/>
    <w:rsid w:val="00305968"/>
    <w:rsid w:val="00306230"/>
    <w:rsid w:val="003071D4"/>
    <w:rsid w:val="00307FF8"/>
    <w:rsid w:val="003107DA"/>
    <w:rsid w:val="00310CF0"/>
    <w:rsid w:val="003129FC"/>
    <w:rsid w:val="00312A3A"/>
    <w:rsid w:val="00316E87"/>
    <w:rsid w:val="00321B00"/>
    <w:rsid w:val="00321EAF"/>
    <w:rsid w:val="00322B78"/>
    <w:rsid w:val="00322F4C"/>
    <w:rsid w:val="00323C35"/>
    <w:rsid w:val="00324214"/>
    <w:rsid w:val="003256C9"/>
    <w:rsid w:val="0032760A"/>
    <w:rsid w:val="00327EF9"/>
    <w:rsid w:val="0033141D"/>
    <w:rsid w:val="00332087"/>
    <w:rsid w:val="0033407B"/>
    <w:rsid w:val="003352E3"/>
    <w:rsid w:val="00335767"/>
    <w:rsid w:val="00337430"/>
    <w:rsid w:val="00340458"/>
    <w:rsid w:val="00341622"/>
    <w:rsid w:val="0034297B"/>
    <w:rsid w:val="003430D8"/>
    <w:rsid w:val="00343999"/>
    <w:rsid w:val="00343DD5"/>
    <w:rsid w:val="00346B0A"/>
    <w:rsid w:val="00347728"/>
    <w:rsid w:val="00350FC6"/>
    <w:rsid w:val="0035147D"/>
    <w:rsid w:val="00351A31"/>
    <w:rsid w:val="00354EF7"/>
    <w:rsid w:val="0035708B"/>
    <w:rsid w:val="0036346C"/>
    <w:rsid w:val="00363792"/>
    <w:rsid w:val="003641B6"/>
    <w:rsid w:val="003653F2"/>
    <w:rsid w:val="00366DFD"/>
    <w:rsid w:val="00372C85"/>
    <w:rsid w:val="0037643B"/>
    <w:rsid w:val="00376653"/>
    <w:rsid w:val="00376842"/>
    <w:rsid w:val="00376DF2"/>
    <w:rsid w:val="00380BCA"/>
    <w:rsid w:val="00381E63"/>
    <w:rsid w:val="00382014"/>
    <w:rsid w:val="003834DE"/>
    <w:rsid w:val="00384C7F"/>
    <w:rsid w:val="00387CF9"/>
    <w:rsid w:val="00390A02"/>
    <w:rsid w:val="00393F11"/>
    <w:rsid w:val="003952C5"/>
    <w:rsid w:val="00395B9B"/>
    <w:rsid w:val="003965EE"/>
    <w:rsid w:val="00397FE5"/>
    <w:rsid w:val="003A071D"/>
    <w:rsid w:val="003A15F2"/>
    <w:rsid w:val="003A1CF2"/>
    <w:rsid w:val="003A38C2"/>
    <w:rsid w:val="003A3C7E"/>
    <w:rsid w:val="003A47DF"/>
    <w:rsid w:val="003A549C"/>
    <w:rsid w:val="003A603B"/>
    <w:rsid w:val="003A671F"/>
    <w:rsid w:val="003A71CF"/>
    <w:rsid w:val="003B016F"/>
    <w:rsid w:val="003B033F"/>
    <w:rsid w:val="003B4074"/>
    <w:rsid w:val="003C04C5"/>
    <w:rsid w:val="003C219C"/>
    <w:rsid w:val="003C3109"/>
    <w:rsid w:val="003C3230"/>
    <w:rsid w:val="003C3714"/>
    <w:rsid w:val="003C3B44"/>
    <w:rsid w:val="003C58CC"/>
    <w:rsid w:val="003C5E15"/>
    <w:rsid w:val="003C5F6F"/>
    <w:rsid w:val="003C6E20"/>
    <w:rsid w:val="003D155D"/>
    <w:rsid w:val="003D1E2E"/>
    <w:rsid w:val="003D24FD"/>
    <w:rsid w:val="003D251D"/>
    <w:rsid w:val="003D26DC"/>
    <w:rsid w:val="003D45FB"/>
    <w:rsid w:val="003D46A1"/>
    <w:rsid w:val="003D492C"/>
    <w:rsid w:val="003D4FBB"/>
    <w:rsid w:val="003E0026"/>
    <w:rsid w:val="003E0049"/>
    <w:rsid w:val="003E004D"/>
    <w:rsid w:val="003E1770"/>
    <w:rsid w:val="003E1C7D"/>
    <w:rsid w:val="003E387D"/>
    <w:rsid w:val="003E41A4"/>
    <w:rsid w:val="003E5EE8"/>
    <w:rsid w:val="003E6172"/>
    <w:rsid w:val="003E63C9"/>
    <w:rsid w:val="003E69BA"/>
    <w:rsid w:val="003E6D21"/>
    <w:rsid w:val="003F004F"/>
    <w:rsid w:val="003F101E"/>
    <w:rsid w:val="003F1D72"/>
    <w:rsid w:val="003F3641"/>
    <w:rsid w:val="003F386F"/>
    <w:rsid w:val="003F4483"/>
    <w:rsid w:val="003F478E"/>
    <w:rsid w:val="003F5B6F"/>
    <w:rsid w:val="0040061E"/>
    <w:rsid w:val="00401482"/>
    <w:rsid w:val="00401C74"/>
    <w:rsid w:val="0040614F"/>
    <w:rsid w:val="00407DBD"/>
    <w:rsid w:val="00411DC5"/>
    <w:rsid w:val="00413A99"/>
    <w:rsid w:val="00414048"/>
    <w:rsid w:val="00415620"/>
    <w:rsid w:val="00416001"/>
    <w:rsid w:val="004210CE"/>
    <w:rsid w:val="00421C3D"/>
    <w:rsid w:val="00422C42"/>
    <w:rsid w:val="004236FD"/>
    <w:rsid w:val="004239BF"/>
    <w:rsid w:val="004303C9"/>
    <w:rsid w:val="00431A9C"/>
    <w:rsid w:val="00431C09"/>
    <w:rsid w:val="004330CC"/>
    <w:rsid w:val="0043326D"/>
    <w:rsid w:val="00435590"/>
    <w:rsid w:val="004359CC"/>
    <w:rsid w:val="00435C67"/>
    <w:rsid w:val="00436EAE"/>
    <w:rsid w:val="00437A9B"/>
    <w:rsid w:val="004403CC"/>
    <w:rsid w:val="00441568"/>
    <w:rsid w:val="004426B7"/>
    <w:rsid w:val="00447560"/>
    <w:rsid w:val="004523D7"/>
    <w:rsid w:val="00453004"/>
    <w:rsid w:val="00454AA3"/>
    <w:rsid w:val="00454F9E"/>
    <w:rsid w:val="0045666D"/>
    <w:rsid w:val="0046034D"/>
    <w:rsid w:val="00461C78"/>
    <w:rsid w:val="00462B20"/>
    <w:rsid w:val="00464FF9"/>
    <w:rsid w:val="00465FE4"/>
    <w:rsid w:val="0046608B"/>
    <w:rsid w:val="004663CC"/>
    <w:rsid w:val="00467C28"/>
    <w:rsid w:val="004708F9"/>
    <w:rsid w:val="00471D8D"/>
    <w:rsid w:val="004720B2"/>
    <w:rsid w:val="004728C6"/>
    <w:rsid w:val="00475AC1"/>
    <w:rsid w:val="004768DE"/>
    <w:rsid w:val="00480543"/>
    <w:rsid w:val="004806D6"/>
    <w:rsid w:val="0048070D"/>
    <w:rsid w:val="004807F8"/>
    <w:rsid w:val="00484A6A"/>
    <w:rsid w:val="004877CC"/>
    <w:rsid w:val="004908FD"/>
    <w:rsid w:val="00490A0D"/>
    <w:rsid w:val="00494C55"/>
    <w:rsid w:val="0049750D"/>
    <w:rsid w:val="004A0821"/>
    <w:rsid w:val="004B0126"/>
    <w:rsid w:val="004B118F"/>
    <w:rsid w:val="004B19D0"/>
    <w:rsid w:val="004B39A7"/>
    <w:rsid w:val="004B4935"/>
    <w:rsid w:val="004B4BF9"/>
    <w:rsid w:val="004B4DC4"/>
    <w:rsid w:val="004B60B6"/>
    <w:rsid w:val="004B7110"/>
    <w:rsid w:val="004C1F30"/>
    <w:rsid w:val="004C2B80"/>
    <w:rsid w:val="004C3126"/>
    <w:rsid w:val="004C4B4C"/>
    <w:rsid w:val="004C5DA3"/>
    <w:rsid w:val="004C5F2D"/>
    <w:rsid w:val="004C78D7"/>
    <w:rsid w:val="004C7C33"/>
    <w:rsid w:val="004D2197"/>
    <w:rsid w:val="004D26FA"/>
    <w:rsid w:val="004D3396"/>
    <w:rsid w:val="004D3641"/>
    <w:rsid w:val="004D4166"/>
    <w:rsid w:val="004D6BA9"/>
    <w:rsid w:val="004D74F4"/>
    <w:rsid w:val="004D7FC0"/>
    <w:rsid w:val="004E0860"/>
    <w:rsid w:val="004E1AD7"/>
    <w:rsid w:val="004E2214"/>
    <w:rsid w:val="004E2D44"/>
    <w:rsid w:val="004E4865"/>
    <w:rsid w:val="004E7358"/>
    <w:rsid w:val="004F082A"/>
    <w:rsid w:val="004F448B"/>
    <w:rsid w:val="004F6A92"/>
    <w:rsid w:val="004F6AAD"/>
    <w:rsid w:val="004F6B1F"/>
    <w:rsid w:val="004F6B86"/>
    <w:rsid w:val="00500A11"/>
    <w:rsid w:val="00500F55"/>
    <w:rsid w:val="005015FB"/>
    <w:rsid w:val="0050522F"/>
    <w:rsid w:val="0050536C"/>
    <w:rsid w:val="00506B1F"/>
    <w:rsid w:val="00506E07"/>
    <w:rsid w:val="005078D4"/>
    <w:rsid w:val="00510055"/>
    <w:rsid w:val="0051007F"/>
    <w:rsid w:val="005101EE"/>
    <w:rsid w:val="005138FB"/>
    <w:rsid w:val="005160A3"/>
    <w:rsid w:val="005201C7"/>
    <w:rsid w:val="00520925"/>
    <w:rsid w:val="00521E6D"/>
    <w:rsid w:val="00523123"/>
    <w:rsid w:val="00527447"/>
    <w:rsid w:val="00527A68"/>
    <w:rsid w:val="00527E2E"/>
    <w:rsid w:val="00530D65"/>
    <w:rsid w:val="0053650C"/>
    <w:rsid w:val="00536584"/>
    <w:rsid w:val="00541375"/>
    <w:rsid w:val="005479CC"/>
    <w:rsid w:val="00547D56"/>
    <w:rsid w:val="005500D7"/>
    <w:rsid w:val="0055060D"/>
    <w:rsid w:val="005519B6"/>
    <w:rsid w:val="00552DD1"/>
    <w:rsid w:val="00553FBA"/>
    <w:rsid w:val="0055479C"/>
    <w:rsid w:val="00555916"/>
    <w:rsid w:val="0055647B"/>
    <w:rsid w:val="00556923"/>
    <w:rsid w:val="00556EDC"/>
    <w:rsid w:val="005605B3"/>
    <w:rsid w:val="0056141E"/>
    <w:rsid w:val="00561FC5"/>
    <w:rsid w:val="00562663"/>
    <w:rsid w:val="00562F69"/>
    <w:rsid w:val="005634F6"/>
    <w:rsid w:val="00570CAF"/>
    <w:rsid w:val="005726C7"/>
    <w:rsid w:val="00573356"/>
    <w:rsid w:val="00574C28"/>
    <w:rsid w:val="005757EF"/>
    <w:rsid w:val="00576668"/>
    <w:rsid w:val="00576E60"/>
    <w:rsid w:val="005810BF"/>
    <w:rsid w:val="0058212D"/>
    <w:rsid w:val="005831A9"/>
    <w:rsid w:val="0058381C"/>
    <w:rsid w:val="0058383A"/>
    <w:rsid w:val="00584210"/>
    <w:rsid w:val="00587488"/>
    <w:rsid w:val="00590064"/>
    <w:rsid w:val="00591821"/>
    <w:rsid w:val="00591C12"/>
    <w:rsid w:val="00594019"/>
    <w:rsid w:val="005941DE"/>
    <w:rsid w:val="00595025"/>
    <w:rsid w:val="005A07CB"/>
    <w:rsid w:val="005A14F7"/>
    <w:rsid w:val="005A1CA3"/>
    <w:rsid w:val="005A5DA6"/>
    <w:rsid w:val="005B108D"/>
    <w:rsid w:val="005B2399"/>
    <w:rsid w:val="005B2AA6"/>
    <w:rsid w:val="005B4285"/>
    <w:rsid w:val="005B63BE"/>
    <w:rsid w:val="005B6563"/>
    <w:rsid w:val="005C01E3"/>
    <w:rsid w:val="005C25CF"/>
    <w:rsid w:val="005C3920"/>
    <w:rsid w:val="005C5E63"/>
    <w:rsid w:val="005C5F19"/>
    <w:rsid w:val="005D2B3D"/>
    <w:rsid w:val="005D373F"/>
    <w:rsid w:val="005D3BE5"/>
    <w:rsid w:val="005D4499"/>
    <w:rsid w:val="005D6BDC"/>
    <w:rsid w:val="005D6F94"/>
    <w:rsid w:val="005E0F18"/>
    <w:rsid w:val="005E21BF"/>
    <w:rsid w:val="005E2E5F"/>
    <w:rsid w:val="005E32C9"/>
    <w:rsid w:val="005E4AC9"/>
    <w:rsid w:val="005E7927"/>
    <w:rsid w:val="005F0577"/>
    <w:rsid w:val="005F0F7D"/>
    <w:rsid w:val="005F4DEB"/>
    <w:rsid w:val="005F7331"/>
    <w:rsid w:val="006000FF"/>
    <w:rsid w:val="00601CCF"/>
    <w:rsid w:val="006035BE"/>
    <w:rsid w:val="00604E27"/>
    <w:rsid w:val="0060549B"/>
    <w:rsid w:val="00606636"/>
    <w:rsid w:val="006126C0"/>
    <w:rsid w:val="006128FF"/>
    <w:rsid w:val="00614226"/>
    <w:rsid w:val="00614A50"/>
    <w:rsid w:val="00614DEC"/>
    <w:rsid w:val="00614F0C"/>
    <w:rsid w:val="00617683"/>
    <w:rsid w:val="006178F5"/>
    <w:rsid w:val="0061795C"/>
    <w:rsid w:val="00620846"/>
    <w:rsid w:val="00621D43"/>
    <w:rsid w:val="00623363"/>
    <w:rsid w:val="00623EE2"/>
    <w:rsid w:val="00624F3F"/>
    <w:rsid w:val="006251DA"/>
    <w:rsid w:val="006274F7"/>
    <w:rsid w:val="00630119"/>
    <w:rsid w:val="00631418"/>
    <w:rsid w:val="00631596"/>
    <w:rsid w:val="00632795"/>
    <w:rsid w:val="0063363F"/>
    <w:rsid w:val="00633B57"/>
    <w:rsid w:val="00635105"/>
    <w:rsid w:val="00635894"/>
    <w:rsid w:val="0063664E"/>
    <w:rsid w:val="00636749"/>
    <w:rsid w:val="00637798"/>
    <w:rsid w:val="006418EF"/>
    <w:rsid w:val="00642EDA"/>
    <w:rsid w:val="00643FF8"/>
    <w:rsid w:val="00646002"/>
    <w:rsid w:val="006476E9"/>
    <w:rsid w:val="00647D7E"/>
    <w:rsid w:val="006504AF"/>
    <w:rsid w:val="00652AC8"/>
    <w:rsid w:val="00652E8E"/>
    <w:rsid w:val="00653418"/>
    <w:rsid w:val="0065344E"/>
    <w:rsid w:val="00653847"/>
    <w:rsid w:val="00653B28"/>
    <w:rsid w:val="00654445"/>
    <w:rsid w:val="00654CEC"/>
    <w:rsid w:val="0065514D"/>
    <w:rsid w:val="00665CC2"/>
    <w:rsid w:val="006668BE"/>
    <w:rsid w:val="006677FD"/>
    <w:rsid w:val="00667998"/>
    <w:rsid w:val="0067025C"/>
    <w:rsid w:val="00670B6C"/>
    <w:rsid w:val="00671AC5"/>
    <w:rsid w:val="0067248B"/>
    <w:rsid w:val="00674613"/>
    <w:rsid w:val="00674766"/>
    <w:rsid w:val="00675943"/>
    <w:rsid w:val="00675AF5"/>
    <w:rsid w:val="00676226"/>
    <w:rsid w:val="0067666E"/>
    <w:rsid w:val="00677018"/>
    <w:rsid w:val="006777FF"/>
    <w:rsid w:val="00680AE4"/>
    <w:rsid w:val="00682668"/>
    <w:rsid w:val="006829C4"/>
    <w:rsid w:val="00684840"/>
    <w:rsid w:val="00685D88"/>
    <w:rsid w:val="00690BEC"/>
    <w:rsid w:val="00691AFC"/>
    <w:rsid w:val="00692F77"/>
    <w:rsid w:val="00694126"/>
    <w:rsid w:val="0069467B"/>
    <w:rsid w:val="00694718"/>
    <w:rsid w:val="00697102"/>
    <w:rsid w:val="00697294"/>
    <w:rsid w:val="006978EE"/>
    <w:rsid w:val="006A185C"/>
    <w:rsid w:val="006A1AE8"/>
    <w:rsid w:val="006A1BE4"/>
    <w:rsid w:val="006A3853"/>
    <w:rsid w:val="006A3D32"/>
    <w:rsid w:val="006A484D"/>
    <w:rsid w:val="006A6979"/>
    <w:rsid w:val="006A7E0B"/>
    <w:rsid w:val="006B03E7"/>
    <w:rsid w:val="006B1409"/>
    <w:rsid w:val="006B142C"/>
    <w:rsid w:val="006B1EDD"/>
    <w:rsid w:val="006B24D3"/>
    <w:rsid w:val="006B306E"/>
    <w:rsid w:val="006B3E5C"/>
    <w:rsid w:val="006B3E69"/>
    <w:rsid w:val="006B41F9"/>
    <w:rsid w:val="006B5039"/>
    <w:rsid w:val="006B58EF"/>
    <w:rsid w:val="006B5B00"/>
    <w:rsid w:val="006B6E0B"/>
    <w:rsid w:val="006B6FE7"/>
    <w:rsid w:val="006B76B4"/>
    <w:rsid w:val="006B77FC"/>
    <w:rsid w:val="006C32F1"/>
    <w:rsid w:val="006C3FEB"/>
    <w:rsid w:val="006C616C"/>
    <w:rsid w:val="006C7549"/>
    <w:rsid w:val="006D0706"/>
    <w:rsid w:val="006D0C16"/>
    <w:rsid w:val="006D1060"/>
    <w:rsid w:val="006D20C3"/>
    <w:rsid w:val="006D2BAC"/>
    <w:rsid w:val="006D2DAE"/>
    <w:rsid w:val="006D38F1"/>
    <w:rsid w:val="006D4C90"/>
    <w:rsid w:val="006D4D9E"/>
    <w:rsid w:val="006D5D6C"/>
    <w:rsid w:val="006D6666"/>
    <w:rsid w:val="006D78E5"/>
    <w:rsid w:val="006E0E03"/>
    <w:rsid w:val="006E4C3C"/>
    <w:rsid w:val="006E4D26"/>
    <w:rsid w:val="006E4FA9"/>
    <w:rsid w:val="006E5309"/>
    <w:rsid w:val="006E5D8E"/>
    <w:rsid w:val="006E743C"/>
    <w:rsid w:val="006F00DA"/>
    <w:rsid w:val="006F0FB5"/>
    <w:rsid w:val="006F1BE8"/>
    <w:rsid w:val="006F2A2A"/>
    <w:rsid w:val="006F338B"/>
    <w:rsid w:val="006F42E7"/>
    <w:rsid w:val="006F502D"/>
    <w:rsid w:val="00701118"/>
    <w:rsid w:val="00704D44"/>
    <w:rsid w:val="00705E14"/>
    <w:rsid w:val="00705E96"/>
    <w:rsid w:val="00707EDF"/>
    <w:rsid w:val="00711650"/>
    <w:rsid w:val="00714A56"/>
    <w:rsid w:val="00715977"/>
    <w:rsid w:val="00716419"/>
    <w:rsid w:val="007166D8"/>
    <w:rsid w:val="007175DC"/>
    <w:rsid w:val="0072077D"/>
    <w:rsid w:val="00720A0C"/>
    <w:rsid w:val="0072299A"/>
    <w:rsid w:val="007246F4"/>
    <w:rsid w:val="0073058F"/>
    <w:rsid w:val="00730F65"/>
    <w:rsid w:val="00731203"/>
    <w:rsid w:val="00731A97"/>
    <w:rsid w:val="00731B1C"/>
    <w:rsid w:val="00732134"/>
    <w:rsid w:val="0073244B"/>
    <w:rsid w:val="00733E0C"/>
    <w:rsid w:val="00735115"/>
    <w:rsid w:val="00736073"/>
    <w:rsid w:val="007368F9"/>
    <w:rsid w:val="0074045F"/>
    <w:rsid w:val="0074046E"/>
    <w:rsid w:val="00740F87"/>
    <w:rsid w:val="00741B0D"/>
    <w:rsid w:val="00742967"/>
    <w:rsid w:val="00742A98"/>
    <w:rsid w:val="00743417"/>
    <w:rsid w:val="00743FC4"/>
    <w:rsid w:val="0074579D"/>
    <w:rsid w:val="00745B98"/>
    <w:rsid w:val="0074642F"/>
    <w:rsid w:val="00747BC7"/>
    <w:rsid w:val="00747DE9"/>
    <w:rsid w:val="0075081B"/>
    <w:rsid w:val="00751676"/>
    <w:rsid w:val="0075279A"/>
    <w:rsid w:val="00755285"/>
    <w:rsid w:val="00755C47"/>
    <w:rsid w:val="00756138"/>
    <w:rsid w:val="007561A3"/>
    <w:rsid w:val="00756581"/>
    <w:rsid w:val="00757EC7"/>
    <w:rsid w:val="007610F3"/>
    <w:rsid w:val="00761FFC"/>
    <w:rsid w:val="00764BA2"/>
    <w:rsid w:val="00765EF9"/>
    <w:rsid w:val="00766A9B"/>
    <w:rsid w:val="00767238"/>
    <w:rsid w:val="00773401"/>
    <w:rsid w:val="00774D21"/>
    <w:rsid w:val="0077639B"/>
    <w:rsid w:val="007811F8"/>
    <w:rsid w:val="00783620"/>
    <w:rsid w:val="00783A0A"/>
    <w:rsid w:val="0078462A"/>
    <w:rsid w:val="00785CEC"/>
    <w:rsid w:val="007927D5"/>
    <w:rsid w:val="007935C8"/>
    <w:rsid w:val="007952E2"/>
    <w:rsid w:val="00795D1C"/>
    <w:rsid w:val="00795D3E"/>
    <w:rsid w:val="00797B0D"/>
    <w:rsid w:val="007A1C9E"/>
    <w:rsid w:val="007A221C"/>
    <w:rsid w:val="007A2D26"/>
    <w:rsid w:val="007A3F23"/>
    <w:rsid w:val="007A53E1"/>
    <w:rsid w:val="007A5C9D"/>
    <w:rsid w:val="007A605A"/>
    <w:rsid w:val="007B23A1"/>
    <w:rsid w:val="007B2409"/>
    <w:rsid w:val="007B2818"/>
    <w:rsid w:val="007B2B3A"/>
    <w:rsid w:val="007B34A8"/>
    <w:rsid w:val="007B4F6F"/>
    <w:rsid w:val="007B53C8"/>
    <w:rsid w:val="007B590D"/>
    <w:rsid w:val="007B5F73"/>
    <w:rsid w:val="007B6CDB"/>
    <w:rsid w:val="007B7569"/>
    <w:rsid w:val="007C1B63"/>
    <w:rsid w:val="007C25FF"/>
    <w:rsid w:val="007C3026"/>
    <w:rsid w:val="007C366F"/>
    <w:rsid w:val="007C45BC"/>
    <w:rsid w:val="007C61D6"/>
    <w:rsid w:val="007C6AD9"/>
    <w:rsid w:val="007C6CA4"/>
    <w:rsid w:val="007C7844"/>
    <w:rsid w:val="007D0AD3"/>
    <w:rsid w:val="007D0BF2"/>
    <w:rsid w:val="007D3EFF"/>
    <w:rsid w:val="007E1E7F"/>
    <w:rsid w:val="007E2044"/>
    <w:rsid w:val="007E6C4D"/>
    <w:rsid w:val="007E7748"/>
    <w:rsid w:val="007F1B98"/>
    <w:rsid w:val="007F1C01"/>
    <w:rsid w:val="007F205F"/>
    <w:rsid w:val="007F2FEC"/>
    <w:rsid w:val="007F5934"/>
    <w:rsid w:val="007F5E59"/>
    <w:rsid w:val="007F79BE"/>
    <w:rsid w:val="0080111A"/>
    <w:rsid w:val="00801B57"/>
    <w:rsid w:val="00801DD9"/>
    <w:rsid w:val="00802273"/>
    <w:rsid w:val="0080346A"/>
    <w:rsid w:val="0080465F"/>
    <w:rsid w:val="00805010"/>
    <w:rsid w:val="00805641"/>
    <w:rsid w:val="00807D62"/>
    <w:rsid w:val="008105F6"/>
    <w:rsid w:val="008107EA"/>
    <w:rsid w:val="00810898"/>
    <w:rsid w:val="00810BC4"/>
    <w:rsid w:val="008118BF"/>
    <w:rsid w:val="008118C1"/>
    <w:rsid w:val="00811B5A"/>
    <w:rsid w:val="00811E53"/>
    <w:rsid w:val="0081276E"/>
    <w:rsid w:val="008127FD"/>
    <w:rsid w:val="008141BC"/>
    <w:rsid w:val="0081736F"/>
    <w:rsid w:val="00820A80"/>
    <w:rsid w:val="0082214B"/>
    <w:rsid w:val="0082276A"/>
    <w:rsid w:val="00822AE2"/>
    <w:rsid w:val="00823715"/>
    <w:rsid w:val="00825373"/>
    <w:rsid w:val="00825D64"/>
    <w:rsid w:val="00827357"/>
    <w:rsid w:val="00827624"/>
    <w:rsid w:val="008306F6"/>
    <w:rsid w:val="00830B03"/>
    <w:rsid w:val="0083108F"/>
    <w:rsid w:val="00831342"/>
    <w:rsid w:val="00832544"/>
    <w:rsid w:val="00833AC4"/>
    <w:rsid w:val="008344AE"/>
    <w:rsid w:val="00835F4A"/>
    <w:rsid w:val="00836264"/>
    <w:rsid w:val="00836595"/>
    <w:rsid w:val="00836B8F"/>
    <w:rsid w:val="00836F08"/>
    <w:rsid w:val="00837CA0"/>
    <w:rsid w:val="00841686"/>
    <w:rsid w:val="0084193E"/>
    <w:rsid w:val="00841FBE"/>
    <w:rsid w:val="008426EC"/>
    <w:rsid w:val="00844BC7"/>
    <w:rsid w:val="00846B98"/>
    <w:rsid w:val="00851891"/>
    <w:rsid w:val="00851AB5"/>
    <w:rsid w:val="00851D3E"/>
    <w:rsid w:val="00851E89"/>
    <w:rsid w:val="0085367A"/>
    <w:rsid w:val="00860681"/>
    <w:rsid w:val="00860CDC"/>
    <w:rsid w:val="00862D04"/>
    <w:rsid w:val="0086381C"/>
    <w:rsid w:val="008641DC"/>
    <w:rsid w:val="0086470B"/>
    <w:rsid w:val="00864AD4"/>
    <w:rsid w:val="00867584"/>
    <w:rsid w:val="00870706"/>
    <w:rsid w:val="00870B2A"/>
    <w:rsid w:val="0087181A"/>
    <w:rsid w:val="0087182E"/>
    <w:rsid w:val="00876627"/>
    <w:rsid w:val="0088039F"/>
    <w:rsid w:val="0088156C"/>
    <w:rsid w:val="008832DF"/>
    <w:rsid w:val="008845A5"/>
    <w:rsid w:val="008849EF"/>
    <w:rsid w:val="00885038"/>
    <w:rsid w:val="00885588"/>
    <w:rsid w:val="00885B96"/>
    <w:rsid w:val="0088693F"/>
    <w:rsid w:val="00890E19"/>
    <w:rsid w:val="00891737"/>
    <w:rsid w:val="008935DD"/>
    <w:rsid w:val="0089409C"/>
    <w:rsid w:val="00894294"/>
    <w:rsid w:val="00895744"/>
    <w:rsid w:val="00895B1B"/>
    <w:rsid w:val="008977BB"/>
    <w:rsid w:val="008A0758"/>
    <w:rsid w:val="008A207B"/>
    <w:rsid w:val="008A3599"/>
    <w:rsid w:val="008A532B"/>
    <w:rsid w:val="008A6C4E"/>
    <w:rsid w:val="008A6F90"/>
    <w:rsid w:val="008A7963"/>
    <w:rsid w:val="008A7F31"/>
    <w:rsid w:val="008B0992"/>
    <w:rsid w:val="008B46A5"/>
    <w:rsid w:val="008B4A19"/>
    <w:rsid w:val="008B5429"/>
    <w:rsid w:val="008B5CA7"/>
    <w:rsid w:val="008B5D93"/>
    <w:rsid w:val="008B5F1B"/>
    <w:rsid w:val="008B62D3"/>
    <w:rsid w:val="008B72CE"/>
    <w:rsid w:val="008B73DE"/>
    <w:rsid w:val="008C01A0"/>
    <w:rsid w:val="008C08F1"/>
    <w:rsid w:val="008C0E70"/>
    <w:rsid w:val="008C10DA"/>
    <w:rsid w:val="008C4DB1"/>
    <w:rsid w:val="008C6F3C"/>
    <w:rsid w:val="008D11EA"/>
    <w:rsid w:val="008D1657"/>
    <w:rsid w:val="008D22D3"/>
    <w:rsid w:val="008D2D03"/>
    <w:rsid w:val="008D34BD"/>
    <w:rsid w:val="008D36AD"/>
    <w:rsid w:val="008D432E"/>
    <w:rsid w:val="008D7C96"/>
    <w:rsid w:val="008E1848"/>
    <w:rsid w:val="008E246A"/>
    <w:rsid w:val="008E26D1"/>
    <w:rsid w:val="008E459C"/>
    <w:rsid w:val="008E5CE4"/>
    <w:rsid w:val="008E6FBC"/>
    <w:rsid w:val="008F147B"/>
    <w:rsid w:val="008F221F"/>
    <w:rsid w:val="008F253D"/>
    <w:rsid w:val="008F2CC6"/>
    <w:rsid w:val="008F4E4D"/>
    <w:rsid w:val="008F52D6"/>
    <w:rsid w:val="008F64EA"/>
    <w:rsid w:val="009009F9"/>
    <w:rsid w:val="00901650"/>
    <w:rsid w:val="00901F50"/>
    <w:rsid w:val="00902834"/>
    <w:rsid w:val="00902D1F"/>
    <w:rsid w:val="00904FA3"/>
    <w:rsid w:val="009060BB"/>
    <w:rsid w:val="00910076"/>
    <w:rsid w:val="009130DB"/>
    <w:rsid w:val="00915F1C"/>
    <w:rsid w:val="00916DBF"/>
    <w:rsid w:val="00921197"/>
    <w:rsid w:val="00923A5B"/>
    <w:rsid w:val="00923C88"/>
    <w:rsid w:val="00924FF1"/>
    <w:rsid w:val="009253EA"/>
    <w:rsid w:val="00926623"/>
    <w:rsid w:val="009306BB"/>
    <w:rsid w:val="0093116A"/>
    <w:rsid w:val="009336B6"/>
    <w:rsid w:val="009343BC"/>
    <w:rsid w:val="00936611"/>
    <w:rsid w:val="009368E2"/>
    <w:rsid w:val="00940084"/>
    <w:rsid w:val="00940771"/>
    <w:rsid w:val="00941854"/>
    <w:rsid w:val="00941B6F"/>
    <w:rsid w:val="009428CC"/>
    <w:rsid w:val="009441EA"/>
    <w:rsid w:val="0094427C"/>
    <w:rsid w:val="0094448E"/>
    <w:rsid w:val="009446BC"/>
    <w:rsid w:val="009477E8"/>
    <w:rsid w:val="00950FF4"/>
    <w:rsid w:val="00953011"/>
    <w:rsid w:val="00955126"/>
    <w:rsid w:val="00955767"/>
    <w:rsid w:val="00955974"/>
    <w:rsid w:val="00956673"/>
    <w:rsid w:val="009568C2"/>
    <w:rsid w:val="00957762"/>
    <w:rsid w:val="00957D03"/>
    <w:rsid w:val="00961138"/>
    <w:rsid w:val="009615D7"/>
    <w:rsid w:val="00963FEA"/>
    <w:rsid w:val="00965354"/>
    <w:rsid w:val="00965374"/>
    <w:rsid w:val="00965952"/>
    <w:rsid w:val="00965D70"/>
    <w:rsid w:val="009667D5"/>
    <w:rsid w:val="00966F07"/>
    <w:rsid w:val="009678C1"/>
    <w:rsid w:val="00967E0F"/>
    <w:rsid w:val="0097182E"/>
    <w:rsid w:val="009731EA"/>
    <w:rsid w:val="00974B52"/>
    <w:rsid w:val="00974FEB"/>
    <w:rsid w:val="009763BA"/>
    <w:rsid w:val="00983A4B"/>
    <w:rsid w:val="00983B62"/>
    <w:rsid w:val="00983D4F"/>
    <w:rsid w:val="0098652E"/>
    <w:rsid w:val="00986E17"/>
    <w:rsid w:val="00987018"/>
    <w:rsid w:val="00990129"/>
    <w:rsid w:val="0099021D"/>
    <w:rsid w:val="00992089"/>
    <w:rsid w:val="0099370E"/>
    <w:rsid w:val="00993CEE"/>
    <w:rsid w:val="00994A7C"/>
    <w:rsid w:val="00996214"/>
    <w:rsid w:val="00996532"/>
    <w:rsid w:val="00996832"/>
    <w:rsid w:val="00996FE5"/>
    <w:rsid w:val="00997569"/>
    <w:rsid w:val="009A089D"/>
    <w:rsid w:val="009A4F95"/>
    <w:rsid w:val="009A5013"/>
    <w:rsid w:val="009A56DB"/>
    <w:rsid w:val="009A60C4"/>
    <w:rsid w:val="009A6CB0"/>
    <w:rsid w:val="009A71C8"/>
    <w:rsid w:val="009A7514"/>
    <w:rsid w:val="009A7CBC"/>
    <w:rsid w:val="009B0369"/>
    <w:rsid w:val="009B055C"/>
    <w:rsid w:val="009B0756"/>
    <w:rsid w:val="009B0BBD"/>
    <w:rsid w:val="009B0DAC"/>
    <w:rsid w:val="009B0F32"/>
    <w:rsid w:val="009B1A9E"/>
    <w:rsid w:val="009B334F"/>
    <w:rsid w:val="009B4AD9"/>
    <w:rsid w:val="009B5315"/>
    <w:rsid w:val="009B6422"/>
    <w:rsid w:val="009B64F8"/>
    <w:rsid w:val="009C03A9"/>
    <w:rsid w:val="009C08FB"/>
    <w:rsid w:val="009C16F9"/>
    <w:rsid w:val="009C7317"/>
    <w:rsid w:val="009C7748"/>
    <w:rsid w:val="009C7753"/>
    <w:rsid w:val="009D016C"/>
    <w:rsid w:val="009D1FA0"/>
    <w:rsid w:val="009D2232"/>
    <w:rsid w:val="009D2FDF"/>
    <w:rsid w:val="009D349F"/>
    <w:rsid w:val="009D5574"/>
    <w:rsid w:val="009D5A8E"/>
    <w:rsid w:val="009D7379"/>
    <w:rsid w:val="009E0BEF"/>
    <w:rsid w:val="009E4017"/>
    <w:rsid w:val="009E5315"/>
    <w:rsid w:val="009E5327"/>
    <w:rsid w:val="009E720D"/>
    <w:rsid w:val="009E72F0"/>
    <w:rsid w:val="009E7A7F"/>
    <w:rsid w:val="009F020B"/>
    <w:rsid w:val="009F30A4"/>
    <w:rsid w:val="009F3F55"/>
    <w:rsid w:val="009F430C"/>
    <w:rsid w:val="009F4E04"/>
    <w:rsid w:val="009F6D8A"/>
    <w:rsid w:val="00A00E08"/>
    <w:rsid w:val="00A01799"/>
    <w:rsid w:val="00A01C64"/>
    <w:rsid w:val="00A03266"/>
    <w:rsid w:val="00A055ED"/>
    <w:rsid w:val="00A06513"/>
    <w:rsid w:val="00A06CB8"/>
    <w:rsid w:val="00A0779F"/>
    <w:rsid w:val="00A12416"/>
    <w:rsid w:val="00A14022"/>
    <w:rsid w:val="00A15FD3"/>
    <w:rsid w:val="00A171C0"/>
    <w:rsid w:val="00A210B6"/>
    <w:rsid w:val="00A23377"/>
    <w:rsid w:val="00A25DCC"/>
    <w:rsid w:val="00A2642D"/>
    <w:rsid w:val="00A26561"/>
    <w:rsid w:val="00A27F70"/>
    <w:rsid w:val="00A30929"/>
    <w:rsid w:val="00A30DFA"/>
    <w:rsid w:val="00A3245B"/>
    <w:rsid w:val="00A3417C"/>
    <w:rsid w:val="00A34C2F"/>
    <w:rsid w:val="00A36D2B"/>
    <w:rsid w:val="00A40C10"/>
    <w:rsid w:val="00A41495"/>
    <w:rsid w:val="00A41D1B"/>
    <w:rsid w:val="00A426B6"/>
    <w:rsid w:val="00A428D5"/>
    <w:rsid w:val="00A439A0"/>
    <w:rsid w:val="00A4446D"/>
    <w:rsid w:val="00A50440"/>
    <w:rsid w:val="00A5270B"/>
    <w:rsid w:val="00A531AA"/>
    <w:rsid w:val="00A53F15"/>
    <w:rsid w:val="00A5426A"/>
    <w:rsid w:val="00A54E05"/>
    <w:rsid w:val="00A603BF"/>
    <w:rsid w:val="00A6078F"/>
    <w:rsid w:val="00A615E3"/>
    <w:rsid w:val="00A64303"/>
    <w:rsid w:val="00A6524D"/>
    <w:rsid w:val="00A671CD"/>
    <w:rsid w:val="00A708A5"/>
    <w:rsid w:val="00A713AF"/>
    <w:rsid w:val="00A71606"/>
    <w:rsid w:val="00A71FCA"/>
    <w:rsid w:val="00A72662"/>
    <w:rsid w:val="00A73BDA"/>
    <w:rsid w:val="00A80E2B"/>
    <w:rsid w:val="00A80FDE"/>
    <w:rsid w:val="00A82254"/>
    <w:rsid w:val="00A82CF4"/>
    <w:rsid w:val="00A83063"/>
    <w:rsid w:val="00A8461B"/>
    <w:rsid w:val="00A84C5E"/>
    <w:rsid w:val="00A862C6"/>
    <w:rsid w:val="00A930C3"/>
    <w:rsid w:val="00A93635"/>
    <w:rsid w:val="00A958AA"/>
    <w:rsid w:val="00A97B23"/>
    <w:rsid w:val="00AA3C19"/>
    <w:rsid w:val="00AA4243"/>
    <w:rsid w:val="00AA5C54"/>
    <w:rsid w:val="00AA6933"/>
    <w:rsid w:val="00AA7302"/>
    <w:rsid w:val="00AB07FC"/>
    <w:rsid w:val="00AB09ED"/>
    <w:rsid w:val="00AB14E4"/>
    <w:rsid w:val="00AB1B75"/>
    <w:rsid w:val="00AB1ED2"/>
    <w:rsid w:val="00AB2E89"/>
    <w:rsid w:val="00AB3153"/>
    <w:rsid w:val="00AB5ACB"/>
    <w:rsid w:val="00AC0038"/>
    <w:rsid w:val="00AC0064"/>
    <w:rsid w:val="00AC0789"/>
    <w:rsid w:val="00AC0BB7"/>
    <w:rsid w:val="00AC1193"/>
    <w:rsid w:val="00AC15DE"/>
    <w:rsid w:val="00AC1B37"/>
    <w:rsid w:val="00AC2948"/>
    <w:rsid w:val="00AC2D5B"/>
    <w:rsid w:val="00AC4C90"/>
    <w:rsid w:val="00AC5055"/>
    <w:rsid w:val="00AC5E7C"/>
    <w:rsid w:val="00AC6411"/>
    <w:rsid w:val="00AC64B6"/>
    <w:rsid w:val="00AD0B73"/>
    <w:rsid w:val="00AD0DA3"/>
    <w:rsid w:val="00AD0FE7"/>
    <w:rsid w:val="00AD383C"/>
    <w:rsid w:val="00AD3B3C"/>
    <w:rsid w:val="00AD5890"/>
    <w:rsid w:val="00AD5C1F"/>
    <w:rsid w:val="00AE180C"/>
    <w:rsid w:val="00AE1D62"/>
    <w:rsid w:val="00AE2071"/>
    <w:rsid w:val="00AE2D71"/>
    <w:rsid w:val="00AE40FB"/>
    <w:rsid w:val="00AE64B5"/>
    <w:rsid w:val="00AF15BF"/>
    <w:rsid w:val="00AF3EC1"/>
    <w:rsid w:val="00AF4315"/>
    <w:rsid w:val="00AF4682"/>
    <w:rsid w:val="00AF5642"/>
    <w:rsid w:val="00AF59EE"/>
    <w:rsid w:val="00AF6381"/>
    <w:rsid w:val="00AF6732"/>
    <w:rsid w:val="00B0077C"/>
    <w:rsid w:val="00B02FA2"/>
    <w:rsid w:val="00B048F5"/>
    <w:rsid w:val="00B0535B"/>
    <w:rsid w:val="00B05B82"/>
    <w:rsid w:val="00B07D3B"/>
    <w:rsid w:val="00B122F8"/>
    <w:rsid w:val="00B12B0F"/>
    <w:rsid w:val="00B131BF"/>
    <w:rsid w:val="00B13C04"/>
    <w:rsid w:val="00B142AE"/>
    <w:rsid w:val="00B14A27"/>
    <w:rsid w:val="00B15605"/>
    <w:rsid w:val="00B24D9E"/>
    <w:rsid w:val="00B25292"/>
    <w:rsid w:val="00B25E92"/>
    <w:rsid w:val="00B268A0"/>
    <w:rsid w:val="00B269DA"/>
    <w:rsid w:val="00B319F6"/>
    <w:rsid w:val="00B31F92"/>
    <w:rsid w:val="00B331EA"/>
    <w:rsid w:val="00B336D5"/>
    <w:rsid w:val="00B33E8E"/>
    <w:rsid w:val="00B34761"/>
    <w:rsid w:val="00B34942"/>
    <w:rsid w:val="00B34A62"/>
    <w:rsid w:val="00B34B5F"/>
    <w:rsid w:val="00B37445"/>
    <w:rsid w:val="00B3746F"/>
    <w:rsid w:val="00B378FE"/>
    <w:rsid w:val="00B401BA"/>
    <w:rsid w:val="00B41481"/>
    <w:rsid w:val="00B42134"/>
    <w:rsid w:val="00B42218"/>
    <w:rsid w:val="00B422BF"/>
    <w:rsid w:val="00B44949"/>
    <w:rsid w:val="00B460E4"/>
    <w:rsid w:val="00B471F2"/>
    <w:rsid w:val="00B5154A"/>
    <w:rsid w:val="00B524A6"/>
    <w:rsid w:val="00B53E95"/>
    <w:rsid w:val="00B53EC9"/>
    <w:rsid w:val="00B55E3F"/>
    <w:rsid w:val="00B57D9C"/>
    <w:rsid w:val="00B6087D"/>
    <w:rsid w:val="00B62C59"/>
    <w:rsid w:val="00B63F1E"/>
    <w:rsid w:val="00B653B9"/>
    <w:rsid w:val="00B701CB"/>
    <w:rsid w:val="00B701CD"/>
    <w:rsid w:val="00B716B4"/>
    <w:rsid w:val="00B7373C"/>
    <w:rsid w:val="00B74C5B"/>
    <w:rsid w:val="00B75046"/>
    <w:rsid w:val="00B758B6"/>
    <w:rsid w:val="00B76A1E"/>
    <w:rsid w:val="00B80B07"/>
    <w:rsid w:val="00B815E3"/>
    <w:rsid w:val="00B81B2F"/>
    <w:rsid w:val="00B838BC"/>
    <w:rsid w:val="00B86BA8"/>
    <w:rsid w:val="00B90662"/>
    <w:rsid w:val="00B91AAE"/>
    <w:rsid w:val="00B922C9"/>
    <w:rsid w:val="00B926B6"/>
    <w:rsid w:val="00B9516B"/>
    <w:rsid w:val="00B965C2"/>
    <w:rsid w:val="00BA0030"/>
    <w:rsid w:val="00BA0B66"/>
    <w:rsid w:val="00BA1B5D"/>
    <w:rsid w:val="00BA289E"/>
    <w:rsid w:val="00BA5886"/>
    <w:rsid w:val="00BA7596"/>
    <w:rsid w:val="00BA77F4"/>
    <w:rsid w:val="00BA7E23"/>
    <w:rsid w:val="00BB18BC"/>
    <w:rsid w:val="00BB30CE"/>
    <w:rsid w:val="00BB45FA"/>
    <w:rsid w:val="00BB5430"/>
    <w:rsid w:val="00BB58D0"/>
    <w:rsid w:val="00BB5FC6"/>
    <w:rsid w:val="00BB72A2"/>
    <w:rsid w:val="00BB7D28"/>
    <w:rsid w:val="00BC03F7"/>
    <w:rsid w:val="00BC07BC"/>
    <w:rsid w:val="00BC12FA"/>
    <w:rsid w:val="00BC26D0"/>
    <w:rsid w:val="00BC3BEF"/>
    <w:rsid w:val="00BC5DD0"/>
    <w:rsid w:val="00BC607E"/>
    <w:rsid w:val="00BC6CF8"/>
    <w:rsid w:val="00BD16F4"/>
    <w:rsid w:val="00BD1B75"/>
    <w:rsid w:val="00BD260A"/>
    <w:rsid w:val="00BD4AB9"/>
    <w:rsid w:val="00BD4FB1"/>
    <w:rsid w:val="00BD513F"/>
    <w:rsid w:val="00BD6A47"/>
    <w:rsid w:val="00BE0852"/>
    <w:rsid w:val="00BE38FD"/>
    <w:rsid w:val="00BE4341"/>
    <w:rsid w:val="00BE542C"/>
    <w:rsid w:val="00BE7F23"/>
    <w:rsid w:val="00BF0841"/>
    <w:rsid w:val="00BF4155"/>
    <w:rsid w:val="00BF4D7A"/>
    <w:rsid w:val="00BF567F"/>
    <w:rsid w:val="00BF6CFF"/>
    <w:rsid w:val="00BF7528"/>
    <w:rsid w:val="00BF7DC8"/>
    <w:rsid w:val="00C01F78"/>
    <w:rsid w:val="00C0214F"/>
    <w:rsid w:val="00C02EFE"/>
    <w:rsid w:val="00C10106"/>
    <w:rsid w:val="00C122FC"/>
    <w:rsid w:val="00C13C18"/>
    <w:rsid w:val="00C167F7"/>
    <w:rsid w:val="00C16DC7"/>
    <w:rsid w:val="00C17F57"/>
    <w:rsid w:val="00C225A0"/>
    <w:rsid w:val="00C22EED"/>
    <w:rsid w:val="00C24A58"/>
    <w:rsid w:val="00C2646D"/>
    <w:rsid w:val="00C34AE7"/>
    <w:rsid w:val="00C36B35"/>
    <w:rsid w:val="00C37BFA"/>
    <w:rsid w:val="00C37ECD"/>
    <w:rsid w:val="00C40C9B"/>
    <w:rsid w:val="00C40DC9"/>
    <w:rsid w:val="00C41078"/>
    <w:rsid w:val="00C422B7"/>
    <w:rsid w:val="00C430BD"/>
    <w:rsid w:val="00C43215"/>
    <w:rsid w:val="00C43277"/>
    <w:rsid w:val="00C452FC"/>
    <w:rsid w:val="00C46940"/>
    <w:rsid w:val="00C5003B"/>
    <w:rsid w:val="00C508AE"/>
    <w:rsid w:val="00C52FFB"/>
    <w:rsid w:val="00C538F8"/>
    <w:rsid w:val="00C549C9"/>
    <w:rsid w:val="00C54C1A"/>
    <w:rsid w:val="00C552DC"/>
    <w:rsid w:val="00C5637B"/>
    <w:rsid w:val="00C57537"/>
    <w:rsid w:val="00C57825"/>
    <w:rsid w:val="00C61626"/>
    <w:rsid w:val="00C62449"/>
    <w:rsid w:val="00C62612"/>
    <w:rsid w:val="00C63096"/>
    <w:rsid w:val="00C64D8C"/>
    <w:rsid w:val="00C66769"/>
    <w:rsid w:val="00C66C14"/>
    <w:rsid w:val="00C70680"/>
    <w:rsid w:val="00C73BAC"/>
    <w:rsid w:val="00C76592"/>
    <w:rsid w:val="00C77125"/>
    <w:rsid w:val="00C807D7"/>
    <w:rsid w:val="00C80AE7"/>
    <w:rsid w:val="00C8155A"/>
    <w:rsid w:val="00C847CB"/>
    <w:rsid w:val="00C8486E"/>
    <w:rsid w:val="00C84A25"/>
    <w:rsid w:val="00C85139"/>
    <w:rsid w:val="00C8551E"/>
    <w:rsid w:val="00C85C76"/>
    <w:rsid w:val="00C86F71"/>
    <w:rsid w:val="00C87BDF"/>
    <w:rsid w:val="00C90FB5"/>
    <w:rsid w:val="00C93E7C"/>
    <w:rsid w:val="00C94367"/>
    <w:rsid w:val="00C94B70"/>
    <w:rsid w:val="00C973AC"/>
    <w:rsid w:val="00CA1883"/>
    <w:rsid w:val="00CA3D24"/>
    <w:rsid w:val="00CA402F"/>
    <w:rsid w:val="00CA4F8D"/>
    <w:rsid w:val="00CA52D6"/>
    <w:rsid w:val="00CA577F"/>
    <w:rsid w:val="00CA5B5A"/>
    <w:rsid w:val="00CA6A91"/>
    <w:rsid w:val="00CB032C"/>
    <w:rsid w:val="00CB064A"/>
    <w:rsid w:val="00CB07A0"/>
    <w:rsid w:val="00CB1FB2"/>
    <w:rsid w:val="00CB30E8"/>
    <w:rsid w:val="00CB31F5"/>
    <w:rsid w:val="00CB5C9B"/>
    <w:rsid w:val="00CB5E20"/>
    <w:rsid w:val="00CB7B84"/>
    <w:rsid w:val="00CC28B3"/>
    <w:rsid w:val="00CC54C6"/>
    <w:rsid w:val="00CC5665"/>
    <w:rsid w:val="00CC619D"/>
    <w:rsid w:val="00CC768D"/>
    <w:rsid w:val="00CD4B71"/>
    <w:rsid w:val="00CD5019"/>
    <w:rsid w:val="00CD5D16"/>
    <w:rsid w:val="00CE3826"/>
    <w:rsid w:val="00CE41BE"/>
    <w:rsid w:val="00CE4C5B"/>
    <w:rsid w:val="00CE57DB"/>
    <w:rsid w:val="00CE5AA5"/>
    <w:rsid w:val="00CE65A7"/>
    <w:rsid w:val="00CE6E09"/>
    <w:rsid w:val="00CF03C4"/>
    <w:rsid w:val="00CF0BAB"/>
    <w:rsid w:val="00CF0BD4"/>
    <w:rsid w:val="00CF142E"/>
    <w:rsid w:val="00CF1904"/>
    <w:rsid w:val="00CF2D9C"/>
    <w:rsid w:val="00CF4546"/>
    <w:rsid w:val="00CF4DF0"/>
    <w:rsid w:val="00CF5214"/>
    <w:rsid w:val="00CF53AA"/>
    <w:rsid w:val="00CF5A22"/>
    <w:rsid w:val="00CF6DFF"/>
    <w:rsid w:val="00CF7369"/>
    <w:rsid w:val="00D00597"/>
    <w:rsid w:val="00D01232"/>
    <w:rsid w:val="00D040B3"/>
    <w:rsid w:val="00D050A8"/>
    <w:rsid w:val="00D06DA8"/>
    <w:rsid w:val="00D10D8A"/>
    <w:rsid w:val="00D1107C"/>
    <w:rsid w:val="00D12035"/>
    <w:rsid w:val="00D127A5"/>
    <w:rsid w:val="00D137AB"/>
    <w:rsid w:val="00D1514B"/>
    <w:rsid w:val="00D165CA"/>
    <w:rsid w:val="00D166B7"/>
    <w:rsid w:val="00D200F1"/>
    <w:rsid w:val="00D2033C"/>
    <w:rsid w:val="00D204E2"/>
    <w:rsid w:val="00D241C5"/>
    <w:rsid w:val="00D24345"/>
    <w:rsid w:val="00D255CC"/>
    <w:rsid w:val="00D30358"/>
    <w:rsid w:val="00D31931"/>
    <w:rsid w:val="00D330BB"/>
    <w:rsid w:val="00D35026"/>
    <w:rsid w:val="00D35DFE"/>
    <w:rsid w:val="00D373F0"/>
    <w:rsid w:val="00D37D03"/>
    <w:rsid w:val="00D37E6E"/>
    <w:rsid w:val="00D40EAE"/>
    <w:rsid w:val="00D41436"/>
    <w:rsid w:val="00D42A5C"/>
    <w:rsid w:val="00D438AA"/>
    <w:rsid w:val="00D43F16"/>
    <w:rsid w:val="00D44801"/>
    <w:rsid w:val="00D45205"/>
    <w:rsid w:val="00D452EC"/>
    <w:rsid w:val="00D4592E"/>
    <w:rsid w:val="00D461ED"/>
    <w:rsid w:val="00D4639D"/>
    <w:rsid w:val="00D46666"/>
    <w:rsid w:val="00D46B76"/>
    <w:rsid w:val="00D50B36"/>
    <w:rsid w:val="00D50D9A"/>
    <w:rsid w:val="00D51681"/>
    <w:rsid w:val="00D517C2"/>
    <w:rsid w:val="00D522EF"/>
    <w:rsid w:val="00D546A9"/>
    <w:rsid w:val="00D57110"/>
    <w:rsid w:val="00D63443"/>
    <w:rsid w:val="00D656CE"/>
    <w:rsid w:val="00D65E0C"/>
    <w:rsid w:val="00D66433"/>
    <w:rsid w:val="00D67803"/>
    <w:rsid w:val="00D71EF4"/>
    <w:rsid w:val="00D73109"/>
    <w:rsid w:val="00D75BFB"/>
    <w:rsid w:val="00D76228"/>
    <w:rsid w:val="00D771C8"/>
    <w:rsid w:val="00D80A6E"/>
    <w:rsid w:val="00D82569"/>
    <w:rsid w:val="00D82688"/>
    <w:rsid w:val="00D829CD"/>
    <w:rsid w:val="00D82AA5"/>
    <w:rsid w:val="00D85EF1"/>
    <w:rsid w:val="00D85FEB"/>
    <w:rsid w:val="00D87C0D"/>
    <w:rsid w:val="00D900DF"/>
    <w:rsid w:val="00D90EC3"/>
    <w:rsid w:val="00D91B1C"/>
    <w:rsid w:val="00D92E28"/>
    <w:rsid w:val="00D93C65"/>
    <w:rsid w:val="00D95348"/>
    <w:rsid w:val="00D96C42"/>
    <w:rsid w:val="00DA0C28"/>
    <w:rsid w:val="00DA450A"/>
    <w:rsid w:val="00DA6491"/>
    <w:rsid w:val="00DB1572"/>
    <w:rsid w:val="00DB157C"/>
    <w:rsid w:val="00DB2EC4"/>
    <w:rsid w:val="00DB3EA5"/>
    <w:rsid w:val="00DB62CB"/>
    <w:rsid w:val="00DB6D10"/>
    <w:rsid w:val="00DB76AC"/>
    <w:rsid w:val="00DB7C20"/>
    <w:rsid w:val="00DC192B"/>
    <w:rsid w:val="00DC228B"/>
    <w:rsid w:val="00DC2415"/>
    <w:rsid w:val="00DC382C"/>
    <w:rsid w:val="00DC5D35"/>
    <w:rsid w:val="00DC7C23"/>
    <w:rsid w:val="00DD0F2E"/>
    <w:rsid w:val="00DD1FBC"/>
    <w:rsid w:val="00DD3B45"/>
    <w:rsid w:val="00DD3DC5"/>
    <w:rsid w:val="00DD41C1"/>
    <w:rsid w:val="00DD4913"/>
    <w:rsid w:val="00DD6C2E"/>
    <w:rsid w:val="00DD73AB"/>
    <w:rsid w:val="00DE27FC"/>
    <w:rsid w:val="00DE2A24"/>
    <w:rsid w:val="00DE2DEE"/>
    <w:rsid w:val="00DE543F"/>
    <w:rsid w:val="00DE647F"/>
    <w:rsid w:val="00DE674C"/>
    <w:rsid w:val="00DE6C3E"/>
    <w:rsid w:val="00DE7149"/>
    <w:rsid w:val="00DF042A"/>
    <w:rsid w:val="00DF29C7"/>
    <w:rsid w:val="00DF3118"/>
    <w:rsid w:val="00DF3375"/>
    <w:rsid w:val="00DF6BFE"/>
    <w:rsid w:val="00E02485"/>
    <w:rsid w:val="00E0302A"/>
    <w:rsid w:val="00E030B7"/>
    <w:rsid w:val="00E0327E"/>
    <w:rsid w:val="00E032C2"/>
    <w:rsid w:val="00E034A3"/>
    <w:rsid w:val="00E04561"/>
    <w:rsid w:val="00E04FB4"/>
    <w:rsid w:val="00E05511"/>
    <w:rsid w:val="00E10D0C"/>
    <w:rsid w:val="00E10F23"/>
    <w:rsid w:val="00E118CD"/>
    <w:rsid w:val="00E11B84"/>
    <w:rsid w:val="00E1350C"/>
    <w:rsid w:val="00E14068"/>
    <w:rsid w:val="00E14D3E"/>
    <w:rsid w:val="00E15141"/>
    <w:rsid w:val="00E1693C"/>
    <w:rsid w:val="00E16C46"/>
    <w:rsid w:val="00E22503"/>
    <w:rsid w:val="00E24182"/>
    <w:rsid w:val="00E248C9"/>
    <w:rsid w:val="00E24E41"/>
    <w:rsid w:val="00E27C4C"/>
    <w:rsid w:val="00E3185E"/>
    <w:rsid w:val="00E321C5"/>
    <w:rsid w:val="00E32EB6"/>
    <w:rsid w:val="00E32F8C"/>
    <w:rsid w:val="00E34E3B"/>
    <w:rsid w:val="00E350D6"/>
    <w:rsid w:val="00E35920"/>
    <w:rsid w:val="00E36240"/>
    <w:rsid w:val="00E3788F"/>
    <w:rsid w:val="00E379D5"/>
    <w:rsid w:val="00E413E1"/>
    <w:rsid w:val="00E42071"/>
    <w:rsid w:val="00E445B9"/>
    <w:rsid w:val="00E46370"/>
    <w:rsid w:val="00E463AE"/>
    <w:rsid w:val="00E54CA2"/>
    <w:rsid w:val="00E55924"/>
    <w:rsid w:val="00E574B0"/>
    <w:rsid w:val="00E61901"/>
    <w:rsid w:val="00E62195"/>
    <w:rsid w:val="00E63E2F"/>
    <w:rsid w:val="00E67CA2"/>
    <w:rsid w:val="00E67F6D"/>
    <w:rsid w:val="00E706A5"/>
    <w:rsid w:val="00E70BB8"/>
    <w:rsid w:val="00E70BB9"/>
    <w:rsid w:val="00E70D44"/>
    <w:rsid w:val="00E713A5"/>
    <w:rsid w:val="00E7364A"/>
    <w:rsid w:val="00E74175"/>
    <w:rsid w:val="00E76D44"/>
    <w:rsid w:val="00E77FA1"/>
    <w:rsid w:val="00E801B2"/>
    <w:rsid w:val="00E80DD9"/>
    <w:rsid w:val="00E8535D"/>
    <w:rsid w:val="00E86AD4"/>
    <w:rsid w:val="00E86F0C"/>
    <w:rsid w:val="00E879B8"/>
    <w:rsid w:val="00E9099C"/>
    <w:rsid w:val="00E91800"/>
    <w:rsid w:val="00E929DE"/>
    <w:rsid w:val="00E92BA7"/>
    <w:rsid w:val="00E92BBD"/>
    <w:rsid w:val="00E92C46"/>
    <w:rsid w:val="00E92F53"/>
    <w:rsid w:val="00E944EF"/>
    <w:rsid w:val="00E94545"/>
    <w:rsid w:val="00E96597"/>
    <w:rsid w:val="00E96F43"/>
    <w:rsid w:val="00EA0671"/>
    <w:rsid w:val="00EA0DCA"/>
    <w:rsid w:val="00EA16D3"/>
    <w:rsid w:val="00EA354B"/>
    <w:rsid w:val="00EA48E5"/>
    <w:rsid w:val="00EA52BC"/>
    <w:rsid w:val="00EA77D9"/>
    <w:rsid w:val="00EA7B6A"/>
    <w:rsid w:val="00EA7DD2"/>
    <w:rsid w:val="00EB0832"/>
    <w:rsid w:val="00EB1802"/>
    <w:rsid w:val="00EB1D3A"/>
    <w:rsid w:val="00EB3135"/>
    <w:rsid w:val="00EB386A"/>
    <w:rsid w:val="00EB4325"/>
    <w:rsid w:val="00EB55AB"/>
    <w:rsid w:val="00EB5A41"/>
    <w:rsid w:val="00EB6D37"/>
    <w:rsid w:val="00EB6F89"/>
    <w:rsid w:val="00EC20EA"/>
    <w:rsid w:val="00EC24B6"/>
    <w:rsid w:val="00EC3770"/>
    <w:rsid w:val="00EC6588"/>
    <w:rsid w:val="00EC6686"/>
    <w:rsid w:val="00ED02AE"/>
    <w:rsid w:val="00ED174C"/>
    <w:rsid w:val="00ED20D4"/>
    <w:rsid w:val="00ED24C5"/>
    <w:rsid w:val="00ED2A0A"/>
    <w:rsid w:val="00ED5802"/>
    <w:rsid w:val="00ED662E"/>
    <w:rsid w:val="00EE07CA"/>
    <w:rsid w:val="00EE3E72"/>
    <w:rsid w:val="00EE4792"/>
    <w:rsid w:val="00EE5D87"/>
    <w:rsid w:val="00EF4514"/>
    <w:rsid w:val="00EF4985"/>
    <w:rsid w:val="00EF4C59"/>
    <w:rsid w:val="00EF4FB1"/>
    <w:rsid w:val="00EF641A"/>
    <w:rsid w:val="00F00B83"/>
    <w:rsid w:val="00F02724"/>
    <w:rsid w:val="00F07F25"/>
    <w:rsid w:val="00F10CA8"/>
    <w:rsid w:val="00F11787"/>
    <w:rsid w:val="00F12B5D"/>
    <w:rsid w:val="00F132FE"/>
    <w:rsid w:val="00F13C3A"/>
    <w:rsid w:val="00F15146"/>
    <w:rsid w:val="00F15F2F"/>
    <w:rsid w:val="00F16442"/>
    <w:rsid w:val="00F1688A"/>
    <w:rsid w:val="00F24EC0"/>
    <w:rsid w:val="00F26167"/>
    <w:rsid w:val="00F27243"/>
    <w:rsid w:val="00F31C1E"/>
    <w:rsid w:val="00F35C5A"/>
    <w:rsid w:val="00F42317"/>
    <w:rsid w:val="00F42446"/>
    <w:rsid w:val="00F4449E"/>
    <w:rsid w:val="00F44A6B"/>
    <w:rsid w:val="00F455EA"/>
    <w:rsid w:val="00F4774A"/>
    <w:rsid w:val="00F508A3"/>
    <w:rsid w:val="00F51B0F"/>
    <w:rsid w:val="00F5332E"/>
    <w:rsid w:val="00F54173"/>
    <w:rsid w:val="00F54CD7"/>
    <w:rsid w:val="00F55D5E"/>
    <w:rsid w:val="00F56997"/>
    <w:rsid w:val="00F570C8"/>
    <w:rsid w:val="00F576A1"/>
    <w:rsid w:val="00F57978"/>
    <w:rsid w:val="00F60281"/>
    <w:rsid w:val="00F6172F"/>
    <w:rsid w:val="00F62F5A"/>
    <w:rsid w:val="00F6434E"/>
    <w:rsid w:val="00F64649"/>
    <w:rsid w:val="00F646DC"/>
    <w:rsid w:val="00F64FF7"/>
    <w:rsid w:val="00F6612B"/>
    <w:rsid w:val="00F662F3"/>
    <w:rsid w:val="00F66FF8"/>
    <w:rsid w:val="00F70906"/>
    <w:rsid w:val="00F70FFB"/>
    <w:rsid w:val="00F72934"/>
    <w:rsid w:val="00F73229"/>
    <w:rsid w:val="00F75C3F"/>
    <w:rsid w:val="00F77C9C"/>
    <w:rsid w:val="00F77D08"/>
    <w:rsid w:val="00F81B9C"/>
    <w:rsid w:val="00F81DB0"/>
    <w:rsid w:val="00F82FC9"/>
    <w:rsid w:val="00F841C5"/>
    <w:rsid w:val="00F86250"/>
    <w:rsid w:val="00F865B8"/>
    <w:rsid w:val="00F931FC"/>
    <w:rsid w:val="00F939F0"/>
    <w:rsid w:val="00F95477"/>
    <w:rsid w:val="00F96156"/>
    <w:rsid w:val="00F962EA"/>
    <w:rsid w:val="00F96525"/>
    <w:rsid w:val="00F96D43"/>
    <w:rsid w:val="00F97A91"/>
    <w:rsid w:val="00FA1740"/>
    <w:rsid w:val="00FA21DB"/>
    <w:rsid w:val="00FA34F8"/>
    <w:rsid w:val="00FA39A5"/>
    <w:rsid w:val="00FA443E"/>
    <w:rsid w:val="00FA6F3C"/>
    <w:rsid w:val="00FB0BA1"/>
    <w:rsid w:val="00FB0EFE"/>
    <w:rsid w:val="00FB141C"/>
    <w:rsid w:val="00FB15D8"/>
    <w:rsid w:val="00FB1E75"/>
    <w:rsid w:val="00FB2058"/>
    <w:rsid w:val="00FB2C6E"/>
    <w:rsid w:val="00FB39B0"/>
    <w:rsid w:val="00FB627F"/>
    <w:rsid w:val="00FB63DC"/>
    <w:rsid w:val="00FB69C9"/>
    <w:rsid w:val="00FB6A6E"/>
    <w:rsid w:val="00FB77E1"/>
    <w:rsid w:val="00FC026A"/>
    <w:rsid w:val="00FC04DC"/>
    <w:rsid w:val="00FC1A9E"/>
    <w:rsid w:val="00FC26B7"/>
    <w:rsid w:val="00FC543C"/>
    <w:rsid w:val="00FC5654"/>
    <w:rsid w:val="00FC5787"/>
    <w:rsid w:val="00FC640E"/>
    <w:rsid w:val="00FC6457"/>
    <w:rsid w:val="00FC683C"/>
    <w:rsid w:val="00FC7B92"/>
    <w:rsid w:val="00FD0ED6"/>
    <w:rsid w:val="00FD1F84"/>
    <w:rsid w:val="00FD27B7"/>
    <w:rsid w:val="00FD2D6E"/>
    <w:rsid w:val="00FD300A"/>
    <w:rsid w:val="00FD3419"/>
    <w:rsid w:val="00FD4846"/>
    <w:rsid w:val="00FD607E"/>
    <w:rsid w:val="00FD6D6C"/>
    <w:rsid w:val="00FE1666"/>
    <w:rsid w:val="00FE72A0"/>
    <w:rsid w:val="00FE7CF9"/>
    <w:rsid w:val="00FF251E"/>
    <w:rsid w:val="00FF2A69"/>
    <w:rsid w:val="00FF403F"/>
    <w:rsid w:val="00FF43CD"/>
    <w:rsid w:val="00FF4B54"/>
    <w:rsid w:val="00FF550F"/>
    <w:rsid w:val="00FF5703"/>
    <w:rsid w:val="00FF639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2EF97E-D26C-433D-9CE9-78E904C6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84A25"/>
    <w:rPr>
      <w:sz w:val="24"/>
      <w:szCs w:val="24"/>
    </w:rPr>
  </w:style>
  <w:style w:type="paragraph" w:styleId="1">
    <w:name w:val="heading 1"/>
    <w:basedOn w:val="a4"/>
    <w:next w:val="a5"/>
    <w:link w:val="11"/>
    <w:qFormat/>
    <w:rsid w:val="0083108F"/>
    <w:pPr>
      <w:pageBreakBefore/>
      <w:numPr>
        <w:numId w:val="1"/>
      </w:numPr>
      <w:tabs>
        <w:tab w:val="left" w:pos="1701"/>
      </w:tabs>
      <w:suppressAutoHyphens/>
      <w:spacing w:after="240"/>
      <w:ind w:right="567"/>
      <w:outlineLvl w:val="0"/>
    </w:pPr>
    <w:rPr>
      <w:rFonts w:cs="Arial"/>
      <w:b/>
      <w:bCs/>
      <w:caps/>
      <w:szCs w:val="32"/>
    </w:rPr>
  </w:style>
  <w:style w:type="paragraph" w:styleId="20">
    <w:name w:val="heading 2"/>
    <w:basedOn w:val="a4"/>
    <w:next w:val="a5"/>
    <w:link w:val="21"/>
    <w:qFormat/>
    <w:rsid w:val="0083108F"/>
    <w:pPr>
      <w:keepNext/>
      <w:keepLines/>
      <w:numPr>
        <w:ilvl w:val="1"/>
        <w:numId w:val="1"/>
      </w:numPr>
      <w:suppressAutoHyphens/>
      <w:spacing w:before="240"/>
      <w:ind w:right="284"/>
      <w:outlineLvl w:val="1"/>
    </w:pPr>
    <w:rPr>
      <w:b/>
      <w:bCs/>
      <w:szCs w:val="28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4"/>
    <w:next w:val="a5"/>
    <w:link w:val="30"/>
    <w:qFormat/>
    <w:rsid w:val="0083108F"/>
    <w:pPr>
      <w:keepNext/>
      <w:keepLines/>
      <w:numPr>
        <w:ilvl w:val="2"/>
        <w:numId w:val="1"/>
      </w:numPr>
      <w:tabs>
        <w:tab w:val="left" w:pos="1814"/>
      </w:tabs>
      <w:suppressAutoHyphens/>
      <w:spacing w:before="120"/>
      <w:outlineLvl w:val="2"/>
    </w:pPr>
    <w:rPr>
      <w:b/>
      <w:bCs/>
      <w:szCs w:val="26"/>
    </w:rPr>
  </w:style>
  <w:style w:type="paragraph" w:styleId="4">
    <w:name w:val="heading 4"/>
    <w:aliases w:val=" Знак,Heading 4 Char,D&amp;M4,D&amp;M 4"/>
    <w:basedOn w:val="a4"/>
    <w:next w:val="a5"/>
    <w:qFormat/>
    <w:rsid w:val="0083108F"/>
    <w:pPr>
      <w:numPr>
        <w:ilvl w:val="3"/>
        <w:numId w:val="1"/>
      </w:numPr>
      <w:tabs>
        <w:tab w:val="left" w:pos="1985"/>
      </w:tabs>
      <w:spacing w:before="120"/>
      <w:outlineLvl w:val="3"/>
    </w:pPr>
    <w:rPr>
      <w:szCs w:val="28"/>
    </w:rPr>
  </w:style>
  <w:style w:type="paragraph" w:styleId="5">
    <w:name w:val="heading 5"/>
    <w:basedOn w:val="a3"/>
    <w:next w:val="a3"/>
    <w:qFormat/>
    <w:rsid w:val="003952C5"/>
    <w:pPr>
      <w:keepNext/>
      <w:tabs>
        <w:tab w:val="num" w:pos="1008"/>
      </w:tabs>
      <w:ind w:left="1008" w:hanging="1008"/>
      <w:jc w:val="center"/>
      <w:outlineLvl w:val="4"/>
    </w:pPr>
    <w:rPr>
      <w:rFonts w:eastAsia="Times New Roman"/>
      <w:b/>
      <w:szCs w:val="20"/>
      <w:lang w:val="en-GB" w:eastAsia="en-US"/>
    </w:rPr>
  </w:style>
  <w:style w:type="paragraph" w:styleId="6">
    <w:name w:val="heading 6"/>
    <w:basedOn w:val="a3"/>
    <w:next w:val="a3"/>
    <w:qFormat/>
    <w:rsid w:val="003952C5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snapToGrid w:val="0"/>
      <w:color w:val="000000"/>
      <w:szCs w:val="20"/>
      <w:lang w:val="en-AU" w:eastAsia="en-US"/>
    </w:rPr>
  </w:style>
  <w:style w:type="paragraph" w:styleId="7">
    <w:name w:val="heading 7"/>
    <w:basedOn w:val="a3"/>
    <w:next w:val="a3"/>
    <w:qFormat/>
    <w:rsid w:val="003952C5"/>
    <w:pPr>
      <w:keepNext/>
      <w:tabs>
        <w:tab w:val="num" w:pos="1296"/>
      </w:tabs>
      <w:ind w:left="1296" w:hanging="1296"/>
      <w:outlineLvl w:val="6"/>
    </w:pPr>
    <w:rPr>
      <w:rFonts w:eastAsia="Times New Roman"/>
      <w:b/>
      <w:szCs w:val="20"/>
      <w:lang w:val="en-GB" w:eastAsia="en-US"/>
    </w:rPr>
  </w:style>
  <w:style w:type="paragraph" w:styleId="8">
    <w:name w:val="heading 8"/>
    <w:basedOn w:val="a3"/>
    <w:next w:val="a3"/>
    <w:qFormat/>
    <w:rsid w:val="003952C5"/>
    <w:pPr>
      <w:keepNext/>
      <w:tabs>
        <w:tab w:val="num" w:pos="1440"/>
      </w:tabs>
      <w:ind w:left="1440" w:hanging="1440"/>
      <w:outlineLvl w:val="7"/>
    </w:pPr>
    <w:rPr>
      <w:rFonts w:eastAsia="Times New Roman"/>
      <w:b/>
      <w:bCs/>
      <w:snapToGrid w:val="0"/>
      <w:sz w:val="20"/>
      <w:szCs w:val="20"/>
      <w:lang w:val="en-AU" w:eastAsia="en-US"/>
    </w:rPr>
  </w:style>
  <w:style w:type="paragraph" w:styleId="9">
    <w:name w:val="heading 9"/>
    <w:basedOn w:val="a3"/>
    <w:next w:val="a3"/>
    <w:qFormat/>
    <w:rsid w:val="003952C5"/>
    <w:pPr>
      <w:keepNext/>
      <w:tabs>
        <w:tab w:val="num" w:pos="1584"/>
      </w:tabs>
      <w:ind w:left="1584" w:hanging="1584"/>
      <w:outlineLvl w:val="8"/>
    </w:pPr>
    <w:rPr>
      <w:rFonts w:eastAsia="Times New Roman"/>
      <w:i/>
      <w:iCs/>
      <w:snapToGrid w:val="0"/>
      <w:sz w:val="20"/>
      <w:szCs w:val="20"/>
      <w:lang w:val="en-AU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4">
    <w:name w:val="Прг_КАЭС Знак"/>
    <w:autoRedefine/>
    <w:rsid w:val="0083108F"/>
    <w:pPr>
      <w:spacing w:line="252" w:lineRule="auto"/>
    </w:pPr>
    <w:rPr>
      <w:sz w:val="28"/>
    </w:rPr>
  </w:style>
  <w:style w:type="paragraph" w:styleId="a5">
    <w:name w:val="Plain Text"/>
    <w:aliases w:val=" Знак7,Знак7"/>
    <w:basedOn w:val="a4"/>
    <w:link w:val="a9"/>
    <w:rsid w:val="0083108F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9">
    <w:name w:val="Текст Знак"/>
    <w:aliases w:val=" Знак7 Знак,Знак7 Знак"/>
    <w:basedOn w:val="a6"/>
    <w:link w:val="a5"/>
    <w:rsid w:val="005C3920"/>
    <w:rPr>
      <w:rFonts w:eastAsia="SimSun" w:cs="Courier New"/>
      <w:sz w:val="28"/>
      <w:lang w:val="ru-RU" w:eastAsia="ru-RU" w:bidi="ar-SA"/>
    </w:rPr>
  </w:style>
  <w:style w:type="character" w:customStyle="1" w:styleId="11">
    <w:name w:val="Заголовок 1 Знак"/>
    <w:basedOn w:val="a6"/>
    <w:link w:val="1"/>
    <w:rsid w:val="0067025C"/>
    <w:rPr>
      <w:rFonts w:cs="Arial"/>
      <w:b/>
      <w:bCs/>
      <w:caps/>
      <w:sz w:val="28"/>
      <w:szCs w:val="32"/>
    </w:rPr>
  </w:style>
  <w:style w:type="character" w:customStyle="1" w:styleId="21">
    <w:name w:val="Заголовок 2 Знак"/>
    <w:basedOn w:val="a6"/>
    <w:link w:val="20"/>
    <w:rsid w:val="00DB7C20"/>
    <w:rPr>
      <w:b/>
      <w:bCs/>
      <w:sz w:val="28"/>
      <w:szCs w:val="28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DB7C20"/>
    <w:rPr>
      <w:b/>
      <w:bCs/>
      <w:sz w:val="28"/>
      <w:szCs w:val="26"/>
    </w:rPr>
  </w:style>
  <w:style w:type="paragraph" w:customStyle="1" w:styleId="aa">
    <w:name w:val="Знак"/>
    <w:basedOn w:val="a3"/>
    <w:rsid w:val="00231044"/>
    <w:pPr>
      <w:tabs>
        <w:tab w:val="num" w:pos="360"/>
      </w:tabs>
      <w:spacing w:after="160" w:line="240" w:lineRule="exact"/>
    </w:pPr>
    <w:rPr>
      <w:rFonts w:eastAsia="Times New Roman" w:cs="Verdana"/>
      <w:szCs w:val="20"/>
      <w:lang w:val="en-US" w:eastAsia="en-US"/>
    </w:rPr>
  </w:style>
  <w:style w:type="paragraph" w:customStyle="1" w:styleId="12">
    <w:name w:val="Знак Знак Знак1"/>
    <w:basedOn w:val="a3"/>
    <w:rsid w:val="00CF736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link w:val="ac"/>
    <w:rsid w:val="0083108F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</w:rPr>
  </w:style>
  <w:style w:type="character" w:customStyle="1" w:styleId="ac">
    <w:name w:val="Верхний колонтитул Знак"/>
    <w:basedOn w:val="a6"/>
    <w:link w:val="ab"/>
    <w:rsid w:val="00953011"/>
    <w:rPr>
      <w:i/>
      <w:sz w:val="22"/>
      <w:lang w:val="ru-RU" w:eastAsia="ru-RU" w:bidi="ar-SA"/>
    </w:rPr>
  </w:style>
  <w:style w:type="paragraph" w:styleId="ad">
    <w:name w:val="footer"/>
    <w:link w:val="ae"/>
    <w:uiPriority w:val="99"/>
    <w:rsid w:val="0083108F"/>
    <w:pPr>
      <w:ind w:right="113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692F77"/>
    <w:rPr>
      <w:sz w:val="24"/>
    </w:rPr>
  </w:style>
  <w:style w:type="character" w:styleId="af">
    <w:name w:val="page number"/>
    <w:basedOn w:val="a6"/>
    <w:rsid w:val="0083108F"/>
    <w:rPr>
      <w:sz w:val="22"/>
      <w:szCs w:val="22"/>
    </w:rPr>
  </w:style>
  <w:style w:type="paragraph" w:styleId="13">
    <w:name w:val="toc 1"/>
    <w:basedOn w:val="a4"/>
    <w:uiPriority w:val="39"/>
    <w:rsid w:val="0083108F"/>
    <w:pPr>
      <w:keepLines/>
      <w:tabs>
        <w:tab w:val="left" w:pos="567"/>
        <w:tab w:val="right" w:leader="dot" w:pos="9356"/>
      </w:tabs>
      <w:suppressAutoHyphens/>
      <w:spacing w:before="120"/>
      <w:ind w:left="567" w:right="567" w:hanging="567"/>
    </w:pPr>
    <w:rPr>
      <w:bCs/>
      <w:smallCaps/>
      <w:noProof/>
      <w:szCs w:val="24"/>
    </w:rPr>
  </w:style>
  <w:style w:type="paragraph" w:customStyle="1" w:styleId="22">
    <w:name w:val="Текст2"/>
    <w:basedOn w:val="20"/>
    <w:rsid w:val="0083108F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31">
    <w:name w:val="Текст3"/>
    <w:basedOn w:val="3"/>
    <w:rsid w:val="0083108F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40">
    <w:name w:val="Текст4"/>
    <w:basedOn w:val="4"/>
    <w:rsid w:val="0083108F"/>
    <w:pPr>
      <w:spacing w:before="80"/>
      <w:jc w:val="both"/>
    </w:pPr>
  </w:style>
  <w:style w:type="paragraph" w:styleId="af0">
    <w:name w:val="List Number"/>
    <w:basedOn w:val="a3"/>
    <w:rsid w:val="00CE6E09"/>
    <w:pPr>
      <w:tabs>
        <w:tab w:val="num" w:pos="1440"/>
      </w:tabs>
      <w:ind w:left="1440" w:hanging="360"/>
    </w:pPr>
  </w:style>
  <w:style w:type="paragraph" w:styleId="32">
    <w:name w:val="toc 3"/>
    <w:basedOn w:val="a4"/>
    <w:next w:val="a5"/>
    <w:uiPriority w:val="39"/>
    <w:rsid w:val="0083108F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1">
    <w:name w:val="Текст таблиц"/>
    <w:link w:val="af2"/>
    <w:rsid w:val="0083108F"/>
    <w:rPr>
      <w:sz w:val="24"/>
    </w:rPr>
  </w:style>
  <w:style w:type="character" w:customStyle="1" w:styleId="af2">
    <w:name w:val="Текст таблиц Знак"/>
    <w:basedOn w:val="a6"/>
    <w:link w:val="af1"/>
    <w:rsid w:val="00C122FC"/>
    <w:rPr>
      <w:sz w:val="24"/>
      <w:lang w:val="ru-RU" w:eastAsia="ru-RU" w:bidi="ar-SA"/>
    </w:rPr>
  </w:style>
  <w:style w:type="paragraph" w:customStyle="1" w:styleId="a">
    <w:name w:val="Приложение"/>
    <w:basedOn w:val="a4"/>
    <w:next w:val="a5"/>
    <w:rsid w:val="0083108F"/>
    <w:pPr>
      <w:pageBreakBefore/>
      <w:numPr>
        <w:numId w:val="5"/>
      </w:numPr>
      <w:suppressAutoHyphens/>
      <w:spacing w:after="120"/>
      <w:ind w:right="567"/>
      <w:jc w:val="center"/>
    </w:pPr>
  </w:style>
  <w:style w:type="paragraph" w:styleId="23">
    <w:name w:val="toc 2"/>
    <w:basedOn w:val="a4"/>
    <w:uiPriority w:val="39"/>
    <w:rsid w:val="0083108F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character" w:styleId="af3">
    <w:name w:val="Hyperlink"/>
    <w:basedOn w:val="a6"/>
    <w:uiPriority w:val="99"/>
    <w:rsid w:val="0083108F"/>
    <w:rPr>
      <w:color w:val="0000FF"/>
      <w:u w:val="single"/>
    </w:rPr>
  </w:style>
  <w:style w:type="paragraph" w:customStyle="1" w:styleId="af4">
    <w:name w:val="Наименование"/>
    <w:basedOn w:val="a4"/>
    <w:next w:val="a3"/>
    <w:rsid w:val="0083108F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83108F"/>
    <w:pPr>
      <w:numPr>
        <w:ilvl w:val="1"/>
        <w:numId w:val="2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83108F"/>
    <w:pPr>
      <w:numPr>
        <w:numId w:val="3"/>
      </w:numPr>
      <w:tabs>
        <w:tab w:val="clear" w:pos="1919"/>
        <w:tab w:val="left" w:pos="1814"/>
      </w:tabs>
      <w:ind w:left="1815" w:hanging="397"/>
      <w:jc w:val="both"/>
    </w:pPr>
    <w:rPr>
      <w:sz w:val="24"/>
    </w:rPr>
  </w:style>
  <w:style w:type="paragraph" w:customStyle="1" w:styleId="a0">
    <w:name w:val="Глава Прил"/>
    <w:basedOn w:val="a4"/>
    <w:rsid w:val="0083108F"/>
    <w:pPr>
      <w:keepNext/>
      <w:keepLines/>
      <w:numPr>
        <w:ilvl w:val="1"/>
        <w:numId w:val="5"/>
      </w:numPr>
      <w:tabs>
        <w:tab w:val="left" w:pos="1701"/>
      </w:tabs>
      <w:spacing w:before="120" w:after="120"/>
    </w:pPr>
  </w:style>
  <w:style w:type="paragraph" w:styleId="af5">
    <w:name w:val="Title"/>
    <w:aliases w:val="Название таблицы"/>
    <w:basedOn w:val="a4"/>
    <w:link w:val="af6"/>
    <w:uiPriority w:val="99"/>
    <w:qFormat/>
    <w:rsid w:val="0083108F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6">
    <w:name w:val="Название Знак"/>
    <w:aliases w:val="Название таблицы Знак"/>
    <w:basedOn w:val="a6"/>
    <w:link w:val="af5"/>
    <w:uiPriority w:val="99"/>
    <w:rsid w:val="008D11EA"/>
    <w:rPr>
      <w:rFonts w:eastAsia="SimSun" w:cs="Arial"/>
      <w:bCs/>
      <w:caps/>
      <w:sz w:val="28"/>
      <w:szCs w:val="32"/>
      <w:lang w:val="ru-RU" w:eastAsia="ru-RU" w:bidi="ar-SA"/>
    </w:rPr>
  </w:style>
  <w:style w:type="paragraph" w:styleId="41">
    <w:name w:val="toc 4"/>
    <w:basedOn w:val="a3"/>
    <w:next w:val="a3"/>
    <w:semiHidden/>
    <w:rsid w:val="0083108F"/>
    <w:pPr>
      <w:tabs>
        <w:tab w:val="left" w:pos="2437"/>
        <w:tab w:val="right" w:leader="dot" w:pos="9288"/>
      </w:tabs>
      <w:spacing w:before="120" w:line="252" w:lineRule="auto"/>
      <w:ind w:left="2438" w:right="567" w:hanging="2438"/>
    </w:pPr>
    <w:rPr>
      <w:noProof/>
      <w:sz w:val="28"/>
    </w:rPr>
  </w:style>
  <w:style w:type="paragraph" w:styleId="50">
    <w:name w:val="toc 5"/>
    <w:basedOn w:val="a3"/>
    <w:next w:val="a3"/>
    <w:autoRedefine/>
    <w:semiHidden/>
    <w:rsid w:val="0083108F"/>
    <w:pPr>
      <w:ind w:left="960"/>
    </w:pPr>
  </w:style>
  <w:style w:type="paragraph" w:styleId="60">
    <w:name w:val="toc 6"/>
    <w:basedOn w:val="a3"/>
    <w:next w:val="a3"/>
    <w:autoRedefine/>
    <w:semiHidden/>
    <w:rsid w:val="0083108F"/>
    <w:pPr>
      <w:ind w:left="1200"/>
    </w:pPr>
  </w:style>
  <w:style w:type="paragraph" w:styleId="70">
    <w:name w:val="toc 7"/>
    <w:basedOn w:val="a3"/>
    <w:next w:val="a3"/>
    <w:autoRedefine/>
    <w:semiHidden/>
    <w:rsid w:val="0083108F"/>
    <w:pPr>
      <w:ind w:left="1440"/>
    </w:pPr>
  </w:style>
  <w:style w:type="paragraph" w:styleId="80">
    <w:name w:val="toc 8"/>
    <w:basedOn w:val="a3"/>
    <w:next w:val="a3"/>
    <w:autoRedefine/>
    <w:semiHidden/>
    <w:rsid w:val="0083108F"/>
    <w:pPr>
      <w:ind w:left="1680"/>
    </w:pPr>
  </w:style>
  <w:style w:type="paragraph" w:styleId="90">
    <w:name w:val="toc 9"/>
    <w:basedOn w:val="a3"/>
    <w:next w:val="a3"/>
    <w:autoRedefine/>
    <w:semiHidden/>
    <w:rsid w:val="0083108F"/>
    <w:pPr>
      <w:ind w:left="1920"/>
    </w:pPr>
  </w:style>
  <w:style w:type="character" w:styleId="af7">
    <w:name w:val="annotation reference"/>
    <w:basedOn w:val="a6"/>
    <w:semiHidden/>
    <w:rsid w:val="0083108F"/>
    <w:rPr>
      <w:sz w:val="16"/>
      <w:szCs w:val="16"/>
    </w:rPr>
  </w:style>
  <w:style w:type="paragraph" w:styleId="af8">
    <w:name w:val="annotation text"/>
    <w:basedOn w:val="a3"/>
    <w:link w:val="af9"/>
    <w:semiHidden/>
    <w:rsid w:val="0083108F"/>
    <w:rPr>
      <w:sz w:val="20"/>
      <w:szCs w:val="20"/>
    </w:rPr>
  </w:style>
  <w:style w:type="character" w:customStyle="1" w:styleId="af9">
    <w:name w:val="Текст примечания Знак"/>
    <w:basedOn w:val="a6"/>
    <w:link w:val="af8"/>
    <w:semiHidden/>
    <w:rsid w:val="002F7094"/>
  </w:style>
  <w:style w:type="paragraph" w:styleId="afa">
    <w:name w:val="Balloon Text"/>
    <w:basedOn w:val="a3"/>
    <w:semiHidden/>
    <w:rsid w:val="0083108F"/>
    <w:rPr>
      <w:rFonts w:ascii="Tahoma" w:hAnsi="Tahoma"/>
      <w:sz w:val="16"/>
      <w:szCs w:val="16"/>
    </w:rPr>
  </w:style>
  <w:style w:type="character" w:styleId="afb">
    <w:name w:val="FollowedHyperlink"/>
    <w:basedOn w:val="a6"/>
    <w:uiPriority w:val="99"/>
    <w:rsid w:val="0083108F"/>
    <w:rPr>
      <w:color w:val="800080"/>
      <w:u w:val="single"/>
    </w:rPr>
  </w:style>
  <w:style w:type="paragraph" w:customStyle="1" w:styleId="10">
    <w:name w:val="Маркированный1"/>
    <w:link w:val="14"/>
    <w:rsid w:val="0083108F"/>
    <w:pPr>
      <w:numPr>
        <w:numId w:val="4"/>
      </w:numPr>
      <w:tabs>
        <w:tab w:val="left" w:pos="1247"/>
      </w:tabs>
      <w:spacing w:before="40"/>
      <w:jc w:val="both"/>
    </w:pPr>
    <w:rPr>
      <w:sz w:val="28"/>
    </w:rPr>
  </w:style>
  <w:style w:type="character" w:customStyle="1" w:styleId="14">
    <w:name w:val="Маркированный1 Знак"/>
    <w:basedOn w:val="a6"/>
    <w:link w:val="10"/>
    <w:rsid w:val="00E3788F"/>
    <w:rPr>
      <w:sz w:val="28"/>
    </w:rPr>
  </w:style>
  <w:style w:type="paragraph" w:customStyle="1" w:styleId="afc">
    <w:name w:val="Стиль Текст таблиц + по центру"/>
    <w:basedOn w:val="af1"/>
    <w:rsid w:val="0083108F"/>
    <w:pPr>
      <w:jc w:val="center"/>
    </w:pPr>
  </w:style>
  <w:style w:type="table" w:styleId="afd">
    <w:name w:val="Table Grid"/>
    <w:basedOn w:val="a7"/>
    <w:uiPriority w:val="59"/>
    <w:rsid w:val="0009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3"/>
    <w:uiPriority w:val="99"/>
    <w:rsid w:val="00DF3375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ff">
    <w:name w:val="caption"/>
    <w:basedOn w:val="a3"/>
    <w:next w:val="a3"/>
    <w:uiPriority w:val="35"/>
    <w:qFormat/>
    <w:rsid w:val="00AC64B6"/>
    <w:rPr>
      <w:b/>
      <w:bCs/>
      <w:sz w:val="20"/>
      <w:szCs w:val="20"/>
    </w:rPr>
  </w:style>
  <w:style w:type="paragraph" w:customStyle="1" w:styleId="aff0">
    <w:name w:val="Стиль Название объекта + По правому краю"/>
    <w:rsid w:val="00623EE2"/>
    <w:pPr>
      <w:keepNext/>
      <w:spacing w:before="120" w:after="120"/>
      <w:jc w:val="right"/>
    </w:pPr>
    <w:rPr>
      <w:rFonts w:eastAsia="Times New Roman"/>
      <w:bCs/>
      <w:sz w:val="24"/>
    </w:rPr>
  </w:style>
  <w:style w:type="paragraph" w:styleId="aff1">
    <w:name w:val="Body Text"/>
    <w:basedOn w:val="a3"/>
    <w:rsid w:val="007C61D6"/>
    <w:pPr>
      <w:spacing w:after="120"/>
    </w:pPr>
    <w:rPr>
      <w:rFonts w:eastAsia="Times New Roman"/>
      <w:szCs w:val="20"/>
      <w:lang w:val="en-GB" w:eastAsia="en-US"/>
    </w:rPr>
  </w:style>
  <w:style w:type="paragraph" w:styleId="aff2">
    <w:name w:val="Body Text Indent"/>
    <w:basedOn w:val="a3"/>
    <w:rsid w:val="00C57825"/>
    <w:pPr>
      <w:spacing w:after="120"/>
      <w:ind w:left="283"/>
    </w:pPr>
  </w:style>
  <w:style w:type="paragraph" w:styleId="24">
    <w:name w:val="Body Text Indent 2"/>
    <w:basedOn w:val="a3"/>
    <w:rsid w:val="003952C5"/>
    <w:pPr>
      <w:spacing w:after="120" w:line="480" w:lineRule="auto"/>
      <w:ind w:left="283"/>
    </w:pPr>
  </w:style>
  <w:style w:type="paragraph" w:styleId="aff3">
    <w:name w:val="List Bullet"/>
    <w:basedOn w:val="a3"/>
    <w:next w:val="aff4"/>
    <w:autoRedefine/>
    <w:rsid w:val="003952C5"/>
    <w:pPr>
      <w:tabs>
        <w:tab w:val="num" w:pos="360"/>
      </w:tabs>
      <w:ind w:left="360" w:hanging="360"/>
      <w:jc w:val="both"/>
    </w:pPr>
    <w:rPr>
      <w:rFonts w:eastAsia="Times New Roman"/>
      <w:lang w:val="en-GB" w:eastAsia="en-US"/>
    </w:rPr>
  </w:style>
  <w:style w:type="paragraph" w:styleId="aff4">
    <w:name w:val="List"/>
    <w:basedOn w:val="a3"/>
    <w:rsid w:val="003952C5"/>
    <w:pPr>
      <w:ind w:left="283" w:hanging="283"/>
    </w:pPr>
  </w:style>
  <w:style w:type="paragraph" w:styleId="25">
    <w:name w:val="Body Text 2"/>
    <w:basedOn w:val="a3"/>
    <w:rsid w:val="002F1979"/>
    <w:pPr>
      <w:spacing w:after="120" w:line="480" w:lineRule="auto"/>
    </w:pPr>
  </w:style>
  <w:style w:type="paragraph" w:styleId="aff5">
    <w:name w:val="Normal Indent"/>
    <w:basedOn w:val="a3"/>
    <w:rsid w:val="00C54C1A"/>
    <w:pPr>
      <w:ind w:left="720"/>
      <w:jc w:val="both"/>
    </w:pPr>
    <w:rPr>
      <w:rFonts w:eastAsia="Times New Roman"/>
      <w:szCs w:val="20"/>
      <w:lang w:val="en-US" w:eastAsia="en-US"/>
    </w:rPr>
  </w:style>
  <w:style w:type="paragraph" w:styleId="26">
    <w:name w:val="List Bullet 2"/>
    <w:basedOn w:val="a3"/>
    <w:autoRedefine/>
    <w:rsid w:val="00C54C1A"/>
    <w:pPr>
      <w:tabs>
        <w:tab w:val="num" w:pos="643"/>
      </w:tabs>
      <w:ind w:left="357" w:hanging="357"/>
    </w:pPr>
    <w:rPr>
      <w:rFonts w:eastAsia="Times New Roman"/>
      <w:szCs w:val="20"/>
      <w:lang w:val="en-GB" w:eastAsia="en-US"/>
    </w:rPr>
  </w:style>
  <w:style w:type="paragraph" w:customStyle="1" w:styleId="a2">
    <w:name w:val="МаркТабл"/>
    <w:rsid w:val="0083108F"/>
    <w:pPr>
      <w:numPr>
        <w:numId w:val="6"/>
      </w:numPr>
      <w:tabs>
        <w:tab w:val="clear" w:pos="596"/>
        <w:tab w:val="num" w:pos="567"/>
        <w:tab w:val="left" w:pos="680"/>
      </w:tabs>
      <w:ind w:left="567"/>
    </w:pPr>
    <w:rPr>
      <w:sz w:val="24"/>
    </w:rPr>
  </w:style>
  <w:style w:type="paragraph" w:customStyle="1" w:styleId="Body">
    <w:name w:val="Body"/>
    <w:rsid w:val="008E1848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3"/>
    <w:link w:val="135"/>
    <w:rsid w:val="00D127A5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eastAsia="Times New Roman"/>
      <w:sz w:val="26"/>
      <w:szCs w:val="26"/>
    </w:rPr>
  </w:style>
  <w:style w:type="character" w:customStyle="1" w:styleId="135">
    <w:name w:val="Обычный 13 Знак5"/>
    <w:basedOn w:val="a6"/>
    <w:link w:val="130"/>
    <w:rsid w:val="00D127A5"/>
    <w:rPr>
      <w:sz w:val="26"/>
      <w:szCs w:val="26"/>
      <w:lang w:val="ru-RU" w:eastAsia="ru-RU" w:bidi="ar-SA"/>
    </w:rPr>
  </w:style>
  <w:style w:type="paragraph" w:customStyle="1" w:styleId="aff6">
    <w:name w:val="заголовок табл"/>
    <w:basedOn w:val="a3"/>
    <w:link w:val="aff7"/>
    <w:rsid w:val="00D127A5"/>
    <w:pPr>
      <w:keepNext/>
      <w:suppressLineNumbers/>
      <w:tabs>
        <w:tab w:val="num" w:pos="3600"/>
        <w:tab w:val="left" w:leader="dot" w:pos="9356"/>
      </w:tabs>
      <w:suppressAutoHyphens/>
      <w:spacing w:before="120" w:after="120"/>
      <w:ind w:left="1366" w:firstLine="794"/>
      <w:jc w:val="center"/>
    </w:pPr>
    <w:rPr>
      <w:rFonts w:eastAsia="Times New Roman"/>
      <w:b/>
      <w:bCs/>
    </w:rPr>
  </w:style>
  <w:style w:type="character" w:customStyle="1" w:styleId="aff7">
    <w:name w:val="заголовок табл Знак Знак"/>
    <w:basedOn w:val="a6"/>
    <w:link w:val="aff6"/>
    <w:rsid w:val="00D127A5"/>
    <w:rPr>
      <w:b/>
      <w:bCs/>
      <w:sz w:val="24"/>
      <w:szCs w:val="24"/>
      <w:lang w:val="ru-RU" w:eastAsia="ru-RU" w:bidi="ar-SA"/>
    </w:rPr>
  </w:style>
  <w:style w:type="paragraph" w:customStyle="1" w:styleId="131">
    <w:name w:val="Обычный 13 Знак Знак"/>
    <w:basedOn w:val="a3"/>
    <w:link w:val="132"/>
    <w:rsid w:val="001C7C38"/>
    <w:pPr>
      <w:keepNext/>
      <w:suppressLineNumbers/>
      <w:tabs>
        <w:tab w:val="left" w:leader="dot" w:pos="9356"/>
      </w:tabs>
      <w:suppressAutoHyphens/>
      <w:jc w:val="both"/>
    </w:pPr>
    <w:rPr>
      <w:rFonts w:eastAsia="Times New Roman"/>
      <w:sz w:val="26"/>
      <w:szCs w:val="26"/>
    </w:rPr>
  </w:style>
  <w:style w:type="character" w:customStyle="1" w:styleId="132">
    <w:name w:val="Обычный 13 Знак Знак Знак"/>
    <w:basedOn w:val="a6"/>
    <w:link w:val="131"/>
    <w:rsid w:val="001C7C38"/>
    <w:rPr>
      <w:sz w:val="26"/>
      <w:szCs w:val="26"/>
      <w:lang w:val="ru-RU" w:eastAsia="ru-RU" w:bidi="ar-SA"/>
    </w:rPr>
  </w:style>
  <w:style w:type="character" w:customStyle="1" w:styleId="leftmenutitle">
    <w:name w:val="leftmenutitle"/>
    <w:basedOn w:val="a6"/>
    <w:rsid w:val="002A7B7A"/>
  </w:style>
  <w:style w:type="character" w:customStyle="1" w:styleId="mainup">
    <w:name w:val="mainup"/>
    <w:basedOn w:val="a6"/>
    <w:rsid w:val="002A7B7A"/>
  </w:style>
  <w:style w:type="paragraph" w:styleId="aff8">
    <w:name w:val="footnote text"/>
    <w:basedOn w:val="a3"/>
    <w:link w:val="aff9"/>
    <w:semiHidden/>
    <w:rsid w:val="00AE64B5"/>
    <w:rPr>
      <w:sz w:val="20"/>
      <w:szCs w:val="20"/>
    </w:rPr>
  </w:style>
  <w:style w:type="character" w:customStyle="1" w:styleId="aff9">
    <w:name w:val="Текст сноски Знак"/>
    <w:basedOn w:val="a6"/>
    <w:link w:val="aff8"/>
    <w:semiHidden/>
    <w:rsid w:val="00E030B7"/>
    <w:rPr>
      <w:rFonts w:eastAsia="SimSun"/>
      <w:lang w:val="ru-RU" w:eastAsia="ru-RU" w:bidi="ar-SA"/>
    </w:rPr>
  </w:style>
  <w:style w:type="character" w:styleId="affa">
    <w:name w:val="footnote reference"/>
    <w:basedOn w:val="a6"/>
    <w:semiHidden/>
    <w:rsid w:val="00AE64B5"/>
    <w:rPr>
      <w:vertAlign w:val="superscript"/>
    </w:rPr>
  </w:style>
  <w:style w:type="character" w:customStyle="1" w:styleId="apple-tab-span">
    <w:name w:val="apple-tab-span"/>
    <w:basedOn w:val="a6"/>
    <w:rsid w:val="0067025C"/>
  </w:style>
  <w:style w:type="character" w:customStyle="1" w:styleId="apple-style-span">
    <w:name w:val="apple-style-span"/>
    <w:basedOn w:val="a6"/>
    <w:rsid w:val="0067025C"/>
  </w:style>
  <w:style w:type="character" w:customStyle="1" w:styleId="15">
    <w:name w:val="Знак Знак1"/>
    <w:basedOn w:val="a6"/>
    <w:rsid w:val="00DB7C20"/>
    <w:rPr>
      <w:rFonts w:eastAsia="SimSun"/>
      <w:i/>
      <w:sz w:val="22"/>
      <w:lang w:val="ru-RU" w:eastAsia="ru-RU" w:bidi="ar-SA"/>
    </w:rPr>
  </w:style>
  <w:style w:type="character" w:styleId="affb">
    <w:name w:val="Emphasis"/>
    <w:basedOn w:val="a6"/>
    <w:uiPriority w:val="20"/>
    <w:qFormat/>
    <w:rsid w:val="00DB7C20"/>
    <w:rPr>
      <w:i/>
      <w:iCs/>
    </w:rPr>
  </w:style>
  <w:style w:type="paragraph" w:customStyle="1" w:styleId="16">
    <w:name w:val="Знак1"/>
    <w:basedOn w:val="a3"/>
    <w:rsid w:val="0014623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3">
    <w:name w:val="Знак Знак13"/>
    <w:basedOn w:val="a6"/>
    <w:rsid w:val="00D80A6E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715977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B25E92"/>
    <w:rPr>
      <w:rFonts w:eastAsia="SimSun" w:cs="Courier New"/>
      <w:sz w:val="28"/>
      <w:lang w:val="ru-RU" w:eastAsia="ru-RU" w:bidi="ar-SA"/>
    </w:rPr>
  </w:style>
  <w:style w:type="paragraph" w:styleId="affc">
    <w:name w:val="annotation subject"/>
    <w:basedOn w:val="af8"/>
    <w:next w:val="af8"/>
    <w:link w:val="affd"/>
    <w:rsid w:val="002F7094"/>
    <w:rPr>
      <w:b/>
      <w:bCs/>
    </w:rPr>
  </w:style>
  <w:style w:type="character" w:customStyle="1" w:styleId="affd">
    <w:name w:val="Тема примечания Знак"/>
    <w:basedOn w:val="af9"/>
    <w:link w:val="affc"/>
    <w:rsid w:val="002F7094"/>
  </w:style>
  <w:style w:type="character" w:customStyle="1" w:styleId="apple-converted-space">
    <w:name w:val="apple-converted-space"/>
    <w:basedOn w:val="a6"/>
    <w:rsid w:val="00D45205"/>
  </w:style>
  <w:style w:type="paragraph" w:customStyle="1" w:styleId="bold-txt">
    <w:name w:val="bold-txt"/>
    <w:basedOn w:val="a3"/>
    <w:rsid w:val="00D45205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Текст1"/>
    <w:basedOn w:val="a4"/>
    <w:link w:val="18"/>
    <w:rsid w:val="005C25C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paragraph" w:styleId="affe">
    <w:name w:val="List Paragraph"/>
    <w:basedOn w:val="a3"/>
    <w:uiPriority w:val="99"/>
    <w:qFormat/>
    <w:rsid w:val="00D2033C"/>
    <w:pPr>
      <w:ind w:left="720"/>
      <w:contextualSpacing/>
    </w:pPr>
  </w:style>
  <w:style w:type="character" w:styleId="afff">
    <w:name w:val="Placeholder Text"/>
    <w:basedOn w:val="a6"/>
    <w:uiPriority w:val="99"/>
    <w:semiHidden/>
    <w:rsid w:val="00B401BA"/>
    <w:rPr>
      <w:color w:val="808080"/>
    </w:rPr>
  </w:style>
  <w:style w:type="paragraph" w:styleId="afff0">
    <w:name w:val="Revision"/>
    <w:hidden/>
    <w:uiPriority w:val="99"/>
    <w:semiHidden/>
    <w:rsid w:val="006D4D9E"/>
    <w:rPr>
      <w:sz w:val="24"/>
      <w:szCs w:val="24"/>
    </w:rPr>
  </w:style>
  <w:style w:type="paragraph" w:customStyle="1" w:styleId="Default">
    <w:name w:val="Default"/>
    <w:rsid w:val="006D0C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logan2">
    <w:name w:val="slogan2"/>
    <w:rsid w:val="004D2197"/>
    <w:rPr>
      <w:rFonts w:cs="Times New Roman"/>
    </w:rPr>
  </w:style>
  <w:style w:type="paragraph" w:styleId="afff1">
    <w:name w:val="TOC Heading"/>
    <w:basedOn w:val="1"/>
    <w:next w:val="a3"/>
    <w:uiPriority w:val="39"/>
    <w:semiHidden/>
    <w:unhideWhenUsed/>
    <w:qFormat/>
    <w:rsid w:val="002C68A6"/>
    <w:pPr>
      <w:keepNext/>
      <w:keepLines/>
      <w:pageBreakBefore w:val="0"/>
      <w:numPr>
        <w:numId w:val="0"/>
      </w:numPr>
      <w:tabs>
        <w:tab w:val="clear" w:pos="1701"/>
      </w:tabs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</w:rPr>
  </w:style>
  <w:style w:type="character" w:styleId="afff2">
    <w:name w:val="Strong"/>
    <w:basedOn w:val="a6"/>
    <w:uiPriority w:val="22"/>
    <w:qFormat/>
    <w:rsid w:val="00C66C14"/>
    <w:rPr>
      <w:b/>
      <w:bCs/>
    </w:rPr>
  </w:style>
  <w:style w:type="paragraph" w:customStyle="1" w:styleId="xl65">
    <w:name w:val="xl65"/>
    <w:basedOn w:val="a3"/>
    <w:rsid w:val="000A237A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0">
    <w:name w:val="xl70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1">
    <w:name w:val="xl71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2">
    <w:name w:val="xl72"/>
    <w:basedOn w:val="a3"/>
    <w:rsid w:val="000A237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3">
    <w:name w:val="xl73"/>
    <w:basedOn w:val="a3"/>
    <w:rsid w:val="000A237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5">
    <w:name w:val="xl75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3"/>
    <w:rsid w:val="000A2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8">
    <w:name w:val="xl78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3">
    <w:name w:val="xl83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4">
    <w:name w:val="xl84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5">
    <w:name w:val="xl85"/>
    <w:basedOn w:val="a3"/>
    <w:rsid w:val="000A2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3"/>
    <w:rsid w:val="000A2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7">
    <w:name w:val="xl87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8">
    <w:name w:val="xl88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3"/>
    <w:rsid w:val="000A2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8">
    <w:name w:val="xl98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9">
    <w:name w:val="xl99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0">
    <w:name w:val="xl100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1">
    <w:name w:val="xl101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2">
    <w:name w:val="xl102"/>
    <w:basedOn w:val="a3"/>
    <w:rsid w:val="000A2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3">
    <w:name w:val="xl103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7">
    <w:name w:val="xl107"/>
    <w:basedOn w:val="a3"/>
    <w:rsid w:val="000A23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8">
    <w:name w:val="xl108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3"/>
    <w:rsid w:val="000A23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10">
    <w:name w:val="xl110"/>
    <w:basedOn w:val="a3"/>
    <w:rsid w:val="000A23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1">
    <w:name w:val="xl111"/>
    <w:basedOn w:val="a3"/>
    <w:rsid w:val="000A23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3"/>
    <w:rsid w:val="000A23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3">
    <w:name w:val="xl113"/>
    <w:basedOn w:val="a3"/>
    <w:rsid w:val="000A23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4">
    <w:name w:val="xl114"/>
    <w:basedOn w:val="a3"/>
    <w:rsid w:val="000A2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5">
    <w:name w:val="xl115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6">
    <w:name w:val="xl116"/>
    <w:basedOn w:val="a3"/>
    <w:rsid w:val="000A23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7">
    <w:name w:val="xl117"/>
    <w:basedOn w:val="a3"/>
    <w:rsid w:val="000A2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18">
    <w:name w:val="xl118"/>
    <w:basedOn w:val="a3"/>
    <w:rsid w:val="000A2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19">
    <w:name w:val="xl119"/>
    <w:basedOn w:val="a3"/>
    <w:rsid w:val="000A2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3"/>
    <w:rsid w:val="000A23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21">
    <w:name w:val="xl121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3"/>
    <w:rsid w:val="000A2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27">
    <w:name w:val="Стиль2"/>
    <w:basedOn w:val="a3"/>
    <w:link w:val="28"/>
    <w:qFormat/>
    <w:rsid w:val="000F0B78"/>
    <w:pPr>
      <w:spacing w:before="80" w:after="80"/>
      <w:ind w:firstLine="709"/>
      <w:jc w:val="both"/>
    </w:pPr>
    <w:rPr>
      <w:rFonts w:eastAsia="Times New Roman"/>
      <w:spacing w:val="-2"/>
      <w:szCs w:val="20"/>
      <w:lang w:eastAsia="en-US"/>
    </w:rPr>
  </w:style>
  <w:style w:type="character" w:customStyle="1" w:styleId="28">
    <w:name w:val="Стиль2 Знак"/>
    <w:link w:val="27"/>
    <w:locked/>
    <w:rsid w:val="000F0B78"/>
    <w:rPr>
      <w:rFonts w:eastAsia="Times New Roman"/>
      <w:spacing w:val="-2"/>
      <w:sz w:val="24"/>
      <w:lang w:eastAsia="en-US"/>
    </w:rPr>
  </w:style>
  <w:style w:type="paragraph" w:customStyle="1" w:styleId="normal-p0">
    <w:name w:val="normal-p0"/>
    <w:basedOn w:val="a3"/>
    <w:link w:val="normal-p00"/>
    <w:uiPriority w:val="99"/>
    <w:rsid w:val="00C8486E"/>
    <w:pPr>
      <w:spacing w:before="100" w:beforeAutospacing="1" w:after="100" w:afterAutospacing="1"/>
    </w:pPr>
    <w:rPr>
      <w:rFonts w:eastAsia="Times New Roman"/>
      <w:szCs w:val="20"/>
    </w:rPr>
  </w:style>
  <w:style w:type="character" w:customStyle="1" w:styleId="normal-p00">
    <w:name w:val="normal-p0 Знак"/>
    <w:link w:val="normal-p0"/>
    <w:uiPriority w:val="99"/>
    <w:locked/>
    <w:rsid w:val="00C8486E"/>
    <w:rPr>
      <w:rFonts w:eastAsia="Times New Roman"/>
      <w:sz w:val="24"/>
    </w:rPr>
  </w:style>
  <w:style w:type="paragraph" w:customStyle="1" w:styleId="33">
    <w:name w:val="Стиль3"/>
    <w:basedOn w:val="27"/>
    <w:uiPriority w:val="99"/>
    <w:rsid w:val="00C8486E"/>
    <w:pPr>
      <w:jc w:val="center"/>
    </w:pPr>
    <w:rPr>
      <w:b/>
      <w:noProof/>
    </w:rPr>
  </w:style>
  <w:style w:type="character" w:customStyle="1" w:styleId="72">
    <w:name w:val="Основной текст + 7"/>
    <w:aliases w:val="5 pt,Малые прописные1"/>
    <w:basedOn w:val="a6"/>
    <w:uiPriority w:val="99"/>
    <w:rsid w:val="00C8486E"/>
    <w:rPr>
      <w:rFonts w:ascii="Times New Roman" w:hAnsi="Times New Roman" w:cs="Times New Roman"/>
      <w:smallCaps/>
      <w:spacing w:val="0"/>
      <w:sz w:val="15"/>
      <w:szCs w:val="15"/>
      <w:shd w:val="clear" w:color="auto" w:fill="FFFFFF"/>
      <w:lang w:val="en-US"/>
    </w:rPr>
  </w:style>
  <w:style w:type="character" w:customStyle="1" w:styleId="18">
    <w:name w:val="Текст1 Знак"/>
    <w:basedOn w:val="a6"/>
    <w:link w:val="17"/>
    <w:rsid w:val="000D5D63"/>
    <w:rPr>
      <w:rFonts w:cs="Courier New"/>
      <w:sz w:val="28"/>
      <w:lang w:eastAsia="ar-SA"/>
    </w:rPr>
  </w:style>
  <w:style w:type="paragraph" w:customStyle="1" w:styleId="19">
    <w:name w:val="1. Обычный текст"/>
    <w:basedOn w:val="a5"/>
    <w:qFormat/>
    <w:rsid w:val="000D5D63"/>
    <w:pPr>
      <w:ind w:firstLine="851"/>
    </w:pPr>
  </w:style>
  <w:style w:type="paragraph" w:customStyle="1" w:styleId="Style30">
    <w:name w:val="Style30"/>
    <w:basedOn w:val="a3"/>
    <w:uiPriority w:val="99"/>
    <w:rsid w:val="006B6FE7"/>
    <w:pPr>
      <w:widowControl w:val="0"/>
      <w:autoSpaceDE w:val="0"/>
      <w:autoSpaceDN w:val="0"/>
      <w:adjustRightInd w:val="0"/>
      <w:spacing w:line="338" w:lineRule="exact"/>
      <w:ind w:firstLine="850"/>
      <w:jc w:val="both"/>
    </w:pPr>
    <w:rPr>
      <w:rFonts w:eastAsiaTheme="minorEastAsia"/>
    </w:rPr>
  </w:style>
  <w:style w:type="paragraph" w:customStyle="1" w:styleId="Style61">
    <w:name w:val="Style61"/>
    <w:basedOn w:val="a3"/>
    <w:uiPriority w:val="99"/>
    <w:rsid w:val="006B6FE7"/>
    <w:pPr>
      <w:widowControl w:val="0"/>
      <w:autoSpaceDE w:val="0"/>
      <w:autoSpaceDN w:val="0"/>
      <w:adjustRightInd w:val="0"/>
      <w:spacing w:line="336" w:lineRule="exact"/>
      <w:ind w:firstLine="624"/>
      <w:jc w:val="both"/>
    </w:pPr>
    <w:rPr>
      <w:rFonts w:eastAsiaTheme="minorEastAsia"/>
    </w:rPr>
  </w:style>
  <w:style w:type="character" w:customStyle="1" w:styleId="FontStyle166">
    <w:name w:val="Font Style166"/>
    <w:basedOn w:val="a6"/>
    <w:uiPriority w:val="99"/>
    <w:rsid w:val="006B6FE7"/>
    <w:rPr>
      <w:rFonts w:ascii="Times New Roman" w:hAnsi="Times New Roman" w:cs="Times New Roman"/>
      <w:sz w:val="18"/>
      <w:szCs w:val="18"/>
    </w:rPr>
  </w:style>
  <w:style w:type="character" w:customStyle="1" w:styleId="FontStyle212">
    <w:name w:val="Font Style212"/>
    <w:basedOn w:val="a6"/>
    <w:uiPriority w:val="99"/>
    <w:rsid w:val="006B6FE7"/>
    <w:rPr>
      <w:rFonts w:ascii="Times New Roman" w:hAnsi="Times New Roman" w:cs="Times New Roman"/>
      <w:sz w:val="28"/>
      <w:szCs w:val="28"/>
    </w:rPr>
  </w:style>
  <w:style w:type="paragraph" w:customStyle="1" w:styleId="afff3">
    <w:name w:val="Раздел малый"/>
    <w:basedOn w:val="3"/>
    <w:qFormat/>
    <w:rsid w:val="009C16F9"/>
    <w:pPr>
      <w:tabs>
        <w:tab w:val="clear" w:pos="1814"/>
        <w:tab w:val="left" w:pos="851"/>
      </w:tabs>
    </w:pPr>
    <w:rPr>
      <w:b w:val="0"/>
    </w:rPr>
  </w:style>
  <w:style w:type="character" w:customStyle="1" w:styleId="FontStyle119">
    <w:name w:val="Font Style119"/>
    <w:basedOn w:val="a6"/>
    <w:uiPriority w:val="99"/>
    <w:rsid w:val="00AE180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3">
    <w:name w:val="Style73"/>
    <w:basedOn w:val="a3"/>
    <w:uiPriority w:val="99"/>
    <w:rsid w:val="00AE180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6">
    <w:name w:val="Font Style116"/>
    <w:basedOn w:val="a6"/>
    <w:uiPriority w:val="99"/>
    <w:rsid w:val="00AE180C"/>
    <w:rPr>
      <w:rFonts w:ascii="Times New Roman" w:hAnsi="Times New Roman" w:cs="Times New Roman"/>
      <w:sz w:val="14"/>
      <w:szCs w:val="14"/>
    </w:rPr>
  </w:style>
  <w:style w:type="paragraph" w:customStyle="1" w:styleId="Style86">
    <w:name w:val="Style86"/>
    <w:basedOn w:val="a3"/>
    <w:uiPriority w:val="99"/>
    <w:rsid w:val="00AE180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5">
    <w:name w:val="Font Style115"/>
    <w:basedOn w:val="a6"/>
    <w:uiPriority w:val="99"/>
    <w:rsid w:val="00AE180C"/>
    <w:rPr>
      <w:rFonts w:ascii="Arial" w:hAnsi="Arial" w:cs="Arial"/>
      <w:i/>
      <w:iCs/>
      <w:sz w:val="20"/>
      <w:szCs w:val="20"/>
    </w:rPr>
  </w:style>
  <w:style w:type="paragraph" w:customStyle="1" w:styleId="Style14">
    <w:name w:val="Style14"/>
    <w:basedOn w:val="a3"/>
    <w:uiPriority w:val="99"/>
    <w:rsid w:val="00BB54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5">
    <w:name w:val="Style55"/>
    <w:basedOn w:val="a3"/>
    <w:uiPriority w:val="99"/>
    <w:rsid w:val="00BB54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3">
    <w:name w:val="Font Style123"/>
    <w:basedOn w:val="a6"/>
    <w:uiPriority w:val="99"/>
    <w:rsid w:val="00BB543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3"/>
    <w:uiPriority w:val="99"/>
    <w:rsid w:val="00BB54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3"/>
    <w:uiPriority w:val="99"/>
    <w:rsid w:val="00BB5430"/>
    <w:pPr>
      <w:widowControl w:val="0"/>
      <w:autoSpaceDE w:val="0"/>
      <w:autoSpaceDN w:val="0"/>
      <w:adjustRightInd w:val="0"/>
      <w:spacing w:line="336" w:lineRule="exact"/>
      <w:ind w:firstLine="850"/>
      <w:jc w:val="both"/>
    </w:pPr>
    <w:rPr>
      <w:rFonts w:eastAsiaTheme="minorEastAsia"/>
    </w:rPr>
  </w:style>
  <w:style w:type="character" w:customStyle="1" w:styleId="FontStyle125">
    <w:name w:val="Font Style125"/>
    <w:basedOn w:val="a6"/>
    <w:uiPriority w:val="99"/>
    <w:rsid w:val="00BB543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866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60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39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2%D0%B5%D1%82%D0%BE%D0%B4%D0%B8%D0%BE%D0%B4" TargetMode="External"/><Relationship Id="rId18" Type="http://schemas.openxmlformats.org/officeDocument/2006/relationships/image" Target="media/image3.wmf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2%D0%B5%D1%82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sovintervod-vnt.ru/uzel-ucheta-teplovoj-energii-i-teplonositelya/ceny.html" TargetMode="Externa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77;&#1082;&#1088;&#1077;&#1090;&#1072;&#1088;&#1100;\Application%20Data\Microsoft\&#1064;&#1072;&#1073;&#1083;&#1086;&#1085;&#1099;\&#1055;&#1088;&#1086;&#1075;&#1088;&#1072;&#1084;&#1084;&#1072;_&#1069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5108-D115-49A6-A76F-F10DB2A2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Программа_ЭС.dot</Template>
  <TotalTime>65</TotalTime>
  <Pages>1</Pages>
  <Words>11000</Words>
  <Characters>62704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"Энергосбережение и повышение энергетической эффективности</vt:lpstr>
    </vt:vector>
  </TitlesOfParts>
  <Company>Microsoft</Company>
  <LinksUpToDate>false</LinksUpToDate>
  <CharactersWithSpaces>73557</CharactersWithSpaces>
  <SharedDoc>false</SharedDoc>
  <HLinks>
    <vt:vector size="138" baseType="variant">
      <vt:variant>
        <vt:i4>2162812</vt:i4>
      </vt:variant>
      <vt:variant>
        <vt:i4>138</vt:i4>
      </vt:variant>
      <vt:variant>
        <vt:i4>0</vt:i4>
      </vt:variant>
      <vt:variant>
        <vt:i4>5</vt:i4>
      </vt:variant>
      <vt:variant>
        <vt:lpwstr>http://mga.lenobl.ru/mo/naspun</vt:lpwstr>
      </vt:variant>
      <vt:variant>
        <vt:lpwstr/>
      </vt:variant>
      <vt:variant>
        <vt:i4>2031665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_Toc271870572</vt:lpwstr>
      </vt:variant>
      <vt:variant>
        <vt:i4>2031665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_Toc271870571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_Toc271870570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_Toc271870569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_Toc271870568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_Toc271870567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_Toc271870566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_Toc271870565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_Toc271870564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_Toc271870563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_Toc271870562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_Toc271870561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_Toc271870560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_Toc271870559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_Toc271870558</vt:lpwstr>
      </vt:variant>
      <vt:variant>
        <vt:i4>1900593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_Toc271870557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_Toc271870556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_Toc271870555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_Toc271870554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_Toc271870553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_Toc271870552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_Toc271870551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"Энергосбережение и повышение энергетической эффективности</dc:title>
  <dc:subject>Муниципального унитарного предприятия УМТЭП г. Полярный ЗАТО Александровск"</dc:subject>
  <dc:creator>АРЭН-ЭНЕРГИЯ</dc:creator>
  <cp:lastModifiedBy>пользователь</cp:lastModifiedBy>
  <cp:revision>6</cp:revision>
  <cp:lastPrinted>2018-06-20T08:21:00Z</cp:lastPrinted>
  <dcterms:created xsi:type="dcterms:W3CDTF">2018-06-25T15:42:00Z</dcterms:created>
  <dcterms:modified xsi:type="dcterms:W3CDTF">2018-06-27T12:22:00Z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-1725153457</vt:i4>
  </property>
</Properties>
</file>