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FAB" w:rsidRPr="003D6BD2" w:rsidRDefault="00990FAB" w:rsidP="00206E1B">
      <w:pPr>
        <w:jc w:val="center"/>
        <w:rPr>
          <w:rFonts w:ascii="Times New Roman" w:hAnsi="Times New Roman"/>
          <w:b/>
          <w:sz w:val="28"/>
          <w:szCs w:val="28"/>
        </w:rPr>
      </w:pPr>
      <w:r w:rsidRPr="003D6BD2">
        <w:rPr>
          <w:rFonts w:ascii="Times New Roman" w:hAnsi="Times New Roman"/>
          <w:b/>
          <w:sz w:val="28"/>
          <w:szCs w:val="28"/>
        </w:rPr>
        <w:t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990FAB" w:rsidRDefault="00990FAB" w:rsidP="00547F9C">
      <w:pPr>
        <w:rPr>
          <w:rFonts w:ascii="Times New Roman" w:hAnsi="Times New Roman"/>
          <w:b/>
          <w:sz w:val="28"/>
          <w:szCs w:val="28"/>
        </w:rPr>
      </w:pPr>
    </w:p>
    <w:p w:rsidR="00990FAB" w:rsidRPr="003D6BD2" w:rsidRDefault="00990FAB" w:rsidP="00206E1B">
      <w:pPr>
        <w:jc w:val="center"/>
        <w:rPr>
          <w:rFonts w:ascii="Times New Roman" w:hAnsi="Times New Roman"/>
          <w:b/>
          <w:sz w:val="28"/>
          <w:szCs w:val="28"/>
        </w:rPr>
      </w:pPr>
      <w:r w:rsidRPr="003D6BD2">
        <w:rPr>
          <w:rFonts w:ascii="Times New Roman" w:hAnsi="Times New Roman"/>
          <w:b/>
          <w:sz w:val="28"/>
          <w:szCs w:val="28"/>
        </w:rPr>
        <w:t>ПОСТАНОВЛЕНИЕ</w:t>
      </w:r>
    </w:p>
    <w:p w:rsidR="00990FAB" w:rsidRPr="003D6BD2" w:rsidRDefault="00990FAB" w:rsidP="00206E1B">
      <w:pPr>
        <w:jc w:val="both"/>
        <w:rPr>
          <w:rFonts w:ascii="Times New Roman" w:hAnsi="Times New Roman"/>
          <w:sz w:val="28"/>
          <w:szCs w:val="28"/>
        </w:rPr>
      </w:pPr>
    </w:p>
    <w:p w:rsidR="00990FAB" w:rsidRPr="00547F9C" w:rsidRDefault="00990FAB" w:rsidP="00206E1B">
      <w:pPr>
        <w:jc w:val="both"/>
        <w:rPr>
          <w:rFonts w:ascii="Times New Roman" w:hAnsi="Times New Roman"/>
          <w:b/>
          <w:sz w:val="28"/>
          <w:szCs w:val="28"/>
        </w:rPr>
      </w:pPr>
      <w:r w:rsidRPr="00547F9C">
        <w:rPr>
          <w:rFonts w:ascii="Times New Roman" w:hAnsi="Times New Roman"/>
          <w:b/>
          <w:sz w:val="28"/>
          <w:szCs w:val="28"/>
        </w:rPr>
        <w:t>от 0</w:t>
      </w:r>
      <w:r>
        <w:rPr>
          <w:rFonts w:ascii="Times New Roman" w:hAnsi="Times New Roman"/>
          <w:b/>
          <w:sz w:val="28"/>
          <w:szCs w:val="28"/>
        </w:rPr>
        <w:t>7</w:t>
      </w:r>
      <w:r w:rsidRPr="00547F9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марта</w:t>
      </w:r>
      <w:r w:rsidRPr="00547F9C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4</w:t>
      </w:r>
      <w:r w:rsidRPr="00547F9C">
        <w:rPr>
          <w:rFonts w:ascii="Times New Roman" w:hAnsi="Times New Roman"/>
          <w:b/>
          <w:sz w:val="28"/>
          <w:szCs w:val="28"/>
        </w:rPr>
        <w:t xml:space="preserve"> года</w:t>
      </w:r>
      <w:r w:rsidRPr="00547F9C">
        <w:rPr>
          <w:rFonts w:ascii="Times New Roman" w:hAnsi="Times New Roman"/>
          <w:b/>
          <w:sz w:val="28"/>
          <w:szCs w:val="28"/>
        </w:rPr>
        <w:tab/>
      </w:r>
      <w:r w:rsidRPr="00547F9C">
        <w:rPr>
          <w:rFonts w:ascii="Times New Roman" w:hAnsi="Times New Roman"/>
          <w:b/>
          <w:sz w:val="28"/>
          <w:szCs w:val="28"/>
        </w:rPr>
        <w:tab/>
      </w:r>
      <w:r w:rsidRPr="00547F9C">
        <w:rPr>
          <w:rFonts w:ascii="Times New Roman" w:hAnsi="Times New Roman"/>
          <w:b/>
          <w:sz w:val="28"/>
          <w:szCs w:val="28"/>
        </w:rPr>
        <w:tab/>
        <w:t xml:space="preserve">№ </w:t>
      </w:r>
      <w:r>
        <w:rPr>
          <w:rFonts w:ascii="Times New Roman" w:hAnsi="Times New Roman"/>
          <w:b/>
          <w:sz w:val="28"/>
          <w:szCs w:val="28"/>
        </w:rPr>
        <w:t>40</w:t>
      </w:r>
    </w:p>
    <w:p w:rsidR="00990FAB" w:rsidRPr="003D6BD2" w:rsidRDefault="00990FAB" w:rsidP="00206E1B">
      <w:pPr>
        <w:jc w:val="both"/>
        <w:rPr>
          <w:rFonts w:ascii="Times New Roman" w:hAnsi="Times New Roman"/>
          <w:sz w:val="28"/>
          <w:szCs w:val="28"/>
        </w:rPr>
      </w:pPr>
    </w:p>
    <w:p w:rsidR="00990FAB" w:rsidRPr="003D6BD2" w:rsidRDefault="00990FAB" w:rsidP="00547F9C">
      <w:pPr>
        <w:ind w:right="5103"/>
        <w:jc w:val="both"/>
        <w:rPr>
          <w:rFonts w:ascii="Times New Roman" w:hAnsi="Times New Roman"/>
          <w:sz w:val="28"/>
          <w:szCs w:val="28"/>
        </w:rPr>
      </w:pPr>
      <w:r w:rsidRPr="003D6BD2">
        <w:rPr>
          <w:rFonts w:ascii="Times New Roman" w:hAnsi="Times New Roman"/>
          <w:sz w:val="28"/>
          <w:szCs w:val="28"/>
        </w:rPr>
        <w:t xml:space="preserve">Об установлении  средней рыночной </w:t>
      </w:r>
      <w:r>
        <w:rPr>
          <w:rFonts w:ascii="Times New Roman" w:hAnsi="Times New Roman"/>
          <w:sz w:val="28"/>
          <w:szCs w:val="28"/>
        </w:rPr>
        <w:t xml:space="preserve">стоимости 1 кв.м общей площади  </w:t>
      </w:r>
      <w:r w:rsidRPr="003D6BD2">
        <w:rPr>
          <w:rFonts w:ascii="Times New Roman" w:hAnsi="Times New Roman"/>
          <w:sz w:val="28"/>
          <w:szCs w:val="28"/>
        </w:rPr>
        <w:t xml:space="preserve">жилья на </w:t>
      </w:r>
      <w:r>
        <w:rPr>
          <w:rFonts w:ascii="Times New Roman" w:hAnsi="Times New Roman"/>
          <w:sz w:val="28"/>
          <w:szCs w:val="28"/>
        </w:rPr>
        <w:t>2</w:t>
      </w:r>
      <w:r w:rsidRPr="003D6BD2">
        <w:rPr>
          <w:rFonts w:ascii="Times New Roman" w:hAnsi="Times New Roman"/>
          <w:sz w:val="28"/>
          <w:szCs w:val="28"/>
        </w:rPr>
        <w:t xml:space="preserve"> квартал 201</w:t>
      </w:r>
      <w:r>
        <w:rPr>
          <w:rFonts w:ascii="Times New Roman" w:hAnsi="Times New Roman"/>
          <w:sz w:val="28"/>
          <w:szCs w:val="28"/>
        </w:rPr>
        <w:t>4</w:t>
      </w:r>
      <w:r w:rsidRPr="003D6BD2">
        <w:rPr>
          <w:rFonts w:ascii="Times New Roman" w:hAnsi="Times New Roman"/>
          <w:sz w:val="28"/>
          <w:szCs w:val="28"/>
        </w:rPr>
        <w:t xml:space="preserve"> года  для </w:t>
      </w:r>
      <w:r>
        <w:rPr>
          <w:rFonts w:ascii="Times New Roman" w:hAnsi="Times New Roman"/>
          <w:sz w:val="28"/>
          <w:szCs w:val="28"/>
        </w:rPr>
        <w:t xml:space="preserve">расчета размеров  безвозмездных </w:t>
      </w:r>
      <w:r w:rsidRPr="003D6BD2">
        <w:rPr>
          <w:rFonts w:ascii="Times New Roman" w:hAnsi="Times New Roman"/>
          <w:sz w:val="28"/>
          <w:szCs w:val="28"/>
        </w:rPr>
        <w:t>субсидий на приобрет</w:t>
      </w:r>
      <w:r>
        <w:rPr>
          <w:rFonts w:ascii="Times New Roman" w:hAnsi="Times New Roman"/>
          <w:sz w:val="28"/>
          <w:szCs w:val="28"/>
        </w:rPr>
        <w:t xml:space="preserve">ение  и строительство жилья по  </w:t>
      </w:r>
      <w:r w:rsidRPr="003D6BD2">
        <w:rPr>
          <w:rFonts w:ascii="Times New Roman" w:hAnsi="Times New Roman"/>
          <w:sz w:val="28"/>
          <w:szCs w:val="28"/>
        </w:rPr>
        <w:t>муниципальному образованию Запорожское сельское поселение</w:t>
      </w:r>
    </w:p>
    <w:p w:rsidR="00990FAB" w:rsidRDefault="00990FAB" w:rsidP="00206E1B">
      <w:pPr>
        <w:jc w:val="both"/>
        <w:rPr>
          <w:rFonts w:ascii="Times New Roman" w:hAnsi="Times New Roman"/>
          <w:sz w:val="28"/>
          <w:szCs w:val="28"/>
        </w:rPr>
      </w:pPr>
    </w:p>
    <w:p w:rsidR="00990FAB" w:rsidRDefault="00990FAB" w:rsidP="00206E1B">
      <w:pPr>
        <w:jc w:val="both"/>
        <w:rPr>
          <w:rFonts w:ascii="Times New Roman" w:hAnsi="Times New Roman"/>
          <w:sz w:val="28"/>
          <w:szCs w:val="28"/>
        </w:rPr>
      </w:pPr>
    </w:p>
    <w:p w:rsidR="00990FAB" w:rsidRPr="003D6BD2" w:rsidRDefault="00990FAB" w:rsidP="00206E1B">
      <w:pPr>
        <w:jc w:val="both"/>
        <w:rPr>
          <w:rFonts w:ascii="Times New Roman" w:hAnsi="Times New Roman"/>
          <w:sz w:val="28"/>
          <w:szCs w:val="28"/>
        </w:rPr>
      </w:pPr>
    </w:p>
    <w:p w:rsidR="00990FAB" w:rsidRDefault="00990FAB" w:rsidP="00206E1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43EFC">
        <w:rPr>
          <w:rFonts w:ascii="Times New Roman" w:hAnsi="Times New Roman"/>
          <w:sz w:val="28"/>
          <w:szCs w:val="28"/>
        </w:rPr>
        <w:t>На основании распоряжения комитета по строительству Ленинградской области № 5 от 17.01.2013 года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долгосрочных целевых программ»,</w:t>
      </w:r>
      <w:r>
        <w:rPr>
          <w:rFonts w:ascii="Times New Roman" w:hAnsi="Times New Roman"/>
          <w:sz w:val="28"/>
          <w:szCs w:val="28"/>
        </w:rPr>
        <w:t xml:space="preserve">  в</w:t>
      </w:r>
      <w:r w:rsidRPr="003D6BD2">
        <w:rPr>
          <w:rFonts w:ascii="Times New Roman" w:hAnsi="Times New Roman"/>
          <w:sz w:val="28"/>
          <w:szCs w:val="28"/>
        </w:rPr>
        <w:t xml:space="preserve"> целях реализации на территории муниципального образования Запорожское сельское поселение муниципального образования Приозерский муниципальный район Ленинградской области федеральных, региональных и муниципальных целевых программ и установления рыночной стоимости </w:t>
      </w:r>
      <w:smartTag w:uri="urn:schemas-microsoft-com:office:smarttags" w:element="metricconverter">
        <w:smartTagPr>
          <w:attr w:name="ProductID" w:val="1 кв. м"/>
        </w:smartTagPr>
        <w:r w:rsidRPr="003D6BD2">
          <w:rPr>
            <w:rFonts w:ascii="Times New Roman" w:hAnsi="Times New Roman"/>
            <w:sz w:val="28"/>
            <w:szCs w:val="28"/>
          </w:rPr>
          <w:t>1 кв. м</w:t>
        </w:r>
      </w:smartTag>
      <w:r w:rsidRPr="003D6BD2">
        <w:rPr>
          <w:rFonts w:ascii="Times New Roman" w:hAnsi="Times New Roman"/>
          <w:sz w:val="28"/>
          <w:szCs w:val="28"/>
        </w:rPr>
        <w:t xml:space="preserve"> общей площади жилья для предоставления в комитет по строительству Ленинградской области и реализации муниципальных жилищных программ, направленных на улучшение жилищных условий граждан, 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  <w:r w:rsidRPr="003D6BD2">
        <w:rPr>
          <w:rFonts w:ascii="Times New Roman" w:hAnsi="Times New Roman"/>
          <w:b/>
          <w:sz w:val="28"/>
          <w:szCs w:val="28"/>
        </w:rPr>
        <w:t>ПОСТАНОВЛЯЕТ:</w:t>
      </w:r>
    </w:p>
    <w:p w:rsidR="00990FAB" w:rsidRDefault="00990FAB" w:rsidP="00206E1B">
      <w:pPr>
        <w:jc w:val="both"/>
        <w:rPr>
          <w:rFonts w:ascii="Times New Roman" w:hAnsi="Times New Roman"/>
          <w:b/>
          <w:sz w:val="28"/>
          <w:szCs w:val="28"/>
        </w:rPr>
      </w:pPr>
    </w:p>
    <w:p w:rsidR="00990FAB" w:rsidRPr="003D6BD2" w:rsidRDefault="00990FAB" w:rsidP="00206E1B">
      <w:pPr>
        <w:jc w:val="both"/>
        <w:rPr>
          <w:rFonts w:ascii="Times New Roman" w:hAnsi="Times New Roman"/>
          <w:sz w:val="28"/>
          <w:szCs w:val="28"/>
        </w:rPr>
      </w:pPr>
    </w:p>
    <w:p w:rsidR="00990FAB" w:rsidRPr="003D6BD2" w:rsidRDefault="00990FAB" w:rsidP="00206E1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D6BD2">
        <w:rPr>
          <w:rFonts w:ascii="Times New Roman" w:hAnsi="Times New Roman"/>
          <w:sz w:val="28"/>
          <w:szCs w:val="28"/>
        </w:rPr>
        <w:t xml:space="preserve">Установить на </w:t>
      </w:r>
      <w:r>
        <w:rPr>
          <w:rFonts w:ascii="Times New Roman" w:hAnsi="Times New Roman"/>
          <w:sz w:val="28"/>
          <w:szCs w:val="28"/>
        </w:rPr>
        <w:t>2</w:t>
      </w:r>
      <w:r w:rsidRPr="003D6BD2">
        <w:rPr>
          <w:rFonts w:ascii="Times New Roman" w:hAnsi="Times New Roman"/>
          <w:sz w:val="28"/>
          <w:szCs w:val="28"/>
        </w:rPr>
        <w:t xml:space="preserve"> квартал 201</w:t>
      </w:r>
      <w:r>
        <w:rPr>
          <w:rFonts w:ascii="Times New Roman" w:hAnsi="Times New Roman"/>
          <w:sz w:val="28"/>
          <w:szCs w:val="28"/>
        </w:rPr>
        <w:t>4</w:t>
      </w:r>
      <w:r w:rsidRPr="003D6BD2">
        <w:rPr>
          <w:rFonts w:ascii="Times New Roman" w:hAnsi="Times New Roman"/>
          <w:sz w:val="28"/>
          <w:szCs w:val="28"/>
        </w:rPr>
        <w:t xml:space="preserve"> года размер средней рыночной стоимости </w:t>
      </w:r>
      <w:smartTag w:uri="urn:schemas-microsoft-com:office:smarttags" w:element="metricconverter">
        <w:smartTagPr>
          <w:attr w:name="ProductID" w:val="1 кв. м"/>
        </w:smartTagPr>
        <w:r w:rsidRPr="003D6BD2">
          <w:rPr>
            <w:rFonts w:ascii="Times New Roman" w:hAnsi="Times New Roman"/>
            <w:sz w:val="28"/>
            <w:szCs w:val="28"/>
          </w:rPr>
          <w:t>1 кв. м</w:t>
        </w:r>
      </w:smartTag>
      <w:r w:rsidRPr="003D6BD2">
        <w:rPr>
          <w:rFonts w:ascii="Times New Roman" w:hAnsi="Times New Roman"/>
          <w:sz w:val="28"/>
          <w:szCs w:val="28"/>
        </w:rPr>
        <w:t xml:space="preserve">. общей площади жилья по муниципальному образованию Запорожское сельское поселение муниципального образования Приозерский муниципальный район Ленинградской области для расчета размера субсидий, в размере </w:t>
      </w:r>
      <w:r>
        <w:rPr>
          <w:rFonts w:ascii="Times New Roman" w:hAnsi="Times New Roman"/>
          <w:b/>
          <w:sz w:val="28"/>
          <w:szCs w:val="28"/>
        </w:rPr>
        <w:t>47677</w:t>
      </w:r>
      <w:r w:rsidRPr="0064628C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 (П</w:t>
      </w:r>
      <w:r w:rsidRPr="003D6BD2">
        <w:rPr>
          <w:rFonts w:ascii="Times New Roman" w:hAnsi="Times New Roman"/>
          <w:sz w:val="28"/>
          <w:szCs w:val="28"/>
        </w:rPr>
        <w:t>риложение 1).</w:t>
      </w:r>
    </w:p>
    <w:p w:rsidR="00990FAB" w:rsidRPr="003D6BD2" w:rsidRDefault="00990FAB" w:rsidP="00C82A55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D6BD2">
        <w:rPr>
          <w:rFonts w:ascii="Times New Roman" w:hAnsi="Times New Roman"/>
          <w:sz w:val="28"/>
          <w:szCs w:val="28"/>
        </w:rPr>
        <w:t>Опубликовать настоящее постановление в средствах массовой информации и на официальном сайте администрации муниципального образования Запорожское сельское поселение в сети Интернет.</w:t>
      </w:r>
    </w:p>
    <w:p w:rsidR="00990FAB" w:rsidRPr="003D6BD2" w:rsidRDefault="00990FAB" w:rsidP="00206E1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D6BD2">
        <w:rPr>
          <w:rFonts w:ascii="Times New Roman" w:hAnsi="Times New Roman"/>
          <w:sz w:val="28"/>
          <w:szCs w:val="28"/>
        </w:rPr>
        <w:t>Постановление вступает в силу с момента его принятия.</w:t>
      </w:r>
    </w:p>
    <w:p w:rsidR="00990FAB" w:rsidRDefault="00990FAB" w:rsidP="00206E1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D6BD2">
        <w:rPr>
          <w:rFonts w:ascii="Times New Roman" w:hAnsi="Times New Roman"/>
          <w:sz w:val="28"/>
          <w:szCs w:val="28"/>
        </w:rPr>
        <w:t>Контроль за исполнением постановления оставляю за собой.</w:t>
      </w:r>
    </w:p>
    <w:p w:rsidR="00990FAB" w:rsidRDefault="00990FAB" w:rsidP="00FE4CB2">
      <w:pPr>
        <w:jc w:val="both"/>
        <w:rPr>
          <w:rFonts w:ascii="Times New Roman" w:hAnsi="Times New Roman"/>
          <w:sz w:val="28"/>
          <w:szCs w:val="28"/>
        </w:rPr>
      </w:pPr>
    </w:p>
    <w:p w:rsidR="00990FAB" w:rsidRDefault="00990FAB" w:rsidP="00FE4CB2">
      <w:pPr>
        <w:jc w:val="both"/>
        <w:rPr>
          <w:rFonts w:ascii="Times New Roman" w:hAnsi="Times New Roman"/>
          <w:sz w:val="28"/>
          <w:szCs w:val="28"/>
        </w:rPr>
      </w:pPr>
    </w:p>
    <w:p w:rsidR="00990FAB" w:rsidRDefault="00990FAB" w:rsidP="00FE4CB2">
      <w:pPr>
        <w:jc w:val="both"/>
        <w:rPr>
          <w:rFonts w:ascii="Times New Roman" w:hAnsi="Times New Roman"/>
          <w:sz w:val="28"/>
          <w:szCs w:val="28"/>
        </w:rPr>
      </w:pPr>
    </w:p>
    <w:p w:rsidR="00990FAB" w:rsidRDefault="00990FAB" w:rsidP="00C82A55">
      <w:pPr>
        <w:jc w:val="both"/>
        <w:rPr>
          <w:rFonts w:ascii="Times New Roman" w:hAnsi="Times New Roman"/>
          <w:sz w:val="28"/>
          <w:szCs w:val="28"/>
        </w:rPr>
      </w:pPr>
      <w:r w:rsidRPr="003D6BD2">
        <w:rPr>
          <w:rFonts w:ascii="Times New Roman" w:hAnsi="Times New Roman"/>
          <w:sz w:val="28"/>
          <w:szCs w:val="28"/>
        </w:rPr>
        <w:t xml:space="preserve">Глава администрации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</w:t>
      </w:r>
      <w:r w:rsidRPr="003D6BD2">
        <w:rPr>
          <w:rFonts w:ascii="Times New Roman" w:hAnsi="Times New Roman"/>
          <w:sz w:val="28"/>
          <w:szCs w:val="28"/>
        </w:rPr>
        <w:t>В.В.  Лестникова</w:t>
      </w:r>
    </w:p>
    <w:p w:rsidR="00990FAB" w:rsidRDefault="00990FAB" w:rsidP="00C82A55">
      <w:pPr>
        <w:jc w:val="both"/>
        <w:rPr>
          <w:rFonts w:ascii="Times New Roman" w:hAnsi="Times New Roman"/>
        </w:rPr>
      </w:pPr>
    </w:p>
    <w:p w:rsidR="00990FAB" w:rsidRDefault="00990FAB" w:rsidP="00C82A55">
      <w:pPr>
        <w:jc w:val="both"/>
        <w:rPr>
          <w:rFonts w:ascii="Times New Roman" w:hAnsi="Times New Roman"/>
        </w:rPr>
      </w:pPr>
    </w:p>
    <w:p w:rsidR="00990FAB" w:rsidRDefault="00990FAB" w:rsidP="00C82A55">
      <w:pPr>
        <w:jc w:val="both"/>
        <w:rPr>
          <w:rFonts w:ascii="Times New Roman" w:hAnsi="Times New Roman"/>
        </w:rPr>
      </w:pPr>
    </w:p>
    <w:p w:rsidR="00990FAB" w:rsidRDefault="00990FAB" w:rsidP="00C82A55">
      <w:pPr>
        <w:jc w:val="both"/>
        <w:rPr>
          <w:rFonts w:ascii="Times New Roman" w:hAnsi="Times New Roman"/>
        </w:rPr>
      </w:pPr>
    </w:p>
    <w:p w:rsidR="00990FAB" w:rsidRDefault="00990FAB" w:rsidP="00C82A55">
      <w:pPr>
        <w:jc w:val="both"/>
        <w:rPr>
          <w:rFonts w:ascii="Times New Roman" w:hAnsi="Times New Roman"/>
        </w:rPr>
      </w:pPr>
    </w:p>
    <w:p w:rsidR="00990FAB" w:rsidRDefault="00990FAB" w:rsidP="00C82A55">
      <w:pPr>
        <w:jc w:val="both"/>
        <w:rPr>
          <w:rFonts w:ascii="Times New Roman" w:hAnsi="Times New Roman"/>
        </w:rPr>
      </w:pPr>
    </w:p>
    <w:p w:rsidR="00990FAB" w:rsidRDefault="00990FAB" w:rsidP="00C82A55">
      <w:pPr>
        <w:jc w:val="both"/>
        <w:rPr>
          <w:rFonts w:ascii="Times New Roman" w:hAnsi="Times New Roman"/>
        </w:rPr>
      </w:pPr>
    </w:p>
    <w:p w:rsidR="00990FAB" w:rsidRDefault="00990FAB" w:rsidP="00C82A55">
      <w:pPr>
        <w:jc w:val="both"/>
        <w:rPr>
          <w:rFonts w:ascii="Times New Roman" w:hAnsi="Times New Roman"/>
        </w:rPr>
      </w:pPr>
    </w:p>
    <w:p w:rsidR="00990FAB" w:rsidRDefault="00990FAB" w:rsidP="00C82A55">
      <w:pPr>
        <w:jc w:val="both"/>
        <w:rPr>
          <w:rFonts w:ascii="Times New Roman" w:hAnsi="Times New Roman"/>
        </w:rPr>
      </w:pPr>
    </w:p>
    <w:p w:rsidR="00990FAB" w:rsidRDefault="00990FAB" w:rsidP="00C82A55">
      <w:pPr>
        <w:jc w:val="both"/>
        <w:rPr>
          <w:rFonts w:ascii="Times New Roman" w:hAnsi="Times New Roman"/>
        </w:rPr>
      </w:pPr>
    </w:p>
    <w:p w:rsidR="00990FAB" w:rsidRDefault="00990FAB" w:rsidP="00C82A55">
      <w:pPr>
        <w:jc w:val="both"/>
        <w:rPr>
          <w:rFonts w:ascii="Times New Roman" w:hAnsi="Times New Roman"/>
        </w:rPr>
      </w:pPr>
    </w:p>
    <w:p w:rsidR="00990FAB" w:rsidRDefault="00990FAB" w:rsidP="00C82A55">
      <w:pPr>
        <w:jc w:val="both"/>
        <w:rPr>
          <w:rFonts w:ascii="Times New Roman" w:hAnsi="Times New Roman"/>
        </w:rPr>
      </w:pPr>
    </w:p>
    <w:p w:rsidR="00990FAB" w:rsidRDefault="00990FAB" w:rsidP="00C82A55">
      <w:pPr>
        <w:jc w:val="both"/>
        <w:rPr>
          <w:rFonts w:ascii="Times New Roman" w:hAnsi="Times New Roman"/>
        </w:rPr>
      </w:pPr>
    </w:p>
    <w:p w:rsidR="00990FAB" w:rsidRDefault="00990FAB" w:rsidP="00C82A55">
      <w:pPr>
        <w:jc w:val="both"/>
        <w:rPr>
          <w:rFonts w:ascii="Times New Roman" w:hAnsi="Times New Roman"/>
        </w:rPr>
      </w:pPr>
    </w:p>
    <w:p w:rsidR="00990FAB" w:rsidRDefault="00990FAB" w:rsidP="00C82A55">
      <w:pPr>
        <w:jc w:val="both"/>
        <w:rPr>
          <w:rFonts w:ascii="Times New Roman" w:hAnsi="Times New Roman"/>
        </w:rPr>
      </w:pPr>
    </w:p>
    <w:p w:rsidR="00990FAB" w:rsidRDefault="00990FAB" w:rsidP="00C82A55">
      <w:pPr>
        <w:jc w:val="both"/>
        <w:rPr>
          <w:rFonts w:ascii="Times New Roman" w:hAnsi="Times New Roman"/>
        </w:rPr>
      </w:pPr>
    </w:p>
    <w:p w:rsidR="00990FAB" w:rsidRDefault="00990FAB" w:rsidP="00C82A55">
      <w:pPr>
        <w:jc w:val="both"/>
        <w:rPr>
          <w:rFonts w:ascii="Times New Roman" w:hAnsi="Times New Roman"/>
        </w:rPr>
      </w:pPr>
    </w:p>
    <w:p w:rsidR="00990FAB" w:rsidRDefault="00990FAB" w:rsidP="00C82A55">
      <w:pPr>
        <w:jc w:val="both"/>
        <w:rPr>
          <w:rFonts w:ascii="Times New Roman" w:hAnsi="Times New Roman"/>
        </w:rPr>
      </w:pPr>
    </w:p>
    <w:p w:rsidR="00990FAB" w:rsidRDefault="00990FAB" w:rsidP="00C82A55">
      <w:pPr>
        <w:jc w:val="both"/>
        <w:rPr>
          <w:rFonts w:ascii="Times New Roman" w:hAnsi="Times New Roman"/>
        </w:rPr>
      </w:pPr>
    </w:p>
    <w:p w:rsidR="00990FAB" w:rsidRDefault="00990FAB" w:rsidP="00C82A55">
      <w:pPr>
        <w:jc w:val="both"/>
        <w:rPr>
          <w:rFonts w:ascii="Times New Roman" w:hAnsi="Times New Roman"/>
        </w:rPr>
      </w:pPr>
    </w:p>
    <w:p w:rsidR="00990FAB" w:rsidRDefault="00990FAB" w:rsidP="00C82A55">
      <w:pPr>
        <w:jc w:val="both"/>
        <w:rPr>
          <w:rFonts w:ascii="Times New Roman" w:hAnsi="Times New Roman"/>
        </w:rPr>
      </w:pPr>
    </w:p>
    <w:p w:rsidR="00990FAB" w:rsidRDefault="00990FAB" w:rsidP="00C82A55">
      <w:pPr>
        <w:jc w:val="both"/>
        <w:rPr>
          <w:rFonts w:ascii="Times New Roman" w:hAnsi="Times New Roman"/>
        </w:rPr>
      </w:pPr>
    </w:p>
    <w:p w:rsidR="00990FAB" w:rsidRDefault="00990FAB" w:rsidP="00C82A55">
      <w:pPr>
        <w:jc w:val="both"/>
        <w:rPr>
          <w:rFonts w:ascii="Times New Roman" w:hAnsi="Times New Roman"/>
        </w:rPr>
      </w:pPr>
    </w:p>
    <w:p w:rsidR="00990FAB" w:rsidRDefault="00990FAB" w:rsidP="00C82A55">
      <w:pPr>
        <w:jc w:val="both"/>
        <w:rPr>
          <w:rFonts w:ascii="Times New Roman" w:hAnsi="Times New Roman"/>
        </w:rPr>
      </w:pPr>
    </w:p>
    <w:p w:rsidR="00990FAB" w:rsidRDefault="00990FAB" w:rsidP="00C82A55">
      <w:pPr>
        <w:jc w:val="both"/>
        <w:rPr>
          <w:rFonts w:ascii="Times New Roman" w:hAnsi="Times New Roman"/>
        </w:rPr>
      </w:pPr>
    </w:p>
    <w:p w:rsidR="00990FAB" w:rsidRDefault="00990FAB" w:rsidP="00C82A55">
      <w:pPr>
        <w:jc w:val="both"/>
        <w:rPr>
          <w:rFonts w:ascii="Times New Roman" w:hAnsi="Times New Roman"/>
        </w:rPr>
      </w:pPr>
    </w:p>
    <w:p w:rsidR="00990FAB" w:rsidRDefault="00990FAB" w:rsidP="00C82A55">
      <w:pPr>
        <w:jc w:val="both"/>
        <w:rPr>
          <w:rFonts w:ascii="Times New Roman" w:hAnsi="Times New Roman"/>
        </w:rPr>
      </w:pPr>
    </w:p>
    <w:p w:rsidR="00990FAB" w:rsidRDefault="00990FAB" w:rsidP="00C82A55">
      <w:pPr>
        <w:jc w:val="both"/>
        <w:rPr>
          <w:rFonts w:ascii="Times New Roman" w:hAnsi="Times New Roman"/>
        </w:rPr>
      </w:pPr>
    </w:p>
    <w:p w:rsidR="00990FAB" w:rsidRDefault="00990FAB" w:rsidP="00C82A55">
      <w:pPr>
        <w:jc w:val="both"/>
        <w:rPr>
          <w:rFonts w:ascii="Times New Roman" w:hAnsi="Times New Roman"/>
        </w:rPr>
      </w:pPr>
    </w:p>
    <w:p w:rsidR="00990FAB" w:rsidRDefault="00990FAB" w:rsidP="00C82A55">
      <w:pPr>
        <w:jc w:val="both"/>
        <w:rPr>
          <w:rFonts w:ascii="Times New Roman" w:hAnsi="Times New Roman"/>
        </w:rPr>
      </w:pPr>
    </w:p>
    <w:p w:rsidR="00990FAB" w:rsidRDefault="00990FAB" w:rsidP="00C82A55">
      <w:pPr>
        <w:jc w:val="both"/>
        <w:rPr>
          <w:rFonts w:ascii="Times New Roman" w:hAnsi="Times New Roman"/>
        </w:rPr>
      </w:pPr>
    </w:p>
    <w:p w:rsidR="00990FAB" w:rsidRDefault="00990FAB" w:rsidP="00C82A55">
      <w:pPr>
        <w:jc w:val="both"/>
        <w:rPr>
          <w:rFonts w:ascii="Times New Roman" w:hAnsi="Times New Roman"/>
        </w:rPr>
      </w:pPr>
    </w:p>
    <w:p w:rsidR="00990FAB" w:rsidRDefault="00990FAB" w:rsidP="00C82A55">
      <w:pPr>
        <w:jc w:val="both"/>
        <w:rPr>
          <w:rFonts w:ascii="Times New Roman" w:hAnsi="Times New Roman"/>
        </w:rPr>
      </w:pPr>
    </w:p>
    <w:p w:rsidR="00990FAB" w:rsidRDefault="00990FAB" w:rsidP="00C82A55">
      <w:pPr>
        <w:jc w:val="both"/>
        <w:rPr>
          <w:rFonts w:ascii="Times New Roman" w:hAnsi="Times New Roman"/>
        </w:rPr>
      </w:pPr>
    </w:p>
    <w:p w:rsidR="00990FAB" w:rsidRDefault="00990FAB" w:rsidP="00C82A55">
      <w:pPr>
        <w:jc w:val="both"/>
        <w:rPr>
          <w:rFonts w:ascii="Times New Roman" w:hAnsi="Times New Roman"/>
        </w:rPr>
      </w:pPr>
    </w:p>
    <w:p w:rsidR="00990FAB" w:rsidRDefault="00990FAB" w:rsidP="00C82A55">
      <w:pPr>
        <w:jc w:val="both"/>
        <w:rPr>
          <w:rFonts w:ascii="Times New Roman" w:hAnsi="Times New Roman"/>
        </w:rPr>
      </w:pPr>
    </w:p>
    <w:p w:rsidR="00990FAB" w:rsidRDefault="00990FAB" w:rsidP="00C82A55">
      <w:pPr>
        <w:jc w:val="both"/>
        <w:rPr>
          <w:rFonts w:ascii="Times New Roman" w:hAnsi="Times New Roman"/>
        </w:rPr>
      </w:pPr>
    </w:p>
    <w:p w:rsidR="00990FAB" w:rsidRDefault="00990FAB" w:rsidP="00C82A55">
      <w:pPr>
        <w:jc w:val="both"/>
        <w:rPr>
          <w:rFonts w:ascii="Times New Roman" w:hAnsi="Times New Roman"/>
        </w:rPr>
      </w:pPr>
    </w:p>
    <w:p w:rsidR="00990FAB" w:rsidRDefault="00990FAB" w:rsidP="00C82A55">
      <w:pPr>
        <w:jc w:val="both"/>
        <w:rPr>
          <w:rFonts w:ascii="Times New Roman" w:hAnsi="Times New Roman"/>
        </w:rPr>
      </w:pPr>
    </w:p>
    <w:p w:rsidR="00990FAB" w:rsidRDefault="00990FAB" w:rsidP="00C82A55">
      <w:pPr>
        <w:jc w:val="both"/>
        <w:rPr>
          <w:rFonts w:ascii="Times New Roman" w:hAnsi="Times New Roman"/>
        </w:rPr>
      </w:pPr>
    </w:p>
    <w:p w:rsidR="00990FAB" w:rsidRDefault="00990FAB" w:rsidP="00C82A55">
      <w:pPr>
        <w:jc w:val="both"/>
        <w:rPr>
          <w:rFonts w:ascii="Times New Roman" w:hAnsi="Times New Roman"/>
        </w:rPr>
      </w:pPr>
    </w:p>
    <w:p w:rsidR="00990FAB" w:rsidRDefault="00990FAB" w:rsidP="00C82A55">
      <w:pPr>
        <w:jc w:val="both"/>
        <w:rPr>
          <w:rFonts w:ascii="Times New Roman" w:hAnsi="Times New Roman"/>
        </w:rPr>
      </w:pPr>
    </w:p>
    <w:p w:rsidR="00990FAB" w:rsidRPr="00C82A55" w:rsidRDefault="00990FAB" w:rsidP="00C82A5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Исп.: Ю. А. Аккуратнова 8 (813 79) 66-331</w:t>
      </w:r>
    </w:p>
    <w:p w:rsidR="00990FAB" w:rsidRDefault="00990FAB" w:rsidP="003D6BD2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Разослано: Дело – 2, прокуратура -1, отдел по жилищной политике -1</w:t>
      </w:r>
    </w:p>
    <w:p w:rsidR="00990FAB" w:rsidRPr="00547F9C" w:rsidRDefault="00990FAB" w:rsidP="003D6BD2">
      <w:pPr>
        <w:ind w:left="5103"/>
        <w:jc w:val="both"/>
        <w:rPr>
          <w:rFonts w:ascii="Times New Roman" w:hAnsi="Times New Roman"/>
          <w:sz w:val="28"/>
          <w:szCs w:val="28"/>
        </w:rPr>
      </w:pPr>
      <w:r w:rsidRPr="00547F9C">
        <w:rPr>
          <w:rFonts w:ascii="Times New Roman" w:hAnsi="Times New Roman"/>
          <w:sz w:val="28"/>
          <w:szCs w:val="28"/>
        </w:rPr>
        <w:t>Приложение 1</w:t>
      </w:r>
    </w:p>
    <w:p w:rsidR="00990FAB" w:rsidRPr="00547F9C" w:rsidRDefault="00990FAB" w:rsidP="00CE4AEC">
      <w:pPr>
        <w:ind w:left="5103"/>
        <w:jc w:val="both"/>
        <w:rPr>
          <w:rFonts w:ascii="Times New Roman" w:hAnsi="Times New Roman"/>
          <w:sz w:val="28"/>
          <w:szCs w:val="28"/>
        </w:rPr>
      </w:pPr>
      <w:r w:rsidRPr="00547F9C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90FAB" w:rsidRPr="00547F9C" w:rsidRDefault="00990FAB" w:rsidP="00CE4AEC">
      <w:pPr>
        <w:ind w:left="5103"/>
        <w:jc w:val="both"/>
        <w:rPr>
          <w:rFonts w:ascii="Times New Roman" w:hAnsi="Times New Roman"/>
          <w:sz w:val="28"/>
          <w:szCs w:val="28"/>
        </w:rPr>
      </w:pPr>
      <w:r w:rsidRPr="00547F9C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990FAB" w:rsidRPr="00547F9C" w:rsidRDefault="00990FAB" w:rsidP="00CE4AEC">
      <w:pPr>
        <w:ind w:left="5103"/>
        <w:jc w:val="both"/>
        <w:rPr>
          <w:rFonts w:ascii="Times New Roman" w:hAnsi="Times New Roman"/>
          <w:sz w:val="28"/>
          <w:szCs w:val="28"/>
        </w:rPr>
      </w:pPr>
      <w:r w:rsidRPr="00547F9C">
        <w:rPr>
          <w:rFonts w:ascii="Times New Roman" w:hAnsi="Times New Roman"/>
          <w:sz w:val="28"/>
          <w:szCs w:val="28"/>
        </w:rPr>
        <w:t>Запорожское сельское поселение</w:t>
      </w:r>
    </w:p>
    <w:p w:rsidR="00990FAB" w:rsidRPr="00547F9C" w:rsidRDefault="00990FAB" w:rsidP="00CE4AEC">
      <w:pPr>
        <w:ind w:left="5103"/>
        <w:jc w:val="both"/>
        <w:rPr>
          <w:rFonts w:ascii="Times New Roman" w:hAnsi="Times New Roman"/>
          <w:sz w:val="28"/>
          <w:szCs w:val="28"/>
        </w:rPr>
      </w:pPr>
      <w:r w:rsidRPr="00547F9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40</w:t>
      </w:r>
      <w:r w:rsidRPr="00547F9C">
        <w:rPr>
          <w:rFonts w:ascii="Times New Roman" w:hAnsi="Times New Roman"/>
          <w:sz w:val="28"/>
          <w:szCs w:val="28"/>
        </w:rPr>
        <w:t xml:space="preserve"> от 0</w:t>
      </w:r>
      <w:r>
        <w:rPr>
          <w:rFonts w:ascii="Times New Roman" w:hAnsi="Times New Roman"/>
          <w:sz w:val="28"/>
          <w:szCs w:val="28"/>
        </w:rPr>
        <w:t>7</w:t>
      </w:r>
      <w:r w:rsidRPr="00547F9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Pr="00547F9C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4 года</w:t>
      </w:r>
    </w:p>
    <w:p w:rsidR="00990FAB" w:rsidRDefault="00990FAB" w:rsidP="00206E1B">
      <w:pPr>
        <w:jc w:val="right"/>
        <w:rPr>
          <w:rFonts w:ascii="Times New Roman" w:hAnsi="Times New Roman"/>
        </w:rPr>
      </w:pPr>
    </w:p>
    <w:p w:rsidR="00990FAB" w:rsidRDefault="00990FAB" w:rsidP="00206E1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Расчет по определению средней рыночной стоимости 1 кв.м общей площади жилья для определения размера субсидий из областного и местных бюджетов.</w:t>
      </w:r>
    </w:p>
    <w:p w:rsidR="00990FAB" w:rsidRDefault="00990FAB" w:rsidP="00206E1B">
      <w:pPr>
        <w:jc w:val="both"/>
        <w:rPr>
          <w:rFonts w:ascii="Times New Roman" w:hAnsi="Times New Roman"/>
          <w:b/>
          <w:sz w:val="28"/>
          <w:szCs w:val="28"/>
        </w:rPr>
      </w:pPr>
    </w:p>
    <w:p w:rsidR="00990FAB" w:rsidRDefault="00990FAB" w:rsidP="00206E1B">
      <w:pPr>
        <w:jc w:val="both"/>
        <w:rPr>
          <w:rFonts w:ascii="Times New Roman" w:hAnsi="Times New Roman"/>
          <w:b/>
          <w:sz w:val="28"/>
          <w:szCs w:val="28"/>
        </w:rPr>
      </w:pPr>
      <w:r w:rsidRPr="00F67935">
        <w:rPr>
          <w:rFonts w:ascii="Times New Roman" w:hAnsi="Times New Roman"/>
          <w:sz w:val="28"/>
          <w:szCs w:val="28"/>
        </w:rPr>
        <w:t xml:space="preserve">1. </w:t>
      </w:r>
      <w:r w:rsidRPr="009C52FA">
        <w:rPr>
          <w:rFonts w:ascii="Times New Roman" w:hAnsi="Times New Roman"/>
          <w:b/>
          <w:sz w:val="28"/>
          <w:szCs w:val="28"/>
        </w:rPr>
        <w:t>Ст кред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F6793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42594</w:t>
      </w:r>
      <w:r w:rsidRPr="00F67935">
        <w:rPr>
          <w:rFonts w:ascii="Times New Roman" w:hAnsi="Times New Roman"/>
          <w:b/>
          <w:sz w:val="28"/>
          <w:szCs w:val="28"/>
        </w:rPr>
        <w:t xml:space="preserve"> </w:t>
      </w:r>
      <w:r w:rsidRPr="00F67935">
        <w:rPr>
          <w:rFonts w:ascii="Times New Roman" w:hAnsi="Times New Roman"/>
          <w:b/>
          <w:bCs/>
          <w:sz w:val="28"/>
          <w:szCs w:val="28"/>
        </w:rPr>
        <w:t>руб./</w:t>
      </w:r>
      <w:r w:rsidRPr="00F67935">
        <w:rPr>
          <w:rFonts w:ascii="Times New Roman" w:hAnsi="Times New Roman"/>
          <w:b/>
          <w:sz w:val="28"/>
          <w:szCs w:val="28"/>
        </w:rPr>
        <w:t>кв.м</w:t>
      </w:r>
    </w:p>
    <w:p w:rsidR="00990FAB" w:rsidRDefault="00990FAB" w:rsidP="00206E1B">
      <w:pPr>
        <w:jc w:val="both"/>
        <w:rPr>
          <w:rFonts w:ascii="Times New Roman" w:hAnsi="Times New Roman"/>
          <w:b/>
          <w:sz w:val="28"/>
          <w:szCs w:val="28"/>
        </w:rPr>
      </w:pPr>
    </w:p>
    <w:p w:rsidR="00990FAB" w:rsidRDefault="00990FAB" w:rsidP="00206E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Ст строй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 xml:space="preserve">40210 руб./кв. м </w:t>
      </w:r>
      <w:r>
        <w:rPr>
          <w:rFonts w:ascii="Times New Roman" w:hAnsi="Times New Roman"/>
          <w:sz w:val="28"/>
          <w:szCs w:val="28"/>
        </w:rPr>
        <w:t xml:space="preserve">по данным ООО «ВикингСтройИнвест» стоимость </w:t>
      </w:r>
      <w:smartTag w:uri="urn:schemas-microsoft-com:office:smarttags" w:element="metricconverter">
        <w:smartTagPr>
          <w:attr w:name="ProductID" w:val="1 кв. м"/>
        </w:smartTagPr>
        <w:r>
          <w:rPr>
            <w:rFonts w:ascii="Times New Roman" w:hAnsi="Times New Roman"/>
            <w:sz w:val="28"/>
            <w:szCs w:val="28"/>
          </w:rPr>
          <w:t>1 кв. м</w:t>
        </w:r>
      </w:smartTag>
      <w:r>
        <w:rPr>
          <w:rFonts w:ascii="Times New Roman" w:hAnsi="Times New Roman"/>
          <w:sz w:val="28"/>
          <w:szCs w:val="28"/>
        </w:rPr>
        <w:t xml:space="preserve"> общей площади жилья</w:t>
      </w:r>
    </w:p>
    <w:p w:rsidR="00990FAB" w:rsidRDefault="00990FAB" w:rsidP="00206E1B">
      <w:pPr>
        <w:jc w:val="both"/>
        <w:rPr>
          <w:rFonts w:ascii="Times New Roman" w:hAnsi="Times New Roman"/>
          <w:sz w:val="28"/>
          <w:szCs w:val="28"/>
        </w:rPr>
      </w:pPr>
    </w:p>
    <w:p w:rsidR="00990FAB" w:rsidRDefault="00990FAB" w:rsidP="00206E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B5DFC">
        <w:rPr>
          <w:rFonts w:ascii="Times New Roman" w:hAnsi="Times New Roman"/>
          <w:b/>
          <w:sz w:val="28"/>
          <w:szCs w:val="28"/>
        </w:rPr>
        <w:t>Ст. дог.</w:t>
      </w:r>
      <w:r>
        <w:rPr>
          <w:rFonts w:ascii="Times New Roman" w:hAnsi="Times New Roman"/>
          <w:sz w:val="28"/>
          <w:szCs w:val="28"/>
        </w:rPr>
        <w:t xml:space="preserve"> - нет</w:t>
      </w:r>
    </w:p>
    <w:p w:rsidR="00990FAB" w:rsidRDefault="00990FAB" w:rsidP="00206E1B">
      <w:pPr>
        <w:jc w:val="both"/>
        <w:rPr>
          <w:rFonts w:ascii="Times New Roman" w:hAnsi="Times New Roman"/>
          <w:sz w:val="28"/>
          <w:szCs w:val="28"/>
        </w:rPr>
      </w:pPr>
    </w:p>
    <w:p w:rsidR="00990FAB" w:rsidRPr="00F67935" w:rsidRDefault="00990FAB" w:rsidP="00206E1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67935">
        <w:rPr>
          <w:rFonts w:ascii="Times New Roman" w:hAnsi="Times New Roman"/>
          <w:sz w:val="28"/>
          <w:szCs w:val="28"/>
        </w:rPr>
        <w:t xml:space="preserve">. </w:t>
      </w:r>
      <w:r w:rsidRPr="00F67935">
        <w:rPr>
          <w:rFonts w:ascii="Times New Roman" w:hAnsi="Times New Roman"/>
          <w:b/>
          <w:sz w:val="28"/>
          <w:szCs w:val="28"/>
        </w:rPr>
        <w:t>Ст стат</w:t>
      </w:r>
      <w:r w:rsidRPr="00F67935">
        <w:rPr>
          <w:rFonts w:ascii="Times New Roman" w:hAnsi="Times New Roman"/>
          <w:sz w:val="28"/>
          <w:szCs w:val="28"/>
        </w:rPr>
        <w:t xml:space="preserve"> – первичный рынок </w:t>
      </w:r>
      <w:r>
        <w:rPr>
          <w:rFonts w:ascii="Times New Roman" w:hAnsi="Times New Roman"/>
          <w:b/>
          <w:sz w:val="28"/>
          <w:szCs w:val="28"/>
        </w:rPr>
        <w:t>52876</w:t>
      </w:r>
      <w:r w:rsidRPr="00F67935">
        <w:rPr>
          <w:rFonts w:ascii="Times New Roman" w:hAnsi="Times New Roman"/>
          <w:sz w:val="28"/>
          <w:szCs w:val="28"/>
        </w:rPr>
        <w:t xml:space="preserve"> </w:t>
      </w:r>
      <w:r w:rsidRPr="00F67935">
        <w:rPr>
          <w:rFonts w:ascii="Times New Roman" w:hAnsi="Times New Roman"/>
          <w:b/>
          <w:sz w:val="28"/>
          <w:szCs w:val="28"/>
        </w:rPr>
        <w:t xml:space="preserve">руб./кв. м </w:t>
      </w:r>
    </w:p>
    <w:p w:rsidR="00990FAB" w:rsidRDefault="00990FAB" w:rsidP="00206E1B">
      <w:pPr>
        <w:jc w:val="both"/>
        <w:rPr>
          <w:rFonts w:ascii="Times New Roman" w:hAnsi="Times New Roman"/>
          <w:sz w:val="28"/>
          <w:szCs w:val="28"/>
        </w:rPr>
      </w:pPr>
      <w:r w:rsidRPr="00F67935">
        <w:rPr>
          <w:rFonts w:ascii="Times New Roman" w:hAnsi="Times New Roman"/>
          <w:b/>
          <w:sz w:val="28"/>
          <w:szCs w:val="28"/>
        </w:rPr>
        <w:tab/>
      </w:r>
      <w:r w:rsidRPr="00F67935">
        <w:rPr>
          <w:rFonts w:ascii="Times New Roman" w:hAnsi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67935">
        <w:rPr>
          <w:rFonts w:ascii="Times New Roman" w:hAnsi="Times New Roman"/>
          <w:sz w:val="28"/>
          <w:szCs w:val="28"/>
        </w:rPr>
        <w:t xml:space="preserve">вторичный рынок </w:t>
      </w:r>
      <w:r>
        <w:rPr>
          <w:rFonts w:ascii="Times New Roman" w:hAnsi="Times New Roman"/>
          <w:b/>
          <w:sz w:val="28"/>
          <w:szCs w:val="28"/>
        </w:rPr>
        <w:t>55433</w:t>
      </w:r>
      <w:r w:rsidRPr="00F67935">
        <w:rPr>
          <w:rFonts w:ascii="Times New Roman" w:hAnsi="Times New Roman"/>
          <w:sz w:val="28"/>
          <w:szCs w:val="28"/>
        </w:rPr>
        <w:t xml:space="preserve"> </w:t>
      </w:r>
      <w:r w:rsidRPr="00F67935">
        <w:rPr>
          <w:rFonts w:ascii="Times New Roman" w:hAnsi="Times New Roman"/>
          <w:b/>
          <w:sz w:val="28"/>
          <w:szCs w:val="28"/>
        </w:rPr>
        <w:t>руб./кв. м</w:t>
      </w:r>
    </w:p>
    <w:p w:rsidR="00990FAB" w:rsidRDefault="00990FAB" w:rsidP="00206E1B">
      <w:pPr>
        <w:jc w:val="both"/>
        <w:rPr>
          <w:rFonts w:ascii="Times New Roman" w:hAnsi="Times New Roman"/>
          <w:sz w:val="28"/>
          <w:szCs w:val="28"/>
        </w:rPr>
      </w:pPr>
    </w:p>
    <w:p w:rsidR="00990FAB" w:rsidRDefault="00990FAB" w:rsidP="00206E1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Среднее значение </w:t>
      </w:r>
      <w:smartTag w:uri="urn:schemas-microsoft-com:office:smarttags" w:element="metricconverter">
        <w:smartTagPr>
          <w:attr w:name="ProductID" w:val="1 кв. м"/>
        </w:smartTagPr>
        <w:r>
          <w:rPr>
            <w:rFonts w:ascii="Times New Roman" w:hAnsi="Times New Roman"/>
            <w:sz w:val="28"/>
            <w:szCs w:val="28"/>
          </w:rPr>
          <w:t>1 кв. м</w:t>
        </w:r>
      </w:smartTag>
      <w:r>
        <w:rPr>
          <w:rFonts w:ascii="Times New Roman" w:hAnsi="Times New Roman"/>
          <w:sz w:val="28"/>
          <w:szCs w:val="28"/>
        </w:rPr>
        <w:t xml:space="preserve"> общей площади жилья по муниципальному образованию (</w:t>
      </w:r>
      <w:r>
        <w:rPr>
          <w:rFonts w:ascii="Times New Roman" w:hAnsi="Times New Roman"/>
          <w:b/>
          <w:sz w:val="28"/>
          <w:szCs w:val="28"/>
        </w:rPr>
        <w:t>Ср кв.м)</w:t>
      </w:r>
    </w:p>
    <w:p w:rsidR="00990FAB" w:rsidRDefault="00990FAB" w:rsidP="00206E1B">
      <w:pPr>
        <w:jc w:val="both"/>
        <w:rPr>
          <w:rFonts w:ascii="Times New Roman" w:hAnsi="Times New Roman"/>
          <w:b/>
          <w:sz w:val="28"/>
          <w:szCs w:val="28"/>
        </w:rPr>
      </w:pPr>
    </w:p>
    <w:p w:rsidR="00990FAB" w:rsidRDefault="00990FAB" w:rsidP="00206E1B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Ср кв.м = </w:t>
      </w:r>
      <w:r>
        <w:rPr>
          <w:rFonts w:ascii="Times New Roman" w:hAnsi="Times New Roman"/>
          <w:b/>
          <w:sz w:val="28"/>
          <w:szCs w:val="28"/>
          <w:u w:val="single"/>
        </w:rPr>
        <w:t>Ст дог*0,92 +Ст кред*0,92 + Ст_стат + Ст строй</w:t>
      </w:r>
    </w:p>
    <w:p w:rsidR="00990FAB" w:rsidRDefault="00990FAB" w:rsidP="00206E1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N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990FAB" w:rsidRPr="00206E1B" w:rsidRDefault="00990FAB" w:rsidP="00206E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где, 0, 92 – коэффициент, учитывающий долю затрат покупателя по оплате услуг риэлторов, нотариусов, кредитных организаций (банков) и других затрат</w:t>
      </w:r>
    </w:p>
    <w:p w:rsidR="00990FAB" w:rsidRDefault="00990FAB" w:rsidP="00206E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- ( количество показателей, используемых при расчете)</w:t>
      </w:r>
    </w:p>
    <w:p w:rsidR="00990FAB" w:rsidRDefault="00990FAB" w:rsidP="00206E1B">
      <w:pPr>
        <w:rPr>
          <w:rFonts w:ascii="Times New Roman" w:hAnsi="Times New Roman"/>
          <w:sz w:val="28"/>
          <w:szCs w:val="28"/>
        </w:rPr>
      </w:pPr>
    </w:p>
    <w:p w:rsidR="00990FAB" w:rsidRPr="002C5545" w:rsidRDefault="00990FAB" w:rsidP="00206E1B">
      <w:pPr>
        <w:jc w:val="both"/>
        <w:rPr>
          <w:rFonts w:ascii="Times New Roman" w:hAnsi="Times New Roman"/>
          <w:b/>
          <w:sz w:val="28"/>
          <w:szCs w:val="28"/>
        </w:rPr>
      </w:pPr>
      <w:r w:rsidRPr="002C5545">
        <w:rPr>
          <w:rFonts w:ascii="Times New Roman" w:hAnsi="Times New Roman"/>
          <w:b/>
          <w:sz w:val="28"/>
          <w:szCs w:val="28"/>
        </w:rPr>
        <w:t xml:space="preserve">Ср кв.м = </w:t>
      </w:r>
      <w:r>
        <w:rPr>
          <w:rFonts w:ascii="Times New Roman" w:hAnsi="Times New Roman"/>
          <w:b/>
          <w:sz w:val="28"/>
          <w:szCs w:val="28"/>
          <w:u w:val="single"/>
        </w:rPr>
        <w:t>42594</w:t>
      </w:r>
      <w:r w:rsidRPr="002C5545">
        <w:rPr>
          <w:rFonts w:ascii="Times New Roman" w:hAnsi="Times New Roman"/>
          <w:b/>
          <w:sz w:val="28"/>
          <w:szCs w:val="28"/>
          <w:u w:val="single"/>
        </w:rPr>
        <w:t xml:space="preserve">*0,92 + </w:t>
      </w:r>
      <w:r>
        <w:rPr>
          <w:rFonts w:ascii="Times New Roman" w:hAnsi="Times New Roman"/>
          <w:b/>
          <w:sz w:val="28"/>
          <w:szCs w:val="28"/>
          <w:u w:val="single"/>
        </w:rPr>
        <w:t>52876 + 55433 + 40210</w:t>
      </w:r>
      <w:r w:rsidRPr="002C5545">
        <w:rPr>
          <w:rFonts w:ascii="Times New Roman" w:hAnsi="Times New Roman"/>
          <w:b/>
          <w:sz w:val="28"/>
          <w:szCs w:val="28"/>
        </w:rPr>
        <w:t xml:space="preserve">=  </w:t>
      </w:r>
      <w:r>
        <w:rPr>
          <w:rFonts w:ascii="Times New Roman" w:hAnsi="Times New Roman"/>
          <w:b/>
          <w:sz w:val="28"/>
          <w:szCs w:val="28"/>
        </w:rPr>
        <w:t xml:space="preserve">46926,37 </w:t>
      </w:r>
      <w:r w:rsidRPr="002C5545">
        <w:rPr>
          <w:rFonts w:ascii="Times New Roman" w:hAnsi="Times New Roman"/>
          <w:b/>
          <w:sz w:val="28"/>
          <w:szCs w:val="28"/>
        </w:rPr>
        <w:t>руб.</w:t>
      </w:r>
    </w:p>
    <w:p w:rsidR="00990FAB" w:rsidRDefault="00990FAB" w:rsidP="00206E1B">
      <w:pPr>
        <w:rPr>
          <w:rFonts w:ascii="Times New Roman" w:hAnsi="Times New Roman"/>
          <w:b/>
          <w:sz w:val="28"/>
          <w:szCs w:val="28"/>
        </w:rPr>
      </w:pPr>
      <w:r w:rsidRPr="002C5545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990FAB" w:rsidRDefault="00990FAB" w:rsidP="00206E1B">
      <w:pPr>
        <w:rPr>
          <w:rFonts w:ascii="Times New Roman" w:hAnsi="Times New Roman"/>
          <w:sz w:val="28"/>
          <w:szCs w:val="28"/>
        </w:rPr>
      </w:pPr>
    </w:p>
    <w:p w:rsidR="00990FAB" w:rsidRPr="00FE4CB2" w:rsidRDefault="00990FAB" w:rsidP="00206E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FE4CB2">
        <w:rPr>
          <w:rFonts w:ascii="Times New Roman" w:hAnsi="Times New Roman"/>
          <w:sz w:val="28"/>
          <w:szCs w:val="28"/>
        </w:rPr>
        <w:t xml:space="preserve">. Расчет средней рыночной стоимости 1 кв.м общей площади жилья на </w:t>
      </w:r>
      <w:r>
        <w:rPr>
          <w:rFonts w:ascii="Times New Roman" w:hAnsi="Times New Roman"/>
          <w:sz w:val="28"/>
          <w:szCs w:val="28"/>
        </w:rPr>
        <w:t>2-о</w:t>
      </w:r>
      <w:r w:rsidRPr="00FE4CB2">
        <w:rPr>
          <w:rFonts w:ascii="Times New Roman" w:hAnsi="Times New Roman"/>
          <w:sz w:val="28"/>
          <w:szCs w:val="28"/>
        </w:rPr>
        <w:t>й квартал 201</w:t>
      </w:r>
      <w:r>
        <w:rPr>
          <w:rFonts w:ascii="Times New Roman" w:hAnsi="Times New Roman"/>
          <w:sz w:val="28"/>
          <w:szCs w:val="28"/>
        </w:rPr>
        <w:t>4</w:t>
      </w:r>
      <w:r w:rsidRPr="00FE4CB2">
        <w:rPr>
          <w:rFonts w:ascii="Times New Roman" w:hAnsi="Times New Roman"/>
          <w:sz w:val="28"/>
          <w:szCs w:val="28"/>
        </w:rPr>
        <w:t xml:space="preserve"> года по МО Запорожское сельское поселение для расчета субсидий</w:t>
      </w:r>
    </w:p>
    <w:p w:rsidR="00990FAB" w:rsidRDefault="00990FAB" w:rsidP="00206E1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(Ср ст кв.м) в руб.</w:t>
      </w:r>
    </w:p>
    <w:p w:rsidR="00990FAB" w:rsidRDefault="00990FAB" w:rsidP="00206E1B">
      <w:pPr>
        <w:jc w:val="both"/>
        <w:rPr>
          <w:rFonts w:ascii="Times New Roman" w:hAnsi="Times New Roman"/>
          <w:b/>
          <w:sz w:val="28"/>
          <w:szCs w:val="28"/>
        </w:rPr>
      </w:pPr>
    </w:p>
    <w:p w:rsidR="00990FAB" w:rsidRDefault="00990FAB" w:rsidP="00206E1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 ст кв.м (Ср кв.м)  </w:t>
      </w:r>
      <w:r>
        <w:rPr>
          <w:rFonts w:ascii="Times New Roman" w:hAnsi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/>
          <w:b/>
          <w:sz w:val="28"/>
          <w:szCs w:val="28"/>
        </w:rPr>
        <w:t xml:space="preserve">  К дефл</w:t>
      </w:r>
    </w:p>
    <w:p w:rsidR="00990FAB" w:rsidRDefault="00990FAB" w:rsidP="00206E1B">
      <w:pPr>
        <w:jc w:val="both"/>
        <w:rPr>
          <w:rFonts w:ascii="Times New Roman" w:hAnsi="Times New Roman"/>
          <w:b/>
          <w:sz w:val="28"/>
          <w:szCs w:val="28"/>
        </w:rPr>
      </w:pPr>
    </w:p>
    <w:p w:rsidR="00990FAB" w:rsidRDefault="00990FAB" w:rsidP="00206E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дефл. – 1, 016 дефлятор на очередной квартал (на очередной квартал утвержденный Минэкономразвития России)</w:t>
      </w:r>
    </w:p>
    <w:p w:rsidR="00990FAB" w:rsidRDefault="00990FAB" w:rsidP="00206E1B">
      <w:pPr>
        <w:jc w:val="both"/>
        <w:rPr>
          <w:rFonts w:ascii="Times New Roman" w:hAnsi="Times New Roman"/>
          <w:sz w:val="28"/>
          <w:szCs w:val="28"/>
        </w:rPr>
      </w:pPr>
    </w:p>
    <w:p w:rsidR="00990FAB" w:rsidRDefault="00990FAB" w:rsidP="00206E1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 ст кв.м  =  46926,37</w:t>
      </w:r>
      <w:r w:rsidRPr="0068519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/>
          <w:b/>
          <w:sz w:val="28"/>
          <w:szCs w:val="28"/>
        </w:rPr>
        <w:t>1,016 = 47677 руб.</w:t>
      </w:r>
    </w:p>
    <w:tbl>
      <w:tblPr>
        <w:tblpPr w:leftFromText="180" w:rightFromText="180" w:vertAnchor="text" w:horzAnchor="margin" w:tblpXSpec="center" w:tblpY="400"/>
        <w:tblW w:w="10368" w:type="dxa"/>
        <w:tblLayout w:type="fixed"/>
        <w:tblLook w:val="0000"/>
      </w:tblPr>
      <w:tblGrid>
        <w:gridCol w:w="1800"/>
        <w:gridCol w:w="2808"/>
        <w:gridCol w:w="1800"/>
        <w:gridCol w:w="900"/>
        <w:gridCol w:w="1080"/>
        <w:gridCol w:w="900"/>
        <w:gridCol w:w="1080"/>
      </w:tblGrid>
      <w:tr w:rsidR="00990FAB" w:rsidTr="008463B6">
        <w:trPr>
          <w:trHeight w:val="3219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FAB" w:rsidRPr="00B51DA0" w:rsidRDefault="00990FAB" w:rsidP="00207323">
            <w:pPr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1DA0">
              <w:rPr>
                <w:rFonts w:ascii="Times New Roman" w:hAnsi="Times New Roman"/>
                <w:b/>
                <w:sz w:val="20"/>
                <w:szCs w:val="20"/>
              </w:rPr>
              <w:t>Название муниципального образования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FAB" w:rsidRPr="00B51DA0" w:rsidRDefault="00990FAB" w:rsidP="00207323">
            <w:pPr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B51DA0">
              <w:rPr>
                <w:rFonts w:ascii="Times New Roman" w:hAnsi="Times New Roman"/>
                <w:b/>
                <w:sz w:val="20"/>
                <w:szCs w:val="20"/>
              </w:rPr>
              <w:t>еквизит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r w:rsidRPr="00B51DA0">
              <w:rPr>
                <w:rFonts w:ascii="Times New Roman" w:hAnsi="Times New Roman"/>
                <w:b/>
                <w:sz w:val="20"/>
                <w:szCs w:val="20"/>
              </w:rPr>
              <w:t xml:space="preserve"> постановления главы администрации муниципального образования об утверждении средней рыночной стоимости одного квадратного метра общей площади жилья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0FAB" w:rsidRPr="00B51DA0" w:rsidRDefault="00990FAB" w:rsidP="00207323">
            <w:pPr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Показатель средней рыночной стоимости одного квадратного метра общей площади </w:t>
            </w:r>
            <w:r w:rsidRPr="00B51DA0">
              <w:rPr>
                <w:rFonts w:ascii="Times New Roman" w:hAnsi="Times New Roman"/>
                <w:b/>
                <w:sz w:val="20"/>
                <w:szCs w:val="20"/>
              </w:rPr>
              <w:t>жилья</w:t>
            </w:r>
          </w:p>
          <w:p w:rsidR="00990FAB" w:rsidRPr="00B51DA0" w:rsidRDefault="00990FAB" w:rsidP="00207323">
            <w:pPr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0FAB" w:rsidRPr="00B51DA0" w:rsidRDefault="00990FAB" w:rsidP="00207323">
            <w:pPr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1DA0">
              <w:rPr>
                <w:rFonts w:ascii="Times New Roman" w:hAnsi="Times New Roman"/>
                <w:b/>
                <w:sz w:val="20"/>
                <w:szCs w:val="20"/>
              </w:rPr>
              <w:t>(Ср ст кв.м)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0FAB" w:rsidRPr="00B51DA0" w:rsidRDefault="00990FAB" w:rsidP="00207323">
            <w:pPr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1DA0">
              <w:rPr>
                <w:rFonts w:ascii="Times New Roman" w:hAnsi="Times New Roman"/>
                <w:b/>
                <w:sz w:val="20"/>
                <w:szCs w:val="20"/>
              </w:rPr>
              <w:t>Ст дог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0FAB" w:rsidRPr="00B51DA0" w:rsidRDefault="00990FAB" w:rsidP="00207323">
            <w:pPr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 кред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0FAB" w:rsidRPr="00B51DA0" w:rsidRDefault="00990FAB" w:rsidP="00207323">
            <w:pPr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 стат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0FAB" w:rsidRPr="00B51DA0" w:rsidRDefault="00990FAB" w:rsidP="00207323">
            <w:pPr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1DA0">
              <w:rPr>
                <w:rFonts w:ascii="Times New Roman" w:hAnsi="Times New Roman"/>
                <w:b/>
                <w:sz w:val="20"/>
                <w:szCs w:val="20"/>
              </w:rPr>
              <w:t>Ст строй</w:t>
            </w:r>
          </w:p>
        </w:tc>
      </w:tr>
      <w:tr w:rsidR="00990FAB" w:rsidTr="008463B6">
        <w:trPr>
          <w:trHeight w:val="32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FAB" w:rsidRDefault="00990FAB" w:rsidP="0020732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 Запорожское сельское поселение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FAB" w:rsidRDefault="00990FAB" w:rsidP="00547F9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администрации МО Запорожское сельское поселение   </w:t>
            </w:r>
          </w:p>
          <w:p w:rsidR="00990FAB" w:rsidRDefault="00990FAB" w:rsidP="00132E6C">
            <w:pPr>
              <w:snapToGrid w:val="0"/>
              <w:jc w:val="center"/>
              <w:rPr>
                <w:rFonts w:ascii="Times New Roman" w:hAnsi="Times New Roman"/>
              </w:rPr>
            </w:pPr>
            <w:r w:rsidRPr="00547F9C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40</w:t>
            </w:r>
            <w:r w:rsidRPr="00547F9C">
              <w:rPr>
                <w:rFonts w:ascii="Times New Roman" w:hAnsi="Times New Roman"/>
              </w:rPr>
              <w:t xml:space="preserve"> от 0</w:t>
            </w:r>
            <w:r>
              <w:rPr>
                <w:rFonts w:ascii="Times New Roman" w:hAnsi="Times New Roman"/>
              </w:rPr>
              <w:t>7</w:t>
            </w:r>
            <w:r w:rsidRPr="00547F9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марта 2014</w:t>
            </w:r>
            <w:r w:rsidRPr="00547F9C">
              <w:rPr>
                <w:rFonts w:ascii="Times New Roman" w:hAnsi="Times New Roman"/>
              </w:rPr>
              <w:t>г.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AB" w:rsidRPr="00547F9C" w:rsidRDefault="00990FAB" w:rsidP="0020732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47677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AB" w:rsidRPr="00547F9C" w:rsidRDefault="00990FAB" w:rsidP="00207323">
            <w:pPr>
              <w:snapToGrid w:val="0"/>
              <w:jc w:val="center"/>
              <w:rPr>
                <w:rFonts w:ascii="Times New Roman" w:hAnsi="Times New Roman"/>
              </w:rPr>
            </w:pPr>
            <w:r w:rsidRPr="00547F9C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AB" w:rsidRPr="00547F9C" w:rsidRDefault="00990FAB" w:rsidP="0020732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42594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AB" w:rsidRPr="00547F9C" w:rsidRDefault="00990FAB" w:rsidP="00547F9C">
            <w:r w:rsidRPr="00547F9C">
              <w:rPr>
                <w:rFonts w:ascii="Times New Roman" w:hAnsi="Times New Roman"/>
              </w:rPr>
              <w:t>55</w:t>
            </w:r>
            <w:r>
              <w:rPr>
                <w:rFonts w:ascii="Times New Roman" w:hAnsi="Times New Roman"/>
              </w:rPr>
              <w:t>433</w:t>
            </w:r>
          </w:p>
          <w:p w:rsidR="00990FAB" w:rsidRPr="00547F9C" w:rsidRDefault="00990FAB" w:rsidP="00547F9C">
            <w:r w:rsidRPr="00547F9C">
              <w:rPr>
                <w:rFonts w:ascii="Times New Roman" w:hAnsi="Times New Roman"/>
              </w:rPr>
              <w:t>52</w:t>
            </w:r>
            <w:r>
              <w:rPr>
                <w:rFonts w:ascii="Times New Roman" w:hAnsi="Times New Roman"/>
              </w:rPr>
              <w:t>876</w:t>
            </w:r>
          </w:p>
          <w:p w:rsidR="00990FAB" w:rsidRPr="00547F9C" w:rsidRDefault="00990FAB" w:rsidP="0020732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AB" w:rsidRPr="00547F9C" w:rsidRDefault="00990FAB" w:rsidP="0020732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40210</w:t>
            </w:r>
          </w:p>
        </w:tc>
      </w:tr>
    </w:tbl>
    <w:p w:rsidR="00990FAB" w:rsidRDefault="00990FAB" w:rsidP="00206E1B"/>
    <w:p w:rsidR="00990FAB" w:rsidRDefault="00990FAB" w:rsidP="00206E1B"/>
    <w:p w:rsidR="00990FAB" w:rsidRDefault="00990FAB"/>
    <w:sectPr w:rsidR="00990FAB" w:rsidSect="00BA7F0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428E0"/>
    <w:multiLevelType w:val="hybridMultilevel"/>
    <w:tmpl w:val="0AB2D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6E1B"/>
    <w:rsid w:val="00013D2C"/>
    <w:rsid w:val="000175AB"/>
    <w:rsid w:val="000566E0"/>
    <w:rsid w:val="000648CE"/>
    <w:rsid w:val="000B742C"/>
    <w:rsid w:val="000C4DC5"/>
    <w:rsid w:val="000F6104"/>
    <w:rsid w:val="00112302"/>
    <w:rsid w:val="00130FC0"/>
    <w:rsid w:val="00131442"/>
    <w:rsid w:val="00132E6C"/>
    <w:rsid w:val="001467AC"/>
    <w:rsid w:val="0014685E"/>
    <w:rsid w:val="00150DCE"/>
    <w:rsid w:val="001529F9"/>
    <w:rsid w:val="00154AE2"/>
    <w:rsid w:val="00155716"/>
    <w:rsid w:val="001575E9"/>
    <w:rsid w:val="0016405E"/>
    <w:rsid w:val="00177A16"/>
    <w:rsid w:val="001A1AC2"/>
    <w:rsid w:val="001D28F3"/>
    <w:rsid w:val="001E2E59"/>
    <w:rsid w:val="001F1BA0"/>
    <w:rsid w:val="00206E1B"/>
    <w:rsid w:val="00207323"/>
    <w:rsid w:val="002142D3"/>
    <w:rsid w:val="00222263"/>
    <w:rsid w:val="00241BAD"/>
    <w:rsid w:val="002437A3"/>
    <w:rsid w:val="002605A7"/>
    <w:rsid w:val="0026702B"/>
    <w:rsid w:val="002778DD"/>
    <w:rsid w:val="0029167A"/>
    <w:rsid w:val="002A2DA1"/>
    <w:rsid w:val="002A7DD6"/>
    <w:rsid w:val="002B5DFC"/>
    <w:rsid w:val="002C5545"/>
    <w:rsid w:val="002D3ADB"/>
    <w:rsid w:val="002D77E6"/>
    <w:rsid w:val="002D7800"/>
    <w:rsid w:val="002F1B80"/>
    <w:rsid w:val="00300747"/>
    <w:rsid w:val="00302E5E"/>
    <w:rsid w:val="00311BEB"/>
    <w:rsid w:val="00312F28"/>
    <w:rsid w:val="00337734"/>
    <w:rsid w:val="0034435D"/>
    <w:rsid w:val="00355149"/>
    <w:rsid w:val="00356C63"/>
    <w:rsid w:val="00383FDD"/>
    <w:rsid w:val="003853F2"/>
    <w:rsid w:val="0039231B"/>
    <w:rsid w:val="00394128"/>
    <w:rsid w:val="003A1683"/>
    <w:rsid w:val="003B718B"/>
    <w:rsid w:val="003C5BF6"/>
    <w:rsid w:val="003C7F46"/>
    <w:rsid w:val="003D6BD2"/>
    <w:rsid w:val="004041AC"/>
    <w:rsid w:val="00415B62"/>
    <w:rsid w:val="00426EA1"/>
    <w:rsid w:val="0043579E"/>
    <w:rsid w:val="00435A3F"/>
    <w:rsid w:val="004662BF"/>
    <w:rsid w:val="004803BD"/>
    <w:rsid w:val="004964CF"/>
    <w:rsid w:val="004B7015"/>
    <w:rsid w:val="004C2955"/>
    <w:rsid w:val="004C53E9"/>
    <w:rsid w:val="004D369A"/>
    <w:rsid w:val="004F072A"/>
    <w:rsid w:val="004F5E74"/>
    <w:rsid w:val="005020E5"/>
    <w:rsid w:val="005114E5"/>
    <w:rsid w:val="00511E2B"/>
    <w:rsid w:val="00521732"/>
    <w:rsid w:val="0053547A"/>
    <w:rsid w:val="00547F9C"/>
    <w:rsid w:val="005732C5"/>
    <w:rsid w:val="00583C4C"/>
    <w:rsid w:val="005847B5"/>
    <w:rsid w:val="00585E63"/>
    <w:rsid w:val="00587E8D"/>
    <w:rsid w:val="005B525F"/>
    <w:rsid w:val="005C459A"/>
    <w:rsid w:val="005C6068"/>
    <w:rsid w:val="005E1AAA"/>
    <w:rsid w:val="005E740E"/>
    <w:rsid w:val="005F4AC4"/>
    <w:rsid w:val="00610173"/>
    <w:rsid w:val="00610EFE"/>
    <w:rsid w:val="00646286"/>
    <w:rsid w:val="0064628C"/>
    <w:rsid w:val="0064738A"/>
    <w:rsid w:val="00647EA9"/>
    <w:rsid w:val="00656FDC"/>
    <w:rsid w:val="00660504"/>
    <w:rsid w:val="0066468D"/>
    <w:rsid w:val="00680770"/>
    <w:rsid w:val="00685199"/>
    <w:rsid w:val="006908E2"/>
    <w:rsid w:val="00695274"/>
    <w:rsid w:val="006A79F4"/>
    <w:rsid w:val="006B3BD0"/>
    <w:rsid w:val="006D324A"/>
    <w:rsid w:val="006D4A02"/>
    <w:rsid w:val="006D7239"/>
    <w:rsid w:val="006F095C"/>
    <w:rsid w:val="0070231F"/>
    <w:rsid w:val="00712740"/>
    <w:rsid w:val="00740A9E"/>
    <w:rsid w:val="007526EC"/>
    <w:rsid w:val="00764B45"/>
    <w:rsid w:val="00773333"/>
    <w:rsid w:val="0077793F"/>
    <w:rsid w:val="007911D8"/>
    <w:rsid w:val="00793AA7"/>
    <w:rsid w:val="007A11F6"/>
    <w:rsid w:val="007A71B0"/>
    <w:rsid w:val="007C1B2C"/>
    <w:rsid w:val="007C63C5"/>
    <w:rsid w:val="007D1DC5"/>
    <w:rsid w:val="008074D5"/>
    <w:rsid w:val="0081154F"/>
    <w:rsid w:val="00815136"/>
    <w:rsid w:val="0081764D"/>
    <w:rsid w:val="00826323"/>
    <w:rsid w:val="00831885"/>
    <w:rsid w:val="00835F1E"/>
    <w:rsid w:val="00842CB7"/>
    <w:rsid w:val="008463B6"/>
    <w:rsid w:val="008466F8"/>
    <w:rsid w:val="008817F6"/>
    <w:rsid w:val="00884967"/>
    <w:rsid w:val="008A1C1C"/>
    <w:rsid w:val="008A2AEF"/>
    <w:rsid w:val="008B08A0"/>
    <w:rsid w:val="008B6290"/>
    <w:rsid w:val="008C1B39"/>
    <w:rsid w:val="008C5397"/>
    <w:rsid w:val="008C66CD"/>
    <w:rsid w:val="008E1FC2"/>
    <w:rsid w:val="009074D9"/>
    <w:rsid w:val="0091052E"/>
    <w:rsid w:val="00913392"/>
    <w:rsid w:val="009322BB"/>
    <w:rsid w:val="009417B9"/>
    <w:rsid w:val="00956B18"/>
    <w:rsid w:val="00966629"/>
    <w:rsid w:val="00986DB3"/>
    <w:rsid w:val="00990FAB"/>
    <w:rsid w:val="009A31D8"/>
    <w:rsid w:val="009A3747"/>
    <w:rsid w:val="009C52FA"/>
    <w:rsid w:val="009C7643"/>
    <w:rsid w:val="009D335C"/>
    <w:rsid w:val="009D6DC0"/>
    <w:rsid w:val="009E029B"/>
    <w:rsid w:val="009F0B20"/>
    <w:rsid w:val="009F4F7F"/>
    <w:rsid w:val="009F5D6B"/>
    <w:rsid w:val="00A00907"/>
    <w:rsid w:val="00A01E28"/>
    <w:rsid w:val="00A0552C"/>
    <w:rsid w:val="00A128D8"/>
    <w:rsid w:val="00A13F06"/>
    <w:rsid w:val="00A20ED3"/>
    <w:rsid w:val="00A22923"/>
    <w:rsid w:val="00A27A82"/>
    <w:rsid w:val="00A34128"/>
    <w:rsid w:val="00A4294F"/>
    <w:rsid w:val="00A71BBE"/>
    <w:rsid w:val="00A82B2B"/>
    <w:rsid w:val="00A95E0D"/>
    <w:rsid w:val="00AC18E9"/>
    <w:rsid w:val="00AC6A20"/>
    <w:rsid w:val="00AD2BC5"/>
    <w:rsid w:val="00AF49A0"/>
    <w:rsid w:val="00B00E0C"/>
    <w:rsid w:val="00B031AF"/>
    <w:rsid w:val="00B14FED"/>
    <w:rsid w:val="00B34ED9"/>
    <w:rsid w:val="00B4094A"/>
    <w:rsid w:val="00B418C0"/>
    <w:rsid w:val="00B43EFC"/>
    <w:rsid w:val="00B51DA0"/>
    <w:rsid w:val="00B52359"/>
    <w:rsid w:val="00B64DF5"/>
    <w:rsid w:val="00B716A1"/>
    <w:rsid w:val="00B83DEE"/>
    <w:rsid w:val="00B918D5"/>
    <w:rsid w:val="00B94406"/>
    <w:rsid w:val="00B95BF6"/>
    <w:rsid w:val="00B95DBB"/>
    <w:rsid w:val="00BA0284"/>
    <w:rsid w:val="00BA6E6A"/>
    <w:rsid w:val="00BA75A0"/>
    <w:rsid w:val="00BA7F0D"/>
    <w:rsid w:val="00BB247C"/>
    <w:rsid w:val="00BC0E73"/>
    <w:rsid w:val="00BC53B8"/>
    <w:rsid w:val="00BD26E7"/>
    <w:rsid w:val="00BD4539"/>
    <w:rsid w:val="00BE34B7"/>
    <w:rsid w:val="00BE38BF"/>
    <w:rsid w:val="00BE48BF"/>
    <w:rsid w:val="00C141E9"/>
    <w:rsid w:val="00C53679"/>
    <w:rsid w:val="00C64839"/>
    <w:rsid w:val="00C652EB"/>
    <w:rsid w:val="00C718DD"/>
    <w:rsid w:val="00C82A55"/>
    <w:rsid w:val="00C830B2"/>
    <w:rsid w:val="00C863BC"/>
    <w:rsid w:val="00C93AD3"/>
    <w:rsid w:val="00C9434B"/>
    <w:rsid w:val="00CA0AF9"/>
    <w:rsid w:val="00CE4AEC"/>
    <w:rsid w:val="00CF093C"/>
    <w:rsid w:val="00CF799F"/>
    <w:rsid w:val="00D147F2"/>
    <w:rsid w:val="00D26C0D"/>
    <w:rsid w:val="00D37496"/>
    <w:rsid w:val="00D57760"/>
    <w:rsid w:val="00D61F71"/>
    <w:rsid w:val="00D66767"/>
    <w:rsid w:val="00D7755C"/>
    <w:rsid w:val="00D77C50"/>
    <w:rsid w:val="00D81D66"/>
    <w:rsid w:val="00D834AC"/>
    <w:rsid w:val="00D9568B"/>
    <w:rsid w:val="00D95BED"/>
    <w:rsid w:val="00D96FF7"/>
    <w:rsid w:val="00D973DA"/>
    <w:rsid w:val="00DA03A2"/>
    <w:rsid w:val="00DC4289"/>
    <w:rsid w:val="00DD2558"/>
    <w:rsid w:val="00DD6922"/>
    <w:rsid w:val="00DE3A8B"/>
    <w:rsid w:val="00E0085A"/>
    <w:rsid w:val="00E10EA6"/>
    <w:rsid w:val="00E12DA5"/>
    <w:rsid w:val="00E2553A"/>
    <w:rsid w:val="00E35378"/>
    <w:rsid w:val="00E35668"/>
    <w:rsid w:val="00E374E6"/>
    <w:rsid w:val="00E51FC7"/>
    <w:rsid w:val="00E54350"/>
    <w:rsid w:val="00E5465E"/>
    <w:rsid w:val="00E57C98"/>
    <w:rsid w:val="00E66930"/>
    <w:rsid w:val="00E6693D"/>
    <w:rsid w:val="00E70487"/>
    <w:rsid w:val="00E77174"/>
    <w:rsid w:val="00E93E03"/>
    <w:rsid w:val="00EA438C"/>
    <w:rsid w:val="00EC102D"/>
    <w:rsid w:val="00F06DD1"/>
    <w:rsid w:val="00F1558C"/>
    <w:rsid w:val="00F2027A"/>
    <w:rsid w:val="00F345D4"/>
    <w:rsid w:val="00F413A1"/>
    <w:rsid w:val="00F4144E"/>
    <w:rsid w:val="00F67935"/>
    <w:rsid w:val="00F70EDA"/>
    <w:rsid w:val="00F82FDC"/>
    <w:rsid w:val="00F8544A"/>
    <w:rsid w:val="00F928BA"/>
    <w:rsid w:val="00FB13E5"/>
    <w:rsid w:val="00FB2B1D"/>
    <w:rsid w:val="00FE4CB2"/>
    <w:rsid w:val="00FE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E1B"/>
    <w:pPr>
      <w:widowControl w:val="0"/>
      <w:suppressAutoHyphens/>
    </w:pPr>
    <w:rPr>
      <w:rFonts w:ascii="Arial" w:hAnsi="Arial"/>
      <w:kern w:val="2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rsid w:val="00383F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38A"/>
    <w:rPr>
      <w:kern w:val="2"/>
      <w:sz w:val="0"/>
      <w:szCs w:val="0"/>
    </w:rPr>
  </w:style>
  <w:style w:type="character" w:customStyle="1" w:styleId="BalloonTextChar1">
    <w:name w:val="Balloon Text Char1"/>
    <w:link w:val="BalloonText"/>
    <w:uiPriority w:val="99"/>
    <w:locked/>
    <w:rsid w:val="00383FDD"/>
    <w:rPr>
      <w:rFonts w:ascii="Tahoma" w:eastAsia="Times New Roman" w:hAnsi="Tahoma"/>
      <w:kern w:val="2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62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630</Words>
  <Characters>3597</Characters>
  <Application>Microsoft Office Outlook</Application>
  <DocSecurity>0</DocSecurity>
  <Lines>0</Lines>
  <Paragraphs>0</Paragraphs>
  <ScaleCrop>false</ScaleCrop>
  <Company>UCL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dc:title>
  <dc:subject/>
  <dc:creator>ADM</dc:creator>
  <cp:keywords/>
  <dc:description/>
  <cp:lastModifiedBy>Victor</cp:lastModifiedBy>
  <cp:revision>2</cp:revision>
  <cp:lastPrinted>2013-06-18T06:51:00Z</cp:lastPrinted>
  <dcterms:created xsi:type="dcterms:W3CDTF">2014-03-27T06:04:00Z</dcterms:created>
  <dcterms:modified xsi:type="dcterms:W3CDTF">2014-03-27T06:04:00Z</dcterms:modified>
</cp:coreProperties>
</file>