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FF" w:rsidRDefault="00B20137" w:rsidP="00B20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:rsidR="00B20137" w:rsidRPr="007B57FF" w:rsidRDefault="00B20137" w:rsidP="00B20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9F4480" w:rsidRPr="007B57FF" w:rsidRDefault="009F4480" w:rsidP="009F4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Е Н И Е</w:t>
      </w:r>
    </w:p>
    <w:p w:rsidR="00B20137" w:rsidRPr="007B57FF" w:rsidRDefault="00B20137" w:rsidP="009F44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B20137" w:rsidP="009F448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45DC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2017</w:t>
      </w:r>
      <w:r w:rsidR="009F4480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9F4480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F4DB4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45DC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9F4480" w:rsidRPr="007B57FF" w:rsidRDefault="009F4480" w:rsidP="009F44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9F4480" w:rsidRPr="007B57FF" w:rsidTr="00FC3765">
        <w:trPr>
          <w:trHeight w:val="1732"/>
        </w:trPr>
        <w:tc>
          <w:tcPr>
            <w:tcW w:w="5954" w:type="dxa"/>
            <w:hideMark/>
          </w:tcPr>
          <w:p w:rsidR="009F4480" w:rsidRPr="007B57FF" w:rsidRDefault="009F4480" w:rsidP="009F4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      </w:r>
            <w:r w:rsidR="00B20137" w:rsidRPr="007B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Запорожское сельское поселение муниципального образования </w:t>
            </w:r>
            <w:r w:rsidRPr="007B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 муниципальный район Ленинградской области в новой редакции.</w:t>
            </w:r>
          </w:p>
        </w:tc>
      </w:tr>
    </w:tbl>
    <w:p w:rsidR="009F4480" w:rsidRPr="007B57FF" w:rsidRDefault="009F4480" w:rsidP="009F448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урегулирования вопросов по соблюдению требований к служебному поведению муниципальных служащих и урегулированию конфликта интересов, администрация </w:t>
      </w:r>
      <w:r w:rsidR="00B20137" w:rsidRPr="007B57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Запорожское сельское поселение 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Приозерский муниципальный район Ленинградской области ПОСТАНОВЛЯЕТ:</w:t>
      </w: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</w:t>
      </w:r>
      <w:r w:rsidR="00B20137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137" w:rsidRPr="007B57FF">
        <w:rPr>
          <w:rFonts w:ascii="Times New Roman" w:hAnsi="Times New Roman" w:cs="Times New Roman"/>
          <w:sz w:val="28"/>
          <w:szCs w:val="28"/>
        </w:rPr>
        <w:t>муниципального образования Запорожское сельское поселение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Приозерский муниципальный район Ленинградской области в новой редакции, согласно приложению 1.</w:t>
      </w: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данное постановление</w:t>
      </w:r>
      <w:r w:rsidR="009A744B" w:rsidRPr="007B57FF">
        <w:rPr>
          <w:rFonts w:ascii="Times New Roman" w:hAnsi="Times New Roman" w:cs="Times New Roman"/>
          <w:sz w:val="28"/>
          <w:szCs w:val="28"/>
        </w:rPr>
        <w:t xml:space="preserve"> в </w:t>
      </w:r>
      <w:r w:rsidR="00420130" w:rsidRPr="007B57FF">
        <w:rPr>
          <w:rFonts w:ascii="Times New Roman" w:hAnsi="Times New Roman" w:cs="Times New Roman"/>
          <w:sz w:val="28"/>
          <w:szCs w:val="28"/>
        </w:rPr>
        <w:t>средствах массовой</w:t>
      </w:r>
      <w:r w:rsidR="009A744B" w:rsidRPr="007B57F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44B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в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 на официальном сайте администрации </w:t>
      </w:r>
      <w:r w:rsidR="00B20137" w:rsidRPr="007B57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Запорожское сельское поселение 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Приозерский муниципальный район Ленинградской области.</w:t>
      </w: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Признать утратившим силу постановление администрации </w:t>
      </w:r>
      <w:r w:rsidR="00B20137" w:rsidRPr="007B57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Запорожское сельское поселение 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Приозерский муниципальный район Ленинградской области</w:t>
      </w:r>
      <w:r w:rsidR="00B20137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февраля 2014 года № 32 «О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администрации</w:t>
      </w:r>
      <w:r w:rsidR="00B20137" w:rsidRPr="007B5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Запорожское сельское поселение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Приозерский муниципальный рай</w:t>
      </w:r>
      <w:r w:rsidR="00B20137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Ленинградской области</w:t>
      </w: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опубликования.</w:t>
      </w: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37" w:rsidRPr="007B57FF" w:rsidRDefault="00B20137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за исполнением</w:t>
      </w:r>
      <w:r w:rsidR="009A744B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главу администрации </w:t>
      </w:r>
      <w:r w:rsidR="009A744B" w:rsidRPr="007B57FF">
        <w:rPr>
          <w:rFonts w:ascii="Times New Roman" w:hAnsi="Times New Roman" w:cs="Times New Roman"/>
          <w:sz w:val="28"/>
          <w:szCs w:val="28"/>
        </w:rPr>
        <w:t>муниципального образования Запорожское сельское поселение.</w:t>
      </w:r>
    </w:p>
    <w:p w:rsidR="009F4480" w:rsidRPr="007B57FF" w:rsidRDefault="009F4480" w:rsidP="00AF2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7FF" w:rsidRP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80" w:rsidRPr="007B57FF" w:rsidRDefault="005245DC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</w:t>
      </w:r>
      <w:r w:rsidR="009F4480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4480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</w:t>
      </w:r>
      <w:r w:rsidR="0021420A" w:rsidRPr="007B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Гапоненков</w:t>
      </w:r>
    </w:p>
    <w:p w:rsidR="009F4480" w:rsidRPr="009F4480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20130" w:rsidRDefault="0042013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7B57FF" w:rsidRPr="009F4480" w:rsidRDefault="007B57FF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F4480" w:rsidRPr="009F4480" w:rsidRDefault="005245DC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Исп. М.В. Баскакова</w:t>
      </w:r>
      <w:bookmarkStart w:id="0" w:name="_GoBack"/>
      <w:bookmarkEnd w:id="0"/>
      <w:r w:rsidR="0021420A">
        <w:rPr>
          <w:rFonts w:ascii="Times New Roman" w:eastAsia="Times New Roman" w:hAnsi="Times New Roman" w:cs="Times New Roman"/>
          <w:sz w:val="14"/>
          <w:szCs w:val="14"/>
          <w:lang w:eastAsia="ru-RU"/>
        </w:rPr>
        <w:t>, 66-319</w:t>
      </w:r>
      <w:r w:rsidR="009F4480" w:rsidRPr="009F44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4480" w:rsidRPr="009F4480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F44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Разослано: </w:t>
      </w:r>
      <w:r w:rsidR="0021420A">
        <w:rPr>
          <w:rFonts w:ascii="Times New Roman" w:eastAsia="Times New Roman" w:hAnsi="Times New Roman" w:cs="Times New Roman"/>
          <w:sz w:val="14"/>
          <w:szCs w:val="14"/>
          <w:lang w:eastAsia="ru-RU"/>
        </w:rPr>
        <w:t>дело-2,</w:t>
      </w:r>
      <w:r w:rsidR="00B2013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СМИ -1,</w:t>
      </w:r>
      <w:r w:rsidR="002142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прокуратура-1</w:t>
      </w:r>
    </w:p>
    <w:p w:rsidR="0021420A" w:rsidRDefault="0021420A" w:rsidP="009F4480">
      <w:pPr>
        <w:spacing w:after="0" w:line="240" w:lineRule="auto"/>
        <w:ind w:left="396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20A" w:rsidRPr="009F4480" w:rsidRDefault="009F4DB4" w:rsidP="00420130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14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F4480" w:rsidRPr="009F4480" w:rsidRDefault="009F4480" w:rsidP="00420130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8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F4480" w:rsidRPr="009F4480" w:rsidRDefault="009F4480" w:rsidP="00420130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21420A" w:rsidRPr="006E740C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</w:t>
      </w:r>
    </w:p>
    <w:p w:rsidR="009F4480" w:rsidRPr="009F4480" w:rsidRDefault="009F4480" w:rsidP="00420130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F4480" w:rsidRPr="009F4480" w:rsidRDefault="009F4480" w:rsidP="00420130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9F4480" w:rsidRPr="009F4480" w:rsidRDefault="009F4480" w:rsidP="00420130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9F4480" w:rsidRPr="009F4480" w:rsidRDefault="0021420A" w:rsidP="00420130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45DC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F4D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5DC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9F4480" w:rsidRPr="006D087A" w:rsidRDefault="009F4480" w:rsidP="009F44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0" w:rsidRPr="006D087A" w:rsidRDefault="009F4480" w:rsidP="009F4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9F4480" w:rsidRPr="006D087A" w:rsidRDefault="009F4480" w:rsidP="009F4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служебному поведению муниципальных служащих и урегулированию конфликта интересов администрации </w:t>
      </w:r>
      <w:r w:rsidR="006E740C" w:rsidRPr="006D08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Запорожское сельское поселение 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0" w:rsidRPr="006D087A" w:rsidRDefault="009F4480" w:rsidP="009F4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F4480" w:rsidRPr="006D087A" w:rsidRDefault="009F4480" w:rsidP="009F4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администрации </w:t>
      </w:r>
      <w:r w:rsidR="006E740C" w:rsidRPr="006D087A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</w:t>
      </w:r>
      <w:r w:rsidR="006E740C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Федерации; Указом Президента Российской Федерации от 1 июля 2010 года № 821                     «О комиссиях по соблюдению требований к служебному поведению федеральных государственных служащих и урегулированию конфликта интересов»; Федеральными законами от 2 марта 2007 года № 25-ФЗ «О муниципальной службе в Российской Федерации», от 25.12.2008 года № 273-ФЗ «О противодействии коррупции»; областным законом от 11.03.2008 г. № 14-оз «О правовом регулировании муниципальной службы в Ленинградской области», а также настоящим Положением.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0" w:rsidRPr="006D087A" w:rsidRDefault="009F4480" w:rsidP="009F4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комиссии</w:t>
      </w:r>
    </w:p>
    <w:p w:rsidR="009F4480" w:rsidRPr="006D087A" w:rsidRDefault="009F4480" w:rsidP="009F4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Содействие государственным органам и органам местного самоуправления: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</w:t>
      </w:r>
      <w:r w:rsidR="00A31E5B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2008 года № 273-ФЗ «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 осуществлении в органах местного самоуправления мер по предупреждению коррупции.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0" w:rsidRPr="006D087A" w:rsidRDefault="009F4480" w:rsidP="009F4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комиссии</w:t>
      </w:r>
    </w:p>
    <w:p w:rsidR="009F4480" w:rsidRPr="006D087A" w:rsidRDefault="009F4480" w:rsidP="009F4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Основаниями для проведения заседания комиссии являются: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представление главой администрации</w:t>
      </w:r>
      <w:r w:rsidR="006E740C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40C" w:rsidRPr="006D087A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 (далее – главы администрации)  в соответствии с Положением о проверке достоверности и полноты сведений, представляемых гражданами, претендующими на замещение 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 w:rsidR="006E740C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 должностному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администрации </w:t>
      </w:r>
      <w:r w:rsidR="006E740C" w:rsidRPr="006D087A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</w:t>
      </w:r>
      <w:r w:rsidR="006E740C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 (далее - 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оказания данной организации услуг в течение месяца стоимостью более ста тысяч рублей, если отдельные функции по государственному управлению данной организацией входили в  его должностные (служебные) обязанности, до истечения двух лет со дня увольнения с муниципальной службы;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поступившее в соответствии с частью 4 статьи 12 Федерального закона от 25 декабря 2008 г. № 273-ФЗ «О противодействии коррупции» в администрацию муниципального образования Приозерский муниципальный район Ленинградской области уведомление коммерческой или некоммерческой организации о заключении с гражданином, замещавшим должность муниципальной службы  в администрации </w:t>
      </w:r>
      <w:r w:rsidR="006E740C" w:rsidRPr="006D087A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</w:t>
      </w:r>
      <w:r w:rsidR="006E740C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сведений, которые должны содержаться в письме работодателя представителю нанимателя гражданина по последнему месту его службы (определён постановлением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службы») входят: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гражданина (в случае, если фамилия, имя или отчество изменялись, указывается прежние);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число, месяц, год и место рождения гражданина (страна, республика, край, область, населённые пункт);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организации (полное, а также сокращённое (при его наличии));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дата заключения трудового договора и срок, на который он заключён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наименование должности, которую занимает гражданин по трудовому договору </w:t>
      </w:r>
      <w:r w:rsidR="00A31E5B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штатным расписанием, а также структурное подразделение организации (при его наличии);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r w:rsidR="003532E8" w:rsidRPr="006D08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Запорожское сельское </w:t>
      </w:r>
      <w:r w:rsidR="00D808BA" w:rsidRPr="006D087A">
        <w:rPr>
          <w:rFonts w:ascii="Times New Roman" w:hAnsi="Times New Roman" w:cs="Times New Roman"/>
          <w:sz w:val="24"/>
          <w:szCs w:val="24"/>
        </w:rPr>
        <w:t>поселение</w:t>
      </w:r>
      <w:r w:rsidR="00D808BA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</w:t>
      </w:r>
      <w:r w:rsidR="003532E8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</w:t>
      </w:r>
      <w:r w:rsidR="00221B5D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 работ (услуг). В кадровой службе администрации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рассмотрение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Обращение, заключение и другие материалы в течение двух рабочих дней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обращения представляются председателю комиссии.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полежит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комиссией в соответствии с настоящим Положением.</w:t>
      </w:r>
    </w:p>
    <w:p w:rsidR="00CD3B11" w:rsidRPr="00CD3B11" w:rsidRDefault="009F4480" w:rsidP="00CD3B11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CD3B11" w:rsidRPr="00CD3B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Приозерский муниципальный район Ленинградской области, требований статьи 12 Федерального закона от 25 декабря 2008 г. № 273-ФЗ «О противодействии коррупции». </w:t>
      </w:r>
    </w:p>
    <w:p w:rsidR="00CD3B11" w:rsidRPr="00CD3B11" w:rsidRDefault="00CD3B11" w:rsidP="00CD3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4"/>
          <w:szCs w:val="28"/>
          <w:lang w:eastAsia="ru-RU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CD3B11" w:rsidRPr="00CD3B11" w:rsidRDefault="00CD3B11" w:rsidP="00CD3B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</w:t>
      </w:r>
      <w:r w:rsidRPr="00CD3B1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CD3B1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CD3B11" w:rsidRPr="00CD3B11" w:rsidRDefault="00CD3B11" w:rsidP="00CD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CD3B11" w:rsidRPr="00CD3B11" w:rsidRDefault="00CD3B11" w:rsidP="00CD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CD3B11" w:rsidRPr="00CD3B11" w:rsidRDefault="00CD3B11" w:rsidP="00CD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D3B11" w:rsidRDefault="00CD3B11" w:rsidP="00CD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D3B1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 5.11. и подпунктом 5.9.4. пункта 5.9.  настоящего Положения или иного решения.</w:t>
      </w:r>
    </w:p>
    <w:p w:rsidR="00CD3B11" w:rsidRPr="00CD3B11" w:rsidRDefault="00CD3B11" w:rsidP="00CD3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9F4480" w:rsidRPr="006D087A" w:rsidRDefault="009F4480" w:rsidP="00CD3B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деятельности комиссии</w:t>
      </w:r>
    </w:p>
    <w:p w:rsidR="009F4480" w:rsidRPr="006D087A" w:rsidRDefault="009F4480" w:rsidP="009F4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Состав комиссии утверждается распоряжением администрации </w:t>
      </w:r>
      <w:r w:rsidR="00221B5D" w:rsidRPr="006D087A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</w:t>
      </w:r>
      <w:r w:rsidR="00221B5D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 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может быть включён представитель общественной организации ветеранов.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Комиссию возглавляет председатель (заместитель главы администрации).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В заседаниях комиссии с правом совещательного голоса участвуют:</w:t>
      </w:r>
    </w:p>
    <w:p w:rsidR="009F4480" w:rsidRPr="006D087A" w:rsidRDefault="009F4480" w:rsidP="007B5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</w:p>
    <w:p w:rsidR="009F4480" w:rsidRPr="006D087A" w:rsidRDefault="009F4480" w:rsidP="007B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 органов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местного   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 представители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480" w:rsidRPr="006D087A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</w:t>
      </w:r>
    </w:p>
    <w:p w:rsidR="009F4480" w:rsidRPr="006D087A" w:rsidRDefault="009F4480" w:rsidP="009F4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4.4.1.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4.4.4 и 4.4.5 настоящего Положения;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9F4480" w:rsidRPr="006D087A" w:rsidRDefault="009F4480" w:rsidP="00221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Заседание комиссии по рассмотрению заявления, указанного в абзаце третьем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480" w:rsidRPr="006D087A" w:rsidRDefault="009F4480" w:rsidP="009F4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работы комиссии</w:t>
      </w:r>
    </w:p>
    <w:p w:rsidR="009F4480" w:rsidRPr="006D087A" w:rsidRDefault="009F4480" w:rsidP="009F4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о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данного вопроса без его участия рассмотрение вопроса откладывается. В случае повторной неявки указанных лиц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уважительных причин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установить, что сведения, представленные муниципальным служащим, являются достоверными и полными;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5.5.2. установить, что сведения, представленные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F4480" w:rsidRPr="006D087A" w:rsidRDefault="009F4480" w:rsidP="00221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гражданину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F4480" w:rsidRPr="006D087A" w:rsidRDefault="009F4480" w:rsidP="00221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По итогам рассмотрения вопросов, предусмотренных подпунктами 3.1.1, 3.1.2 и 3.1.4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мотивы принятия такого решения должны быть отражены в протоколе заседания комиссии.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5.11.2. установить, что замещение им на условиях трудового договора должности в коммерческой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некоммерческой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В протоколе заседания комиссии указываются: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5.16.3. предъявляемые к муниципальному служащему претензии, материалы, на которых они основываются;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5.16.4. содержание пояснений муниципального служащего и других лиц по существу предъявляемых претензий;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5.16.5. фамилии, имена, отчества выступивших на заседании лиц и краткое изложение их выступлений;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5.16.7. другие сведения;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5.16.8. результаты голосования;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5.16.9. решение и обоснование его принятия.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Копии протокола заседания комиссии в 3-дневный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Глава администрации обязан рассмотреть протокол заседания комиссии и вправе учесть в пределах своей компетенции</w:t>
      </w:r>
      <w:r w:rsidR="0021420A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F4480" w:rsidRPr="006D087A" w:rsidRDefault="009F4480" w:rsidP="00214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9F4480" w:rsidRPr="006D087A" w:rsidRDefault="009F4480" w:rsidP="00214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5.22. Копия протокола заседания комиссии или выписка из него приобщается к </w:t>
      </w:r>
      <w:r w:rsidR="00420130"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личному делу муниципального служащего, в отношении которого рассмотрен вопрос</w:t>
      </w: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требований к служебному поведению и (или) требований об урегулировании конфликта интересов.</w:t>
      </w:r>
    </w:p>
    <w:p w:rsidR="009F4480" w:rsidRPr="006D087A" w:rsidRDefault="009F4480" w:rsidP="009F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87A">
        <w:rPr>
          <w:rFonts w:ascii="Times New Roman" w:eastAsia="Times New Roman" w:hAnsi="Times New Roman" w:cs="Times New Roman"/>
          <w:sz w:val="24"/>
          <w:szCs w:val="24"/>
          <w:lang w:eastAsia="ru-RU"/>
        </w:rPr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23A03" w:rsidRPr="007B57FF" w:rsidRDefault="00A23A03">
      <w:pPr>
        <w:rPr>
          <w:rFonts w:ascii="Times New Roman" w:hAnsi="Times New Roman" w:cs="Times New Roman"/>
          <w:sz w:val="28"/>
          <w:szCs w:val="28"/>
        </w:rPr>
      </w:pPr>
    </w:p>
    <w:sectPr w:rsidR="00A23A03" w:rsidRPr="007B57FF" w:rsidSect="00420130">
      <w:pgSz w:w="11906" w:h="16838"/>
      <w:pgMar w:top="426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59"/>
    <w:rsid w:val="0021420A"/>
    <w:rsid w:val="00221B5D"/>
    <w:rsid w:val="003532E8"/>
    <w:rsid w:val="00420130"/>
    <w:rsid w:val="005245DC"/>
    <w:rsid w:val="006D087A"/>
    <w:rsid w:val="006E740C"/>
    <w:rsid w:val="007B57FF"/>
    <w:rsid w:val="00841E4E"/>
    <w:rsid w:val="00986017"/>
    <w:rsid w:val="009A744B"/>
    <w:rsid w:val="009F4480"/>
    <w:rsid w:val="009F4DB4"/>
    <w:rsid w:val="00A23A03"/>
    <w:rsid w:val="00A31E5B"/>
    <w:rsid w:val="00A80584"/>
    <w:rsid w:val="00AF2973"/>
    <w:rsid w:val="00B20137"/>
    <w:rsid w:val="00B40BDE"/>
    <w:rsid w:val="00CD3B11"/>
    <w:rsid w:val="00D808BA"/>
    <w:rsid w:val="00F44959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C10C-3D4E-4792-B473-3300D194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4844</Words>
  <Characters>27612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17</cp:revision>
  <cp:lastPrinted>2017-10-25T08:56:00Z</cp:lastPrinted>
  <dcterms:created xsi:type="dcterms:W3CDTF">2014-08-27T08:15:00Z</dcterms:created>
  <dcterms:modified xsi:type="dcterms:W3CDTF">2017-10-25T08:58:00Z</dcterms:modified>
</cp:coreProperties>
</file>