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BD" w:rsidRPr="007301BD" w:rsidRDefault="007301BD" w:rsidP="007301BD">
      <w:pPr>
        <w:widowControl/>
        <w:jc w:val="center"/>
        <w:rPr>
          <w:rFonts w:ascii="Times New Roman" w:eastAsia="Times New Roman" w:hAnsi="Times New Roman" w:cs="Times New Roman"/>
          <w:noProof/>
          <w:color w:val="auto"/>
        </w:rPr>
      </w:pPr>
      <w:r w:rsidRPr="007301BD">
        <w:rPr>
          <w:rFonts w:ascii="Times New Roman" w:eastAsia="Times New Roman" w:hAnsi="Times New Roman" w:cs="Times New Roman"/>
          <w:noProof/>
          <w:color w:val="auto"/>
        </w:rPr>
        <w:t xml:space="preserve">Администрация муниципального образования </w:t>
      </w:r>
    </w:p>
    <w:p w:rsidR="007301BD" w:rsidRPr="007301BD" w:rsidRDefault="007301BD" w:rsidP="007301BD">
      <w:pPr>
        <w:widowControl/>
        <w:jc w:val="center"/>
        <w:rPr>
          <w:rFonts w:ascii="Times New Roman" w:eastAsia="Times New Roman" w:hAnsi="Times New Roman" w:cs="Times New Roman"/>
          <w:noProof/>
          <w:color w:val="auto"/>
        </w:rPr>
      </w:pPr>
      <w:r w:rsidRPr="007301BD">
        <w:rPr>
          <w:rFonts w:ascii="Times New Roman" w:eastAsia="Times New Roman" w:hAnsi="Times New Roman" w:cs="Times New Roman"/>
          <w:noProof/>
          <w:color w:val="auto"/>
        </w:rPr>
        <w:t xml:space="preserve">Запорожское сельское поселение муниципального образования </w:t>
      </w:r>
    </w:p>
    <w:p w:rsidR="007301BD" w:rsidRPr="007301BD" w:rsidRDefault="007301BD" w:rsidP="007301BD">
      <w:pPr>
        <w:widowControl/>
        <w:jc w:val="center"/>
        <w:rPr>
          <w:rFonts w:ascii="Times New Roman" w:eastAsia="Times New Roman" w:hAnsi="Times New Roman" w:cs="Times New Roman"/>
          <w:noProof/>
          <w:color w:val="auto"/>
        </w:rPr>
      </w:pPr>
      <w:r w:rsidRPr="007301BD">
        <w:rPr>
          <w:rFonts w:ascii="Times New Roman" w:eastAsia="Times New Roman" w:hAnsi="Times New Roman" w:cs="Times New Roman"/>
          <w:noProof/>
          <w:color w:val="auto"/>
        </w:rPr>
        <w:t>Приозерский муниципальный район Ленинградской области</w:t>
      </w:r>
    </w:p>
    <w:p w:rsidR="007301BD" w:rsidRPr="007301BD" w:rsidRDefault="007301BD" w:rsidP="007301BD">
      <w:pPr>
        <w:widowControl/>
        <w:jc w:val="center"/>
        <w:rPr>
          <w:rFonts w:ascii="Times New Roman" w:eastAsia="Times New Roman" w:hAnsi="Times New Roman" w:cs="Times New Roman"/>
          <w:color w:val="auto"/>
          <w:sz w:val="20"/>
          <w:szCs w:val="20"/>
        </w:rPr>
      </w:pPr>
    </w:p>
    <w:p w:rsidR="007301BD" w:rsidRPr="007301BD" w:rsidRDefault="007301BD" w:rsidP="007301BD">
      <w:pPr>
        <w:widowControl/>
        <w:jc w:val="center"/>
        <w:rPr>
          <w:rFonts w:ascii="Times New Roman" w:eastAsia="Times New Roman" w:hAnsi="Times New Roman" w:cs="Times New Roman"/>
          <w:color w:val="auto"/>
          <w:sz w:val="20"/>
          <w:szCs w:val="20"/>
        </w:rPr>
      </w:pPr>
    </w:p>
    <w:p w:rsidR="007301BD" w:rsidRPr="007301BD" w:rsidRDefault="007301BD" w:rsidP="007301BD">
      <w:pPr>
        <w:widowControl/>
        <w:jc w:val="center"/>
        <w:rPr>
          <w:rFonts w:ascii="Times New Roman" w:eastAsia="Times New Roman" w:hAnsi="Times New Roman" w:cs="Times New Roman"/>
          <w:color w:val="auto"/>
          <w:sz w:val="20"/>
          <w:szCs w:val="20"/>
        </w:rPr>
      </w:pPr>
    </w:p>
    <w:p w:rsidR="007301BD" w:rsidRPr="007301BD" w:rsidRDefault="007301BD" w:rsidP="007301BD">
      <w:pPr>
        <w:widowControl/>
        <w:jc w:val="center"/>
        <w:rPr>
          <w:rFonts w:ascii="Times New Roman" w:eastAsia="Times New Roman" w:hAnsi="Times New Roman" w:cs="Times New Roman"/>
          <w:color w:val="auto"/>
          <w:sz w:val="20"/>
          <w:szCs w:val="20"/>
        </w:rPr>
      </w:pPr>
    </w:p>
    <w:p w:rsidR="007301BD" w:rsidRPr="007301BD" w:rsidRDefault="007301BD" w:rsidP="007301BD">
      <w:pPr>
        <w:widowControl/>
        <w:jc w:val="both"/>
        <w:rPr>
          <w:rFonts w:ascii="Times New Roman" w:eastAsia="Times New Roman" w:hAnsi="Times New Roman" w:cs="Times New Roman"/>
          <w:b/>
          <w:i/>
          <w:color w:val="auto"/>
          <w:sz w:val="28"/>
          <w:szCs w:val="20"/>
        </w:rPr>
      </w:pPr>
      <w:r w:rsidRPr="007301BD">
        <w:rPr>
          <w:rFonts w:ascii="Times New Roman" w:eastAsia="Times New Roman" w:hAnsi="Times New Roman" w:cs="Times New Roman"/>
          <w:b/>
          <w:color w:val="auto"/>
          <w:sz w:val="28"/>
          <w:szCs w:val="20"/>
        </w:rPr>
        <w:t xml:space="preserve">             </w:t>
      </w:r>
      <w:r>
        <w:rPr>
          <w:rFonts w:ascii="Times New Roman" w:eastAsia="Times New Roman" w:hAnsi="Times New Roman" w:cs="Times New Roman"/>
          <w:b/>
          <w:color w:val="auto"/>
          <w:sz w:val="28"/>
          <w:szCs w:val="20"/>
        </w:rPr>
        <w:t xml:space="preserve">            </w:t>
      </w:r>
      <w:r w:rsidRPr="007301BD">
        <w:rPr>
          <w:rFonts w:ascii="Times New Roman" w:eastAsia="Times New Roman" w:hAnsi="Times New Roman" w:cs="Times New Roman"/>
          <w:b/>
          <w:color w:val="auto"/>
          <w:sz w:val="28"/>
          <w:szCs w:val="20"/>
        </w:rPr>
        <w:t xml:space="preserve">  ПОСТАНОВЛЕНИЕ               </w:t>
      </w:r>
    </w:p>
    <w:p w:rsidR="00125911" w:rsidRDefault="00125911">
      <w:pPr>
        <w:pStyle w:val="3"/>
        <w:shd w:val="clear" w:color="auto" w:fill="auto"/>
        <w:spacing w:after="0" w:line="220" w:lineRule="exact"/>
        <w:ind w:left="260"/>
        <w:jc w:val="center"/>
        <w:sectPr w:rsidR="00125911">
          <w:headerReference w:type="default" r:id="rId7"/>
          <w:type w:val="continuous"/>
          <w:pgSz w:w="11909" w:h="16838"/>
          <w:pgMar w:top="1027" w:right="2059" w:bottom="1027" w:left="3115" w:header="0" w:footer="3" w:gutter="0"/>
          <w:cols w:space="720"/>
          <w:noEndnote/>
          <w:titlePg/>
          <w:docGrid w:linePitch="360"/>
        </w:sectPr>
      </w:pPr>
    </w:p>
    <w:p w:rsidR="00125911" w:rsidRDefault="00125911">
      <w:pPr>
        <w:spacing w:line="240" w:lineRule="exact"/>
        <w:rPr>
          <w:sz w:val="19"/>
          <w:szCs w:val="19"/>
        </w:rPr>
      </w:pPr>
    </w:p>
    <w:p w:rsidR="00125911" w:rsidRDefault="00125911">
      <w:pPr>
        <w:spacing w:before="22" w:after="22" w:line="240" w:lineRule="exact"/>
        <w:rPr>
          <w:sz w:val="19"/>
          <w:szCs w:val="19"/>
        </w:rPr>
      </w:pPr>
    </w:p>
    <w:p w:rsidR="00125911" w:rsidRDefault="00125911">
      <w:pPr>
        <w:rPr>
          <w:sz w:val="2"/>
          <w:szCs w:val="2"/>
        </w:rPr>
        <w:sectPr w:rsidR="00125911">
          <w:type w:val="continuous"/>
          <w:pgSz w:w="11909" w:h="16838"/>
          <w:pgMar w:top="0" w:right="0" w:bottom="0" w:left="0" w:header="0" w:footer="3" w:gutter="0"/>
          <w:cols w:space="720"/>
          <w:noEndnote/>
          <w:docGrid w:linePitch="360"/>
        </w:sectPr>
      </w:pPr>
    </w:p>
    <w:p w:rsidR="00125911" w:rsidRPr="007301BD" w:rsidRDefault="00A93800">
      <w:pPr>
        <w:pStyle w:val="3"/>
        <w:shd w:val="clear" w:color="auto" w:fill="auto"/>
        <w:tabs>
          <w:tab w:val="right" w:pos="7594"/>
          <w:tab w:val="right" w:pos="7987"/>
        </w:tabs>
        <w:spacing w:after="271" w:line="220" w:lineRule="exact"/>
        <w:jc w:val="both"/>
        <w:rPr>
          <w:sz w:val="24"/>
          <w:szCs w:val="24"/>
        </w:rPr>
      </w:pPr>
      <w:r w:rsidRPr="007301BD">
        <w:rPr>
          <w:sz w:val="24"/>
          <w:szCs w:val="24"/>
        </w:rPr>
        <w:t>от 29 апреля 2021 года</w:t>
      </w:r>
      <w:r w:rsidRPr="007301BD">
        <w:rPr>
          <w:sz w:val="24"/>
          <w:szCs w:val="24"/>
        </w:rPr>
        <w:tab/>
        <w:t>№</w:t>
      </w:r>
      <w:r w:rsidRPr="007301BD">
        <w:rPr>
          <w:sz w:val="24"/>
          <w:szCs w:val="24"/>
        </w:rPr>
        <w:tab/>
        <w:t>101</w:t>
      </w:r>
    </w:p>
    <w:p w:rsidR="00125911" w:rsidRPr="007301BD" w:rsidRDefault="00A93800">
      <w:pPr>
        <w:pStyle w:val="3"/>
        <w:shd w:val="clear" w:color="auto" w:fill="auto"/>
        <w:tabs>
          <w:tab w:val="left" w:pos="1987"/>
          <w:tab w:val="right" w:pos="6101"/>
        </w:tabs>
        <w:spacing w:after="0" w:line="278" w:lineRule="exact"/>
        <w:ind w:right="4120"/>
        <w:jc w:val="both"/>
        <w:rPr>
          <w:sz w:val="24"/>
          <w:szCs w:val="24"/>
        </w:rPr>
      </w:pPr>
      <w:r w:rsidRPr="007301BD">
        <w:rPr>
          <w:sz w:val="24"/>
          <w:szCs w:val="24"/>
        </w:rPr>
        <w:t>Об утверждении порядка проведения антикоррупционной экспертизы</w:t>
      </w:r>
      <w:r w:rsidRPr="007301BD">
        <w:rPr>
          <w:sz w:val="24"/>
          <w:szCs w:val="24"/>
        </w:rPr>
        <w:tab/>
        <w:t>постановлений</w:t>
      </w:r>
      <w:r w:rsidRPr="007301BD">
        <w:rPr>
          <w:sz w:val="24"/>
          <w:szCs w:val="24"/>
        </w:rPr>
        <w:tab/>
        <w:t>администрации</w:t>
      </w:r>
    </w:p>
    <w:p w:rsidR="00125911" w:rsidRPr="007301BD" w:rsidRDefault="00A93800">
      <w:pPr>
        <w:pStyle w:val="3"/>
        <w:shd w:val="clear" w:color="auto" w:fill="auto"/>
        <w:spacing w:after="544" w:line="278" w:lineRule="exact"/>
        <w:ind w:right="4120"/>
        <w:jc w:val="both"/>
        <w:rPr>
          <w:sz w:val="24"/>
          <w:szCs w:val="24"/>
        </w:rPr>
      </w:pPr>
      <w:r w:rsidRPr="007301BD">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 и их проектов</w:t>
      </w:r>
    </w:p>
    <w:p w:rsidR="00125911" w:rsidRPr="007301BD" w:rsidRDefault="00A93800">
      <w:pPr>
        <w:pStyle w:val="3"/>
        <w:shd w:val="clear" w:color="auto" w:fill="auto"/>
        <w:ind w:right="20" w:firstLine="780"/>
        <w:jc w:val="both"/>
        <w:rPr>
          <w:sz w:val="24"/>
          <w:szCs w:val="24"/>
        </w:rPr>
      </w:pPr>
      <w:r w:rsidRPr="007301BD">
        <w:rPr>
          <w:sz w:val="24"/>
          <w:szCs w:val="24"/>
        </w:rPr>
        <w:t xml:space="preserve">В соответствии с Федеральными законами от 06.10.2003 № 1Э1-ФЗ «Об общих принципах организации местного самоуправления в Российской Федерации», Федеральными законами от 25 декабря 2008 года № 27Э-ФЗ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а также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301BD">
        <w:rPr>
          <w:rStyle w:val="a5"/>
          <w:sz w:val="24"/>
          <w:szCs w:val="24"/>
        </w:rPr>
        <w:t>ПОСТАНОВЛЯЕТ:</w:t>
      </w:r>
    </w:p>
    <w:p w:rsidR="00125911" w:rsidRPr="007301BD" w:rsidRDefault="00A93800" w:rsidP="007301BD">
      <w:pPr>
        <w:pStyle w:val="3"/>
        <w:numPr>
          <w:ilvl w:val="0"/>
          <w:numId w:val="1"/>
        </w:numPr>
        <w:shd w:val="clear" w:color="auto" w:fill="auto"/>
        <w:tabs>
          <w:tab w:val="left" w:pos="1152"/>
        </w:tabs>
        <w:spacing w:after="0"/>
        <w:ind w:right="20" w:firstLine="780"/>
        <w:jc w:val="both"/>
        <w:rPr>
          <w:sz w:val="24"/>
          <w:szCs w:val="24"/>
        </w:rPr>
      </w:pPr>
      <w:r w:rsidRPr="007301BD">
        <w:rPr>
          <w:sz w:val="24"/>
          <w:szCs w:val="24"/>
        </w:rPr>
        <w:t xml:space="preserve">Утвердить порядок проведения антикоррупционной экспертизы постановлений администрации муниципального образования муниципального образования Запорожское сельское поселение муниципального образования Приозерский муниципальный район Ленинградской </w:t>
      </w:r>
      <w:r w:rsidR="005F6F9F">
        <w:rPr>
          <w:sz w:val="24"/>
          <w:szCs w:val="24"/>
        </w:rPr>
        <w:t>области и их проектов согласно П</w:t>
      </w:r>
      <w:r w:rsidRPr="007301BD">
        <w:rPr>
          <w:sz w:val="24"/>
          <w:szCs w:val="24"/>
        </w:rPr>
        <w:t>риложению.</w:t>
      </w:r>
    </w:p>
    <w:p w:rsidR="007301BD" w:rsidRPr="007301BD" w:rsidRDefault="007301BD" w:rsidP="007301BD">
      <w:pPr>
        <w:ind w:hanging="709"/>
        <w:jc w:val="both"/>
        <w:rPr>
          <w:rFonts w:ascii="Times New Roman" w:hAnsi="Times New Roman" w:cs="Times New Roman"/>
        </w:rPr>
      </w:pPr>
      <w:r w:rsidRPr="007301BD">
        <w:rPr>
          <w:rFonts w:ascii="Times New Roman" w:hAnsi="Times New Roman" w:cs="Times New Roman"/>
        </w:rPr>
        <w:t xml:space="preserve">                         2. Опубликовать настоящее Постановление в СМИ — Ленинградское областное информационное агентство (ЛЕНОБЛИНФОРМ) — www.lenoblinform.ru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Pr="007301BD">
          <w:rPr>
            <w:rStyle w:val="a3"/>
            <w:rFonts w:ascii="Times New Roman" w:hAnsi="Times New Roman" w:cs="Times New Roman"/>
          </w:rPr>
          <w:t>http://запорожское-адм.рф/</w:t>
        </w:r>
      </w:hyperlink>
      <w:r w:rsidRPr="007301BD">
        <w:rPr>
          <w:rFonts w:ascii="Times New Roman" w:hAnsi="Times New Roman" w:cs="Times New Roman"/>
        </w:rPr>
        <w:t xml:space="preserve"> в сети </w:t>
      </w:r>
      <w:r w:rsidR="000077DE">
        <w:rPr>
          <w:rFonts w:ascii="Times New Roman" w:hAnsi="Times New Roman" w:cs="Times New Roman"/>
        </w:rPr>
        <w:t>«</w:t>
      </w:r>
      <w:r w:rsidRPr="007301BD">
        <w:rPr>
          <w:rFonts w:ascii="Times New Roman" w:hAnsi="Times New Roman" w:cs="Times New Roman"/>
        </w:rPr>
        <w:t>Интернет</w:t>
      </w:r>
      <w:r w:rsidR="000077DE">
        <w:rPr>
          <w:rFonts w:ascii="Times New Roman" w:hAnsi="Times New Roman" w:cs="Times New Roman"/>
        </w:rPr>
        <w:t>»</w:t>
      </w:r>
      <w:r w:rsidRPr="007301BD">
        <w:rPr>
          <w:rFonts w:ascii="Times New Roman" w:hAnsi="Times New Roman" w:cs="Times New Roman"/>
        </w:rPr>
        <w:t>.</w:t>
      </w:r>
    </w:p>
    <w:p w:rsidR="007301BD" w:rsidRPr="007301BD" w:rsidRDefault="007301BD" w:rsidP="007301BD">
      <w:pPr>
        <w:ind w:hanging="709"/>
        <w:jc w:val="both"/>
        <w:rPr>
          <w:rFonts w:ascii="Times New Roman" w:hAnsi="Times New Roman" w:cs="Times New Roman"/>
        </w:rPr>
      </w:pPr>
      <w:r w:rsidRPr="007301BD">
        <w:rPr>
          <w:rFonts w:ascii="Times New Roman" w:hAnsi="Times New Roman" w:cs="Times New Roman"/>
        </w:rPr>
        <w:t xml:space="preserve">                         3. Настоящее постановление вступает в силу со дня его официального опубликования.</w:t>
      </w:r>
    </w:p>
    <w:p w:rsidR="007301BD" w:rsidRPr="007301BD" w:rsidRDefault="007301BD" w:rsidP="007301BD">
      <w:pPr>
        <w:ind w:hanging="709"/>
        <w:jc w:val="both"/>
        <w:rPr>
          <w:rFonts w:ascii="Times New Roman" w:hAnsi="Times New Roman" w:cs="Times New Roman"/>
        </w:rPr>
      </w:pPr>
      <w:r w:rsidRPr="007301BD">
        <w:rPr>
          <w:rFonts w:ascii="Times New Roman" w:hAnsi="Times New Roman" w:cs="Times New Roman"/>
        </w:rPr>
        <w:t xml:space="preserve">                         </w:t>
      </w:r>
      <w:r w:rsidRPr="007301BD">
        <w:rPr>
          <w:rFonts w:ascii="Times New Roman" w:eastAsia="Lucida Sans Unicode" w:hAnsi="Times New Roman" w:cs="Times New Roman"/>
          <w:spacing w:val="-10"/>
        </w:rPr>
        <w:t xml:space="preserve">4.    Контроль </w:t>
      </w:r>
      <w:r w:rsidRPr="007301BD">
        <w:rPr>
          <w:rFonts w:ascii="Times New Roman" w:eastAsia="Lucida Sans Unicode" w:hAnsi="Times New Roman" w:cs="Times New Roman"/>
          <w:iCs/>
          <w:spacing w:val="-10"/>
          <w:shd w:val="clear" w:color="auto" w:fill="FFFFFF"/>
        </w:rPr>
        <w:t>за</w:t>
      </w:r>
      <w:r w:rsidRPr="007301BD">
        <w:rPr>
          <w:rFonts w:ascii="Times New Roman" w:eastAsia="Lucida Sans Unicode" w:hAnsi="Times New Roman" w:cs="Times New Roman"/>
          <w:spacing w:val="-10"/>
        </w:rPr>
        <w:t xml:space="preserve"> исполнением постановления оставляю за собой</w:t>
      </w:r>
      <w:r w:rsidR="005F6F9F">
        <w:rPr>
          <w:rFonts w:ascii="Times New Roman" w:eastAsia="Lucida Sans Unicode" w:hAnsi="Times New Roman" w:cs="Times New Roman"/>
          <w:spacing w:val="-10"/>
        </w:rPr>
        <w:t>.</w:t>
      </w:r>
    </w:p>
    <w:p w:rsidR="007301BD" w:rsidRPr="007301BD" w:rsidRDefault="007301BD" w:rsidP="007301BD">
      <w:pPr>
        <w:ind w:left="-284" w:hanging="709"/>
        <w:jc w:val="both"/>
        <w:rPr>
          <w:rFonts w:ascii="Times New Roman" w:hAnsi="Times New Roman" w:cs="Times New Roman"/>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bookmarkStart w:id="0" w:name="_GoBack"/>
      <w:bookmarkEnd w:id="0"/>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r w:rsidRPr="007301BD">
        <w:rPr>
          <w:sz w:val="24"/>
          <w:szCs w:val="24"/>
        </w:rPr>
        <w:t>Глава администрации                                                                                                         А.Г. Подрезов</w:t>
      </w: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20" w:lineRule="exact"/>
        <w:jc w:val="both"/>
        <w:rPr>
          <w:sz w:val="24"/>
          <w:szCs w:val="24"/>
        </w:rPr>
      </w:pPr>
    </w:p>
    <w:p w:rsidR="007301BD" w:rsidRPr="007301BD" w:rsidRDefault="007301BD" w:rsidP="007301BD">
      <w:pPr>
        <w:pStyle w:val="3"/>
        <w:shd w:val="clear" w:color="auto" w:fill="auto"/>
        <w:tabs>
          <w:tab w:val="left" w:pos="986"/>
        </w:tabs>
        <w:spacing w:after="0" w:line="240" w:lineRule="auto"/>
        <w:jc w:val="both"/>
        <w:rPr>
          <w:sz w:val="20"/>
          <w:szCs w:val="20"/>
        </w:rPr>
      </w:pPr>
      <w:r w:rsidRPr="007301BD">
        <w:rPr>
          <w:sz w:val="20"/>
          <w:szCs w:val="20"/>
        </w:rPr>
        <w:t>Исп.</w:t>
      </w:r>
      <w:r>
        <w:rPr>
          <w:sz w:val="20"/>
          <w:szCs w:val="20"/>
        </w:rPr>
        <w:t>:</w:t>
      </w:r>
      <w:r w:rsidRPr="007301BD">
        <w:rPr>
          <w:sz w:val="20"/>
          <w:szCs w:val="20"/>
        </w:rPr>
        <w:t xml:space="preserve"> Ю.С. Полиенко</w:t>
      </w:r>
    </w:p>
    <w:p w:rsidR="007301BD" w:rsidRPr="007301BD" w:rsidRDefault="007301BD" w:rsidP="007301BD">
      <w:pPr>
        <w:pStyle w:val="3"/>
        <w:shd w:val="clear" w:color="auto" w:fill="auto"/>
        <w:tabs>
          <w:tab w:val="left" w:pos="986"/>
        </w:tabs>
        <w:spacing w:after="0" w:line="240" w:lineRule="auto"/>
        <w:jc w:val="both"/>
        <w:rPr>
          <w:sz w:val="20"/>
          <w:szCs w:val="20"/>
        </w:rPr>
      </w:pPr>
      <w:r w:rsidRPr="007301BD">
        <w:rPr>
          <w:sz w:val="20"/>
          <w:szCs w:val="20"/>
        </w:rPr>
        <w:t>Тел.</w:t>
      </w:r>
      <w:r>
        <w:rPr>
          <w:sz w:val="20"/>
          <w:szCs w:val="20"/>
        </w:rPr>
        <w:t>:</w:t>
      </w:r>
      <w:r w:rsidRPr="007301BD">
        <w:rPr>
          <w:sz w:val="20"/>
          <w:szCs w:val="20"/>
        </w:rPr>
        <w:t xml:space="preserve"> 8(81379)66</w:t>
      </w:r>
      <w:r>
        <w:rPr>
          <w:sz w:val="20"/>
          <w:szCs w:val="20"/>
        </w:rPr>
        <w:t>319</w:t>
      </w:r>
    </w:p>
    <w:p w:rsidR="007301BD" w:rsidRPr="007301BD" w:rsidRDefault="007301BD" w:rsidP="005F6F9F">
      <w:pPr>
        <w:pStyle w:val="3"/>
        <w:shd w:val="clear" w:color="auto" w:fill="auto"/>
        <w:tabs>
          <w:tab w:val="left" w:pos="986"/>
        </w:tabs>
        <w:spacing w:after="0" w:line="220" w:lineRule="exact"/>
        <w:jc w:val="right"/>
        <w:rPr>
          <w:sz w:val="20"/>
          <w:szCs w:val="20"/>
        </w:rPr>
      </w:pPr>
    </w:p>
    <w:p w:rsidR="00125911" w:rsidRPr="007301BD" w:rsidRDefault="00A93800" w:rsidP="005F6F9F">
      <w:pPr>
        <w:pStyle w:val="20"/>
        <w:shd w:val="clear" w:color="auto" w:fill="auto"/>
        <w:spacing w:after="262"/>
        <w:ind w:left="7040" w:right="20"/>
        <w:jc w:val="right"/>
        <w:rPr>
          <w:sz w:val="20"/>
          <w:szCs w:val="20"/>
        </w:rPr>
      </w:pPr>
      <w:r w:rsidRPr="007301BD">
        <w:rPr>
          <w:sz w:val="20"/>
          <w:szCs w:val="20"/>
        </w:rPr>
        <w:t xml:space="preserve">Приложение №1 к постановлению администрации МО Запорожское сельское </w:t>
      </w:r>
      <w:r w:rsidR="005F6F9F">
        <w:rPr>
          <w:sz w:val="20"/>
          <w:szCs w:val="20"/>
        </w:rPr>
        <w:t xml:space="preserve">поселение от 29.04.2021 г. </w:t>
      </w:r>
      <w:r w:rsidRPr="007301BD">
        <w:rPr>
          <w:sz w:val="20"/>
          <w:szCs w:val="20"/>
        </w:rPr>
        <w:t>№101</w:t>
      </w:r>
    </w:p>
    <w:p w:rsidR="00125911" w:rsidRPr="007301BD" w:rsidRDefault="00A93800">
      <w:pPr>
        <w:pStyle w:val="11"/>
        <w:keepNext/>
        <w:keepLines/>
        <w:shd w:val="clear" w:color="auto" w:fill="auto"/>
        <w:spacing w:before="0"/>
        <w:ind w:left="20"/>
        <w:rPr>
          <w:sz w:val="24"/>
          <w:szCs w:val="24"/>
        </w:rPr>
      </w:pPr>
      <w:bookmarkStart w:id="1" w:name="bookmark0"/>
      <w:r w:rsidRPr="007301BD">
        <w:rPr>
          <w:sz w:val="24"/>
          <w:szCs w:val="24"/>
        </w:rPr>
        <w:t>Порядок</w:t>
      </w:r>
      <w:bookmarkEnd w:id="1"/>
    </w:p>
    <w:p w:rsidR="00125911" w:rsidRPr="007301BD" w:rsidRDefault="00A93800">
      <w:pPr>
        <w:pStyle w:val="31"/>
        <w:shd w:val="clear" w:color="auto" w:fill="auto"/>
        <w:spacing w:after="347"/>
        <w:ind w:left="20"/>
        <w:rPr>
          <w:sz w:val="24"/>
          <w:szCs w:val="24"/>
        </w:rPr>
      </w:pPr>
      <w:r w:rsidRPr="007301BD">
        <w:rPr>
          <w:sz w:val="24"/>
          <w:szCs w:val="24"/>
        </w:rPr>
        <w:t>проведения антикоррупционной экспертизы постановлений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их проектов</w:t>
      </w:r>
    </w:p>
    <w:p w:rsidR="00125911" w:rsidRPr="007301BD" w:rsidRDefault="00A93800">
      <w:pPr>
        <w:pStyle w:val="11"/>
        <w:keepNext/>
        <w:keepLines/>
        <w:shd w:val="clear" w:color="auto" w:fill="auto"/>
        <w:spacing w:before="0" w:after="215" w:line="220" w:lineRule="exact"/>
        <w:ind w:left="4280"/>
        <w:jc w:val="left"/>
        <w:rPr>
          <w:sz w:val="24"/>
          <w:szCs w:val="24"/>
        </w:rPr>
      </w:pPr>
      <w:bookmarkStart w:id="2" w:name="bookmark1"/>
      <w:r w:rsidRPr="007301BD">
        <w:rPr>
          <w:sz w:val="24"/>
          <w:szCs w:val="24"/>
        </w:rPr>
        <w:t>1. Общие положения</w:t>
      </w:r>
      <w:bookmarkEnd w:id="2"/>
    </w:p>
    <w:p w:rsidR="00125911" w:rsidRPr="007301BD" w:rsidRDefault="00A93800">
      <w:pPr>
        <w:pStyle w:val="3"/>
        <w:numPr>
          <w:ilvl w:val="0"/>
          <w:numId w:val="2"/>
        </w:numPr>
        <w:shd w:val="clear" w:color="auto" w:fill="auto"/>
        <w:tabs>
          <w:tab w:val="left" w:pos="1021"/>
        </w:tabs>
        <w:spacing w:after="0"/>
        <w:ind w:left="20" w:right="20" w:firstLine="560"/>
        <w:jc w:val="both"/>
        <w:rPr>
          <w:sz w:val="24"/>
          <w:szCs w:val="24"/>
        </w:rPr>
      </w:pPr>
      <w:r w:rsidRPr="007301BD">
        <w:rPr>
          <w:sz w:val="24"/>
          <w:szCs w:val="24"/>
        </w:rPr>
        <w:t>Настоящий Порядок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постановлений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постановление) и проектов постановлений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проект постановления) в целях выявления коррупциогенных факторов и их последующего устранения, а также процедуру подготовки экспертных заключений по результатам антикоррупционной экспертизы постановлений и проектов постановлений.</w:t>
      </w:r>
    </w:p>
    <w:p w:rsidR="00125911" w:rsidRPr="007301BD" w:rsidRDefault="00A93800">
      <w:pPr>
        <w:pStyle w:val="3"/>
        <w:numPr>
          <w:ilvl w:val="0"/>
          <w:numId w:val="2"/>
        </w:numPr>
        <w:shd w:val="clear" w:color="auto" w:fill="auto"/>
        <w:tabs>
          <w:tab w:val="left" w:pos="1021"/>
        </w:tabs>
        <w:spacing w:after="0"/>
        <w:ind w:left="20" w:firstLine="560"/>
        <w:jc w:val="both"/>
        <w:rPr>
          <w:sz w:val="24"/>
          <w:szCs w:val="24"/>
        </w:rPr>
      </w:pPr>
      <w:r w:rsidRPr="007301BD">
        <w:rPr>
          <w:sz w:val="24"/>
          <w:szCs w:val="24"/>
        </w:rPr>
        <w:t>В целях настоящего порядка применяются следующие понятия:</w:t>
      </w:r>
    </w:p>
    <w:p w:rsidR="00125911" w:rsidRPr="007301BD" w:rsidRDefault="00A93800">
      <w:pPr>
        <w:pStyle w:val="3"/>
        <w:shd w:val="clear" w:color="auto" w:fill="auto"/>
        <w:spacing w:after="0"/>
        <w:ind w:left="20" w:right="20" w:firstLine="560"/>
        <w:jc w:val="both"/>
        <w:rPr>
          <w:sz w:val="24"/>
          <w:szCs w:val="24"/>
        </w:rPr>
      </w:pPr>
      <w:r w:rsidRPr="007301BD">
        <w:rPr>
          <w:sz w:val="24"/>
          <w:szCs w:val="24"/>
        </w:rPr>
        <w:t>антикоррупционная экспертиза - экспертное исследование с целью выявления в постановлениях и проектах постановлений коррупциогенных факторов и их последующего устранения;</w:t>
      </w:r>
    </w:p>
    <w:p w:rsidR="00125911" w:rsidRPr="007301BD" w:rsidRDefault="00A93800">
      <w:pPr>
        <w:pStyle w:val="3"/>
        <w:shd w:val="clear" w:color="auto" w:fill="auto"/>
        <w:spacing w:after="0"/>
        <w:ind w:left="20" w:right="20" w:firstLine="560"/>
        <w:jc w:val="both"/>
        <w:rPr>
          <w:sz w:val="24"/>
          <w:szCs w:val="24"/>
        </w:rPr>
      </w:pPr>
      <w:r w:rsidRPr="007301BD">
        <w:rPr>
          <w:sz w:val="24"/>
          <w:szCs w:val="24"/>
        </w:rPr>
        <w:t>экспертное заключение - экспертное заключение по результатам антикоррупционной экспертизы постановления или проекта постановления;</w:t>
      </w:r>
    </w:p>
    <w:p w:rsidR="00125911" w:rsidRPr="007301BD" w:rsidRDefault="00A93800">
      <w:pPr>
        <w:pStyle w:val="3"/>
        <w:shd w:val="clear" w:color="auto" w:fill="auto"/>
        <w:spacing w:after="343"/>
        <w:ind w:left="20" w:firstLine="560"/>
        <w:jc w:val="both"/>
        <w:rPr>
          <w:sz w:val="24"/>
          <w:szCs w:val="24"/>
        </w:rPr>
      </w:pPr>
      <w:r w:rsidRPr="007301BD">
        <w:rPr>
          <w:sz w:val="24"/>
          <w:szCs w:val="24"/>
        </w:rPr>
        <w:t>сеть Интернет - информационно-телекоммуникационная сеть «Интернет».</w:t>
      </w:r>
    </w:p>
    <w:p w:rsidR="00125911" w:rsidRPr="007301BD" w:rsidRDefault="00A93800">
      <w:pPr>
        <w:pStyle w:val="11"/>
        <w:keepNext/>
        <w:keepLines/>
        <w:numPr>
          <w:ilvl w:val="0"/>
          <w:numId w:val="3"/>
        </w:numPr>
        <w:shd w:val="clear" w:color="auto" w:fill="auto"/>
        <w:tabs>
          <w:tab w:val="left" w:pos="1185"/>
        </w:tabs>
        <w:spacing w:before="0" w:after="210" w:line="220" w:lineRule="exact"/>
        <w:ind w:left="940"/>
        <w:jc w:val="both"/>
        <w:rPr>
          <w:sz w:val="24"/>
          <w:szCs w:val="24"/>
        </w:rPr>
      </w:pPr>
      <w:bookmarkStart w:id="3" w:name="bookmark2"/>
      <w:r w:rsidRPr="007301BD">
        <w:rPr>
          <w:sz w:val="24"/>
          <w:szCs w:val="24"/>
        </w:rPr>
        <w:t>Порядок проведения антикоррупционной экспертизы проектов постановлений</w:t>
      </w:r>
      <w:bookmarkEnd w:id="3"/>
    </w:p>
    <w:p w:rsidR="00125911" w:rsidRPr="007301BD" w:rsidRDefault="00A93800">
      <w:pPr>
        <w:pStyle w:val="3"/>
        <w:numPr>
          <w:ilvl w:val="1"/>
          <w:numId w:val="3"/>
        </w:numPr>
        <w:shd w:val="clear" w:color="auto" w:fill="auto"/>
        <w:tabs>
          <w:tab w:val="left" w:pos="1021"/>
        </w:tabs>
        <w:spacing w:after="0"/>
        <w:ind w:left="20" w:right="20" w:firstLine="560"/>
        <w:jc w:val="both"/>
        <w:rPr>
          <w:sz w:val="24"/>
          <w:szCs w:val="24"/>
        </w:rPr>
      </w:pPr>
      <w:r w:rsidRPr="007301BD">
        <w:rPr>
          <w:sz w:val="24"/>
          <w:szCs w:val="24"/>
        </w:rPr>
        <w:t>Антикоррупционная экспертиза проектов постановлений администрации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125911" w:rsidRPr="007301BD" w:rsidRDefault="00A93800">
      <w:pPr>
        <w:pStyle w:val="3"/>
        <w:numPr>
          <w:ilvl w:val="1"/>
          <w:numId w:val="3"/>
        </w:numPr>
        <w:shd w:val="clear" w:color="auto" w:fill="auto"/>
        <w:tabs>
          <w:tab w:val="left" w:pos="1021"/>
        </w:tabs>
        <w:spacing w:after="0"/>
        <w:ind w:left="20" w:right="20" w:firstLine="560"/>
        <w:jc w:val="both"/>
        <w:rPr>
          <w:sz w:val="24"/>
          <w:szCs w:val="24"/>
        </w:rPr>
      </w:pPr>
      <w:r w:rsidRPr="007301BD">
        <w:rPr>
          <w:sz w:val="24"/>
          <w:szCs w:val="24"/>
        </w:rPr>
        <w:t>Антикоррупционная экспертиза проектов постановлений проводится муниципальным служащим, в должностные обязанности которого входит правовое (юридическое) сопровождение деятельности администрации.</w:t>
      </w:r>
    </w:p>
    <w:p w:rsidR="00125911" w:rsidRPr="007301BD" w:rsidRDefault="00A93800">
      <w:pPr>
        <w:pStyle w:val="3"/>
        <w:numPr>
          <w:ilvl w:val="1"/>
          <w:numId w:val="3"/>
        </w:numPr>
        <w:shd w:val="clear" w:color="auto" w:fill="auto"/>
        <w:tabs>
          <w:tab w:val="left" w:pos="1021"/>
        </w:tabs>
        <w:spacing w:after="0"/>
        <w:ind w:left="20" w:right="20" w:firstLine="560"/>
        <w:jc w:val="both"/>
        <w:rPr>
          <w:sz w:val="24"/>
          <w:szCs w:val="24"/>
        </w:rPr>
      </w:pPr>
      <w:r w:rsidRPr="007301BD">
        <w:rPr>
          <w:sz w:val="24"/>
          <w:szCs w:val="24"/>
        </w:rPr>
        <w:t>Срок проведения антикоррупционной экспертизы проектов постановлений составляет не более пяти дней.</w:t>
      </w:r>
    </w:p>
    <w:p w:rsidR="00125911" w:rsidRPr="007301BD" w:rsidRDefault="00A93800">
      <w:pPr>
        <w:pStyle w:val="3"/>
        <w:numPr>
          <w:ilvl w:val="1"/>
          <w:numId w:val="3"/>
        </w:numPr>
        <w:shd w:val="clear" w:color="auto" w:fill="auto"/>
        <w:tabs>
          <w:tab w:val="left" w:pos="1021"/>
        </w:tabs>
        <w:spacing w:after="0"/>
        <w:ind w:left="20" w:right="20" w:firstLine="560"/>
        <w:jc w:val="both"/>
        <w:rPr>
          <w:sz w:val="24"/>
          <w:szCs w:val="24"/>
        </w:rPr>
      </w:pPr>
      <w:r w:rsidRPr="007301BD">
        <w:rPr>
          <w:sz w:val="24"/>
          <w:szCs w:val="24"/>
        </w:rPr>
        <w:t>По результатам проведения антикоррупционной экспертизы проектов постановлений муниципальный служащий, в должностные обязанности которого входит правовое (юридическое) сопровождение деятельности администрации, проводившие антикоррупционную экспертизу, подготавливают экспертное заключение, которое должно содержать следующие сведения:</w:t>
      </w:r>
    </w:p>
    <w:p w:rsidR="00125911" w:rsidRPr="007301BD" w:rsidRDefault="00A93800">
      <w:pPr>
        <w:pStyle w:val="3"/>
        <w:shd w:val="clear" w:color="auto" w:fill="auto"/>
        <w:spacing w:after="0"/>
        <w:ind w:left="20" w:firstLine="560"/>
        <w:jc w:val="both"/>
        <w:rPr>
          <w:sz w:val="24"/>
          <w:szCs w:val="24"/>
        </w:rPr>
      </w:pPr>
      <w:r w:rsidRPr="007301BD">
        <w:rPr>
          <w:sz w:val="24"/>
          <w:szCs w:val="24"/>
        </w:rPr>
        <w:t>дата подготовки экспертного заключения;</w:t>
      </w:r>
    </w:p>
    <w:p w:rsidR="00125911" w:rsidRPr="007301BD" w:rsidRDefault="004C18DC" w:rsidP="004C18DC">
      <w:pPr>
        <w:pStyle w:val="3"/>
        <w:shd w:val="clear" w:color="auto" w:fill="auto"/>
        <w:spacing w:after="0"/>
        <w:ind w:left="20"/>
        <w:rPr>
          <w:sz w:val="24"/>
          <w:szCs w:val="24"/>
        </w:rPr>
      </w:pPr>
      <w:r>
        <w:rPr>
          <w:sz w:val="24"/>
          <w:szCs w:val="24"/>
        </w:rPr>
        <w:t xml:space="preserve">         </w:t>
      </w:r>
      <w:r w:rsidR="00A93800" w:rsidRPr="007301BD">
        <w:rPr>
          <w:sz w:val="24"/>
          <w:szCs w:val="24"/>
        </w:rPr>
        <w:t>наименование проекта постановления, прошедшего антикоррупционную экспертизу;</w:t>
      </w:r>
    </w:p>
    <w:p w:rsidR="00125911" w:rsidRPr="007301BD" w:rsidRDefault="00A93800">
      <w:pPr>
        <w:pStyle w:val="3"/>
        <w:shd w:val="clear" w:color="auto" w:fill="auto"/>
        <w:spacing w:after="0"/>
        <w:ind w:left="20" w:right="20" w:firstLine="560"/>
        <w:jc w:val="both"/>
        <w:rPr>
          <w:sz w:val="24"/>
          <w:szCs w:val="24"/>
        </w:rPr>
      </w:pPr>
      <w:r w:rsidRPr="007301BD">
        <w:rPr>
          <w:sz w:val="24"/>
          <w:szCs w:val="24"/>
        </w:rPr>
        <w:t>положения проекта постановления, содержащие коррупциогенные факторы (в случае выявления);</w:t>
      </w:r>
    </w:p>
    <w:p w:rsidR="00125911" w:rsidRPr="007301BD" w:rsidRDefault="00A93800">
      <w:pPr>
        <w:pStyle w:val="3"/>
        <w:shd w:val="clear" w:color="auto" w:fill="auto"/>
        <w:spacing w:after="0"/>
        <w:ind w:left="20" w:right="20" w:firstLine="560"/>
        <w:jc w:val="both"/>
        <w:rPr>
          <w:sz w:val="24"/>
          <w:szCs w:val="24"/>
        </w:rPr>
      </w:pPr>
      <w:r w:rsidRPr="007301BD">
        <w:rPr>
          <w:sz w:val="24"/>
          <w:szCs w:val="24"/>
        </w:rPr>
        <w:t>предложения о способах устранения, выявленных в проекте постановления положений, содержащих коррупциогенные факторы (в случае выявления).</w:t>
      </w:r>
    </w:p>
    <w:p w:rsidR="00125911" w:rsidRPr="007301BD" w:rsidRDefault="00A93800">
      <w:pPr>
        <w:pStyle w:val="3"/>
        <w:shd w:val="clear" w:color="auto" w:fill="auto"/>
        <w:spacing w:after="0"/>
        <w:ind w:left="20" w:right="20" w:firstLine="560"/>
        <w:jc w:val="both"/>
        <w:rPr>
          <w:sz w:val="24"/>
          <w:szCs w:val="24"/>
        </w:rPr>
      </w:pPr>
      <w:r w:rsidRPr="007301BD">
        <w:rPr>
          <w:sz w:val="24"/>
          <w:szCs w:val="24"/>
        </w:rPr>
        <w:t>В экспертном заключении могут быть отражены возможные негативные последствия сохранения в проекте постановления администрации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125911" w:rsidRPr="007301BD" w:rsidRDefault="00A93800">
      <w:pPr>
        <w:pStyle w:val="3"/>
        <w:numPr>
          <w:ilvl w:val="1"/>
          <w:numId w:val="3"/>
        </w:numPr>
        <w:shd w:val="clear" w:color="auto" w:fill="auto"/>
        <w:tabs>
          <w:tab w:val="left" w:pos="1228"/>
        </w:tabs>
        <w:spacing w:after="0"/>
        <w:ind w:left="20" w:right="20" w:firstLine="540"/>
        <w:jc w:val="both"/>
        <w:rPr>
          <w:sz w:val="24"/>
          <w:szCs w:val="24"/>
        </w:rPr>
      </w:pPr>
      <w:r w:rsidRPr="007301BD">
        <w:rPr>
          <w:sz w:val="24"/>
          <w:szCs w:val="24"/>
        </w:rPr>
        <w:t>Экспертное заключение подписывается заместителем главы администрации, курирующим структурное подразделение администрации, являющегося разработчиком соответствующего проекта постановления.</w:t>
      </w:r>
    </w:p>
    <w:p w:rsidR="00125911" w:rsidRPr="007301BD" w:rsidRDefault="00A93800">
      <w:pPr>
        <w:pStyle w:val="3"/>
        <w:numPr>
          <w:ilvl w:val="1"/>
          <w:numId w:val="3"/>
        </w:numPr>
        <w:shd w:val="clear" w:color="auto" w:fill="auto"/>
        <w:tabs>
          <w:tab w:val="left" w:pos="1055"/>
        </w:tabs>
        <w:spacing w:after="343"/>
        <w:ind w:left="20" w:right="20" w:firstLine="540"/>
        <w:jc w:val="both"/>
        <w:rPr>
          <w:sz w:val="24"/>
          <w:szCs w:val="24"/>
        </w:rPr>
      </w:pPr>
      <w:r w:rsidRPr="007301BD">
        <w:rPr>
          <w:sz w:val="24"/>
          <w:szCs w:val="24"/>
        </w:rPr>
        <w:t>Положения проекта постановления,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постановления на стадии его доработки.</w:t>
      </w:r>
    </w:p>
    <w:p w:rsidR="00125911" w:rsidRPr="007301BD" w:rsidRDefault="00A93800">
      <w:pPr>
        <w:pStyle w:val="11"/>
        <w:keepNext/>
        <w:keepLines/>
        <w:numPr>
          <w:ilvl w:val="0"/>
          <w:numId w:val="3"/>
        </w:numPr>
        <w:shd w:val="clear" w:color="auto" w:fill="auto"/>
        <w:tabs>
          <w:tab w:val="left" w:pos="1740"/>
        </w:tabs>
        <w:spacing w:before="0" w:after="224" w:line="220" w:lineRule="exact"/>
        <w:ind w:left="1500"/>
        <w:jc w:val="both"/>
        <w:rPr>
          <w:sz w:val="24"/>
          <w:szCs w:val="24"/>
        </w:rPr>
      </w:pPr>
      <w:bookmarkStart w:id="4" w:name="bookmark3"/>
      <w:r w:rsidRPr="007301BD">
        <w:rPr>
          <w:sz w:val="24"/>
          <w:szCs w:val="24"/>
        </w:rPr>
        <w:t>Порядок проведения антикоррупционной экспертизы постановлений</w:t>
      </w:r>
      <w:bookmarkEnd w:id="4"/>
    </w:p>
    <w:p w:rsidR="00125911" w:rsidRPr="007301BD" w:rsidRDefault="00A93800">
      <w:pPr>
        <w:pStyle w:val="3"/>
        <w:numPr>
          <w:ilvl w:val="1"/>
          <w:numId w:val="3"/>
        </w:numPr>
        <w:shd w:val="clear" w:color="auto" w:fill="auto"/>
        <w:tabs>
          <w:tab w:val="left" w:pos="1055"/>
        </w:tabs>
        <w:spacing w:after="0"/>
        <w:ind w:left="20" w:right="20" w:firstLine="540"/>
        <w:jc w:val="both"/>
        <w:rPr>
          <w:sz w:val="24"/>
          <w:szCs w:val="24"/>
        </w:rPr>
      </w:pPr>
      <w:r w:rsidRPr="007301BD">
        <w:rPr>
          <w:sz w:val="24"/>
          <w:szCs w:val="24"/>
        </w:rPr>
        <w:t>Антикоррупционная экспертиза постановлений проводится муниципальным служащим, в должностные обязанности которого входит правовое (юридическое) сопровождение деятельности администрации, при проведении их правовой (юридической) экспертизы и мониторинге их применения в соответствии с Методикой.</w:t>
      </w:r>
    </w:p>
    <w:p w:rsidR="00125911" w:rsidRPr="007301BD" w:rsidRDefault="00A93800">
      <w:pPr>
        <w:pStyle w:val="3"/>
        <w:numPr>
          <w:ilvl w:val="1"/>
          <w:numId w:val="3"/>
        </w:numPr>
        <w:shd w:val="clear" w:color="auto" w:fill="auto"/>
        <w:tabs>
          <w:tab w:val="left" w:pos="1228"/>
        </w:tabs>
        <w:spacing w:after="0"/>
        <w:ind w:left="20" w:right="20" w:firstLine="540"/>
        <w:jc w:val="both"/>
        <w:rPr>
          <w:sz w:val="24"/>
          <w:szCs w:val="24"/>
        </w:rPr>
      </w:pPr>
      <w:r w:rsidRPr="007301BD">
        <w:rPr>
          <w:sz w:val="24"/>
          <w:szCs w:val="24"/>
        </w:rPr>
        <w:t>По результатам проведения антикоррупционной экспертизы постановления муниципальный служащий, в должностные обязанности которого входит правовое (юридическое) сопровождение деятельности администрации, подготавливает экспертное заключение, которое должно содержать следующие сведения:</w:t>
      </w:r>
    </w:p>
    <w:p w:rsidR="00125911" w:rsidRPr="007301BD" w:rsidRDefault="00A93800">
      <w:pPr>
        <w:pStyle w:val="3"/>
        <w:shd w:val="clear" w:color="auto" w:fill="auto"/>
        <w:spacing w:after="0"/>
        <w:ind w:left="20" w:firstLine="540"/>
        <w:jc w:val="both"/>
        <w:rPr>
          <w:sz w:val="24"/>
          <w:szCs w:val="24"/>
        </w:rPr>
      </w:pPr>
      <w:r w:rsidRPr="007301BD">
        <w:rPr>
          <w:sz w:val="24"/>
          <w:szCs w:val="24"/>
        </w:rPr>
        <w:t>дата подготовки экспертного заключения;</w:t>
      </w:r>
    </w:p>
    <w:p w:rsidR="00125911" w:rsidRPr="007301BD" w:rsidRDefault="00A93800">
      <w:pPr>
        <w:pStyle w:val="3"/>
        <w:shd w:val="clear" w:color="auto" w:fill="auto"/>
        <w:spacing w:after="0"/>
        <w:ind w:left="20" w:right="20" w:firstLine="540"/>
        <w:jc w:val="both"/>
        <w:rPr>
          <w:sz w:val="24"/>
          <w:szCs w:val="24"/>
        </w:rPr>
      </w:pPr>
      <w:r w:rsidRPr="007301BD">
        <w:rPr>
          <w:sz w:val="24"/>
          <w:szCs w:val="24"/>
        </w:rPr>
        <w:t>дата принятия (издания), номер, наименование постановления, являющегося объектом антикоррупционной экспертизы;</w:t>
      </w:r>
    </w:p>
    <w:p w:rsidR="00125911" w:rsidRPr="007301BD" w:rsidRDefault="00A93800">
      <w:pPr>
        <w:pStyle w:val="3"/>
        <w:shd w:val="clear" w:color="auto" w:fill="auto"/>
        <w:spacing w:after="0"/>
        <w:ind w:left="20" w:right="20" w:firstLine="540"/>
        <w:jc w:val="both"/>
        <w:rPr>
          <w:sz w:val="24"/>
          <w:szCs w:val="24"/>
        </w:rPr>
      </w:pPr>
      <w:r w:rsidRPr="007301BD">
        <w:rPr>
          <w:sz w:val="24"/>
          <w:szCs w:val="24"/>
        </w:rPr>
        <w:t>положения постановления администрации, содержащие коррупциогенные факторы (в случае выявления);</w:t>
      </w:r>
    </w:p>
    <w:p w:rsidR="00125911" w:rsidRPr="007301BD" w:rsidRDefault="00A93800">
      <w:pPr>
        <w:pStyle w:val="3"/>
        <w:shd w:val="clear" w:color="auto" w:fill="auto"/>
        <w:spacing w:after="0"/>
        <w:ind w:left="20" w:right="20" w:firstLine="540"/>
        <w:jc w:val="both"/>
        <w:rPr>
          <w:sz w:val="24"/>
          <w:szCs w:val="24"/>
        </w:rPr>
      </w:pPr>
      <w:r w:rsidRPr="007301BD">
        <w:rPr>
          <w:sz w:val="24"/>
          <w:szCs w:val="24"/>
        </w:rPr>
        <w:t>предложения о способах устранения, выявленных в постановлении, содержащих коррупциогенные факторы (в случае выявления).</w:t>
      </w:r>
    </w:p>
    <w:p w:rsidR="00125911" w:rsidRPr="007301BD" w:rsidRDefault="00A93800">
      <w:pPr>
        <w:pStyle w:val="3"/>
        <w:shd w:val="clear" w:color="auto" w:fill="auto"/>
        <w:spacing w:after="0"/>
        <w:ind w:left="20" w:right="20" w:firstLine="540"/>
        <w:jc w:val="both"/>
        <w:rPr>
          <w:sz w:val="24"/>
          <w:szCs w:val="24"/>
        </w:rPr>
      </w:pPr>
      <w:r w:rsidRPr="007301BD">
        <w:rPr>
          <w:sz w:val="24"/>
          <w:szCs w:val="24"/>
        </w:rPr>
        <w:t>В экспертном заключении могут быть отражены возможные негативные последствия сохранения в постановлении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125911" w:rsidRPr="007301BD" w:rsidRDefault="00A93800">
      <w:pPr>
        <w:pStyle w:val="3"/>
        <w:numPr>
          <w:ilvl w:val="1"/>
          <w:numId w:val="3"/>
        </w:numPr>
        <w:shd w:val="clear" w:color="auto" w:fill="auto"/>
        <w:tabs>
          <w:tab w:val="left" w:pos="1228"/>
        </w:tabs>
        <w:spacing w:after="0"/>
        <w:ind w:left="20" w:right="20" w:firstLine="540"/>
        <w:jc w:val="both"/>
        <w:rPr>
          <w:sz w:val="24"/>
          <w:szCs w:val="24"/>
        </w:rPr>
      </w:pPr>
      <w:r w:rsidRPr="007301BD">
        <w:rPr>
          <w:sz w:val="24"/>
          <w:szCs w:val="24"/>
        </w:rPr>
        <w:t>Экспертное заключение подписывается заместителем главы администрации, курирующим структурное подразделение администрации, являющегося разработчиком соответствующего проекта постановления.</w:t>
      </w:r>
    </w:p>
    <w:p w:rsidR="00125911" w:rsidRPr="007301BD" w:rsidRDefault="00A93800">
      <w:pPr>
        <w:pStyle w:val="3"/>
        <w:shd w:val="clear" w:color="auto" w:fill="auto"/>
        <w:spacing w:after="343"/>
        <w:ind w:left="20" w:right="20" w:firstLine="540"/>
        <w:jc w:val="both"/>
        <w:rPr>
          <w:sz w:val="24"/>
          <w:szCs w:val="24"/>
        </w:rPr>
      </w:pPr>
      <w:r w:rsidRPr="007301BD">
        <w:rPr>
          <w:sz w:val="24"/>
          <w:szCs w:val="24"/>
        </w:rPr>
        <w:t>Положения постановлении,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такого постановления, а при его отсутствии - иным муниципальным служащим, назначенным 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25911" w:rsidRPr="007301BD" w:rsidRDefault="00A93800">
      <w:pPr>
        <w:pStyle w:val="11"/>
        <w:keepNext/>
        <w:keepLines/>
        <w:numPr>
          <w:ilvl w:val="0"/>
          <w:numId w:val="3"/>
        </w:numPr>
        <w:shd w:val="clear" w:color="auto" w:fill="auto"/>
        <w:tabs>
          <w:tab w:val="left" w:pos="425"/>
        </w:tabs>
        <w:spacing w:before="0" w:after="200" w:line="220" w:lineRule="exact"/>
        <w:ind w:left="180"/>
        <w:jc w:val="both"/>
        <w:rPr>
          <w:sz w:val="24"/>
          <w:szCs w:val="24"/>
        </w:rPr>
      </w:pPr>
      <w:bookmarkStart w:id="5" w:name="bookmark4"/>
      <w:r w:rsidRPr="007301BD">
        <w:rPr>
          <w:sz w:val="24"/>
          <w:szCs w:val="24"/>
        </w:rPr>
        <w:t>Независимая антикоррупционная экспертиза постановлений и проектов постановлении</w:t>
      </w:r>
      <w:bookmarkEnd w:id="5"/>
    </w:p>
    <w:p w:rsidR="00125911" w:rsidRPr="007301BD" w:rsidRDefault="00A93800">
      <w:pPr>
        <w:pStyle w:val="3"/>
        <w:numPr>
          <w:ilvl w:val="1"/>
          <w:numId w:val="3"/>
        </w:numPr>
        <w:shd w:val="clear" w:color="auto" w:fill="auto"/>
        <w:tabs>
          <w:tab w:val="left" w:pos="1055"/>
        </w:tabs>
        <w:spacing w:after="0"/>
        <w:ind w:left="20" w:right="20" w:firstLine="540"/>
        <w:jc w:val="both"/>
        <w:rPr>
          <w:sz w:val="24"/>
          <w:szCs w:val="24"/>
        </w:rPr>
      </w:pPr>
      <w:r w:rsidRPr="007301BD">
        <w:rPr>
          <w:sz w:val="24"/>
          <w:szCs w:val="24"/>
        </w:rPr>
        <w:t>Для обеспечения проведения независимой антикоррупционной экспертизы проекта постановления структурное подразделение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являющееся разработчиком проекта постановления, организует его размещение на официальном интернет-портале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в течение рабочего дня после окончания его. разработки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постановления размещается в сети Интернет, не может составлять менее семи дней.</w:t>
      </w:r>
      <w:r w:rsidRPr="007301BD">
        <w:rPr>
          <w:sz w:val="24"/>
          <w:szCs w:val="24"/>
        </w:rPr>
        <w:br w:type="page"/>
      </w:r>
    </w:p>
    <w:p w:rsidR="00125911" w:rsidRPr="007301BD" w:rsidRDefault="00A93800">
      <w:pPr>
        <w:pStyle w:val="3"/>
        <w:numPr>
          <w:ilvl w:val="1"/>
          <w:numId w:val="3"/>
        </w:numPr>
        <w:shd w:val="clear" w:color="auto" w:fill="auto"/>
        <w:tabs>
          <w:tab w:val="left" w:pos="1167"/>
        </w:tabs>
        <w:spacing w:after="0"/>
        <w:ind w:right="20" w:firstLine="540"/>
        <w:jc w:val="both"/>
        <w:rPr>
          <w:sz w:val="24"/>
          <w:szCs w:val="24"/>
        </w:rPr>
      </w:pPr>
      <w:r w:rsidRPr="007301BD">
        <w:rPr>
          <w:sz w:val="24"/>
          <w:szCs w:val="24"/>
        </w:rPr>
        <w:t>Прием и рассмотрение заключений, составленных независимыми экспертами, проводившими независимую антикоррупционную экспертизу, осуществляет структурное подразделение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являющееся разработчиком проекта постановления, а в случае, если заключение, составленное независимыми экспертами, проводившими независимую антикоррупционную экспертизу, поступило на действующее постановление его рассмотрение осуществляет муниципальный служащий, в должностные обязанности которого входит правовое (юридическое) сопровождение деятельности администрации).</w:t>
      </w:r>
    </w:p>
    <w:p w:rsidR="00125911" w:rsidRPr="007301BD" w:rsidRDefault="00A93800">
      <w:pPr>
        <w:pStyle w:val="3"/>
        <w:numPr>
          <w:ilvl w:val="1"/>
          <w:numId w:val="3"/>
        </w:numPr>
        <w:shd w:val="clear" w:color="auto" w:fill="auto"/>
        <w:tabs>
          <w:tab w:val="left" w:pos="1167"/>
        </w:tabs>
        <w:ind w:right="20" w:firstLine="540"/>
        <w:jc w:val="both"/>
        <w:rPr>
          <w:sz w:val="24"/>
          <w:szCs w:val="24"/>
        </w:rPr>
      </w:pPr>
      <w:r w:rsidRPr="007301BD">
        <w:rPr>
          <w:sz w:val="24"/>
          <w:szCs w:val="24"/>
        </w:rPr>
        <w:t>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125911" w:rsidRPr="007301BD" w:rsidRDefault="00A93800">
      <w:pPr>
        <w:pStyle w:val="31"/>
        <w:numPr>
          <w:ilvl w:val="0"/>
          <w:numId w:val="3"/>
        </w:numPr>
        <w:shd w:val="clear" w:color="auto" w:fill="auto"/>
        <w:tabs>
          <w:tab w:val="left" w:pos="1183"/>
        </w:tabs>
        <w:spacing w:after="0" w:line="274" w:lineRule="exact"/>
        <w:ind w:left="1020"/>
        <w:jc w:val="both"/>
        <w:rPr>
          <w:sz w:val="24"/>
          <w:szCs w:val="24"/>
        </w:rPr>
      </w:pPr>
      <w:r w:rsidRPr="007301BD">
        <w:rPr>
          <w:sz w:val="24"/>
          <w:szCs w:val="24"/>
        </w:rPr>
        <w:t>Учет результатов антикоррупционной экспертизы постановлений и проектов</w:t>
      </w:r>
    </w:p>
    <w:p w:rsidR="00125911" w:rsidRPr="007301BD" w:rsidRDefault="00A93800">
      <w:pPr>
        <w:pStyle w:val="31"/>
        <w:shd w:val="clear" w:color="auto" w:fill="auto"/>
        <w:spacing w:after="0" w:line="274" w:lineRule="exact"/>
        <w:rPr>
          <w:sz w:val="24"/>
          <w:szCs w:val="24"/>
        </w:rPr>
      </w:pPr>
      <w:r w:rsidRPr="007301BD">
        <w:rPr>
          <w:sz w:val="24"/>
          <w:szCs w:val="24"/>
        </w:rPr>
        <w:t>постановлений</w:t>
      </w:r>
    </w:p>
    <w:p w:rsidR="00125911" w:rsidRPr="007301BD" w:rsidRDefault="00A93800">
      <w:pPr>
        <w:pStyle w:val="3"/>
        <w:shd w:val="clear" w:color="auto" w:fill="auto"/>
        <w:spacing w:after="0"/>
        <w:ind w:right="20" w:firstLine="540"/>
        <w:jc w:val="both"/>
        <w:rPr>
          <w:sz w:val="24"/>
          <w:szCs w:val="24"/>
        </w:rPr>
      </w:pPr>
      <w:r w:rsidRPr="007301BD">
        <w:rPr>
          <w:sz w:val="24"/>
          <w:szCs w:val="24"/>
        </w:rPr>
        <w:t>С целью организации учета результатов антикоррупционной экспертизы постановлений и проектов постановлений в администрации лицом, уполномоченным главой администрации составляются соответствующие отчеты:</w:t>
      </w:r>
    </w:p>
    <w:p w:rsidR="00125911" w:rsidRPr="007301BD" w:rsidRDefault="00A93800">
      <w:pPr>
        <w:pStyle w:val="3"/>
        <w:shd w:val="clear" w:color="auto" w:fill="auto"/>
        <w:spacing w:after="0"/>
        <w:ind w:left="560" w:right="3060"/>
        <w:rPr>
          <w:sz w:val="24"/>
          <w:szCs w:val="24"/>
        </w:rPr>
      </w:pPr>
      <w:r w:rsidRPr="007301BD">
        <w:rPr>
          <w:sz w:val="24"/>
          <w:szCs w:val="24"/>
        </w:rPr>
        <w:t>промежуточный (полугодовой) отчет - до 5 июля текущего года; итоговый отчет - до 15 января года, следующего за отчетным.</w:t>
      </w:r>
    </w:p>
    <w:p w:rsidR="00125911" w:rsidRPr="007301BD" w:rsidRDefault="001249E9">
      <w:pPr>
        <w:pStyle w:val="3"/>
        <w:shd w:val="clear" w:color="auto" w:fill="auto"/>
        <w:spacing w:after="0"/>
        <w:ind w:firstLine="540"/>
        <w:jc w:val="both"/>
        <w:rPr>
          <w:sz w:val="24"/>
          <w:szCs w:val="24"/>
        </w:rPr>
        <w:sectPr w:rsidR="00125911" w:rsidRPr="007301BD">
          <w:type w:val="continuous"/>
          <w:pgSz w:w="11909" w:h="16838"/>
          <w:pgMar w:top="904" w:right="408" w:bottom="400" w:left="1234" w:header="0" w:footer="3" w:gutter="0"/>
          <w:cols w:space="720"/>
          <w:noEndnote/>
          <w:docGrid w:linePitch="360"/>
        </w:sectPr>
      </w:pPr>
      <w:r w:rsidRPr="007301BD">
        <w:rPr>
          <w:noProof/>
          <w:sz w:val="24"/>
          <w:szCs w:val="24"/>
        </w:rPr>
        <mc:AlternateContent>
          <mc:Choice Requires="wps">
            <w:drawing>
              <wp:anchor distT="0" distB="0" distL="63500" distR="63500" simplePos="0" relativeHeight="251660800" behindDoc="1" locked="0" layoutInCell="1" allowOverlap="1">
                <wp:simplePos x="0" y="0"/>
                <wp:positionH relativeFrom="margin">
                  <wp:posOffset>-476885</wp:posOffset>
                </wp:positionH>
                <wp:positionV relativeFrom="paragraph">
                  <wp:posOffset>2307590</wp:posOffset>
                </wp:positionV>
                <wp:extent cx="254000" cy="57150"/>
                <wp:effectExtent l="0" t="254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911" w:rsidRDefault="00A93800">
                            <w:pPr>
                              <w:pStyle w:val="4"/>
                              <w:shd w:val="clear" w:color="auto" w:fill="auto"/>
                              <w:spacing w:line="90" w:lineRule="exact"/>
                            </w:pPr>
                            <w: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5pt;margin-top:181.7pt;width:20pt;height:4.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7rgIAAKc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" filled="f" stroked="f">
                <v:textbox style="mso-fit-shape-to-text:t" inset="0,0,0,0">
                  <w:txbxContent>
                    <w:p w:rsidR="00125911" w:rsidRDefault="00A93800">
                      <w:pPr>
                        <w:pStyle w:val="4"/>
                        <w:shd w:val="clear" w:color="auto" w:fill="auto"/>
                        <w:spacing w:line="90" w:lineRule="exact"/>
                      </w:pPr>
                      <w:r>
                        <w:t>''“N</w:t>
                      </w:r>
                    </w:p>
                  </w:txbxContent>
                </v:textbox>
                <w10:wrap type="topAndBottom" anchorx="margin"/>
              </v:shape>
            </w:pict>
          </mc:Fallback>
        </mc:AlternateContent>
      </w:r>
      <w:r w:rsidR="00A93800" w:rsidRPr="007301BD">
        <w:rPr>
          <w:sz w:val="24"/>
          <w:szCs w:val="24"/>
        </w:rPr>
        <w:t xml:space="preserve">Отчеты формируются по форме согласно </w:t>
      </w:r>
      <w:r w:rsidR="004C18DC">
        <w:rPr>
          <w:sz w:val="24"/>
          <w:szCs w:val="24"/>
        </w:rPr>
        <w:t>приложению</w:t>
      </w:r>
      <w:r w:rsidR="00A93800" w:rsidRPr="007301BD">
        <w:rPr>
          <w:sz w:val="24"/>
          <w:szCs w:val="24"/>
        </w:rPr>
        <w:t xml:space="preserve"> к настоящему Порядку.</w:t>
      </w:r>
    </w:p>
    <w:p w:rsidR="00125911" w:rsidRPr="005F6F9F" w:rsidRDefault="00A93800">
      <w:pPr>
        <w:pStyle w:val="20"/>
        <w:shd w:val="clear" w:color="auto" w:fill="auto"/>
        <w:ind w:right="20"/>
        <w:jc w:val="right"/>
        <w:rPr>
          <w:sz w:val="20"/>
          <w:szCs w:val="20"/>
        </w:rPr>
      </w:pPr>
      <w:r w:rsidRPr="005F6F9F">
        <w:rPr>
          <w:sz w:val="20"/>
          <w:szCs w:val="20"/>
        </w:rPr>
        <w:t>Приложение</w:t>
      </w:r>
    </w:p>
    <w:p w:rsidR="00125911" w:rsidRPr="005F6F9F" w:rsidRDefault="005F6F9F">
      <w:pPr>
        <w:pStyle w:val="20"/>
        <w:shd w:val="clear" w:color="auto" w:fill="auto"/>
        <w:ind w:left="6740" w:right="20"/>
        <w:jc w:val="right"/>
        <w:rPr>
          <w:sz w:val="20"/>
          <w:szCs w:val="20"/>
        </w:rPr>
      </w:pPr>
      <w:r w:rsidRPr="005F6F9F">
        <w:rPr>
          <w:sz w:val="20"/>
          <w:szCs w:val="20"/>
        </w:rPr>
        <w:t xml:space="preserve">к </w:t>
      </w:r>
      <w:r w:rsidR="00A93800" w:rsidRPr="005F6F9F">
        <w:rPr>
          <w:sz w:val="20"/>
          <w:szCs w:val="20"/>
        </w:rPr>
        <w:t>Порядку проведения антикоррупционной экспертизы постановлений администрации МО Запорожское сельское поселение МО Приозерский муниципальный район Ленинградской области и их проектов</w:t>
      </w:r>
    </w:p>
    <w:p w:rsidR="00125911" w:rsidRPr="007301BD" w:rsidRDefault="00A93800">
      <w:pPr>
        <w:pStyle w:val="20"/>
        <w:shd w:val="clear" w:color="auto" w:fill="auto"/>
        <w:spacing w:after="229"/>
        <w:ind w:right="20"/>
        <w:jc w:val="right"/>
        <w:rPr>
          <w:sz w:val="24"/>
          <w:szCs w:val="24"/>
        </w:rPr>
      </w:pPr>
      <w:r w:rsidRPr="005F6F9F">
        <w:rPr>
          <w:sz w:val="20"/>
          <w:szCs w:val="20"/>
        </w:rPr>
        <w:t>(Форма</w:t>
      </w:r>
      <w:r w:rsidRPr="007301BD">
        <w:rPr>
          <w:sz w:val="24"/>
          <w:szCs w:val="24"/>
        </w:rPr>
        <w:t>)</w:t>
      </w:r>
    </w:p>
    <w:p w:rsidR="00125911" w:rsidRPr="007301BD" w:rsidRDefault="00A93800">
      <w:pPr>
        <w:pStyle w:val="3"/>
        <w:shd w:val="clear" w:color="auto" w:fill="auto"/>
        <w:tabs>
          <w:tab w:val="left" w:leader="underscore" w:pos="7011"/>
        </w:tabs>
        <w:spacing w:after="0" w:line="245" w:lineRule="exact"/>
        <w:ind w:left="2600"/>
        <w:jc w:val="both"/>
        <w:rPr>
          <w:sz w:val="24"/>
          <w:szCs w:val="24"/>
        </w:rPr>
      </w:pPr>
      <w:r w:rsidRPr="007301BD">
        <w:rPr>
          <w:sz w:val="24"/>
          <w:szCs w:val="24"/>
        </w:rPr>
        <w:tab/>
        <w:t>отчет</w:t>
      </w:r>
    </w:p>
    <w:p w:rsidR="00125911" w:rsidRPr="007301BD" w:rsidRDefault="00A93800">
      <w:pPr>
        <w:pStyle w:val="3"/>
        <w:shd w:val="clear" w:color="auto" w:fill="auto"/>
        <w:tabs>
          <w:tab w:val="left" w:leader="underscore" w:pos="9483"/>
        </w:tabs>
        <w:spacing w:after="260" w:line="245" w:lineRule="exact"/>
        <w:ind w:left="440" w:right="360" w:firstLine="3400"/>
        <w:rPr>
          <w:sz w:val="24"/>
          <w:szCs w:val="24"/>
        </w:rPr>
      </w:pPr>
      <w:r w:rsidRPr="007301BD">
        <w:rPr>
          <w:sz w:val="24"/>
          <w:szCs w:val="24"/>
        </w:rPr>
        <w:t>(промежуточный/итоговый) о результатах антикоррупционной экспертизы постановлений и проектов постановлений в 20</w:t>
      </w:r>
      <w:r w:rsidRPr="007301BD">
        <w:rPr>
          <w:sz w:val="24"/>
          <w:szCs w:val="24"/>
        </w:rPr>
        <w:tab/>
        <w:t>году</w:t>
      </w:r>
    </w:p>
    <w:p w:rsidR="00125911" w:rsidRPr="007301BD" w:rsidRDefault="00A93800">
      <w:pPr>
        <w:pStyle w:val="3"/>
        <w:shd w:val="clear" w:color="auto" w:fill="auto"/>
        <w:spacing w:after="196" w:line="220" w:lineRule="exact"/>
        <w:ind w:right="40"/>
        <w:jc w:val="center"/>
        <w:rPr>
          <w:sz w:val="24"/>
          <w:szCs w:val="24"/>
        </w:rPr>
      </w:pPr>
      <w:r w:rsidRPr="007301BD">
        <w:rPr>
          <w:sz w:val="24"/>
          <w:szCs w:val="24"/>
        </w:rPr>
        <w:t>Результаты проведенных антикоррупционных экспертиз проектов постановлений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2976"/>
        <w:gridCol w:w="2837"/>
        <w:gridCol w:w="2006"/>
      </w:tblGrid>
      <w:tr w:rsidR="00125911" w:rsidRPr="007301BD">
        <w:trPr>
          <w:trHeight w:hRule="exact" w:val="1018"/>
          <w:jc w:val="center"/>
        </w:trPr>
        <w:tc>
          <w:tcPr>
            <w:tcW w:w="2496"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9" w:lineRule="exact"/>
              <w:jc w:val="center"/>
              <w:rPr>
                <w:sz w:val="24"/>
                <w:szCs w:val="24"/>
              </w:rPr>
            </w:pPr>
            <w:r w:rsidRPr="007301BD">
              <w:rPr>
                <w:rStyle w:val="21"/>
                <w:sz w:val="24"/>
                <w:szCs w:val="24"/>
              </w:rPr>
              <w:t>Количество проектов постановлений, прошедших экспертизу</w:t>
            </w:r>
          </w:p>
        </w:tc>
        <w:tc>
          <w:tcPr>
            <w:tcW w:w="2976"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4" w:lineRule="exact"/>
              <w:jc w:val="center"/>
              <w:rPr>
                <w:sz w:val="24"/>
                <w:szCs w:val="24"/>
              </w:rPr>
            </w:pPr>
            <w:r w:rsidRPr="007301BD">
              <w:rPr>
                <w:rStyle w:val="21"/>
                <w:sz w:val="24"/>
                <w:szCs w:val="24"/>
              </w:rPr>
              <w:t>Выявленные коррупциогенные факторы &lt;1&gt;, их количество</w:t>
            </w:r>
          </w:p>
        </w:tc>
        <w:tc>
          <w:tcPr>
            <w:tcW w:w="2837"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9" w:lineRule="exact"/>
              <w:jc w:val="both"/>
              <w:rPr>
                <w:sz w:val="24"/>
                <w:szCs w:val="24"/>
              </w:rPr>
            </w:pPr>
            <w:r w:rsidRPr="007301BD">
              <w:rPr>
                <w:rStyle w:val="21"/>
                <w:sz w:val="24"/>
                <w:szCs w:val="24"/>
              </w:rPr>
              <w:t>Информация об устранении коррупциогенных факторов</w:t>
            </w:r>
          </w:p>
        </w:tc>
        <w:tc>
          <w:tcPr>
            <w:tcW w:w="2006" w:type="dxa"/>
            <w:tcBorders>
              <w:top w:val="single" w:sz="4" w:space="0" w:color="auto"/>
              <w:left w:val="single" w:sz="4" w:space="0" w:color="auto"/>
              <w:righ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9" w:lineRule="exact"/>
              <w:jc w:val="both"/>
              <w:rPr>
                <w:sz w:val="24"/>
                <w:szCs w:val="24"/>
              </w:rPr>
            </w:pPr>
            <w:r w:rsidRPr="007301BD">
              <w:rPr>
                <w:rStyle w:val="21"/>
                <w:sz w:val="24"/>
                <w:szCs w:val="24"/>
              </w:rPr>
              <w:t>Дополнительная информация &lt;2&gt;</w:t>
            </w:r>
          </w:p>
        </w:tc>
      </w:tr>
      <w:tr w:rsidR="00125911" w:rsidRPr="007301BD">
        <w:trPr>
          <w:trHeight w:hRule="exact" w:val="485"/>
          <w:jc w:val="center"/>
        </w:trPr>
        <w:tc>
          <w:tcPr>
            <w:tcW w:w="2496"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837"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r>
    </w:tbl>
    <w:p w:rsidR="00125911" w:rsidRPr="007301BD" w:rsidRDefault="00125911">
      <w:pPr>
        <w:spacing w:line="240" w:lineRule="exact"/>
        <w:rPr>
          <w:rFonts w:ascii="Times New Roman" w:hAnsi="Times New Roman" w:cs="Times New Roman"/>
        </w:rPr>
      </w:pPr>
    </w:p>
    <w:p w:rsidR="00125911" w:rsidRPr="007301BD" w:rsidRDefault="00A93800">
      <w:pPr>
        <w:pStyle w:val="23"/>
        <w:framePr w:w="10310" w:wrap="notBeside" w:vAnchor="text" w:hAnchor="text" w:xAlign="center" w:y="1"/>
        <w:shd w:val="clear" w:color="auto" w:fill="auto"/>
        <w:spacing w:line="220" w:lineRule="exact"/>
        <w:rPr>
          <w:sz w:val="24"/>
          <w:szCs w:val="24"/>
        </w:rPr>
      </w:pPr>
      <w:r w:rsidRPr="007301BD">
        <w:rPr>
          <w:sz w:val="24"/>
          <w:szCs w:val="24"/>
        </w:rPr>
        <w:t>Перечень проведенных антикоррупционных экспертиз постановлений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73"/>
        <w:gridCol w:w="1853"/>
        <w:gridCol w:w="1843"/>
        <w:gridCol w:w="2856"/>
      </w:tblGrid>
      <w:tr w:rsidR="00125911" w:rsidRPr="007301BD">
        <w:trPr>
          <w:trHeight w:hRule="exact" w:val="989"/>
          <w:jc w:val="center"/>
        </w:trPr>
        <w:tc>
          <w:tcPr>
            <w:tcW w:w="586" w:type="dxa"/>
            <w:tcBorders>
              <w:top w:val="single" w:sz="4" w:space="0" w:color="auto"/>
              <w:left w:val="single" w:sz="4" w:space="0" w:color="auto"/>
            </w:tcBorders>
            <w:shd w:val="clear" w:color="auto" w:fill="FFFFFF"/>
          </w:tcPr>
          <w:p w:rsidR="00125911" w:rsidRPr="007301BD" w:rsidRDefault="00A93800">
            <w:pPr>
              <w:pStyle w:val="3"/>
              <w:framePr w:w="10310" w:wrap="notBeside" w:vAnchor="text" w:hAnchor="text" w:xAlign="center" w:y="1"/>
              <w:shd w:val="clear" w:color="auto" w:fill="auto"/>
              <w:spacing w:after="60" w:line="220" w:lineRule="exact"/>
              <w:ind w:left="180"/>
              <w:rPr>
                <w:sz w:val="24"/>
                <w:szCs w:val="24"/>
              </w:rPr>
            </w:pPr>
            <w:r w:rsidRPr="007301BD">
              <w:rPr>
                <w:rStyle w:val="21"/>
                <w:sz w:val="24"/>
                <w:szCs w:val="24"/>
                <w:lang w:val="en-US"/>
              </w:rPr>
              <w:t>N</w:t>
            </w:r>
          </w:p>
          <w:p w:rsidR="00125911" w:rsidRPr="007301BD" w:rsidRDefault="00A93800">
            <w:pPr>
              <w:pStyle w:val="3"/>
              <w:framePr w:w="10310" w:wrap="notBeside" w:vAnchor="text" w:hAnchor="text" w:xAlign="center" w:y="1"/>
              <w:shd w:val="clear" w:color="auto" w:fill="auto"/>
              <w:spacing w:before="60" w:after="0" w:line="220" w:lineRule="exact"/>
              <w:ind w:left="180"/>
              <w:rPr>
                <w:sz w:val="24"/>
                <w:szCs w:val="24"/>
              </w:rPr>
            </w:pPr>
            <w:r w:rsidRPr="007301BD">
              <w:rPr>
                <w:rStyle w:val="21"/>
                <w:sz w:val="24"/>
                <w:szCs w:val="24"/>
              </w:rPr>
              <w:t>п/п</w:t>
            </w:r>
          </w:p>
        </w:tc>
        <w:tc>
          <w:tcPr>
            <w:tcW w:w="3173" w:type="dxa"/>
            <w:tcBorders>
              <w:top w:val="single" w:sz="4" w:space="0" w:color="auto"/>
              <w:left w:val="single" w:sz="4" w:space="0" w:color="auto"/>
            </w:tcBorders>
            <w:shd w:val="clear" w:color="auto" w:fill="FFFFFF"/>
          </w:tcPr>
          <w:p w:rsidR="00125911" w:rsidRPr="007301BD" w:rsidRDefault="00A93800">
            <w:pPr>
              <w:pStyle w:val="3"/>
              <w:framePr w:w="10310" w:wrap="notBeside" w:vAnchor="text" w:hAnchor="text" w:xAlign="center" w:y="1"/>
              <w:shd w:val="clear" w:color="auto" w:fill="auto"/>
              <w:spacing w:after="0" w:line="250" w:lineRule="exact"/>
              <w:jc w:val="center"/>
              <w:rPr>
                <w:sz w:val="24"/>
                <w:szCs w:val="24"/>
              </w:rPr>
            </w:pPr>
            <w:r w:rsidRPr="007301BD">
              <w:rPr>
                <w:rStyle w:val="21"/>
                <w:sz w:val="24"/>
                <w:szCs w:val="24"/>
              </w:rPr>
              <w:t>Наименование постановления, прошедшего экспертизу, дата издания и номер</w:t>
            </w:r>
          </w:p>
        </w:tc>
        <w:tc>
          <w:tcPr>
            <w:tcW w:w="1853" w:type="dxa"/>
            <w:tcBorders>
              <w:top w:val="single" w:sz="4" w:space="0" w:color="auto"/>
              <w:left w:val="single" w:sz="4" w:space="0" w:color="auto"/>
            </w:tcBorders>
            <w:shd w:val="clear" w:color="auto" w:fill="FFFFFF"/>
          </w:tcPr>
          <w:p w:rsidR="00125911" w:rsidRPr="007301BD" w:rsidRDefault="00A93800">
            <w:pPr>
              <w:pStyle w:val="3"/>
              <w:framePr w:w="10310" w:wrap="notBeside" w:vAnchor="text" w:hAnchor="text" w:xAlign="center" w:y="1"/>
              <w:shd w:val="clear" w:color="auto" w:fill="auto"/>
              <w:spacing w:after="0" w:line="250" w:lineRule="exact"/>
              <w:ind w:left="360" w:hanging="220"/>
              <w:rPr>
                <w:sz w:val="24"/>
                <w:szCs w:val="24"/>
              </w:rPr>
            </w:pPr>
            <w:r w:rsidRPr="007301BD">
              <w:rPr>
                <w:rStyle w:val="21"/>
                <w:sz w:val="24"/>
                <w:szCs w:val="24"/>
              </w:rPr>
              <w:t>Дата подготовки экспертного заключения</w:t>
            </w:r>
          </w:p>
        </w:tc>
        <w:tc>
          <w:tcPr>
            <w:tcW w:w="1843" w:type="dxa"/>
            <w:tcBorders>
              <w:top w:val="single" w:sz="4" w:space="0" w:color="auto"/>
              <w:left w:val="single" w:sz="4" w:space="0" w:color="auto"/>
            </w:tcBorders>
            <w:shd w:val="clear" w:color="auto" w:fill="FFFFFF"/>
          </w:tcPr>
          <w:p w:rsidR="00125911" w:rsidRPr="007301BD" w:rsidRDefault="00A93800">
            <w:pPr>
              <w:pStyle w:val="3"/>
              <w:framePr w:w="10310" w:wrap="notBeside" w:vAnchor="text" w:hAnchor="text" w:xAlign="center" w:y="1"/>
              <w:shd w:val="clear" w:color="auto" w:fill="auto"/>
              <w:spacing w:after="0" w:line="250" w:lineRule="exact"/>
              <w:jc w:val="center"/>
              <w:rPr>
                <w:sz w:val="24"/>
                <w:szCs w:val="24"/>
              </w:rPr>
            </w:pPr>
            <w:r w:rsidRPr="007301BD">
              <w:rPr>
                <w:rStyle w:val="21"/>
                <w:sz w:val="24"/>
                <w:szCs w:val="24"/>
              </w:rPr>
              <w:t>Выявленные коррупциогенные факторы &lt;1&gt;</w:t>
            </w:r>
          </w:p>
        </w:tc>
        <w:tc>
          <w:tcPr>
            <w:tcW w:w="2856" w:type="dxa"/>
            <w:tcBorders>
              <w:top w:val="single" w:sz="4" w:space="0" w:color="auto"/>
              <w:left w:val="single" w:sz="4" w:space="0" w:color="auto"/>
              <w:right w:val="single" w:sz="4" w:space="0" w:color="auto"/>
            </w:tcBorders>
            <w:shd w:val="clear" w:color="auto" w:fill="FFFFFF"/>
          </w:tcPr>
          <w:p w:rsidR="00125911" w:rsidRPr="007301BD" w:rsidRDefault="00A93800">
            <w:pPr>
              <w:pStyle w:val="3"/>
              <w:framePr w:w="10310" w:wrap="notBeside" w:vAnchor="text" w:hAnchor="text" w:xAlign="center" w:y="1"/>
              <w:shd w:val="clear" w:color="auto" w:fill="auto"/>
              <w:spacing w:after="0" w:line="254" w:lineRule="exact"/>
              <w:jc w:val="both"/>
              <w:rPr>
                <w:sz w:val="24"/>
                <w:szCs w:val="24"/>
              </w:rPr>
            </w:pPr>
            <w:r w:rsidRPr="007301BD">
              <w:rPr>
                <w:rStyle w:val="21"/>
                <w:sz w:val="24"/>
                <w:szCs w:val="24"/>
              </w:rPr>
              <w:t>Информация об устранении коррупциогенных факторов</w:t>
            </w:r>
          </w:p>
        </w:tc>
      </w:tr>
      <w:tr w:rsidR="00125911" w:rsidRPr="007301BD">
        <w:trPr>
          <w:trHeight w:hRule="exact" w:val="475"/>
          <w:jc w:val="center"/>
        </w:trPr>
        <w:tc>
          <w:tcPr>
            <w:tcW w:w="586" w:type="dxa"/>
            <w:tcBorders>
              <w:top w:val="single" w:sz="4" w:space="0" w:color="auto"/>
              <w:left w:val="single" w:sz="4" w:space="0" w:color="auto"/>
              <w:bottom w:val="single" w:sz="4" w:space="0" w:color="auto"/>
            </w:tcBorders>
            <w:shd w:val="clear" w:color="auto" w:fill="FFFFFF"/>
          </w:tcPr>
          <w:p w:rsidR="00125911" w:rsidRPr="007301BD" w:rsidRDefault="00125911">
            <w:pPr>
              <w:framePr w:w="10310" w:wrap="notBeside" w:vAnchor="text" w:hAnchor="text" w:xAlign="center" w:y="1"/>
              <w:rPr>
                <w:rFonts w:ascii="Times New Roman" w:hAnsi="Times New Roman" w:cs="Times New Roman"/>
              </w:rPr>
            </w:pPr>
          </w:p>
        </w:tc>
        <w:tc>
          <w:tcPr>
            <w:tcW w:w="3173" w:type="dxa"/>
            <w:tcBorders>
              <w:top w:val="single" w:sz="4" w:space="0" w:color="auto"/>
              <w:left w:val="single" w:sz="4" w:space="0" w:color="auto"/>
              <w:bottom w:val="single" w:sz="4" w:space="0" w:color="auto"/>
            </w:tcBorders>
            <w:shd w:val="clear" w:color="auto" w:fill="FFFFFF"/>
          </w:tcPr>
          <w:p w:rsidR="00125911" w:rsidRPr="007301BD" w:rsidRDefault="00125911">
            <w:pPr>
              <w:framePr w:w="10310" w:wrap="notBeside" w:vAnchor="text" w:hAnchor="text" w:xAlign="center" w:y="1"/>
              <w:rPr>
                <w:rFonts w:ascii="Times New Roman" w:hAnsi="Times New Roman" w:cs="Times New Roman"/>
              </w:rPr>
            </w:pPr>
          </w:p>
        </w:tc>
        <w:tc>
          <w:tcPr>
            <w:tcW w:w="1853" w:type="dxa"/>
            <w:tcBorders>
              <w:top w:val="single" w:sz="4" w:space="0" w:color="auto"/>
              <w:left w:val="single" w:sz="4" w:space="0" w:color="auto"/>
              <w:bottom w:val="single" w:sz="4" w:space="0" w:color="auto"/>
            </w:tcBorders>
            <w:shd w:val="clear" w:color="auto" w:fill="FFFFFF"/>
          </w:tcPr>
          <w:p w:rsidR="00125911" w:rsidRPr="007301BD" w:rsidRDefault="00125911">
            <w:pPr>
              <w:framePr w:w="10310" w:wrap="notBeside" w:vAnchor="text" w:hAnchor="text" w:xAlign="center" w:y="1"/>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125911" w:rsidRPr="007301BD" w:rsidRDefault="00125911">
            <w:pPr>
              <w:framePr w:w="10310" w:wrap="notBeside" w:vAnchor="text" w:hAnchor="text" w:xAlign="center" w:y="1"/>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125911" w:rsidRPr="007301BD" w:rsidRDefault="00125911">
            <w:pPr>
              <w:framePr w:w="10310" w:wrap="notBeside" w:vAnchor="text" w:hAnchor="text" w:xAlign="center" w:y="1"/>
              <w:rPr>
                <w:rFonts w:ascii="Times New Roman" w:hAnsi="Times New Roman" w:cs="Times New Roman"/>
              </w:rPr>
            </w:pPr>
          </w:p>
        </w:tc>
      </w:tr>
    </w:tbl>
    <w:p w:rsidR="00125911" w:rsidRPr="007301BD" w:rsidRDefault="00125911">
      <w:pPr>
        <w:rPr>
          <w:rFonts w:ascii="Times New Roman" w:hAnsi="Times New Roman" w:cs="Times New Roman"/>
        </w:rPr>
      </w:pPr>
    </w:p>
    <w:p w:rsidR="00125911" w:rsidRPr="007301BD" w:rsidRDefault="00A93800">
      <w:pPr>
        <w:pStyle w:val="3"/>
        <w:shd w:val="clear" w:color="auto" w:fill="auto"/>
        <w:spacing w:before="191" w:after="189" w:line="254" w:lineRule="exact"/>
        <w:ind w:right="40"/>
        <w:jc w:val="center"/>
        <w:rPr>
          <w:sz w:val="24"/>
          <w:szCs w:val="24"/>
        </w:rPr>
      </w:pPr>
      <w:r w:rsidRPr="007301BD">
        <w:rPr>
          <w:sz w:val="24"/>
          <w:szCs w:val="24"/>
        </w:rPr>
        <w:t>Результаты независимой антикоррупционной экспертизы проектов постановлений &lt;3&gt;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3086"/>
        <w:gridCol w:w="1858"/>
        <w:gridCol w:w="1982"/>
        <w:gridCol w:w="2861"/>
      </w:tblGrid>
      <w:tr w:rsidR="00125911" w:rsidRPr="007301BD">
        <w:trPr>
          <w:trHeight w:hRule="exact" w:val="1488"/>
          <w:jc w:val="center"/>
        </w:trPr>
        <w:tc>
          <w:tcPr>
            <w:tcW w:w="528"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60" w:line="220" w:lineRule="exact"/>
              <w:ind w:left="160"/>
              <w:rPr>
                <w:sz w:val="24"/>
                <w:szCs w:val="24"/>
              </w:rPr>
            </w:pPr>
            <w:r w:rsidRPr="007301BD">
              <w:rPr>
                <w:rStyle w:val="21"/>
                <w:sz w:val="24"/>
                <w:szCs w:val="24"/>
                <w:lang w:val="en-US"/>
              </w:rPr>
              <w:t>N</w:t>
            </w:r>
          </w:p>
          <w:p w:rsidR="00125911" w:rsidRPr="007301BD" w:rsidRDefault="00A93800">
            <w:pPr>
              <w:pStyle w:val="3"/>
              <w:framePr w:w="10315" w:wrap="notBeside" w:vAnchor="text" w:hAnchor="text" w:xAlign="center" w:y="1"/>
              <w:shd w:val="clear" w:color="auto" w:fill="auto"/>
              <w:spacing w:before="60" w:after="0" w:line="220" w:lineRule="exact"/>
              <w:ind w:left="160"/>
              <w:rPr>
                <w:sz w:val="24"/>
                <w:szCs w:val="24"/>
              </w:rPr>
            </w:pPr>
            <w:r w:rsidRPr="007301BD">
              <w:rPr>
                <w:rStyle w:val="21"/>
                <w:sz w:val="24"/>
                <w:szCs w:val="24"/>
              </w:rPr>
              <w:t>п/п</w:t>
            </w:r>
          </w:p>
        </w:tc>
        <w:tc>
          <w:tcPr>
            <w:tcW w:w="3086"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Наименование проекта постановления, размещенного для проведения независимой антикоррупционной экспертизы</w:t>
            </w:r>
          </w:p>
        </w:tc>
        <w:tc>
          <w:tcPr>
            <w:tcW w:w="1858"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4" w:lineRule="exact"/>
              <w:jc w:val="center"/>
              <w:rPr>
                <w:sz w:val="24"/>
                <w:szCs w:val="24"/>
              </w:rPr>
            </w:pPr>
            <w:r w:rsidRPr="007301BD">
              <w:rPr>
                <w:rStyle w:val="21"/>
                <w:sz w:val="24"/>
                <w:szCs w:val="24"/>
              </w:rPr>
              <w:t>Реквизиты поступившего заключения (дата, номер, кем составлено) &lt;4&gt;</w:t>
            </w:r>
          </w:p>
        </w:tc>
        <w:tc>
          <w:tcPr>
            <w:tcW w:w="1982"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Выявленные независимым экспертом коррупциогенные факторы &lt;1&gt;</w:t>
            </w:r>
          </w:p>
        </w:tc>
        <w:tc>
          <w:tcPr>
            <w:tcW w:w="2861" w:type="dxa"/>
            <w:tcBorders>
              <w:top w:val="single" w:sz="4" w:space="0" w:color="auto"/>
              <w:left w:val="single" w:sz="4" w:space="0" w:color="auto"/>
              <w:righ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Информация о результатах рассмотрения заключения, в том числе о направлении ответа эксперту &lt;5&gt;</w:t>
            </w:r>
          </w:p>
        </w:tc>
      </w:tr>
      <w:tr w:rsidR="00125911" w:rsidRPr="007301BD">
        <w:trPr>
          <w:trHeight w:hRule="exact" w:val="480"/>
          <w:jc w:val="center"/>
        </w:trPr>
        <w:tc>
          <w:tcPr>
            <w:tcW w:w="528"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3086"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1858"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1982"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r>
    </w:tbl>
    <w:p w:rsidR="00125911" w:rsidRPr="007301BD" w:rsidRDefault="00A93800">
      <w:pPr>
        <w:pStyle w:val="23"/>
        <w:framePr w:w="10315" w:wrap="notBeside" w:vAnchor="text" w:hAnchor="text" w:xAlign="center" w:y="1"/>
        <w:shd w:val="clear" w:color="auto" w:fill="auto"/>
        <w:spacing w:line="220" w:lineRule="exact"/>
        <w:rPr>
          <w:sz w:val="24"/>
          <w:szCs w:val="24"/>
        </w:rPr>
      </w:pPr>
      <w:r w:rsidRPr="007301BD">
        <w:rPr>
          <w:sz w:val="24"/>
          <w:szCs w:val="24"/>
        </w:rPr>
        <w:t>Результаты независимой антикоррупционной экспертизы постановлений &lt;3&gt;</w:t>
      </w:r>
    </w:p>
    <w:p w:rsidR="00125911" w:rsidRPr="007301BD" w:rsidRDefault="00125911">
      <w:pPr>
        <w:spacing w:line="240"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3374"/>
        <w:gridCol w:w="2002"/>
        <w:gridCol w:w="1843"/>
        <w:gridCol w:w="2573"/>
      </w:tblGrid>
      <w:tr w:rsidR="00125911" w:rsidRPr="007301BD">
        <w:trPr>
          <w:trHeight w:hRule="exact" w:val="1728"/>
          <w:jc w:val="center"/>
        </w:trPr>
        <w:tc>
          <w:tcPr>
            <w:tcW w:w="523"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60" w:line="220" w:lineRule="exact"/>
              <w:ind w:left="140"/>
              <w:rPr>
                <w:sz w:val="24"/>
                <w:szCs w:val="24"/>
              </w:rPr>
            </w:pPr>
            <w:r w:rsidRPr="007301BD">
              <w:rPr>
                <w:rStyle w:val="21"/>
                <w:sz w:val="24"/>
                <w:szCs w:val="24"/>
                <w:lang w:val="en-US"/>
              </w:rPr>
              <w:t>N</w:t>
            </w:r>
          </w:p>
          <w:p w:rsidR="00125911" w:rsidRPr="007301BD" w:rsidRDefault="00A93800">
            <w:pPr>
              <w:pStyle w:val="3"/>
              <w:framePr w:w="10315" w:wrap="notBeside" w:vAnchor="text" w:hAnchor="text" w:xAlign="center" w:y="1"/>
              <w:shd w:val="clear" w:color="auto" w:fill="auto"/>
              <w:spacing w:before="60" w:after="0" w:line="220" w:lineRule="exact"/>
              <w:ind w:left="140"/>
              <w:rPr>
                <w:sz w:val="24"/>
                <w:szCs w:val="24"/>
              </w:rPr>
            </w:pPr>
            <w:r w:rsidRPr="007301BD">
              <w:rPr>
                <w:rStyle w:val="21"/>
                <w:sz w:val="24"/>
                <w:szCs w:val="24"/>
              </w:rPr>
              <w:t>п/п</w:t>
            </w:r>
          </w:p>
        </w:tc>
        <w:tc>
          <w:tcPr>
            <w:tcW w:w="3374"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4" w:lineRule="exact"/>
              <w:jc w:val="center"/>
              <w:rPr>
                <w:sz w:val="24"/>
                <w:szCs w:val="24"/>
              </w:rPr>
            </w:pPr>
            <w:r w:rsidRPr="007301BD">
              <w:rPr>
                <w:rStyle w:val="21"/>
                <w:sz w:val="24"/>
                <w:szCs w:val="24"/>
              </w:rPr>
              <w:t>Наименование постановления, подвергшегося независимой антикоррупционной экспертизе, дата издания и номер</w:t>
            </w:r>
          </w:p>
        </w:tc>
        <w:tc>
          <w:tcPr>
            <w:tcW w:w="2002"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Реквизиты поступившего заключения (дата, номер, кем составлено) &lt;4&gt;</w:t>
            </w:r>
          </w:p>
        </w:tc>
        <w:tc>
          <w:tcPr>
            <w:tcW w:w="1843" w:type="dxa"/>
            <w:tcBorders>
              <w:top w:val="single" w:sz="4" w:space="0" w:color="auto"/>
              <w:lef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Выявленные независимым экспертом коррупциогенные факторы &lt;1&gt;</w:t>
            </w:r>
          </w:p>
        </w:tc>
        <w:tc>
          <w:tcPr>
            <w:tcW w:w="2573" w:type="dxa"/>
            <w:tcBorders>
              <w:top w:val="single" w:sz="4" w:space="0" w:color="auto"/>
              <w:left w:val="single" w:sz="4" w:space="0" w:color="auto"/>
              <w:right w:val="single" w:sz="4" w:space="0" w:color="auto"/>
            </w:tcBorders>
            <w:shd w:val="clear" w:color="auto" w:fill="FFFFFF"/>
          </w:tcPr>
          <w:p w:rsidR="00125911" w:rsidRPr="007301BD" w:rsidRDefault="00A93800">
            <w:pPr>
              <w:pStyle w:val="3"/>
              <w:framePr w:w="10315" w:wrap="notBeside" w:vAnchor="text" w:hAnchor="text" w:xAlign="center" w:y="1"/>
              <w:shd w:val="clear" w:color="auto" w:fill="auto"/>
              <w:spacing w:after="0" w:line="250" w:lineRule="exact"/>
              <w:jc w:val="center"/>
              <w:rPr>
                <w:sz w:val="24"/>
                <w:szCs w:val="24"/>
              </w:rPr>
            </w:pPr>
            <w:r w:rsidRPr="007301BD">
              <w:rPr>
                <w:rStyle w:val="21"/>
                <w:sz w:val="24"/>
                <w:szCs w:val="24"/>
              </w:rPr>
              <w:t>Информация о результатах рассмотрения заключения, в том числе о направлении ответа эксперту &lt;5&gt;</w:t>
            </w:r>
          </w:p>
        </w:tc>
      </w:tr>
      <w:tr w:rsidR="00125911" w:rsidRPr="007301BD">
        <w:trPr>
          <w:trHeight w:hRule="exact" w:val="475"/>
          <w:jc w:val="center"/>
        </w:trPr>
        <w:tc>
          <w:tcPr>
            <w:tcW w:w="523"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3374"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002"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125911" w:rsidRPr="007301BD" w:rsidRDefault="00125911">
            <w:pPr>
              <w:framePr w:w="10315" w:wrap="notBeside" w:vAnchor="text" w:hAnchor="text" w:xAlign="center" w:y="1"/>
              <w:rPr>
                <w:rFonts w:ascii="Times New Roman" w:hAnsi="Times New Roman" w:cs="Times New Roman"/>
              </w:rPr>
            </w:pPr>
          </w:p>
        </w:tc>
      </w:tr>
    </w:tbl>
    <w:p w:rsidR="00125911" w:rsidRDefault="00A93800">
      <w:pPr>
        <w:pStyle w:val="aa"/>
        <w:framePr w:w="10315" w:wrap="notBeside" w:vAnchor="text" w:hAnchor="text" w:xAlign="center" w:y="1"/>
        <w:shd w:val="clear" w:color="auto" w:fill="auto"/>
        <w:ind w:firstLine="0"/>
      </w:pPr>
      <w:r>
        <w:t>Примечания:</w:t>
      </w:r>
    </w:p>
    <w:p w:rsidR="00125911" w:rsidRDefault="00A93800">
      <w:pPr>
        <w:pStyle w:val="aa"/>
        <w:framePr w:w="10315" w:wrap="notBeside" w:vAnchor="text" w:hAnchor="text" w:xAlign="center" w:y="1"/>
        <w:shd w:val="clear" w:color="auto" w:fill="auto"/>
        <w:ind w:firstLine="0"/>
      </w:pPr>
      <w:r>
        <w:t>&lt;1&gt; Наименования коррупциогенных факторов приводятся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125911" w:rsidRDefault="00A93800">
      <w:pPr>
        <w:pStyle w:val="aa"/>
        <w:framePr w:w="10315" w:wrap="notBeside" w:vAnchor="text" w:hAnchor="text" w:xAlign="center" w:y="1"/>
        <w:shd w:val="clear" w:color="auto" w:fill="auto"/>
        <w:ind w:firstLine="0"/>
      </w:pPr>
      <w:r>
        <w:t>&lt;2&gt; В случае если в проекте постановления выявлены коррупциогенные факторы, указываются наименование соответствующего проекта постановления и дата подготовки экспертного заключения.</w:t>
      </w:r>
    </w:p>
    <w:p w:rsidR="00125911" w:rsidRDefault="00A93800">
      <w:pPr>
        <w:pStyle w:val="aa"/>
        <w:framePr w:w="10315" w:wrap="notBeside" w:vAnchor="text" w:hAnchor="text" w:xAlign="center" w:y="1"/>
        <w:shd w:val="clear" w:color="auto" w:fill="auto"/>
        <w:ind w:firstLine="0"/>
      </w:pPr>
      <w:r>
        <w:t>&lt;3&gt; Заполняется при условии поступления в отчетном году в администрацию соответствующих заключений независимых экспертов.</w:t>
      </w:r>
    </w:p>
    <w:p w:rsidR="00125911" w:rsidRDefault="00125911">
      <w:pPr>
        <w:rPr>
          <w:sz w:val="2"/>
          <w:szCs w:val="2"/>
        </w:rPr>
      </w:pPr>
    </w:p>
    <w:p w:rsidR="00125911" w:rsidRDefault="00125911">
      <w:pPr>
        <w:rPr>
          <w:sz w:val="2"/>
          <w:szCs w:val="2"/>
        </w:rPr>
        <w:sectPr w:rsidR="00125911">
          <w:pgSz w:w="11909" w:h="16838"/>
          <w:pgMar w:top="1338" w:right="451" w:bottom="56" w:left="1128" w:header="0" w:footer="3" w:gutter="0"/>
          <w:cols w:space="720"/>
          <w:noEndnote/>
          <w:docGrid w:linePitch="360"/>
        </w:sectPr>
      </w:pPr>
    </w:p>
    <w:p w:rsidR="00125911" w:rsidRDefault="00A93800">
      <w:pPr>
        <w:pStyle w:val="50"/>
        <w:shd w:val="clear" w:color="auto" w:fill="auto"/>
        <w:spacing w:line="170" w:lineRule="exact"/>
      </w:pPr>
      <w:r>
        <w:t>&lt;4&gt; Прилагаются копии заключений,</w:t>
      </w:r>
    </w:p>
    <w:p w:rsidR="00125911" w:rsidRDefault="00A93800">
      <w:pPr>
        <w:pStyle w:val="50"/>
        <w:shd w:val="clear" w:color="auto" w:fill="auto"/>
        <w:spacing w:line="170" w:lineRule="exact"/>
      </w:pPr>
      <w:r>
        <w:t>&lt;5&gt; Прилагаются копии ответов независимым экспертам.</w:t>
      </w:r>
    </w:p>
    <w:sectPr w:rsidR="00125911">
      <w:headerReference w:type="default" r:id="rId9"/>
      <w:type w:val="continuous"/>
      <w:pgSz w:w="11909" w:h="16838"/>
      <w:pgMar w:top="819" w:right="3593" w:bottom="15246" w:left="3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8C" w:rsidRDefault="0092008C">
      <w:r>
        <w:separator/>
      </w:r>
    </w:p>
  </w:endnote>
  <w:endnote w:type="continuationSeparator" w:id="0">
    <w:p w:rsidR="0092008C" w:rsidRDefault="009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8C" w:rsidRDefault="0092008C"/>
  </w:footnote>
  <w:footnote w:type="continuationSeparator" w:id="0">
    <w:p w:rsidR="0092008C" w:rsidRDefault="00920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11" w:rsidRDefault="001249E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4022090</wp:posOffset>
              </wp:positionH>
              <wp:positionV relativeFrom="page">
                <wp:posOffset>241935</wp:posOffset>
              </wp:positionV>
              <wp:extent cx="66040" cy="145415"/>
              <wp:effectExtent l="254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911" w:rsidRDefault="00A93800">
                          <w:pPr>
                            <w:pStyle w:val="a7"/>
                            <w:shd w:val="clear" w:color="auto" w:fill="auto"/>
                            <w:spacing w:line="240" w:lineRule="auto"/>
                          </w:pPr>
                          <w:r>
                            <w:fldChar w:fldCharType="begin"/>
                          </w:r>
                          <w:r>
                            <w:instrText xml:space="preserve"> PAGE \* MERGEFORMAT </w:instrText>
                          </w:r>
                          <w:r>
                            <w:fldChar w:fldCharType="separate"/>
                          </w:r>
                          <w:r w:rsidR="000077DE" w:rsidRPr="000077DE">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6.7pt;margin-top:19.05pt;width:5.2pt;height:1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54pgIAAKU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" filled="f" stroked="f">
              <v:textbox style="mso-fit-shape-to-text:t" inset="0,0,0,0">
                <w:txbxContent>
                  <w:p w:rsidR="00125911" w:rsidRDefault="00A93800">
                    <w:pPr>
                      <w:pStyle w:val="a7"/>
                      <w:shd w:val="clear" w:color="auto" w:fill="auto"/>
                      <w:spacing w:line="240" w:lineRule="auto"/>
                    </w:pPr>
                    <w:r>
                      <w:fldChar w:fldCharType="begin"/>
                    </w:r>
                    <w:r>
                      <w:instrText xml:space="preserve"> PAGE \* MERGEFORMAT </w:instrText>
                    </w:r>
                    <w:r>
                      <w:fldChar w:fldCharType="separate"/>
                    </w:r>
                    <w:r w:rsidR="000077DE" w:rsidRPr="000077DE">
                      <w:rPr>
                        <w:rStyle w:val="a8"/>
                        <w:noProof/>
                      </w:rPr>
                      <w:t>3</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11" w:rsidRDefault="00125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5F5"/>
    <w:multiLevelType w:val="multilevel"/>
    <w:tmpl w:val="F7E47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C360E"/>
    <w:multiLevelType w:val="multilevel"/>
    <w:tmpl w:val="0C4878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B61545"/>
    <w:multiLevelType w:val="multilevel"/>
    <w:tmpl w:val="6F9AE6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1"/>
    <w:rsid w:val="000077DE"/>
    <w:rsid w:val="001249E9"/>
    <w:rsid w:val="00125911"/>
    <w:rsid w:val="00367EF5"/>
    <w:rsid w:val="004C18DC"/>
    <w:rsid w:val="004D3630"/>
    <w:rsid w:val="005C50D4"/>
    <w:rsid w:val="005F6F9F"/>
    <w:rsid w:val="007301BD"/>
    <w:rsid w:val="008148CA"/>
    <w:rsid w:val="0092008C"/>
    <w:rsid w:val="00A93800"/>
    <w:rsid w:val="00DD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DE7D9-E357-4EB8-910C-253BF3B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9"/>
      <w:szCs w:val="9"/>
      <w:u w:val="none"/>
      <w:lang w:val="en-US"/>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_"/>
    <w:basedOn w:val="a0"/>
    <w:link w:val="a7"/>
    <w:rPr>
      <w:rFonts w:ascii="Tahoma" w:eastAsia="Tahoma" w:hAnsi="Tahoma" w:cs="Tahoma"/>
      <w:b w:val="0"/>
      <w:bCs w:val="0"/>
      <w:i w:val="0"/>
      <w:iCs w:val="0"/>
      <w:smallCaps w:val="0"/>
      <w:strike w:val="0"/>
      <w:sz w:val="19"/>
      <w:szCs w:val="19"/>
      <w:u w:val="none"/>
    </w:rPr>
  </w:style>
  <w:style w:type="character" w:customStyle="1" w:styleId="a8">
    <w:name w:val="Колонтитул"/>
    <w:basedOn w:val="a6"/>
    <w:rPr>
      <w:rFonts w:ascii="Tahoma" w:eastAsia="Tahoma" w:hAnsi="Tahoma" w:cs="Tahoma"/>
      <w:b w:val="0"/>
      <w:bCs w:val="0"/>
      <w:i w:val="0"/>
      <w:iCs w:val="0"/>
      <w:smallCaps w:val="0"/>
      <w:strike w:val="0"/>
      <w:color w:val="000000"/>
      <w:spacing w:val="0"/>
      <w:w w:val="100"/>
      <w:position w:val="0"/>
      <w:sz w:val="19"/>
      <w:szCs w:val="19"/>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paragraph" w:customStyle="1" w:styleId="3">
    <w:name w:val="Основной текст3"/>
    <w:basedOn w:val="a"/>
    <w:link w:val="a4"/>
    <w:pPr>
      <w:shd w:val="clear" w:color="auto" w:fill="FFFFFF"/>
      <w:spacing w:after="240" w:line="274" w:lineRule="exac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30" w:lineRule="exact"/>
      <w:jc w:val="both"/>
    </w:pPr>
    <w:rPr>
      <w:rFonts w:ascii="Times New Roman" w:eastAsia="Times New Roman" w:hAnsi="Times New Roman" w:cs="Times New Roman"/>
      <w:sz w:val="18"/>
      <w:szCs w:val="1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z w:val="9"/>
      <w:szCs w:val="9"/>
      <w:lang w:val="en-US"/>
    </w:rPr>
  </w:style>
  <w:style w:type="paragraph" w:customStyle="1" w:styleId="a7">
    <w:name w:val="Колонтитул"/>
    <w:basedOn w:val="a"/>
    <w:link w:val="a6"/>
    <w:pPr>
      <w:shd w:val="clear" w:color="auto" w:fill="FFFFFF"/>
      <w:spacing w:line="0" w:lineRule="atLeast"/>
    </w:pPr>
    <w:rPr>
      <w:rFonts w:ascii="Tahoma" w:eastAsia="Tahoma" w:hAnsi="Tahoma" w:cs="Tahoma"/>
      <w:sz w:val="19"/>
      <w:szCs w:val="19"/>
    </w:rPr>
  </w:style>
  <w:style w:type="paragraph" w:customStyle="1" w:styleId="11">
    <w:name w:val="Заголовок №1"/>
    <w:basedOn w:val="a"/>
    <w:link w:val="10"/>
    <w:pPr>
      <w:shd w:val="clear" w:color="auto" w:fill="FFFFFF"/>
      <w:spacing w:before="300" w:line="278" w:lineRule="exact"/>
      <w:jc w:val="center"/>
      <w:outlineLvl w:val="0"/>
    </w:pPr>
    <w:rPr>
      <w:rFonts w:ascii="Times New Roman" w:eastAsia="Times New Roman" w:hAnsi="Times New Roman" w:cs="Times New Roman"/>
      <w:b/>
      <w:bCs/>
      <w:sz w:val="22"/>
      <w:szCs w:val="22"/>
    </w:rPr>
  </w:style>
  <w:style w:type="paragraph" w:customStyle="1" w:styleId="31">
    <w:name w:val="Основной текст (3)"/>
    <w:basedOn w:val="a"/>
    <w:link w:val="30"/>
    <w:pPr>
      <w:shd w:val="clear" w:color="auto" w:fill="FFFFFF"/>
      <w:spacing w:after="300" w:line="278" w:lineRule="exact"/>
      <w:jc w:val="center"/>
    </w:pPr>
    <w:rPr>
      <w:rFonts w:ascii="Times New Roman" w:eastAsia="Times New Roman" w:hAnsi="Times New Roman" w:cs="Times New Roman"/>
      <w:b/>
      <w:bCs/>
      <w:sz w:val="22"/>
      <w:szCs w:val="22"/>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2"/>
      <w:szCs w:val="22"/>
    </w:rPr>
  </w:style>
  <w:style w:type="paragraph" w:customStyle="1" w:styleId="aa">
    <w:name w:val="Подпись к таблице"/>
    <w:basedOn w:val="a"/>
    <w:link w:val="a9"/>
    <w:pPr>
      <w:shd w:val="clear" w:color="auto" w:fill="FFFFFF"/>
      <w:spacing w:line="206" w:lineRule="exact"/>
      <w:ind w:firstLine="540"/>
      <w:jc w:val="both"/>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1964</Words>
  <Characters>11196</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Порядок</vt:lpstr>
      <vt:lpstr>1. Общие положения</vt:lpstr>
      <vt:lpstr>Порядок проведения антикоррупционной экспертизы проектов постановлений</vt:lpstr>
      <vt:lpstr>Порядок проведения антикоррупционной экспертизы постановлений</vt:lpstr>
      <vt:lpstr>Независимая антикоррупционная экспертиза постановлений и проектов постановлении</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2021-05-28T08:47:00Z</dcterms:created>
  <dcterms:modified xsi:type="dcterms:W3CDTF">2021-06-01T11:16:00Z</dcterms:modified>
</cp:coreProperties>
</file>