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EC" w:rsidRDefault="00432182" w:rsidP="00C90604">
      <w:pPr>
        <w:jc w:val="center"/>
        <w:rPr>
          <w:noProof/>
        </w:rPr>
      </w:pPr>
      <w:r w:rsidRPr="009970C2">
        <w:rPr>
          <w:noProof/>
        </w:rPr>
        <w:t xml:space="preserve">Администрация </w:t>
      </w:r>
    </w:p>
    <w:p w:rsidR="00EC02EC" w:rsidRDefault="00432182" w:rsidP="00C90604">
      <w:pPr>
        <w:jc w:val="center"/>
        <w:rPr>
          <w:noProof/>
        </w:rPr>
      </w:pPr>
      <w:r w:rsidRPr="009970C2">
        <w:rPr>
          <w:noProof/>
        </w:rPr>
        <w:t>муниципального образования Запорожское сельское поселение</w:t>
      </w:r>
    </w:p>
    <w:p w:rsidR="00EC02EC" w:rsidRDefault="00432182" w:rsidP="00C90604">
      <w:pPr>
        <w:jc w:val="center"/>
        <w:rPr>
          <w:noProof/>
        </w:rPr>
      </w:pPr>
      <w:r w:rsidRPr="009970C2">
        <w:rPr>
          <w:noProof/>
        </w:rPr>
        <w:t xml:space="preserve"> муниципального образования Приозерский муниципальный район </w:t>
      </w:r>
    </w:p>
    <w:p w:rsidR="00C90604" w:rsidRPr="00432182" w:rsidRDefault="00432182" w:rsidP="00C90604">
      <w:pPr>
        <w:jc w:val="center"/>
        <w:rPr>
          <w:b/>
        </w:rPr>
      </w:pPr>
      <w:r w:rsidRPr="009970C2">
        <w:rPr>
          <w:noProof/>
        </w:rPr>
        <w:t>Ленинградской области</w:t>
      </w:r>
      <w:r>
        <w:rPr>
          <w:noProof/>
        </w:rPr>
        <w:t xml:space="preserve"> </w:t>
      </w:r>
      <w:r>
        <w:rPr>
          <w:noProof/>
          <w:szCs w:val="20"/>
        </w:rPr>
        <w:t xml:space="preserve"> </w:t>
      </w:r>
    </w:p>
    <w:p w:rsidR="00C90604" w:rsidRPr="00C90604" w:rsidRDefault="00C90604" w:rsidP="00C90604">
      <w:pPr>
        <w:rPr>
          <w:b/>
          <w:sz w:val="28"/>
          <w:szCs w:val="28"/>
        </w:rPr>
      </w:pPr>
    </w:p>
    <w:p w:rsidR="00C90604" w:rsidRPr="00EC02EC" w:rsidRDefault="00C90604" w:rsidP="00C90604">
      <w:pPr>
        <w:jc w:val="center"/>
        <w:rPr>
          <w:b/>
          <w:szCs w:val="28"/>
        </w:rPr>
      </w:pPr>
      <w:r w:rsidRPr="00EC02EC">
        <w:rPr>
          <w:b/>
          <w:szCs w:val="28"/>
        </w:rPr>
        <w:t>ПОСТАНОВЛЕНИЕ</w:t>
      </w:r>
    </w:p>
    <w:p w:rsidR="0052692D" w:rsidRPr="00EC02EC" w:rsidRDefault="0052692D" w:rsidP="00227A16">
      <w:pPr>
        <w:jc w:val="center"/>
        <w:rPr>
          <w:sz w:val="22"/>
        </w:rPr>
      </w:pPr>
    </w:p>
    <w:p w:rsidR="0052692D" w:rsidRPr="00EC02EC" w:rsidRDefault="00EC02EC" w:rsidP="00C3508C">
      <w:pPr>
        <w:tabs>
          <w:tab w:val="left" w:pos="6885"/>
        </w:tabs>
        <w:rPr>
          <w:szCs w:val="28"/>
        </w:rPr>
      </w:pPr>
      <w:r w:rsidRPr="00EC02EC">
        <w:rPr>
          <w:szCs w:val="28"/>
        </w:rPr>
        <w:t>24 января 2022</w:t>
      </w:r>
      <w:r w:rsidR="0052692D" w:rsidRPr="00EC02EC">
        <w:rPr>
          <w:szCs w:val="28"/>
        </w:rPr>
        <w:t xml:space="preserve"> года    </w:t>
      </w:r>
      <w:r w:rsidR="00C90604" w:rsidRPr="00EC02EC">
        <w:rPr>
          <w:szCs w:val="28"/>
        </w:rPr>
        <w:t xml:space="preserve">                                                                          </w:t>
      </w:r>
      <w:r w:rsidR="00432182" w:rsidRPr="00EC02EC">
        <w:rPr>
          <w:szCs w:val="28"/>
        </w:rPr>
        <w:t xml:space="preserve">       </w:t>
      </w:r>
      <w:r w:rsidR="0052692D" w:rsidRPr="00EC02EC">
        <w:rPr>
          <w:szCs w:val="28"/>
        </w:rPr>
        <w:t xml:space="preserve">  № </w:t>
      </w:r>
      <w:r w:rsidRPr="00EC02EC">
        <w:rPr>
          <w:szCs w:val="28"/>
        </w:rPr>
        <w:t>15</w:t>
      </w:r>
    </w:p>
    <w:p w:rsidR="0052692D" w:rsidRPr="00EC02EC" w:rsidRDefault="0052692D" w:rsidP="00B613A4">
      <w:pPr>
        <w:tabs>
          <w:tab w:val="left" w:pos="7335"/>
        </w:tabs>
        <w:rPr>
          <w:szCs w:val="28"/>
        </w:rPr>
      </w:pPr>
      <w:r w:rsidRPr="00EC02EC">
        <w:rPr>
          <w:szCs w:val="28"/>
        </w:rPr>
        <w:tab/>
      </w:r>
    </w:p>
    <w:p w:rsidR="0052692D" w:rsidRPr="00EC02EC" w:rsidRDefault="0014568A" w:rsidP="00F25BF3">
      <w:pPr>
        <w:ind w:right="4998"/>
        <w:jc w:val="both"/>
        <w:rPr>
          <w:color w:val="000000"/>
          <w:szCs w:val="28"/>
        </w:rPr>
      </w:pPr>
      <w:r w:rsidRPr="00EC02EC">
        <w:rPr>
          <w:color w:val="000000"/>
          <w:szCs w:val="28"/>
        </w:rPr>
        <w:t>О</w:t>
      </w:r>
      <w:r w:rsidR="00965FD5" w:rsidRPr="00EC02EC">
        <w:rPr>
          <w:color w:val="000000"/>
          <w:szCs w:val="28"/>
        </w:rPr>
        <w:t>б утверждении Порядка</w:t>
      </w:r>
      <w:r w:rsidRPr="00EC02EC">
        <w:rPr>
          <w:color w:val="000000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965FD5" w:rsidRPr="00EC02EC">
        <w:rPr>
          <w:color w:val="000000"/>
          <w:szCs w:val="28"/>
        </w:rPr>
        <w:t xml:space="preserve"> на территории муниципального образования </w:t>
      </w:r>
      <w:r w:rsidR="00432182" w:rsidRPr="00EC02EC">
        <w:rPr>
          <w:color w:val="000000"/>
          <w:szCs w:val="28"/>
        </w:rPr>
        <w:t>Запорожское</w:t>
      </w:r>
      <w:r w:rsidR="00965FD5" w:rsidRPr="00EC02EC">
        <w:rPr>
          <w:color w:val="000000"/>
          <w:szCs w:val="28"/>
        </w:rPr>
        <w:t xml:space="preserve"> сельское поселение  </w:t>
      </w:r>
    </w:p>
    <w:p w:rsidR="0014568A" w:rsidRPr="00EC02EC" w:rsidRDefault="0014568A" w:rsidP="00F25BF3">
      <w:pPr>
        <w:ind w:firstLine="709"/>
        <w:jc w:val="both"/>
        <w:rPr>
          <w:sz w:val="22"/>
        </w:rPr>
      </w:pPr>
    </w:p>
    <w:p w:rsidR="00EC02EC" w:rsidRDefault="00965FD5" w:rsidP="00F25BF3">
      <w:pPr>
        <w:ind w:firstLine="709"/>
        <w:jc w:val="both"/>
        <w:rPr>
          <w:spacing w:val="-2"/>
          <w:szCs w:val="28"/>
        </w:rPr>
      </w:pPr>
      <w:r w:rsidRPr="00EC02EC">
        <w:rPr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 в целях принятия мер по предупреждению чрезвычайных ситуаций природного и техногенного характера и ликвидации их последствий,</w:t>
      </w:r>
      <w:r w:rsidR="0052692D" w:rsidRPr="00EC02EC">
        <w:rPr>
          <w:color w:val="000000"/>
          <w:szCs w:val="28"/>
          <w:shd w:val="clear" w:color="auto" w:fill="FFFFFF"/>
        </w:rPr>
        <w:t xml:space="preserve"> </w:t>
      </w:r>
      <w:r w:rsidR="0052692D" w:rsidRPr="00EC02EC">
        <w:rPr>
          <w:spacing w:val="-2"/>
          <w:szCs w:val="28"/>
        </w:rPr>
        <w:t xml:space="preserve">администрация муниципального образования </w:t>
      </w:r>
      <w:r w:rsidR="00432182" w:rsidRPr="00EC02EC">
        <w:rPr>
          <w:spacing w:val="-2"/>
          <w:szCs w:val="28"/>
        </w:rPr>
        <w:t>Запорожское</w:t>
      </w:r>
      <w:r w:rsidR="0052692D" w:rsidRPr="00EC02EC">
        <w:rPr>
          <w:spacing w:val="-2"/>
          <w:szCs w:val="28"/>
        </w:rPr>
        <w:t xml:space="preserve"> сельское поселение </w:t>
      </w:r>
    </w:p>
    <w:p w:rsidR="00EC02EC" w:rsidRDefault="00EC02EC" w:rsidP="00EC02EC">
      <w:pPr>
        <w:ind w:firstLine="709"/>
        <w:jc w:val="center"/>
        <w:rPr>
          <w:spacing w:val="-2"/>
          <w:szCs w:val="28"/>
        </w:rPr>
      </w:pPr>
    </w:p>
    <w:p w:rsidR="0052692D" w:rsidRPr="00EC02EC" w:rsidRDefault="0052692D" w:rsidP="00EC02EC">
      <w:pPr>
        <w:ind w:firstLine="709"/>
        <w:jc w:val="center"/>
        <w:rPr>
          <w:b/>
          <w:szCs w:val="28"/>
        </w:rPr>
      </w:pPr>
      <w:r w:rsidRPr="00EC02EC">
        <w:rPr>
          <w:b/>
          <w:szCs w:val="28"/>
        </w:rPr>
        <w:t>ПОСТАНОВЛЯЕТ:</w:t>
      </w:r>
    </w:p>
    <w:p w:rsidR="00EC02EC" w:rsidRDefault="00EC02EC" w:rsidP="00EC02EC">
      <w:pPr>
        <w:pStyle w:val="ad"/>
        <w:numPr>
          <w:ilvl w:val="0"/>
          <w:numId w:val="19"/>
        </w:numPr>
        <w:ind w:left="284"/>
        <w:jc w:val="both"/>
        <w:rPr>
          <w:szCs w:val="28"/>
        </w:rPr>
      </w:pPr>
      <w:r w:rsidRPr="00EC02EC">
        <w:rPr>
          <w:szCs w:val="28"/>
        </w:rPr>
        <w:t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Запорожское сельское поселение (Приложение 1).</w:t>
      </w:r>
    </w:p>
    <w:p w:rsidR="00EC02EC" w:rsidRPr="00EC02EC" w:rsidRDefault="00EC02EC" w:rsidP="00EC02EC">
      <w:pPr>
        <w:pStyle w:val="ad"/>
        <w:numPr>
          <w:ilvl w:val="0"/>
          <w:numId w:val="19"/>
        </w:numPr>
        <w:ind w:left="284"/>
        <w:jc w:val="both"/>
        <w:rPr>
          <w:szCs w:val="28"/>
        </w:rPr>
      </w:pPr>
      <w:r w:rsidRPr="00EC02EC">
        <w:rPr>
          <w:szCs w:val="28"/>
        </w:rPr>
        <w:t>Обеспечить своевременное и достоверное представление информации о чрезвычайных ситуациях природного и техногенного характера в отдел ГО и ЧС администрации Приозерского муниципального района через дежурного диспетчера Единой дежурно-диспетчерской службы   Приозерского муниципального района.</w:t>
      </w:r>
    </w:p>
    <w:p w:rsidR="00EC02EC" w:rsidRPr="00EC02EC" w:rsidRDefault="00EC02EC" w:rsidP="00EC02EC">
      <w:pPr>
        <w:pStyle w:val="ad"/>
        <w:numPr>
          <w:ilvl w:val="0"/>
          <w:numId w:val="19"/>
        </w:numPr>
        <w:ind w:left="284"/>
        <w:jc w:val="both"/>
        <w:rPr>
          <w:szCs w:val="28"/>
        </w:rPr>
      </w:pPr>
      <w:r w:rsidRPr="00EC02EC">
        <w:rPr>
          <w:szCs w:val="28"/>
        </w:rPr>
        <w:t>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порядке, в том числе с использованием паролей срочности, по государственным, ведомственным и иным средствам и каналам передачи данных в установленном действующим законодательством порядке.</w:t>
      </w:r>
    </w:p>
    <w:p w:rsidR="00EC02EC" w:rsidRPr="00EC02EC" w:rsidRDefault="00EC02EC" w:rsidP="00EC02EC">
      <w:pPr>
        <w:pStyle w:val="ad"/>
        <w:numPr>
          <w:ilvl w:val="0"/>
          <w:numId w:val="19"/>
        </w:numPr>
        <w:ind w:left="284"/>
        <w:jc w:val="both"/>
        <w:rPr>
          <w:szCs w:val="28"/>
        </w:rPr>
      </w:pPr>
      <w:r w:rsidRPr="00EC02EC">
        <w:rPr>
          <w:szCs w:val="28"/>
        </w:rPr>
        <w:t xml:space="preserve">Постановление администрации муниципального образования Запорожское сельское поселение от 14.12.2018 года №361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Запорожское сельское поселение» считать утратившим силу.  </w:t>
      </w:r>
    </w:p>
    <w:p w:rsidR="00432182" w:rsidRPr="00EC02EC" w:rsidRDefault="00432182" w:rsidP="00EC02E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EC02EC">
        <w:rPr>
          <w:szCs w:val="28"/>
        </w:rPr>
        <w:t xml:space="preserve">Настоящее постановление подлежит размещению на официальном сайте муниципального </w:t>
      </w:r>
      <w:r w:rsidR="00EC02EC" w:rsidRPr="00EC02EC">
        <w:rPr>
          <w:szCs w:val="28"/>
        </w:rPr>
        <w:t>образования</w:t>
      </w:r>
      <w:r w:rsidR="00EC02EC">
        <w:rPr>
          <w:szCs w:val="28"/>
        </w:rPr>
        <w:t xml:space="preserve"> </w:t>
      </w:r>
      <w:hyperlink r:id="rId5" w:history="1">
        <w:r w:rsidR="00EC02EC" w:rsidRPr="00EC02EC">
          <w:rPr>
            <w:rFonts w:eastAsia="Calibri"/>
            <w:color w:val="0563C1"/>
            <w:szCs w:val="28"/>
            <w:u w:val="single"/>
            <w:lang w:eastAsia="en-US"/>
          </w:rPr>
          <w:t>http://запорожское-адм.рф</w:t>
        </w:r>
      </w:hyperlink>
      <w:r w:rsidR="00EC02EC" w:rsidRPr="00EC02EC">
        <w:rPr>
          <w:rFonts w:eastAsia="Calibri"/>
          <w:szCs w:val="28"/>
          <w:lang w:eastAsia="en-US"/>
        </w:rPr>
        <w:t>.</w:t>
      </w:r>
    </w:p>
    <w:p w:rsidR="00432182" w:rsidRPr="00EC02EC" w:rsidRDefault="00432182" w:rsidP="00EC02E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EC02EC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EC02EC" w:rsidRPr="00EC02EC" w:rsidRDefault="00EC02EC" w:rsidP="00EC4414">
      <w:pPr>
        <w:pStyle w:val="ad"/>
        <w:numPr>
          <w:ilvl w:val="0"/>
          <w:numId w:val="19"/>
        </w:numPr>
        <w:ind w:left="284"/>
        <w:jc w:val="both"/>
        <w:rPr>
          <w:rFonts w:eastAsiaTheme="minorHAnsi"/>
          <w:szCs w:val="28"/>
        </w:rPr>
      </w:pPr>
      <w:r w:rsidRPr="007747D7">
        <w:rPr>
          <w:rFonts w:eastAsiaTheme="minorHAns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8F9A93B" wp14:editId="5CDDFD52">
            <wp:simplePos x="0" y="0"/>
            <wp:positionH relativeFrom="margin">
              <wp:posOffset>2341245</wp:posOffset>
            </wp:positionH>
            <wp:positionV relativeFrom="paragraph">
              <wp:posOffset>86995</wp:posOffset>
            </wp:positionV>
            <wp:extent cx="1781175" cy="1504950"/>
            <wp:effectExtent l="0" t="0" r="9525" b="0"/>
            <wp:wrapNone/>
            <wp:docPr id="1" name="Рисунок 1" descr="C:\Users\пользователь\Desktop\ПОДПИСИ\подпись матрен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И\подпись матренич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82" w:rsidRPr="00EC02EC">
        <w:rPr>
          <w:szCs w:val="28"/>
        </w:rPr>
        <w:t xml:space="preserve">Контроль за исполнением постановления возложить на </w:t>
      </w:r>
      <w:r w:rsidRPr="00EC02EC">
        <w:rPr>
          <w:szCs w:val="28"/>
        </w:rPr>
        <w:t>заместителя главы администрации.</w:t>
      </w:r>
    </w:p>
    <w:p w:rsidR="00EC02EC" w:rsidRPr="001A4113" w:rsidRDefault="00EC02EC" w:rsidP="00EC02EC">
      <w:pPr>
        <w:jc w:val="both"/>
        <w:rPr>
          <w:rFonts w:eastAsiaTheme="minorHAnsi"/>
          <w:szCs w:val="28"/>
        </w:rPr>
      </w:pPr>
    </w:p>
    <w:p w:rsidR="00EC02EC" w:rsidRDefault="00EC02EC" w:rsidP="00EC02E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Cs w:val="28"/>
        </w:rPr>
      </w:pPr>
    </w:p>
    <w:p w:rsidR="00EC02EC" w:rsidRDefault="00EC02EC" w:rsidP="00EC02E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Г</w:t>
      </w:r>
      <w:r w:rsidRPr="001A4113">
        <w:rPr>
          <w:rFonts w:eastAsiaTheme="minorHAnsi"/>
          <w:szCs w:val="28"/>
        </w:rPr>
        <w:t>лава администрации                                              О. А. Матреничева</w:t>
      </w:r>
    </w:p>
    <w:p w:rsidR="00EC02EC" w:rsidRDefault="00EC02EC" w:rsidP="00EC02EC">
      <w:pPr>
        <w:autoSpaceDE w:val="0"/>
        <w:autoSpaceDN w:val="0"/>
        <w:adjustRightInd w:val="0"/>
        <w:spacing w:line="240" w:lineRule="exact"/>
        <w:rPr>
          <w:rFonts w:eastAsiaTheme="minorHAnsi"/>
          <w:sz w:val="14"/>
          <w:szCs w:val="20"/>
        </w:rPr>
      </w:pPr>
    </w:p>
    <w:p w:rsidR="00EC02EC" w:rsidRPr="00E57D3C" w:rsidRDefault="00EC02EC" w:rsidP="00EC02EC">
      <w:pPr>
        <w:autoSpaceDE w:val="0"/>
        <w:autoSpaceDN w:val="0"/>
        <w:adjustRightInd w:val="0"/>
        <w:spacing w:line="240" w:lineRule="exact"/>
        <w:rPr>
          <w:rFonts w:eastAsiaTheme="minorHAnsi"/>
          <w:sz w:val="14"/>
          <w:szCs w:val="20"/>
        </w:rPr>
      </w:pPr>
      <w:r w:rsidRPr="00E57D3C">
        <w:rPr>
          <w:rFonts w:eastAsiaTheme="minorHAnsi"/>
          <w:sz w:val="14"/>
          <w:szCs w:val="20"/>
        </w:rPr>
        <w:t>Исп.: Баскакова М.В. (881379)66-418</w:t>
      </w:r>
    </w:p>
    <w:p w:rsidR="00EC02EC" w:rsidRDefault="00EC02EC" w:rsidP="00EC02EC">
      <w:pPr>
        <w:jc w:val="both"/>
        <w:rPr>
          <w:sz w:val="14"/>
        </w:rPr>
      </w:pPr>
      <w:r w:rsidRPr="00E57D3C">
        <w:rPr>
          <w:sz w:val="14"/>
          <w:szCs w:val="20"/>
        </w:rPr>
        <w:t>Разослано: Дело – 2; прокуратура – 1</w:t>
      </w:r>
      <w:r w:rsidRPr="00E57D3C">
        <w:rPr>
          <w:sz w:val="14"/>
        </w:rPr>
        <w:t>,</w:t>
      </w:r>
      <w:r w:rsidRPr="00E57D3C">
        <w:rPr>
          <w:sz w:val="16"/>
        </w:rPr>
        <w:t xml:space="preserve"> </w:t>
      </w:r>
      <w:r w:rsidRPr="00E57D3C">
        <w:rPr>
          <w:sz w:val="14"/>
        </w:rPr>
        <w:t xml:space="preserve">МКУ "ОТДЕЛ ПО ДЕЛАМ </w:t>
      </w:r>
      <w:proofErr w:type="spellStart"/>
      <w:r w:rsidRPr="00E57D3C">
        <w:rPr>
          <w:sz w:val="14"/>
        </w:rPr>
        <w:t>ГОиЧС</w:t>
      </w:r>
      <w:proofErr w:type="spellEnd"/>
      <w:r w:rsidRPr="00E57D3C">
        <w:rPr>
          <w:sz w:val="14"/>
        </w:rPr>
        <w:t>"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bookmarkStart w:id="0" w:name="_GoBack"/>
      <w:bookmarkEnd w:id="0"/>
      <w:r w:rsidRPr="0005635D">
        <w:rPr>
          <w:sz w:val="16"/>
          <w:szCs w:val="18"/>
        </w:rPr>
        <w:br w:type="page"/>
      </w:r>
      <w:r w:rsidR="00965FD5" w:rsidRPr="000350D6">
        <w:rPr>
          <w:sz w:val="18"/>
          <w:szCs w:val="18"/>
        </w:rPr>
        <w:lastRenderedPageBreak/>
        <w:t>Приложение 1</w:t>
      </w:r>
    </w:p>
    <w:p w:rsidR="0052692D" w:rsidRPr="000350D6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432182">
        <w:rPr>
          <w:sz w:val="18"/>
          <w:szCs w:val="18"/>
        </w:rPr>
        <w:t>Запорожское</w:t>
      </w:r>
      <w:r w:rsidR="006B4031">
        <w:rPr>
          <w:sz w:val="18"/>
          <w:szCs w:val="18"/>
        </w:rPr>
        <w:t xml:space="preserve">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EC02EC">
        <w:rPr>
          <w:sz w:val="18"/>
          <w:szCs w:val="18"/>
        </w:rPr>
        <w:t>24.01.2022</w:t>
      </w:r>
      <w:r w:rsidR="00F26833">
        <w:rPr>
          <w:sz w:val="18"/>
          <w:szCs w:val="18"/>
        </w:rPr>
        <w:t xml:space="preserve"> года №</w:t>
      </w:r>
      <w:r w:rsidR="00EC02EC">
        <w:rPr>
          <w:sz w:val="18"/>
          <w:szCs w:val="18"/>
        </w:rPr>
        <w:t>15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965FD5" w:rsidRPr="00965FD5" w:rsidRDefault="00965FD5" w:rsidP="00965FD5">
      <w:pPr>
        <w:shd w:val="clear" w:color="auto" w:fill="FFFFFF"/>
        <w:spacing w:after="135"/>
        <w:jc w:val="center"/>
        <w:rPr>
          <w:b/>
          <w:spacing w:val="-2"/>
        </w:rPr>
      </w:pPr>
      <w:r w:rsidRPr="00965FD5">
        <w:rPr>
          <w:b/>
          <w:spacing w:val="-2"/>
        </w:rPr>
        <w:t>ПОРЯДОК</w:t>
      </w:r>
    </w:p>
    <w:p w:rsidR="00965FD5" w:rsidRPr="00965FD5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>сбора и обмена информацией в области защиты населения</w:t>
      </w:r>
    </w:p>
    <w:p w:rsidR="0052692D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 xml:space="preserve">и территорий от чрезвычайных ситуаций природного и техногенного характера на территории </w:t>
      </w:r>
      <w:r w:rsidR="0052692D" w:rsidRPr="004358A9">
        <w:rPr>
          <w:b/>
          <w:spacing w:val="-2"/>
        </w:rPr>
        <w:t xml:space="preserve">муниципального образования </w:t>
      </w:r>
      <w:r w:rsidR="00432182">
        <w:rPr>
          <w:b/>
          <w:spacing w:val="-2"/>
        </w:rPr>
        <w:t>Запорожское</w:t>
      </w:r>
      <w:r w:rsidR="0052692D" w:rsidRPr="004358A9">
        <w:rPr>
          <w:b/>
          <w:spacing w:val="-2"/>
        </w:rPr>
        <w:t xml:space="preserve"> сельское поселение </w:t>
      </w: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7375A" w:rsidRDefault="00EC02EC" w:rsidP="0077375A">
      <w:pPr>
        <w:shd w:val="clear" w:color="auto" w:fill="FFFFFF"/>
        <w:spacing w:after="135"/>
        <w:jc w:val="center"/>
      </w:pPr>
      <w:r>
        <w:t>1.</w:t>
      </w:r>
      <w:r w:rsidR="0077375A">
        <w:t xml:space="preserve"> Общие положения</w:t>
      </w:r>
    </w:p>
    <w:p w:rsidR="00EC02EC" w:rsidRDefault="0077375A" w:rsidP="00EC02EC">
      <w:pPr>
        <w:shd w:val="clear" w:color="auto" w:fill="FFFFFF"/>
        <w:spacing w:after="135"/>
        <w:jc w:val="both"/>
      </w:pPr>
      <w:r>
        <w:t xml:space="preserve">1.1. </w:t>
      </w:r>
      <w:r w:rsidR="00EC02EC">
        <w:t xml:space="preserve">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EC02EC">
        <w:t xml:space="preserve">Запорожского сельского поселения Приозерского </w:t>
      </w:r>
      <w:r w:rsidR="00EC02EC">
        <w:t>муниципального района (далее – информация).</w:t>
      </w:r>
    </w:p>
    <w:p w:rsidR="00EC02EC" w:rsidRDefault="0077375A" w:rsidP="00EC02EC">
      <w:pPr>
        <w:shd w:val="clear" w:color="auto" w:fill="FFFFFF"/>
        <w:spacing w:after="135"/>
        <w:jc w:val="both"/>
      </w:pPr>
      <w:r>
        <w:t xml:space="preserve">1.2. </w:t>
      </w:r>
      <w:r w:rsidR="00EC02EC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</w:t>
      </w:r>
      <w:r w:rsidR="00013C7B">
        <w:t xml:space="preserve"> (далее – администрация)</w:t>
      </w:r>
      <w:r w:rsidR="00EC02EC">
        <w:t xml:space="preserve">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77375A" w:rsidRPr="0077375A" w:rsidRDefault="0077375A" w:rsidP="0077375A">
      <w:pPr>
        <w:shd w:val="clear" w:color="auto" w:fill="FFFFFF"/>
        <w:spacing w:after="135"/>
        <w:jc w:val="both"/>
      </w:pPr>
      <w:r>
        <w:t xml:space="preserve">1.3. </w:t>
      </w:r>
      <w:r w:rsidRPr="0077375A">
        <w:t>Сбор и обмен информацией осуществляются администрацией МО Запорожское сельское поселение и организациями, расположенными на территории МО Запорожское сельское поселение (далее - организации),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77375A" w:rsidRPr="0077375A" w:rsidRDefault="0077375A" w:rsidP="0077375A">
      <w:pPr>
        <w:shd w:val="clear" w:color="auto" w:fill="FFFFFF"/>
        <w:spacing w:after="135"/>
        <w:jc w:val="both"/>
      </w:pPr>
      <w:r w:rsidRPr="0077375A">
        <w:t>Организации осуществляют сбор и обмен информацией через дежурно-диспетчерские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77375A" w:rsidRPr="0077375A" w:rsidRDefault="0077375A" w:rsidP="0077375A">
      <w:pPr>
        <w:shd w:val="clear" w:color="auto" w:fill="FFFFFF"/>
        <w:spacing w:after="135"/>
        <w:jc w:val="both"/>
      </w:pPr>
      <w:r w:rsidRPr="0077375A">
        <w:t>Органы местного самоуправления осуществляют сбор и обмен информацией через единые дежурно-диспетчерские службы муниципальных образований, а при их отсутствии - через подразделения или должностных лиц, уполномоченных решением руководителя органа местного самоуправления.</w:t>
      </w:r>
    </w:p>
    <w:p w:rsidR="0077375A" w:rsidRPr="0077375A" w:rsidRDefault="0077375A" w:rsidP="0077375A">
      <w:pPr>
        <w:shd w:val="clear" w:color="auto" w:fill="FFFFFF"/>
        <w:spacing w:after="135"/>
        <w:jc w:val="both"/>
      </w:pPr>
      <w:r w:rsidRPr="0077375A">
        <w:t>1.4.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77375A" w:rsidRPr="0077375A" w:rsidRDefault="0077375A" w:rsidP="0077375A">
      <w:pPr>
        <w:shd w:val="clear" w:color="auto" w:fill="FFFFFF"/>
        <w:spacing w:after="135"/>
        <w:jc w:val="both"/>
      </w:pPr>
      <w:r w:rsidRPr="0077375A">
        <w:t>Органы местного самоуправления осуществляют сбор, обработку и обмен информацией на соответствующих территориях и представляют информацию в единую дежурно-диспетчерскую службу МО Приозерский муниципальный район Ленинградской области.</w:t>
      </w:r>
    </w:p>
    <w:p w:rsidR="00EC02EC" w:rsidRDefault="00EC02EC" w:rsidP="00EC02EC">
      <w:pPr>
        <w:shd w:val="clear" w:color="auto" w:fill="FFFFFF"/>
        <w:spacing w:after="135"/>
        <w:jc w:val="both"/>
      </w:pPr>
      <w:r w:rsidRPr="0060150F">
        <w:t xml:space="preserve">Единая дежурно-диспетчерская служба МО </w:t>
      </w:r>
      <w:r>
        <w:t xml:space="preserve">Приозерский муниципальный район </w:t>
      </w:r>
      <w:r w:rsidRPr="0060150F">
        <w:t xml:space="preserve">Ленинградской области осуществляет сбор, обработку и обмен информацией на территории </w:t>
      </w:r>
      <w:r>
        <w:t xml:space="preserve">Приозерского </w:t>
      </w:r>
      <w:r w:rsidRPr="0060150F">
        <w:t>муниципального района Ленинградской области и представляет информацию в дежурно-диспетчерскую службу Правительства Ленинградской области, а в случае возникновения чрезвычайной ситуации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50116D" w:rsidRDefault="0077375A" w:rsidP="0077375A">
      <w:pPr>
        <w:shd w:val="clear" w:color="auto" w:fill="FFFFFF"/>
        <w:spacing w:after="135"/>
        <w:jc w:val="center"/>
      </w:pPr>
      <w:r>
        <w:lastRenderedPageBreak/>
        <w:t xml:space="preserve">2.  </w:t>
      </w:r>
      <w:r w:rsidR="0050116D" w:rsidRPr="0050116D">
        <w:t>Основные задачи дежурно-диспетчерских служб</w:t>
      </w:r>
      <w:r w:rsidR="0050116D">
        <w:t xml:space="preserve"> (</w:t>
      </w:r>
      <w:r w:rsidR="0050116D" w:rsidRPr="0050116D">
        <w:t>при их отсутствии - через подразделения или должностных лиц, уполномоченных решением руководителя организации</w:t>
      </w:r>
      <w:r w:rsidR="0050116D">
        <w:t>):</w:t>
      </w:r>
    </w:p>
    <w:p w:rsidR="0050116D" w:rsidRDefault="0077375A" w:rsidP="0050116D">
      <w:pPr>
        <w:shd w:val="clear" w:color="auto" w:fill="FFFFFF"/>
        <w:spacing w:after="135"/>
        <w:jc w:val="both"/>
      </w:pPr>
      <w:r>
        <w:t xml:space="preserve">2.1. </w:t>
      </w:r>
      <w:r w:rsidR="0050116D">
        <w:t xml:space="preserve">Основные задачи </w:t>
      </w:r>
      <w:r w:rsidR="0050116D" w:rsidRPr="0050116D">
        <w:t xml:space="preserve">уполномоченного на решение задач в области защиты населения и территорий от чрезвычайных ситуаций </w:t>
      </w:r>
      <w:r w:rsidR="0050116D">
        <w:t>МО Запорожское сельское поселение: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>- сбор данных об угрозе возникновения или о возникновении муниципальных и межмуниципальных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 xml:space="preserve">- сбор данных </w:t>
      </w:r>
      <w:r>
        <w:t>об основных параметрах,</w:t>
      </w:r>
      <w:r>
        <w:t xml:space="preserve"> возникших муниципальных и межмуниципальных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>- оповещение населения МО Запорожское сельское поселение об угрозе возникновения или о возникновении муниципальных и межмуниципальных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>- организация взаимодействия с единой дежурно-диспетчерской службы МО Приозерский муниципальный район Ленинградской области по вопросам представления информации об угрозе возникновения или о возникновении муниципальных и межмуниципальных чрезвычайных ситуаций.</w:t>
      </w:r>
    </w:p>
    <w:p w:rsidR="0050116D" w:rsidRDefault="0077375A" w:rsidP="0050116D">
      <w:pPr>
        <w:shd w:val="clear" w:color="auto" w:fill="FFFFFF"/>
        <w:spacing w:after="135"/>
        <w:jc w:val="both"/>
      </w:pPr>
      <w:r>
        <w:t xml:space="preserve">2.2. </w:t>
      </w:r>
      <w:r w:rsidR="0050116D">
        <w:t xml:space="preserve">Основные задачи дежурно-диспетчерских служб организаций, расположенных на территории МО Запорожское сельское </w:t>
      </w:r>
      <w:r w:rsidR="0050116D">
        <w:t>поселение (</w:t>
      </w:r>
      <w:r w:rsidR="0050116D" w:rsidRPr="0050116D">
        <w:t>при их отсутствии - через подразделения или должностных лиц, уполномоченных решением руководителя организации</w:t>
      </w:r>
      <w:r w:rsidR="0050116D">
        <w:t>):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>- сбор данных об угрозе возникновения или о возникновении локальных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 xml:space="preserve">-  сбор данных </w:t>
      </w:r>
      <w:r>
        <w:t>об основных параметрах,</w:t>
      </w:r>
      <w:r>
        <w:t xml:space="preserve"> возникших локальных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 xml:space="preserve">- оповещение рабочих и служащих организации, рабочих и </w:t>
      </w:r>
      <w:r>
        <w:t>служащих других организаций,</w:t>
      </w:r>
      <w:r>
        <w:t xml:space="preserve"> и населения в пределах зон действия локальных систем оповещения об угрозе возникновения или о возникновении локальных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>- координация действий привлеченных сил и средств организации при выполнении задач по предупреждению и ликвидации локальных чрезвычайных ситуаций;</w:t>
      </w:r>
    </w:p>
    <w:p w:rsidR="0050116D" w:rsidRDefault="0050116D" w:rsidP="0050116D">
      <w:pPr>
        <w:shd w:val="clear" w:color="auto" w:fill="FFFFFF"/>
        <w:spacing w:after="135"/>
        <w:jc w:val="both"/>
      </w:pPr>
      <w:r>
        <w:t xml:space="preserve">- представление информации </w:t>
      </w:r>
      <w:r w:rsidRPr="0050116D">
        <w:t>уполномоченн</w:t>
      </w:r>
      <w:r>
        <w:t>ому</w:t>
      </w:r>
      <w:r w:rsidRPr="0050116D">
        <w:t xml:space="preserve"> на решение задач в области защиты населения и территорий от чрезвычайных ситуаций </w:t>
      </w:r>
      <w:r>
        <w:t>МО Запорожское сельское поселение.</w:t>
      </w:r>
    </w:p>
    <w:p w:rsidR="0050116D" w:rsidRPr="0050116D" w:rsidRDefault="0050116D" w:rsidP="0077375A">
      <w:pPr>
        <w:shd w:val="clear" w:color="auto" w:fill="FFFFFF"/>
        <w:spacing w:after="135"/>
        <w:jc w:val="center"/>
      </w:pPr>
      <w:r w:rsidRPr="0050116D">
        <w:t>3. Сроки и формы представления информации.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3.1. В зависимости от назначения информация подразделяется на оперативную и текущую.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3.2. К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 xml:space="preserve">3.2.1. Информация об угрозе (прогнозе) чрезвычайной </w:t>
      </w:r>
      <w:r w:rsidR="0077375A" w:rsidRPr="0050116D">
        <w:t>ситуации представляется</w:t>
      </w:r>
      <w:r w:rsidRPr="0050116D">
        <w:t xml:space="preserve"> немедленно по любому из имеющихся средств связи через оперативные и дежурно-диспетчерские службы с последующим письменным подтверждением в течение четырех часов с момента возникновения чрезвычайной ситуации. При резком изменении обстановки - немедленно.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3.2.2. Информация о факте и основных параметрах чрезвычайной ситуации представляется немедленно по любому из имеющихся средств связи через оперативные дежурно-диспетчерские службы с последующим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50116D">
        <w:t>мск</w:t>
      </w:r>
      <w:proofErr w:type="spellEnd"/>
      <w:r w:rsidRPr="0050116D">
        <w:t>) и 19.00 (</w:t>
      </w:r>
      <w:proofErr w:type="spellStart"/>
      <w:r w:rsidRPr="0050116D">
        <w:t>мск</w:t>
      </w:r>
      <w:proofErr w:type="spellEnd"/>
      <w:r w:rsidRPr="0050116D">
        <w:t>) по состоянию на 6.00 (</w:t>
      </w:r>
      <w:proofErr w:type="spellStart"/>
      <w:r w:rsidRPr="0050116D">
        <w:t>мск</w:t>
      </w:r>
      <w:proofErr w:type="spellEnd"/>
      <w:r w:rsidRPr="0050116D">
        <w:t>) и 18.00 (</w:t>
      </w:r>
      <w:proofErr w:type="spellStart"/>
      <w:r w:rsidRPr="0050116D">
        <w:t>мск</w:t>
      </w:r>
      <w:proofErr w:type="spellEnd"/>
      <w:r w:rsidRPr="0050116D">
        <w:t>) соответственно.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 xml:space="preserve">3.2.3. Информация о мерах по защите населения и территорий, ведении аварийно-спасательных и других неотложных работ представляется по любому из имеющихся средств связи через оперативные дежурно-диспетчерские службы с письменным подтверждением в течение четырех </w:t>
      </w:r>
      <w:r w:rsidRPr="0050116D">
        <w:lastRenderedPageBreak/>
        <w:t>часов с момента возникновения чрезвычайной ситуации. Уточнение обстановки ежесуточно к 7.00 (</w:t>
      </w:r>
      <w:proofErr w:type="spellStart"/>
      <w:r w:rsidRPr="0050116D">
        <w:t>мск</w:t>
      </w:r>
      <w:proofErr w:type="spellEnd"/>
      <w:r w:rsidRPr="0050116D">
        <w:t>) и 19.00 (</w:t>
      </w:r>
      <w:proofErr w:type="spellStart"/>
      <w:r w:rsidRPr="0050116D">
        <w:t>мск</w:t>
      </w:r>
      <w:proofErr w:type="spellEnd"/>
      <w:r w:rsidRPr="0050116D">
        <w:t>) по состоянию на 6.00 (</w:t>
      </w:r>
      <w:proofErr w:type="spellStart"/>
      <w:r w:rsidRPr="0050116D">
        <w:t>мск</w:t>
      </w:r>
      <w:proofErr w:type="spellEnd"/>
      <w:r w:rsidRPr="0050116D">
        <w:t>) и 18.00 (</w:t>
      </w:r>
      <w:proofErr w:type="spellStart"/>
      <w:r w:rsidRPr="0050116D">
        <w:t>мск</w:t>
      </w:r>
      <w:proofErr w:type="spellEnd"/>
      <w:r w:rsidRPr="0050116D">
        <w:t>) соответственно.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 xml:space="preserve">3.2.4. Информация о силах и средствах, задействованных для ликвидации </w:t>
      </w:r>
      <w:r w:rsidR="0077375A" w:rsidRPr="0050116D">
        <w:t>чрезвычайной ситуации,</w:t>
      </w:r>
      <w:r w:rsidRPr="0050116D">
        <w:t xml:space="preserve"> представляется по любому из имеющихся средств связи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50116D">
        <w:t>мск</w:t>
      </w:r>
      <w:proofErr w:type="spellEnd"/>
      <w:r w:rsidRPr="0050116D">
        <w:t>) и 19.00 (</w:t>
      </w:r>
      <w:proofErr w:type="spellStart"/>
      <w:r w:rsidRPr="0050116D">
        <w:t>мск</w:t>
      </w:r>
      <w:proofErr w:type="spellEnd"/>
      <w:r w:rsidRPr="0050116D">
        <w:t>) по состоянию на 6.00 (</w:t>
      </w:r>
      <w:proofErr w:type="spellStart"/>
      <w:r w:rsidRPr="0050116D">
        <w:t>мск</w:t>
      </w:r>
      <w:proofErr w:type="spellEnd"/>
      <w:r w:rsidRPr="0050116D">
        <w:t>) и 18.00 (</w:t>
      </w:r>
      <w:proofErr w:type="spellStart"/>
      <w:r w:rsidRPr="0050116D">
        <w:t>мск</w:t>
      </w:r>
      <w:proofErr w:type="spellEnd"/>
      <w:r w:rsidRPr="0050116D">
        <w:t>) соответственно.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3.2.5. Итоговая информация о чрезвычайной ситуации представляется по всем чрезвычайным ситуациям - письменно не позднее 15 суток после ликвидации чрезвычайной ситуации.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3.3. К текущей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3.4. В информации содержатся следующие данные: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- о состоянии безопасности потенциально опасных объектов и мерах по ее повышению;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- о принимаемых мерах по предупреждению чрезвычайных ситуаций;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- о наличии, укомплектованности, оснащенности и готовности сил, предназначенных для проведения аварийно-спасательных и других неотложных работ в зонах чрезвычайных ситуаций;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 xml:space="preserve">- о прогнозе, факте, масштабе и последствиях возникших чрезвычайных ситуаций на транспорте, на промышленных, сельскохозяйственных объектах и объектах ядерно-оружейного комплекса, магистральных газо-, </w:t>
      </w:r>
      <w:proofErr w:type="spellStart"/>
      <w:r w:rsidRPr="0050116D">
        <w:t>продукто</w:t>
      </w:r>
      <w:proofErr w:type="spellEnd"/>
      <w:r w:rsidRPr="0050116D">
        <w:t>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- 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ситуациях;</w:t>
      </w:r>
    </w:p>
    <w:p w:rsidR="0050116D" w:rsidRPr="0050116D" w:rsidRDefault="0050116D" w:rsidP="0050116D">
      <w:pPr>
        <w:shd w:val="clear" w:color="auto" w:fill="FFFFFF"/>
        <w:spacing w:after="135"/>
        <w:jc w:val="both"/>
      </w:pPr>
      <w:r w:rsidRPr="0050116D">
        <w:t>- о наличии, составе, состоянии и использовании страхового фонда документации на потенциально опасные объекты.</w:t>
      </w:r>
    </w:p>
    <w:p w:rsidR="00EC02EC" w:rsidRDefault="00EC02EC" w:rsidP="00EC02EC">
      <w:pPr>
        <w:shd w:val="clear" w:color="auto" w:fill="FFFFFF"/>
        <w:spacing w:after="135"/>
        <w:jc w:val="both"/>
      </w:pPr>
      <w:r>
        <w:t>5. Оплата услуг связи для передачи информации производится в порядке, установленном законодательством Российской Федерации.</w:t>
      </w:r>
    </w:p>
    <w:p w:rsidR="00EC02EC" w:rsidRDefault="00EC02EC" w:rsidP="00965FD5">
      <w:pPr>
        <w:shd w:val="clear" w:color="auto" w:fill="FFFFFF"/>
        <w:spacing w:after="135"/>
      </w:pPr>
    </w:p>
    <w:p w:rsidR="00EC02EC" w:rsidRDefault="00EC02EC" w:rsidP="00965FD5">
      <w:pPr>
        <w:shd w:val="clear" w:color="auto" w:fill="FFFFFF"/>
        <w:spacing w:after="135"/>
      </w:pPr>
    </w:p>
    <w:p w:rsidR="00EC02EC" w:rsidRDefault="00EC02EC" w:rsidP="00965FD5">
      <w:pPr>
        <w:shd w:val="clear" w:color="auto" w:fill="FFFFFF"/>
        <w:spacing w:after="135"/>
      </w:pPr>
    </w:p>
    <w:sectPr w:rsidR="00EC02EC" w:rsidSect="00EC02EC">
      <w:pgSz w:w="11909" w:h="16838"/>
      <w:pgMar w:top="851" w:right="851" w:bottom="568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1562E7"/>
    <w:multiLevelType w:val="hybridMultilevel"/>
    <w:tmpl w:val="27868ACE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565977"/>
    <w:multiLevelType w:val="hybridMultilevel"/>
    <w:tmpl w:val="F41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1230"/>
    <w:multiLevelType w:val="hybridMultilevel"/>
    <w:tmpl w:val="C4BE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6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6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1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452"/>
    <w:rsid w:val="00006F90"/>
    <w:rsid w:val="00013C7B"/>
    <w:rsid w:val="00027082"/>
    <w:rsid w:val="000350D6"/>
    <w:rsid w:val="0005635D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4568A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4447B"/>
    <w:rsid w:val="002B0D0B"/>
    <w:rsid w:val="002B6FD1"/>
    <w:rsid w:val="002C4963"/>
    <w:rsid w:val="002F196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2182"/>
    <w:rsid w:val="004358A9"/>
    <w:rsid w:val="004364DD"/>
    <w:rsid w:val="00476C35"/>
    <w:rsid w:val="0050116D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375A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65FD5"/>
    <w:rsid w:val="009773BD"/>
    <w:rsid w:val="0099028D"/>
    <w:rsid w:val="009E6A2B"/>
    <w:rsid w:val="009E753B"/>
    <w:rsid w:val="009F22DD"/>
    <w:rsid w:val="009F7BB7"/>
    <w:rsid w:val="00A16BF0"/>
    <w:rsid w:val="00A23FD5"/>
    <w:rsid w:val="00A328CE"/>
    <w:rsid w:val="00A34BC7"/>
    <w:rsid w:val="00A5670C"/>
    <w:rsid w:val="00A73B5F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1C1F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C02EC"/>
    <w:rsid w:val="00EE504E"/>
    <w:rsid w:val="00F06D86"/>
    <w:rsid w:val="00F25BF3"/>
    <w:rsid w:val="00F2683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C8DC0-168B-44D3-9EC9-4AA3722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9;&#1072;&#1087;&#1086;&#1088;&#1086;&#1078;&#1089;&#1082;&#1086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пользователь</cp:lastModifiedBy>
  <cp:revision>5</cp:revision>
  <cp:lastPrinted>2022-01-24T11:59:00Z</cp:lastPrinted>
  <dcterms:created xsi:type="dcterms:W3CDTF">2018-11-16T03:55:00Z</dcterms:created>
  <dcterms:modified xsi:type="dcterms:W3CDTF">2022-01-25T10:04:00Z</dcterms:modified>
</cp:coreProperties>
</file>