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8C4BA9" w:rsidP="00476A65">
      <w:pPr>
        <w:jc w:val="center"/>
        <w:rPr>
          <w:b/>
        </w:rPr>
      </w:pPr>
      <w:r>
        <w:rPr>
          <w:b/>
        </w:rPr>
        <w:t>ЗАПОРОЖСКОЕ</w:t>
      </w:r>
      <w:r w:rsidR="00476A65" w:rsidRPr="00762221">
        <w:rPr>
          <w:b/>
        </w:rPr>
        <w:t xml:space="preserve">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8C4BA9">
        <w:t>16</w:t>
      </w:r>
      <w:r w:rsidR="00597BBC" w:rsidRPr="00762221">
        <w:t>.</w:t>
      </w:r>
      <w:r w:rsidR="00597BBC" w:rsidRPr="0092703C">
        <w:t>12.20</w:t>
      </w:r>
      <w:r w:rsidR="004C2577" w:rsidRPr="0092703C">
        <w:t>20</w:t>
      </w:r>
      <w:r w:rsidR="00597BBC" w:rsidRPr="0092703C">
        <w:t xml:space="preserve"> 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8C4BA9">
        <w:t>221</w:t>
      </w:r>
      <w:r w:rsidR="0000230F" w:rsidRPr="0092703C">
        <w:t xml:space="preserve"> </w:t>
      </w:r>
    </w:p>
    <w:p w:rsidR="004C2577" w:rsidRPr="0092703C" w:rsidRDefault="004C2577" w:rsidP="00530076"/>
    <w:p w:rsidR="0028072C" w:rsidRPr="0092703C" w:rsidRDefault="0028072C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92703C">
        <w:rPr>
          <w:spacing w:val="2"/>
        </w:rPr>
        <w:t xml:space="preserve">Об определении мест, </w:t>
      </w:r>
      <w:r w:rsidR="0092703C">
        <w:rPr>
          <w:spacing w:val="2"/>
        </w:rPr>
        <w:t>разреше</w:t>
      </w:r>
      <w:r w:rsidRPr="0092703C">
        <w:rPr>
          <w:spacing w:val="2"/>
        </w:rPr>
        <w:t xml:space="preserve">нных для выгула домашних животных на территории муниципального образования </w:t>
      </w:r>
      <w:proofErr w:type="gramStart"/>
      <w:r w:rsidR="008C4BA9">
        <w:rPr>
          <w:spacing w:val="2"/>
        </w:rPr>
        <w:t>Запорожское</w:t>
      </w:r>
      <w:r w:rsidR="0092703C">
        <w:rPr>
          <w:spacing w:val="2"/>
        </w:rPr>
        <w:t xml:space="preserve"> </w:t>
      </w:r>
      <w:r w:rsidRPr="0092703C">
        <w:rPr>
          <w:spacing w:val="2"/>
        </w:rPr>
        <w:t xml:space="preserve"> сельское</w:t>
      </w:r>
      <w:proofErr w:type="gramEnd"/>
      <w:r w:rsidRPr="0092703C">
        <w:rPr>
          <w:spacing w:val="2"/>
        </w:rPr>
        <w:t xml:space="preserve"> поселение </w:t>
      </w:r>
      <w:r w:rsidR="0092703C">
        <w:rPr>
          <w:spacing w:val="2"/>
        </w:rPr>
        <w:t>муниципального образования Приозерский</w:t>
      </w:r>
      <w:r w:rsidRPr="0092703C">
        <w:rPr>
          <w:spacing w:val="2"/>
        </w:rPr>
        <w:t xml:space="preserve"> муниципальн</w:t>
      </w:r>
      <w:r w:rsidR="0092703C">
        <w:rPr>
          <w:spacing w:val="2"/>
        </w:rPr>
        <w:t>ый район</w:t>
      </w:r>
      <w:r w:rsidRPr="0092703C">
        <w:rPr>
          <w:spacing w:val="2"/>
        </w:rPr>
        <w:t xml:space="preserve"> Ленинградской области</w:t>
      </w:r>
    </w:p>
    <w:p w:rsidR="004C2577" w:rsidRPr="0092703C" w:rsidRDefault="004C2577" w:rsidP="00530076"/>
    <w:p w:rsidR="0092703C" w:rsidRPr="0092703C" w:rsidRDefault="0092703C" w:rsidP="00C216E4">
      <w:pPr>
        <w:jc w:val="both"/>
      </w:pPr>
    </w:p>
    <w:p w:rsidR="00ED6CF5" w:rsidRPr="006C3DC5" w:rsidRDefault="0092703C" w:rsidP="00C216E4">
      <w:pPr>
        <w:spacing w:line="276" w:lineRule="auto"/>
        <w:jc w:val="both"/>
      </w:pPr>
      <w:r w:rsidRPr="0092703C">
        <w:rPr>
          <w:spacing w:val="2"/>
        </w:rPr>
        <w:t xml:space="preserve">  </w:t>
      </w:r>
      <w:r>
        <w:rPr>
          <w:spacing w:val="2"/>
        </w:rPr>
        <w:t xml:space="preserve">       </w:t>
      </w:r>
      <w:r w:rsidRPr="0092703C">
        <w:rPr>
          <w:spacing w:val="2"/>
        </w:rPr>
        <w:t xml:space="preserve"> В соответствии с Федеральным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закон</w:t>
      </w:r>
      <w:r w:rsidR="00652FB1">
        <w:rPr>
          <w:spacing w:val="2"/>
        </w:rPr>
        <w:t>а</w:t>
      </w:r>
      <w:r w:rsidRPr="0092703C">
        <w:rPr>
          <w:spacing w:val="2"/>
        </w:rPr>
        <w:t>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от 27.12.2018 № 489-ФЗ «Об ответственном обращении с животными и о внесении изменений в отдельные законодательные акты Российской Фе</w:t>
      </w:r>
      <w:r>
        <w:rPr>
          <w:spacing w:val="2"/>
        </w:rPr>
        <w:t>дерации», Областным законом от 30 сентября 2020 года</w:t>
      </w:r>
      <w:r w:rsidR="00D12D16">
        <w:rPr>
          <w:spacing w:val="2"/>
        </w:rPr>
        <w:t xml:space="preserve"> №109-оз </w:t>
      </w:r>
      <w:r w:rsidRPr="0092703C">
        <w:rPr>
          <w:spacing w:val="2"/>
        </w:rPr>
        <w:t xml:space="preserve"> «О содержании и защите домашних животных на  территории Ленинградской области,</w:t>
      </w:r>
      <w:r w:rsidR="00ED6CF5" w:rsidRPr="006C3DC5">
        <w:t xml:space="preserve"> руководствуясь Уставом муниципальн</w:t>
      </w:r>
      <w:r w:rsidR="00B43048">
        <w:t>ого образования 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области, администрация  муниципаль</w:t>
      </w:r>
      <w:r w:rsidR="00B43048">
        <w:t>ного образования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области:</w:t>
      </w:r>
    </w:p>
    <w:p w:rsidR="00652FB1" w:rsidRDefault="00652FB1" w:rsidP="00C216E4">
      <w:pPr>
        <w:spacing w:line="276" w:lineRule="auto"/>
        <w:jc w:val="both"/>
      </w:pPr>
    </w:p>
    <w:p w:rsidR="004C2577" w:rsidRDefault="00ED6CF5" w:rsidP="00C216E4">
      <w:pPr>
        <w:spacing w:line="276" w:lineRule="auto"/>
        <w:jc w:val="both"/>
      </w:pPr>
      <w:r w:rsidRPr="006C3DC5">
        <w:t>ПОСТАНОВЛЯЕТ</w:t>
      </w:r>
    </w:p>
    <w:p w:rsidR="00D12D16" w:rsidRDefault="00ED6CF5" w:rsidP="0061705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2"/>
          <w:sz w:val="22"/>
          <w:szCs w:val="22"/>
        </w:rPr>
      </w:pPr>
      <w:r w:rsidRPr="0081757F">
        <w:rPr>
          <w:sz w:val="22"/>
          <w:szCs w:val="22"/>
        </w:rPr>
        <w:t xml:space="preserve"> </w:t>
      </w:r>
      <w:proofErr w:type="gramStart"/>
      <w:r w:rsidR="00D12D16" w:rsidRPr="0081757F">
        <w:rPr>
          <w:spacing w:val="2"/>
          <w:sz w:val="22"/>
          <w:szCs w:val="22"/>
        </w:rPr>
        <w:t>Определить  территории</w:t>
      </w:r>
      <w:proofErr w:type="gramEnd"/>
      <w:r w:rsidR="00D12D16" w:rsidRPr="0081757F">
        <w:rPr>
          <w:spacing w:val="2"/>
          <w:sz w:val="22"/>
          <w:szCs w:val="22"/>
        </w:rPr>
        <w:t xml:space="preserve"> </w:t>
      </w:r>
      <w:r w:rsidR="0081757F" w:rsidRPr="0081757F">
        <w:rPr>
          <w:spacing w:val="2"/>
          <w:sz w:val="22"/>
          <w:szCs w:val="22"/>
        </w:rPr>
        <w:t xml:space="preserve">(площадки) </w:t>
      </w:r>
      <w:r w:rsidR="00D12D16" w:rsidRPr="0081757F">
        <w:rPr>
          <w:spacing w:val="2"/>
          <w:sz w:val="22"/>
          <w:szCs w:val="22"/>
        </w:rPr>
        <w:t xml:space="preserve">для выгула домашних животных на территории муниципального образования </w:t>
      </w:r>
      <w:r w:rsidR="00B43048">
        <w:rPr>
          <w:spacing w:val="2"/>
          <w:sz w:val="22"/>
          <w:szCs w:val="22"/>
        </w:rPr>
        <w:t>Запорож</w:t>
      </w:r>
      <w:r w:rsidR="0081757F" w:rsidRPr="0081757F">
        <w:rPr>
          <w:spacing w:val="2"/>
          <w:sz w:val="22"/>
          <w:szCs w:val="22"/>
        </w:rPr>
        <w:t xml:space="preserve">ское </w:t>
      </w:r>
      <w:r w:rsidR="00D12D16" w:rsidRPr="0081757F">
        <w:rPr>
          <w:spacing w:val="2"/>
          <w:sz w:val="22"/>
          <w:szCs w:val="22"/>
        </w:rPr>
        <w:t xml:space="preserve"> сельское поселение </w:t>
      </w:r>
      <w:r w:rsidR="0081757F" w:rsidRPr="0081757F">
        <w:rPr>
          <w:spacing w:val="2"/>
          <w:sz w:val="22"/>
          <w:szCs w:val="22"/>
        </w:rPr>
        <w:t xml:space="preserve">муниципального образования Приозерский </w:t>
      </w:r>
      <w:r w:rsidR="00D12D16" w:rsidRPr="0081757F">
        <w:rPr>
          <w:spacing w:val="2"/>
          <w:sz w:val="22"/>
          <w:szCs w:val="22"/>
        </w:rPr>
        <w:t xml:space="preserve"> муниципальн</w:t>
      </w:r>
      <w:r w:rsidR="0081757F" w:rsidRPr="0081757F">
        <w:rPr>
          <w:spacing w:val="2"/>
          <w:sz w:val="22"/>
          <w:szCs w:val="22"/>
        </w:rPr>
        <w:t>ый район</w:t>
      </w:r>
      <w:r w:rsidR="00D12D16" w:rsidRPr="0081757F">
        <w:rPr>
          <w:spacing w:val="2"/>
          <w:sz w:val="22"/>
          <w:szCs w:val="22"/>
        </w:rPr>
        <w:t xml:space="preserve"> Ленинградской области с установкой соответствующих вывесок</w:t>
      </w:r>
      <w:r w:rsidR="00234E67">
        <w:rPr>
          <w:spacing w:val="2"/>
          <w:sz w:val="22"/>
          <w:szCs w:val="22"/>
        </w:rPr>
        <w:t xml:space="preserve"> (приложение 1).</w:t>
      </w:r>
    </w:p>
    <w:p w:rsidR="00D12D16" w:rsidRDefault="0081757F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1757F">
        <w:rPr>
          <w:sz w:val="22"/>
          <w:szCs w:val="22"/>
        </w:rPr>
        <w:t xml:space="preserve">2. </w:t>
      </w:r>
      <w:r w:rsidR="00652FB1">
        <w:rPr>
          <w:sz w:val="22"/>
          <w:szCs w:val="22"/>
        </w:rPr>
        <w:t>Осуществлять в</w:t>
      </w:r>
      <w:r w:rsidRPr="0081757F">
        <w:rPr>
          <w:sz w:val="22"/>
          <w:szCs w:val="22"/>
        </w:rPr>
        <w:t xml:space="preserve">ыгул домашних животных в местах (площадках), разрешенных для выгула домашних животных </w:t>
      </w:r>
    </w:p>
    <w:p w:rsidR="00234E67" w:rsidRDefault="00234E67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При выгуле  домашнее животное должно находиться на поводке либо в специальном переносном контейнере.</w:t>
      </w:r>
    </w:p>
    <w:p w:rsidR="00234E67" w:rsidRDefault="00234E67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Выгул </w:t>
      </w:r>
      <w:r w:rsidRPr="0081757F">
        <w:rPr>
          <w:sz w:val="22"/>
          <w:szCs w:val="22"/>
        </w:rPr>
        <w:t>домашних животных</w:t>
      </w:r>
      <w:r>
        <w:rPr>
          <w:sz w:val="22"/>
          <w:szCs w:val="22"/>
        </w:rPr>
        <w:t xml:space="preserve"> без поводка  разрешается на площадках для выгула животных либо на </w:t>
      </w:r>
      <w:r w:rsidR="00E9377E">
        <w:rPr>
          <w:sz w:val="22"/>
          <w:szCs w:val="22"/>
        </w:rPr>
        <w:t xml:space="preserve">огороженных частных территориях.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 за пределы указанных мест. </w:t>
      </w:r>
    </w:p>
    <w:p w:rsidR="00234E67" w:rsidRDefault="00E9377E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 Выгул собак  осуществлят</w:t>
      </w:r>
      <w:r w:rsidR="00652FB1">
        <w:rPr>
          <w:sz w:val="22"/>
          <w:szCs w:val="22"/>
        </w:rPr>
        <w:t>ь</w:t>
      </w:r>
      <w:r>
        <w:rPr>
          <w:sz w:val="22"/>
          <w:szCs w:val="22"/>
        </w:rPr>
        <w:t xml:space="preserve"> при  условии соблюдения следующих дополнительных требований:</w:t>
      </w:r>
    </w:p>
    <w:p w:rsidR="00E9377E" w:rsidRDefault="00B43048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2FB1">
        <w:rPr>
          <w:sz w:val="22"/>
          <w:szCs w:val="22"/>
        </w:rPr>
        <w:t>.1. В</w:t>
      </w:r>
      <w:r w:rsidR="00E9377E">
        <w:rPr>
          <w:sz w:val="22"/>
          <w:szCs w:val="22"/>
        </w:rPr>
        <w:t>ыв</w:t>
      </w:r>
      <w:r w:rsidR="00652FB1">
        <w:rPr>
          <w:sz w:val="22"/>
          <w:szCs w:val="22"/>
        </w:rPr>
        <w:t xml:space="preserve">одить </w:t>
      </w:r>
      <w:proofErr w:type="gramStart"/>
      <w:r w:rsidR="00652FB1">
        <w:rPr>
          <w:sz w:val="22"/>
          <w:szCs w:val="22"/>
        </w:rPr>
        <w:t>собак  из</w:t>
      </w:r>
      <w:proofErr w:type="gramEnd"/>
      <w:r w:rsidR="00652FB1">
        <w:rPr>
          <w:sz w:val="22"/>
          <w:szCs w:val="22"/>
        </w:rPr>
        <w:t xml:space="preserve"> жилых помещений</w:t>
      </w:r>
      <w:r w:rsidR="00E9377E">
        <w:rPr>
          <w:sz w:val="22"/>
          <w:szCs w:val="22"/>
        </w:rPr>
        <w:t>, а также с частных территорий в общие дворы  и на улицу разрешается  только на коротком поводке и  в наморднике.</w:t>
      </w:r>
    </w:p>
    <w:p w:rsidR="00E9377E" w:rsidRDefault="00B43048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2FB1">
        <w:rPr>
          <w:sz w:val="22"/>
          <w:szCs w:val="22"/>
        </w:rPr>
        <w:t>.2. Н</w:t>
      </w:r>
      <w:r w:rsidR="00E9377E">
        <w:rPr>
          <w:sz w:val="22"/>
          <w:szCs w:val="22"/>
        </w:rPr>
        <w:t xml:space="preserve">ахождение собак в многолюдных общественных местах разрешается только на коротком поводке </w:t>
      </w:r>
      <w:proofErr w:type="gramStart"/>
      <w:r w:rsidR="00E9377E">
        <w:rPr>
          <w:sz w:val="22"/>
          <w:szCs w:val="22"/>
        </w:rPr>
        <w:t>и  в</w:t>
      </w:r>
      <w:proofErr w:type="gramEnd"/>
      <w:r w:rsidR="00E9377E">
        <w:rPr>
          <w:sz w:val="22"/>
          <w:szCs w:val="22"/>
        </w:rPr>
        <w:t xml:space="preserve"> наморднике, за исключением случаев, когда собака находится  в специальном переносном контейнере. Требования о необходимости  наличия короткого поводка и  намордника, не распространяется  на щенков в возрасте до 3 месяцев </w:t>
      </w:r>
      <w:r w:rsidR="00F22CAA">
        <w:rPr>
          <w:sz w:val="22"/>
          <w:szCs w:val="22"/>
        </w:rPr>
        <w:t xml:space="preserve"> и собак весом  не более 6 килограммов.</w:t>
      </w:r>
    </w:p>
    <w:p w:rsidR="00E9377E" w:rsidRDefault="00B43048" w:rsidP="0061705C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9377E">
        <w:rPr>
          <w:sz w:val="22"/>
          <w:szCs w:val="22"/>
        </w:rPr>
        <w:t>.3.</w:t>
      </w:r>
      <w:r w:rsidR="00F22CAA">
        <w:rPr>
          <w:sz w:val="22"/>
          <w:szCs w:val="22"/>
        </w:rPr>
        <w:t xml:space="preserve">  </w:t>
      </w:r>
      <w:r w:rsidR="00652FB1">
        <w:rPr>
          <w:sz w:val="22"/>
          <w:szCs w:val="22"/>
        </w:rPr>
        <w:t>Запрещается в</w:t>
      </w:r>
      <w:r w:rsidR="00F22CAA">
        <w:rPr>
          <w:sz w:val="22"/>
          <w:szCs w:val="22"/>
        </w:rPr>
        <w:t xml:space="preserve">ыгул потенциально опасной собаки без намордника и поводка независимо </w:t>
      </w:r>
      <w:proofErr w:type="gramStart"/>
      <w:r w:rsidR="00F22CAA">
        <w:rPr>
          <w:sz w:val="22"/>
          <w:szCs w:val="22"/>
        </w:rPr>
        <w:t>от  места</w:t>
      </w:r>
      <w:proofErr w:type="gramEnd"/>
      <w:r w:rsidR="00F22CAA">
        <w:rPr>
          <w:sz w:val="22"/>
          <w:szCs w:val="22"/>
        </w:rPr>
        <w:t xml:space="preserve"> выгула за исключением случаев, когда выгул  осуществляется на частной территории, огороженной способом, не допускающем  самостоятельный выход собаки за ее пределы.</w:t>
      </w:r>
    </w:p>
    <w:p w:rsidR="00C216E4" w:rsidRDefault="0061705C" w:rsidP="0061705C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3048">
        <w:rPr>
          <w:sz w:val="22"/>
          <w:szCs w:val="22"/>
        </w:rPr>
        <w:t>6</w:t>
      </w:r>
      <w:r w:rsidR="00C216E4">
        <w:rPr>
          <w:sz w:val="22"/>
          <w:szCs w:val="22"/>
        </w:rPr>
        <w:t xml:space="preserve">. </w:t>
      </w:r>
      <w:proofErr w:type="gramStart"/>
      <w:r w:rsidR="00C216E4">
        <w:rPr>
          <w:sz w:val="22"/>
          <w:szCs w:val="22"/>
        </w:rPr>
        <w:t>Запрещается  выгул</w:t>
      </w:r>
      <w:proofErr w:type="gramEnd"/>
      <w:r w:rsidR="00C216E4">
        <w:rPr>
          <w:sz w:val="22"/>
          <w:szCs w:val="22"/>
        </w:rPr>
        <w:t xml:space="preserve"> домашних животных в случаях:</w:t>
      </w:r>
    </w:p>
    <w:p w:rsidR="00C216E4" w:rsidRDefault="0061705C" w:rsidP="0061705C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B43048">
        <w:rPr>
          <w:sz w:val="22"/>
          <w:szCs w:val="22"/>
        </w:rPr>
        <w:t>6</w:t>
      </w:r>
      <w:r w:rsidR="00C216E4">
        <w:rPr>
          <w:sz w:val="22"/>
          <w:szCs w:val="22"/>
        </w:rPr>
        <w:t>.1  Лицам</w:t>
      </w:r>
      <w:proofErr w:type="gramEnd"/>
      <w:r w:rsidR="00C216E4">
        <w:rPr>
          <w:sz w:val="22"/>
          <w:szCs w:val="22"/>
        </w:rPr>
        <w:t xml:space="preserve"> в возрасте до 14 лет выгуливать домашних животных, требующих особой ответственности  владельца</w:t>
      </w:r>
    </w:p>
    <w:p w:rsidR="00561FD4" w:rsidRDefault="00561FD4" w:rsidP="0061705C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61705C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216E4" w:rsidRDefault="00B43048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F22CAA">
        <w:rPr>
          <w:sz w:val="22"/>
          <w:szCs w:val="22"/>
        </w:rPr>
        <w:t>.</w:t>
      </w:r>
      <w:r w:rsidR="00C216E4">
        <w:rPr>
          <w:sz w:val="22"/>
          <w:szCs w:val="22"/>
        </w:rPr>
        <w:t>2  Лицам</w:t>
      </w:r>
      <w:proofErr w:type="gramEnd"/>
      <w:r w:rsidR="00C216E4">
        <w:rPr>
          <w:sz w:val="22"/>
          <w:szCs w:val="22"/>
        </w:rPr>
        <w:t>, находящимся в состоянии алкогольного, токсического, наркотического  опьянения</w:t>
      </w:r>
    </w:p>
    <w:p w:rsidR="00D12D16" w:rsidRPr="0081757F" w:rsidRDefault="00F22CAA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3048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="00C216E4">
        <w:rPr>
          <w:sz w:val="22"/>
          <w:szCs w:val="22"/>
        </w:rPr>
        <w:t>З</w:t>
      </w:r>
      <w:r w:rsidR="00C216E4" w:rsidRPr="00C216E4">
        <w:rPr>
          <w:sz w:val="22"/>
          <w:szCs w:val="22"/>
        </w:rPr>
        <w:t>апрещается</w:t>
      </w:r>
      <w:r w:rsidR="00C216E4" w:rsidRPr="0081757F">
        <w:rPr>
          <w:sz w:val="22"/>
          <w:szCs w:val="22"/>
        </w:rPr>
        <w:t xml:space="preserve"> </w:t>
      </w:r>
      <w:r w:rsidR="00C216E4">
        <w:rPr>
          <w:sz w:val="22"/>
          <w:szCs w:val="22"/>
        </w:rPr>
        <w:t>п</w:t>
      </w:r>
      <w:r w:rsidR="00D12D16" w:rsidRPr="0081757F">
        <w:rPr>
          <w:sz w:val="22"/>
          <w:szCs w:val="22"/>
        </w:rPr>
        <w:t>оявление с домашними животными</w:t>
      </w:r>
      <w:r w:rsidR="00D12D16" w:rsidRPr="0081757F">
        <w:rPr>
          <w:b/>
          <w:sz w:val="22"/>
          <w:szCs w:val="22"/>
        </w:rPr>
        <w:t>: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-</w:t>
      </w: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на детских спортивных площадках;</w:t>
      </w:r>
    </w:p>
    <w:p w:rsidR="00D12D16" w:rsidRPr="0081757F" w:rsidRDefault="009025A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2D16" w:rsidRPr="0081757F">
        <w:rPr>
          <w:sz w:val="22"/>
          <w:szCs w:val="22"/>
        </w:rPr>
        <w:t>- на территории парков, скверов, местах массового отдыха;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 детских, образовательных и лечебных учреждений;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территориях, прилегающих к объектам культуры и искусства;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площадях, бульварах;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Действие настоящего пункта не распространяется на собак-поводырей.</w:t>
      </w:r>
    </w:p>
    <w:p w:rsidR="00D12D16" w:rsidRPr="0081757F" w:rsidRDefault="00B43048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025A5">
        <w:rPr>
          <w:sz w:val="22"/>
          <w:szCs w:val="22"/>
        </w:rPr>
        <w:t xml:space="preserve">.  </w:t>
      </w:r>
      <w:r w:rsidR="00D12D16" w:rsidRPr="0081757F">
        <w:rPr>
          <w:sz w:val="22"/>
          <w:szCs w:val="22"/>
        </w:rPr>
        <w:t>Выгул домашних животных допускается только под присмотром их владельцев.</w:t>
      </w:r>
    </w:p>
    <w:p w:rsidR="009025A5" w:rsidRDefault="00B43048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025A5">
        <w:rPr>
          <w:sz w:val="22"/>
          <w:szCs w:val="22"/>
        </w:rPr>
        <w:t>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D12D16" w:rsidRPr="0081757F" w:rsidRDefault="00B43048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025A5">
        <w:rPr>
          <w:sz w:val="22"/>
          <w:szCs w:val="22"/>
        </w:rPr>
        <w:t>.</w:t>
      </w:r>
      <w:r w:rsidR="00360BF9">
        <w:rPr>
          <w:sz w:val="22"/>
          <w:szCs w:val="22"/>
        </w:rPr>
        <w:t xml:space="preserve"> Владельцы домашних животных, </w:t>
      </w:r>
      <w:proofErr w:type="gramStart"/>
      <w:r w:rsidR="00360BF9">
        <w:rPr>
          <w:sz w:val="22"/>
          <w:szCs w:val="22"/>
        </w:rPr>
        <w:t>нарушающие  требования</w:t>
      </w:r>
      <w:proofErr w:type="gramEnd"/>
      <w:r>
        <w:rPr>
          <w:sz w:val="22"/>
          <w:szCs w:val="22"/>
        </w:rPr>
        <w:t>,</w:t>
      </w:r>
      <w:r w:rsidR="00360BF9">
        <w:rPr>
          <w:sz w:val="22"/>
          <w:szCs w:val="22"/>
        </w:rPr>
        <w:t xml:space="preserve">   предъявляемые законодательными актами к выгулу домашних животных</w:t>
      </w:r>
      <w:r w:rsidR="005B1E80">
        <w:rPr>
          <w:sz w:val="22"/>
          <w:szCs w:val="22"/>
        </w:rPr>
        <w:t>,</w:t>
      </w:r>
      <w:r w:rsidR="00360BF9">
        <w:rPr>
          <w:sz w:val="22"/>
          <w:szCs w:val="22"/>
        </w:rPr>
        <w:t xml:space="preserve"> несут  </w:t>
      </w:r>
      <w:r w:rsidR="00D12D16" w:rsidRPr="0081757F">
        <w:rPr>
          <w:sz w:val="22"/>
          <w:szCs w:val="22"/>
        </w:rPr>
        <w:t>административн</w:t>
      </w:r>
      <w:r w:rsidR="00360BF9">
        <w:rPr>
          <w:sz w:val="22"/>
          <w:szCs w:val="22"/>
        </w:rPr>
        <w:t xml:space="preserve">ую </w:t>
      </w:r>
      <w:r w:rsidR="00D12D16" w:rsidRPr="0081757F">
        <w:rPr>
          <w:sz w:val="22"/>
          <w:szCs w:val="22"/>
        </w:rPr>
        <w:t xml:space="preserve"> ответственност</w:t>
      </w:r>
      <w:r w:rsidR="00360BF9">
        <w:rPr>
          <w:sz w:val="22"/>
          <w:szCs w:val="22"/>
        </w:rPr>
        <w:t>ь</w:t>
      </w:r>
      <w:r w:rsidR="00D12D16" w:rsidRPr="0081757F">
        <w:rPr>
          <w:sz w:val="22"/>
          <w:szCs w:val="22"/>
        </w:rPr>
        <w:t xml:space="preserve"> в порядке, предусмотренном действующим законодательством.</w:t>
      </w:r>
    </w:p>
    <w:p w:rsidR="00486305" w:rsidRPr="006C3DC5" w:rsidRDefault="009025A5" w:rsidP="00C216E4">
      <w:pPr>
        <w:spacing w:line="276" w:lineRule="auto"/>
        <w:jc w:val="both"/>
      </w:pPr>
      <w:r>
        <w:rPr>
          <w:sz w:val="22"/>
          <w:szCs w:val="22"/>
        </w:rPr>
        <w:t>1</w:t>
      </w:r>
      <w:r w:rsidR="00B4304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86305" w:rsidRPr="006C3DC5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B43048">
        <w:t>2</w:t>
      </w:r>
      <w:r w:rsidRPr="006C3DC5">
        <w:t>.   Настоящее постановление вступает в силу с даты его опубликования</w:t>
      </w:r>
      <w:r w:rsidR="00511010">
        <w:t>.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B43048">
        <w:t>3</w:t>
      </w:r>
      <w:r w:rsidRPr="006C3DC5">
        <w:t xml:space="preserve">.   Контроль за </w:t>
      </w:r>
      <w:proofErr w:type="gramStart"/>
      <w:r w:rsidRPr="006C3DC5">
        <w:t>исполнением  постановления</w:t>
      </w:r>
      <w:proofErr w:type="gramEnd"/>
      <w:r w:rsidRPr="006C3DC5">
        <w:t xml:space="preserve">  </w:t>
      </w:r>
      <w:r>
        <w:t>возложить на заместителя главы администрации поселения.</w:t>
      </w:r>
    </w:p>
    <w:p w:rsidR="00486305" w:rsidRPr="006C3DC5" w:rsidRDefault="00486305" w:rsidP="00C216E4">
      <w:pPr>
        <w:spacing w:line="276" w:lineRule="auto"/>
        <w:ind w:firstLine="284"/>
        <w:jc w:val="both"/>
      </w:pPr>
    </w:p>
    <w:p w:rsidR="00D12D16" w:rsidRPr="0081757F" w:rsidRDefault="00D12D16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:rsidR="00D12D16" w:rsidRPr="0081757F" w:rsidRDefault="00D12D16" w:rsidP="00652FB1">
      <w:pPr>
        <w:spacing w:line="276" w:lineRule="auto"/>
        <w:ind w:left="720"/>
        <w:jc w:val="both"/>
        <w:rPr>
          <w:sz w:val="22"/>
          <w:szCs w:val="22"/>
        </w:rPr>
      </w:pPr>
    </w:p>
    <w:p w:rsidR="001677EB" w:rsidRPr="0081757F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B43048" w:rsidRPr="0081757F" w:rsidRDefault="00511010" w:rsidP="00B430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="00B43048" w:rsidRPr="0081757F">
        <w:rPr>
          <w:sz w:val="22"/>
          <w:szCs w:val="22"/>
        </w:rPr>
        <w:t>Глава  администрации</w:t>
      </w:r>
      <w:proofErr w:type="gramEnd"/>
      <w:r w:rsidR="00B43048" w:rsidRPr="0081757F">
        <w:rPr>
          <w:sz w:val="22"/>
          <w:szCs w:val="22"/>
        </w:rPr>
        <w:t xml:space="preserve"> МО</w:t>
      </w:r>
    </w:p>
    <w:p w:rsidR="00B43048" w:rsidRPr="0081757F" w:rsidRDefault="00511010" w:rsidP="00B43048">
      <w:pPr>
        <w:tabs>
          <w:tab w:val="left" w:pos="7371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="00B43048">
        <w:rPr>
          <w:sz w:val="22"/>
          <w:szCs w:val="22"/>
        </w:rPr>
        <w:t xml:space="preserve">Запорожское </w:t>
      </w:r>
      <w:r w:rsidR="00B43048" w:rsidRPr="0081757F">
        <w:rPr>
          <w:sz w:val="22"/>
          <w:szCs w:val="22"/>
        </w:rPr>
        <w:t xml:space="preserve"> сельское</w:t>
      </w:r>
      <w:proofErr w:type="gramEnd"/>
      <w:r w:rsidR="00B43048" w:rsidRPr="0081757F">
        <w:rPr>
          <w:sz w:val="22"/>
          <w:szCs w:val="22"/>
        </w:rPr>
        <w:t xml:space="preserve"> поселение</w:t>
      </w:r>
      <w:r w:rsidR="00B43048">
        <w:rPr>
          <w:sz w:val="22"/>
          <w:szCs w:val="22"/>
        </w:rPr>
        <w:t xml:space="preserve">                    </w:t>
      </w:r>
      <w:r w:rsidR="00B43048" w:rsidRPr="0081757F">
        <w:rPr>
          <w:sz w:val="22"/>
          <w:szCs w:val="22"/>
        </w:rPr>
        <w:t xml:space="preserve">       </w:t>
      </w:r>
      <w:r w:rsidR="00B43048">
        <w:rPr>
          <w:sz w:val="22"/>
          <w:szCs w:val="22"/>
        </w:rPr>
        <w:t xml:space="preserve">             А. Г. Подрезов</w:t>
      </w: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61705C" w:rsidRPr="0081757F" w:rsidRDefault="0061705C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 xml:space="preserve">Исп. </w:t>
      </w:r>
      <w:proofErr w:type="spellStart"/>
      <w:r w:rsidR="00B43048" w:rsidRPr="00B43048">
        <w:rPr>
          <w:sz w:val="20"/>
          <w:szCs w:val="20"/>
        </w:rPr>
        <w:t>Матреничева</w:t>
      </w:r>
      <w:proofErr w:type="spellEnd"/>
      <w:r w:rsidR="00B43048" w:rsidRPr="00B43048">
        <w:rPr>
          <w:sz w:val="20"/>
          <w:szCs w:val="20"/>
        </w:rPr>
        <w:t xml:space="preserve"> О. А. тел 813 79 66418</w:t>
      </w: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>Разослано:</w:t>
      </w:r>
      <w:r w:rsidR="00452466" w:rsidRPr="00B43048">
        <w:rPr>
          <w:sz w:val="20"/>
          <w:szCs w:val="20"/>
        </w:rPr>
        <w:t xml:space="preserve"> </w:t>
      </w:r>
      <w:r w:rsidRPr="00B43048">
        <w:rPr>
          <w:sz w:val="20"/>
          <w:szCs w:val="20"/>
        </w:rPr>
        <w:t>дело-2,</w:t>
      </w:r>
      <w:r w:rsidR="00B43048" w:rsidRPr="00B43048">
        <w:rPr>
          <w:sz w:val="20"/>
          <w:szCs w:val="20"/>
        </w:rPr>
        <w:t xml:space="preserve"> </w:t>
      </w:r>
      <w:proofErr w:type="gramStart"/>
      <w:r w:rsidR="00B43048" w:rsidRPr="00B43048">
        <w:rPr>
          <w:sz w:val="20"/>
          <w:szCs w:val="20"/>
        </w:rPr>
        <w:t xml:space="preserve">прокуратура </w:t>
      </w:r>
      <w:r w:rsidRPr="00B43048">
        <w:rPr>
          <w:sz w:val="20"/>
          <w:szCs w:val="20"/>
        </w:rPr>
        <w:t xml:space="preserve"> –</w:t>
      </w:r>
      <w:proofErr w:type="gramEnd"/>
      <w:r w:rsidRPr="00B43048">
        <w:rPr>
          <w:sz w:val="20"/>
          <w:szCs w:val="20"/>
        </w:rPr>
        <w:t xml:space="preserve"> 1</w:t>
      </w:r>
      <w:r w:rsidR="00452466" w:rsidRPr="00B43048">
        <w:rPr>
          <w:sz w:val="20"/>
          <w:szCs w:val="20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B1E80" w:rsidRDefault="005B1E80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234E67" w:rsidRPr="0061705C" w:rsidRDefault="00486305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b/>
          <w:sz w:val="20"/>
          <w:szCs w:val="20"/>
        </w:rPr>
      </w:pPr>
      <w:r w:rsidRPr="0061705C">
        <w:rPr>
          <w:b/>
          <w:sz w:val="20"/>
          <w:szCs w:val="20"/>
        </w:rPr>
        <w:t>приложение 1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Утверждено Постановлением администрации </w:t>
      </w:r>
    </w:p>
    <w:p w:rsidR="00234E67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МО   </w:t>
      </w:r>
      <w:proofErr w:type="gramStart"/>
      <w:r w:rsidR="00B43048">
        <w:rPr>
          <w:sz w:val="20"/>
          <w:szCs w:val="20"/>
        </w:rPr>
        <w:t>Запорожское</w:t>
      </w:r>
      <w:r w:rsidRPr="00652FB1">
        <w:rPr>
          <w:sz w:val="20"/>
          <w:szCs w:val="20"/>
        </w:rPr>
        <w:t xml:space="preserve">  сельское</w:t>
      </w:r>
      <w:proofErr w:type="gramEnd"/>
      <w:r w:rsidRPr="00652FB1">
        <w:rPr>
          <w:sz w:val="20"/>
          <w:szCs w:val="20"/>
        </w:rPr>
        <w:t xml:space="preserve">    поселение 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proofErr w:type="gramStart"/>
      <w:r w:rsidRPr="00652FB1">
        <w:rPr>
          <w:sz w:val="20"/>
          <w:szCs w:val="20"/>
        </w:rPr>
        <w:t xml:space="preserve">№  </w:t>
      </w:r>
      <w:r w:rsidR="00B43048">
        <w:rPr>
          <w:sz w:val="20"/>
          <w:szCs w:val="20"/>
        </w:rPr>
        <w:t>221</w:t>
      </w:r>
      <w:proofErr w:type="gramEnd"/>
      <w:r w:rsidR="00B43048">
        <w:rPr>
          <w:sz w:val="20"/>
          <w:szCs w:val="20"/>
        </w:rPr>
        <w:t xml:space="preserve">     от   16</w:t>
      </w:r>
      <w:r w:rsidRPr="00652FB1">
        <w:rPr>
          <w:sz w:val="20"/>
          <w:szCs w:val="20"/>
        </w:rPr>
        <w:t>.12.20202 г</w:t>
      </w:r>
    </w:p>
    <w:p w:rsidR="00234E67" w:rsidRPr="00652FB1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Pr="00652FB1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pacing w:val="2"/>
          <w:sz w:val="24"/>
          <w:szCs w:val="24"/>
        </w:rPr>
      </w:pPr>
      <w:r w:rsidRPr="00652FB1">
        <w:rPr>
          <w:sz w:val="24"/>
          <w:szCs w:val="24"/>
        </w:rPr>
        <w:t xml:space="preserve">Территории (площадки) для выгула </w:t>
      </w:r>
      <w:r w:rsidRPr="00652FB1">
        <w:rPr>
          <w:spacing w:val="2"/>
          <w:sz w:val="24"/>
          <w:szCs w:val="24"/>
        </w:rPr>
        <w:t xml:space="preserve"> домашних животных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 w:rsidRPr="00652FB1">
        <w:rPr>
          <w:spacing w:val="2"/>
          <w:sz w:val="24"/>
          <w:szCs w:val="24"/>
        </w:rPr>
        <w:t xml:space="preserve"> на территории муниципаль</w:t>
      </w:r>
      <w:r w:rsidR="00B43048">
        <w:rPr>
          <w:spacing w:val="2"/>
          <w:sz w:val="24"/>
          <w:szCs w:val="24"/>
        </w:rPr>
        <w:t xml:space="preserve">ного образования </w:t>
      </w:r>
      <w:proofErr w:type="gramStart"/>
      <w:r w:rsidR="00B43048">
        <w:rPr>
          <w:spacing w:val="2"/>
          <w:sz w:val="24"/>
          <w:szCs w:val="24"/>
        </w:rPr>
        <w:t>Запорожское</w:t>
      </w:r>
      <w:r w:rsidRPr="00652FB1">
        <w:rPr>
          <w:spacing w:val="2"/>
          <w:sz w:val="24"/>
          <w:szCs w:val="24"/>
        </w:rPr>
        <w:t xml:space="preserve">  сельское</w:t>
      </w:r>
      <w:proofErr w:type="gramEnd"/>
      <w:r w:rsidRPr="00652FB1">
        <w:rPr>
          <w:spacing w:val="2"/>
          <w:sz w:val="24"/>
          <w:szCs w:val="24"/>
        </w:rPr>
        <w:t xml:space="preserve"> поселение муниципального образования Приозерский  муниципальный район Ленинградской области.</w:t>
      </w:r>
    </w:p>
    <w:p w:rsidR="00623539" w:rsidRPr="00652FB1" w:rsidRDefault="00623539" w:rsidP="00623539">
      <w:pPr>
        <w:shd w:val="clear" w:color="auto" w:fill="FFFFFF"/>
        <w:spacing w:before="105" w:after="105"/>
        <w:jc w:val="center"/>
        <w:rPr>
          <w:color w:val="666666"/>
        </w:rPr>
      </w:pPr>
      <w:r w:rsidRPr="00652FB1">
        <w:rPr>
          <w:rFonts w:ascii="Tahoma" w:hAnsi="Tahoma" w:cs="Tahoma"/>
          <w:color w:val="666666"/>
        </w:rPr>
        <w:t> </w:t>
      </w:r>
    </w:p>
    <w:p w:rsidR="00623539" w:rsidRPr="00623539" w:rsidRDefault="00623539" w:rsidP="00623539">
      <w:pPr>
        <w:shd w:val="clear" w:color="auto" w:fill="FFFFFF"/>
        <w:spacing w:before="105"/>
        <w:jc w:val="center"/>
        <w:rPr>
          <w:color w:val="666666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34"/>
        <w:gridCol w:w="4627"/>
        <w:gridCol w:w="1903"/>
      </w:tblGrid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№ п/п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1705C" w:rsidP="00652FB1">
            <w:pPr>
              <w:spacing w:before="105" w:after="105"/>
              <w:jc w:val="center"/>
            </w:pPr>
            <w:r>
              <w:rPr>
                <w:bCs/>
              </w:rPr>
              <w:t>н</w:t>
            </w:r>
            <w:r w:rsidR="00623539" w:rsidRPr="00652FB1">
              <w:rPr>
                <w:bCs/>
              </w:rPr>
              <w:t>аселенный пункт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1705C" w:rsidP="00652FB1">
            <w:pPr>
              <w:spacing w:before="105" w:after="105"/>
              <w:jc w:val="center"/>
            </w:pPr>
            <w:r>
              <w:rPr>
                <w:bCs/>
              </w:rPr>
              <w:t>м</w:t>
            </w:r>
            <w:r w:rsidR="00623539" w:rsidRPr="00652FB1">
              <w:rPr>
                <w:bCs/>
              </w:rPr>
              <w:t>еста для выгула домашних животных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1705C" w:rsidP="00652FB1">
            <w:pPr>
              <w:spacing w:before="105" w:after="105"/>
              <w:jc w:val="center"/>
            </w:pPr>
            <w:r>
              <w:rPr>
                <w:bCs/>
              </w:rPr>
              <w:t>п</w:t>
            </w:r>
            <w:r w:rsidR="00623539" w:rsidRPr="00652FB1">
              <w:rPr>
                <w:bCs/>
              </w:rPr>
              <w:t>римечание</w:t>
            </w:r>
          </w:p>
        </w:tc>
      </w:tr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86C" w:rsidRPr="00623539" w:rsidRDefault="0022486C" w:rsidP="00623539">
            <w:pPr>
              <w:ind w:left="5" w:right="-10"/>
              <w:jc w:val="center"/>
            </w:pPr>
            <w:r w:rsidRPr="00623539">
              <w:t>1</w:t>
            </w:r>
            <w:r>
              <w:t>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2970" w:rsidRDefault="001A2970" w:rsidP="00B43048">
            <w:pPr>
              <w:spacing w:before="105" w:after="105"/>
              <w:ind w:right="5"/>
              <w:jc w:val="center"/>
            </w:pPr>
          </w:p>
          <w:p w:rsidR="001A2970" w:rsidRDefault="001A2970" w:rsidP="001A2970">
            <w:pPr>
              <w:spacing w:before="105" w:after="105"/>
              <w:ind w:right="5"/>
              <w:jc w:val="center"/>
            </w:pPr>
          </w:p>
          <w:p w:rsidR="001A2970" w:rsidRDefault="001A2970" w:rsidP="001A2970">
            <w:pPr>
              <w:spacing w:before="105" w:after="105"/>
              <w:ind w:right="5"/>
              <w:jc w:val="center"/>
            </w:pPr>
            <w:bookmarkStart w:id="0" w:name="_GoBack"/>
            <w:bookmarkEnd w:id="0"/>
          </w:p>
          <w:p w:rsidR="0022486C" w:rsidRPr="00623539" w:rsidRDefault="0022486C" w:rsidP="001A2970">
            <w:pPr>
              <w:spacing w:before="105" w:after="105"/>
              <w:ind w:right="5"/>
              <w:jc w:val="center"/>
            </w:pPr>
            <w:r>
              <w:t>пос. Запорожское</w:t>
            </w:r>
          </w:p>
        </w:tc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86C" w:rsidRPr="00623539" w:rsidRDefault="0022486C" w:rsidP="000B1232">
            <w:pPr>
              <w:spacing w:before="105" w:after="105"/>
              <w:jc w:val="center"/>
            </w:pPr>
            <w:r>
              <w:t>ул. ГЛОХ</w:t>
            </w:r>
            <w:r w:rsidRPr="00623539">
              <w:t xml:space="preserve">, </w:t>
            </w:r>
            <w:r>
              <w:t>площадка в лесном массиве напротив стадиона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86C" w:rsidRPr="00623539" w:rsidRDefault="0022486C" w:rsidP="00F75AE9">
            <w:pPr>
              <w:spacing w:before="105" w:after="105"/>
              <w:jc w:val="center"/>
            </w:pPr>
            <w:r>
              <w:t>Площадка обеспечена тренировочными снарядами и оборудованием для дрессировки собак</w:t>
            </w:r>
          </w:p>
        </w:tc>
      </w:tr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6C" w:rsidRPr="00623539" w:rsidRDefault="0022486C" w:rsidP="00623539">
            <w:pPr>
              <w:ind w:left="5" w:right="-10"/>
              <w:jc w:val="center"/>
            </w:pPr>
            <w:r>
              <w:t>2</w:t>
            </w: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6C" w:rsidRDefault="0022486C" w:rsidP="00B43048">
            <w:pPr>
              <w:spacing w:before="105" w:after="105"/>
              <w:ind w:right="5"/>
              <w:jc w:val="center"/>
            </w:pPr>
          </w:p>
        </w:tc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6C" w:rsidRDefault="0022486C" w:rsidP="00D3062C">
            <w:pPr>
              <w:spacing w:before="105" w:after="105"/>
              <w:jc w:val="center"/>
            </w:pPr>
            <w:r>
              <w:t xml:space="preserve">в конце ул. Новоселов за ручьем </w:t>
            </w:r>
            <w:proofErr w:type="spellStart"/>
            <w:r>
              <w:t>Полянный</w:t>
            </w:r>
            <w:proofErr w:type="spellEnd"/>
            <w:r>
              <w:t xml:space="preserve"> в лесном массиве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6C" w:rsidRPr="00623539" w:rsidRDefault="0022486C" w:rsidP="00623539">
            <w:pPr>
              <w:spacing w:before="105" w:after="105"/>
              <w:jc w:val="center"/>
            </w:pPr>
          </w:p>
        </w:tc>
      </w:tr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/>
              <w:jc w:val="center"/>
            </w:pPr>
            <w:r>
              <w:t>3</w:t>
            </w:r>
            <w:r w:rsidR="00C06454">
              <w:t>.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387DE0">
            <w:pPr>
              <w:spacing w:before="105" w:after="105"/>
              <w:ind w:right="5"/>
              <w:jc w:val="center"/>
            </w:pPr>
            <w:r>
              <w:t xml:space="preserve">пос. </w:t>
            </w:r>
            <w:r w:rsidR="00387DE0">
              <w:t>Луговое</w:t>
            </w:r>
          </w:p>
        </w:tc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22486C" w:rsidP="0022486C">
            <w:pPr>
              <w:spacing w:before="105" w:after="105"/>
              <w:jc w:val="center"/>
            </w:pPr>
            <w:r>
              <w:t>лесной массив в районе старого карьера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ind w:left="5" w:right="-10"/>
              <w:jc w:val="center"/>
            </w:pPr>
          </w:p>
        </w:tc>
      </w:tr>
      <w:tr w:rsidR="0022486C" w:rsidRPr="00623539" w:rsidTr="0022486C">
        <w:trPr>
          <w:trHeight w:val="30"/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 w:line="30" w:lineRule="atLeast"/>
              <w:jc w:val="center"/>
            </w:pPr>
            <w:r>
              <w:t>4</w:t>
            </w:r>
            <w:r w:rsidR="00C06454">
              <w:t>.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387DE0" w:rsidP="00623539">
            <w:pPr>
              <w:spacing w:before="105" w:after="105" w:line="30" w:lineRule="atLeast"/>
              <w:ind w:right="5"/>
              <w:jc w:val="center"/>
            </w:pPr>
            <w:r>
              <w:t>дер. Удальцово</w:t>
            </w:r>
          </w:p>
        </w:tc>
        <w:tc>
          <w:tcPr>
            <w:tcW w:w="462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085C1D" w:rsidP="00D3062C">
            <w:pPr>
              <w:spacing w:before="105" w:after="105" w:line="30" w:lineRule="atLeast"/>
              <w:jc w:val="center"/>
            </w:pPr>
            <w:r>
              <w:t>лесной массив рядом с СНТ «Зареченское»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30" w:lineRule="atLeast"/>
              <w:jc w:val="center"/>
            </w:pPr>
          </w:p>
        </w:tc>
      </w:tr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/>
              <w:jc w:val="center"/>
            </w:pPr>
            <w:r>
              <w:t>5</w:t>
            </w:r>
            <w:r w:rsidR="00C06454">
              <w:t>.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7B6AF1" w:rsidP="00623539">
            <w:pPr>
              <w:spacing w:before="105" w:after="105"/>
              <w:ind w:right="5"/>
              <w:jc w:val="center"/>
            </w:pPr>
            <w:r>
              <w:t>пос. П</w:t>
            </w:r>
            <w:r w:rsidR="00387DE0">
              <w:t>ятиречье</w:t>
            </w:r>
          </w:p>
        </w:tc>
        <w:tc>
          <w:tcPr>
            <w:tcW w:w="462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511010" w:rsidP="00652FB1">
            <w:pPr>
              <w:jc w:val="center"/>
            </w:pPr>
            <w:proofErr w:type="gramStart"/>
            <w:r>
              <w:t>от  ул.</w:t>
            </w:r>
            <w:proofErr w:type="gramEnd"/>
            <w:r>
              <w:t xml:space="preserve">  Центральн</w:t>
            </w:r>
            <w:r w:rsidR="007B6AF1">
              <w:t xml:space="preserve">ая </w:t>
            </w:r>
            <w:r>
              <w:t xml:space="preserve">до карьера </w:t>
            </w:r>
            <w:r w:rsidR="00652FB1">
              <w:t>в лес</w:t>
            </w:r>
            <w:r>
              <w:t>ном массиве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22486C" w:rsidRPr="00623539" w:rsidTr="0022486C">
        <w:trPr>
          <w:tblCellSpacing w:w="0" w:type="dxa"/>
        </w:trPr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/>
              <w:jc w:val="center"/>
            </w:pPr>
            <w:r>
              <w:t>6</w:t>
            </w:r>
            <w:r w:rsidR="00C06454">
              <w:t>.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7B6AF1" w:rsidP="00623539">
            <w:pPr>
              <w:spacing w:before="105" w:after="105"/>
              <w:ind w:right="5"/>
              <w:jc w:val="center"/>
            </w:pPr>
            <w:r>
              <w:t xml:space="preserve">пос. </w:t>
            </w:r>
            <w:r w:rsidR="00387DE0">
              <w:t>Денисово</w:t>
            </w:r>
          </w:p>
        </w:tc>
        <w:tc>
          <w:tcPr>
            <w:tcW w:w="462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511010" w:rsidP="00623539">
            <w:pPr>
              <w:spacing w:before="105" w:after="105"/>
              <w:jc w:val="center"/>
            </w:pPr>
            <w:r>
              <w:t xml:space="preserve">лесной массив от развилки на п. </w:t>
            </w:r>
            <w:proofErr w:type="spellStart"/>
            <w:r>
              <w:t>Куйвози</w:t>
            </w:r>
            <w:proofErr w:type="spellEnd"/>
            <w:r>
              <w:t xml:space="preserve"> до ул. </w:t>
            </w:r>
            <w:proofErr w:type="spellStart"/>
            <w:r>
              <w:t>Загорная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22486C" w:rsidRPr="00623539" w:rsidTr="0022486C">
        <w:trPr>
          <w:trHeight w:val="705"/>
          <w:tblCellSpacing w:w="0" w:type="dxa"/>
        </w:trPr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 w:line="75" w:lineRule="atLeast"/>
              <w:jc w:val="center"/>
            </w:pPr>
            <w:r>
              <w:t>7</w:t>
            </w:r>
            <w:r w:rsidR="00C06454">
              <w:t>.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387DE0" w:rsidP="00623539">
            <w:pPr>
              <w:spacing w:before="105" w:after="105" w:line="75" w:lineRule="atLeast"/>
              <w:ind w:right="5"/>
              <w:jc w:val="center"/>
            </w:pPr>
            <w:r>
              <w:t>дер</w:t>
            </w:r>
            <w:r w:rsidR="00C06454">
              <w:t xml:space="preserve">. </w:t>
            </w:r>
            <w:r>
              <w:t>Замостье</w:t>
            </w:r>
          </w:p>
        </w:tc>
        <w:tc>
          <w:tcPr>
            <w:tcW w:w="462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511010" w:rsidP="00652FB1">
            <w:pPr>
              <w:spacing w:before="105" w:after="105" w:line="75" w:lineRule="atLeast"/>
              <w:jc w:val="center"/>
            </w:pPr>
            <w:r>
              <w:t>лесной массив за СНТ «Расцвет»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75" w:lineRule="atLeast"/>
              <w:jc w:val="center"/>
            </w:pPr>
          </w:p>
        </w:tc>
      </w:tr>
      <w:tr w:rsidR="0022486C" w:rsidRPr="00623539" w:rsidTr="0022486C">
        <w:trPr>
          <w:trHeight w:val="450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387DE0" w:rsidP="00623539">
            <w:pPr>
              <w:spacing w:before="105" w:after="105" w:line="75" w:lineRule="atLeast"/>
              <w:jc w:val="center"/>
            </w:pPr>
            <w:r>
              <w:t>8</w:t>
            </w:r>
            <w:r w:rsidR="00C06454"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ind w:right="5"/>
              <w:jc w:val="center"/>
            </w:pPr>
            <w:r>
              <w:t xml:space="preserve">пос. </w:t>
            </w:r>
            <w:r w:rsidR="00387DE0">
              <w:t>Пески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511010" w:rsidP="00C06454">
            <w:pPr>
              <w:spacing w:before="105" w:after="105" w:line="75" w:lineRule="atLeast"/>
              <w:jc w:val="center"/>
            </w:pPr>
            <w:r>
              <w:t>лесной массив в районе озера Прохладное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7B6AF1" w:rsidP="00623539">
            <w:pPr>
              <w:spacing w:before="105" w:after="105" w:line="75" w:lineRule="atLeast"/>
              <w:jc w:val="center"/>
            </w:pPr>
          </w:p>
        </w:tc>
      </w:tr>
    </w:tbl>
    <w:p w:rsidR="00623539" w:rsidRPr="00623539" w:rsidRDefault="00623539" w:rsidP="00623539">
      <w:pPr>
        <w:shd w:val="clear" w:color="auto" w:fill="FFFFFF"/>
        <w:jc w:val="center"/>
        <w:rPr>
          <w:color w:val="666666"/>
          <w:sz w:val="18"/>
          <w:szCs w:val="18"/>
        </w:rPr>
      </w:pPr>
      <w:r w:rsidRPr="00623539">
        <w:rPr>
          <w:color w:val="666666"/>
          <w:sz w:val="18"/>
          <w:szCs w:val="18"/>
        </w:rPr>
        <w:br/>
      </w:r>
    </w:p>
    <w:p w:rsidR="00623539" w:rsidRPr="00623539" w:rsidRDefault="00623539" w:rsidP="00623539">
      <w:pPr>
        <w:jc w:val="center"/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sectPr w:rsidR="00234E67" w:rsidRPr="00623539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54359"/>
    <w:rsid w:val="00064051"/>
    <w:rsid w:val="00085C1D"/>
    <w:rsid w:val="00095172"/>
    <w:rsid w:val="000A2358"/>
    <w:rsid w:val="000B1232"/>
    <w:rsid w:val="00123B86"/>
    <w:rsid w:val="00124AE1"/>
    <w:rsid w:val="00132930"/>
    <w:rsid w:val="001440D8"/>
    <w:rsid w:val="00163A38"/>
    <w:rsid w:val="001677EB"/>
    <w:rsid w:val="00196CDC"/>
    <w:rsid w:val="001A2970"/>
    <w:rsid w:val="001E12FE"/>
    <w:rsid w:val="001F34E0"/>
    <w:rsid w:val="001F50CE"/>
    <w:rsid w:val="0022486C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87DE0"/>
    <w:rsid w:val="003C18A3"/>
    <w:rsid w:val="003D1264"/>
    <w:rsid w:val="003F2179"/>
    <w:rsid w:val="003F4514"/>
    <w:rsid w:val="003F6D54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11010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61705C"/>
    <w:rsid w:val="00623539"/>
    <w:rsid w:val="006356FD"/>
    <w:rsid w:val="00651BD5"/>
    <w:rsid w:val="00652FB1"/>
    <w:rsid w:val="00695588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8C4BA9"/>
    <w:rsid w:val="009025A5"/>
    <w:rsid w:val="0092703C"/>
    <w:rsid w:val="0099284F"/>
    <w:rsid w:val="00A42EA5"/>
    <w:rsid w:val="00AA4479"/>
    <w:rsid w:val="00AC240F"/>
    <w:rsid w:val="00AC7674"/>
    <w:rsid w:val="00AD3C67"/>
    <w:rsid w:val="00B43048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75AE9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A8735-C05C-4531-B631-8AB372B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82DA-8E5D-4779-B1D8-F7A26BA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10</cp:revision>
  <cp:lastPrinted>2020-12-17T11:13:00Z</cp:lastPrinted>
  <dcterms:created xsi:type="dcterms:W3CDTF">2020-12-01T20:54:00Z</dcterms:created>
  <dcterms:modified xsi:type="dcterms:W3CDTF">2020-12-17T11:14:00Z</dcterms:modified>
</cp:coreProperties>
</file>