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AB" w:rsidRPr="001806AB" w:rsidRDefault="001806AB" w:rsidP="001806AB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1806AB">
        <w:rPr>
          <w:rFonts w:ascii="Times New Roman" w:hAnsi="Times New Roman"/>
          <w:noProof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1806AB" w:rsidRPr="001806AB" w:rsidRDefault="001806AB" w:rsidP="001806AB">
      <w:pPr>
        <w:spacing w:after="0"/>
        <w:rPr>
          <w:rFonts w:ascii="Times New Roman" w:hAnsi="Times New Roman"/>
          <w:sz w:val="28"/>
          <w:szCs w:val="28"/>
        </w:rPr>
      </w:pPr>
    </w:p>
    <w:p w:rsidR="001806AB" w:rsidRPr="001806AB" w:rsidRDefault="001806AB" w:rsidP="001806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06AB">
        <w:rPr>
          <w:rFonts w:ascii="Times New Roman" w:hAnsi="Times New Roman"/>
          <w:b/>
          <w:sz w:val="28"/>
          <w:szCs w:val="28"/>
        </w:rPr>
        <w:t>ПОСТАНОВЛЕНИЕ</w:t>
      </w:r>
    </w:p>
    <w:p w:rsidR="001806AB" w:rsidRPr="001806AB" w:rsidRDefault="001806AB" w:rsidP="001806AB">
      <w:pPr>
        <w:spacing w:after="0"/>
        <w:rPr>
          <w:rFonts w:ascii="Times New Roman" w:hAnsi="Times New Roman"/>
          <w:b/>
        </w:rPr>
      </w:pPr>
    </w:p>
    <w:p w:rsidR="004E6518" w:rsidRDefault="001806AB" w:rsidP="001806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806AB">
        <w:rPr>
          <w:rFonts w:ascii="Times New Roman" w:hAnsi="Times New Roman"/>
          <w:sz w:val="28"/>
          <w:szCs w:val="28"/>
        </w:rPr>
        <w:t xml:space="preserve"> </w:t>
      </w:r>
      <w:r w:rsidR="00DE7587">
        <w:rPr>
          <w:rFonts w:ascii="Times New Roman" w:hAnsi="Times New Roman"/>
          <w:sz w:val="28"/>
          <w:szCs w:val="28"/>
        </w:rPr>
        <w:t xml:space="preserve">21 марта </w:t>
      </w:r>
      <w:r w:rsidRPr="001806AB">
        <w:rPr>
          <w:rFonts w:ascii="Times New Roman" w:hAnsi="Times New Roman"/>
          <w:sz w:val="28"/>
          <w:szCs w:val="28"/>
        </w:rPr>
        <w:t xml:space="preserve">2019 года                                    </w:t>
      </w:r>
      <w:r w:rsidRPr="001806AB">
        <w:rPr>
          <w:rFonts w:ascii="Times New Roman" w:hAnsi="Times New Roman"/>
          <w:sz w:val="28"/>
          <w:szCs w:val="28"/>
        </w:rPr>
        <w:tab/>
      </w:r>
      <w:r w:rsidRPr="001806AB">
        <w:rPr>
          <w:rFonts w:ascii="Times New Roman" w:hAnsi="Times New Roman"/>
          <w:sz w:val="28"/>
          <w:szCs w:val="28"/>
        </w:rPr>
        <w:tab/>
      </w:r>
      <w:r w:rsidRPr="001806AB">
        <w:rPr>
          <w:rFonts w:ascii="Times New Roman" w:hAnsi="Times New Roman"/>
          <w:sz w:val="28"/>
          <w:szCs w:val="28"/>
        </w:rPr>
        <w:tab/>
      </w:r>
      <w:r w:rsidRPr="001806AB">
        <w:rPr>
          <w:rFonts w:ascii="Times New Roman" w:hAnsi="Times New Roman"/>
          <w:sz w:val="28"/>
          <w:szCs w:val="28"/>
        </w:rPr>
        <w:tab/>
      </w:r>
      <w:r w:rsidRPr="001806AB">
        <w:rPr>
          <w:rFonts w:ascii="Times New Roman" w:hAnsi="Times New Roman"/>
          <w:sz w:val="28"/>
          <w:szCs w:val="28"/>
        </w:rPr>
        <w:tab/>
        <w:t xml:space="preserve"> №</w:t>
      </w:r>
      <w:r w:rsidR="00DE7587">
        <w:rPr>
          <w:rFonts w:ascii="Times New Roman" w:hAnsi="Times New Roman"/>
          <w:sz w:val="28"/>
          <w:szCs w:val="28"/>
        </w:rPr>
        <w:t xml:space="preserve"> 65</w:t>
      </w:r>
      <w:r w:rsidRPr="00180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06AB" w:rsidRPr="00AB7BC0" w:rsidRDefault="001806AB" w:rsidP="001806AB">
      <w:pPr>
        <w:spacing w:after="0"/>
        <w:rPr>
          <w:rFonts w:ascii="Times New Roman" w:hAnsi="Times New Roman"/>
          <w:sz w:val="28"/>
          <w:szCs w:val="28"/>
        </w:rPr>
      </w:pPr>
    </w:p>
    <w:p w:rsidR="004E6518" w:rsidRPr="00164241" w:rsidRDefault="004E6518" w:rsidP="00767F06">
      <w:pPr>
        <w:spacing w:after="0" w:line="240" w:lineRule="auto"/>
        <w:ind w:right="43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внесения проектов муниципальных правовых актов в администрацию </w:t>
      </w:r>
      <w:r w:rsidR="001806AB" w:rsidRPr="001806AB">
        <w:rPr>
          <w:rFonts w:ascii="Times New Roman" w:eastAsia="Arial" w:hAnsi="Times New Roman"/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1806AB">
        <w:rPr>
          <w:rFonts w:ascii="Times New Roman" w:eastAsia="Arial" w:hAnsi="Times New Roman"/>
          <w:sz w:val="28"/>
          <w:szCs w:val="28"/>
        </w:rPr>
        <w:t>.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1806AB" w:rsidP="001806AB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урегулирования процедуры внесения проектов муниципальных правовых актов (далее - проектов), установления единых к ним требований, в</w:t>
      </w:r>
      <w:r w:rsidR="004E6518">
        <w:rPr>
          <w:rFonts w:ascii="Times New Roman" w:hAnsi="Times New Roman"/>
          <w:sz w:val="28"/>
          <w:szCs w:val="28"/>
        </w:rPr>
        <w:t xml:space="preserve"> соответствии со статьей 46 Федерального закона от 06.10.2003       № 131-ФЗ «Об общих принципах организации местного самоуправления в Российской Федерации», Федеральным законом </w:t>
      </w:r>
      <w:r w:rsidR="004E6518" w:rsidRPr="00155510">
        <w:rPr>
          <w:rFonts w:ascii="Times New Roman" w:hAnsi="Times New Roman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r w:rsidR="004E6518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61671B" w:rsidRPr="0061671B">
        <w:rPr>
          <w:rFonts w:ascii="Times New Roman" w:hAnsi="Times New Roman"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E6518">
        <w:rPr>
          <w:rFonts w:ascii="Times New Roman" w:hAnsi="Times New Roman"/>
          <w:sz w:val="28"/>
          <w:szCs w:val="28"/>
        </w:rPr>
        <w:t>ПОСТАНОВЛЯЕТ: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порядок внесения проектов муниципальных правовых актов в администрацию муниципального образования </w:t>
      </w:r>
      <w:r w:rsidR="0061671B" w:rsidRPr="0061671B">
        <w:rPr>
          <w:rFonts w:ascii="Times New Roman" w:hAnsi="Times New Roman"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61671B">
        <w:rPr>
          <w:i/>
          <w:sz w:val="20"/>
          <w:szCs w:val="20"/>
        </w:rPr>
        <w:t xml:space="preserve"> </w:t>
      </w:r>
      <w:r w:rsidRPr="002F34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Pr="002F3481">
        <w:rPr>
          <w:rFonts w:ascii="Times New Roman" w:hAnsi="Times New Roman"/>
          <w:sz w:val="28"/>
          <w:szCs w:val="28"/>
        </w:rPr>
        <w:t>).</w:t>
      </w:r>
    </w:p>
    <w:p w:rsidR="001806AB" w:rsidRPr="001806AB" w:rsidRDefault="001806AB" w:rsidP="0018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6AB">
        <w:rPr>
          <w:rFonts w:ascii="Times New Roman" w:hAnsi="Times New Roman"/>
          <w:sz w:val="28"/>
          <w:szCs w:val="28"/>
        </w:rPr>
        <w:tab/>
        <w:t>2. Настоящее постановление подлежит официальному опубликованию и   размещению на официальном сайте администрации МО Запорожское сельское поселение http://запорожское-адм.рф/.</w:t>
      </w:r>
    </w:p>
    <w:p w:rsidR="001806AB" w:rsidRPr="001806AB" w:rsidRDefault="001806AB" w:rsidP="0018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6AB">
        <w:rPr>
          <w:rFonts w:ascii="Times New Roman" w:hAnsi="Times New Roman"/>
          <w:sz w:val="28"/>
          <w:szCs w:val="28"/>
        </w:rPr>
        <w:tab/>
        <w:t>3. Постановление вступает в силу после его официального опубликования.</w:t>
      </w:r>
    </w:p>
    <w:p w:rsidR="001806AB" w:rsidRPr="001806AB" w:rsidRDefault="001806AB" w:rsidP="0018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6AB">
        <w:rPr>
          <w:rFonts w:ascii="Times New Roman" w:hAnsi="Times New Roman"/>
          <w:sz w:val="28"/>
          <w:szCs w:val="28"/>
        </w:rPr>
        <w:tab/>
        <w:t xml:space="preserve">4. Контроль над исполнением настоящего постановления возложить на ведущего специалиста администрации Баскакову М. В.  </w:t>
      </w:r>
    </w:p>
    <w:p w:rsidR="001806AB" w:rsidRPr="001806AB" w:rsidRDefault="001806AB" w:rsidP="0018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6AB" w:rsidRDefault="001806AB" w:rsidP="0018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6AB" w:rsidRDefault="001806AB" w:rsidP="0018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6AB" w:rsidRPr="001806AB" w:rsidRDefault="001806AB" w:rsidP="0018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6AB">
        <w:rPr>
          <w:rFonts w:ascii="Times New Roman" w:hAnsi="Times New Roman"/>
          <w:sz w:val="28"/>
          <w:szCs w:val="28"/>
        </w:rPr>
        <w:t xml:space="preserve"> И.о. главы администрации                                               А. Г. Подрезов</w:t>
      </w:r>
    </w:p>
    <w:p w:rsidR="001806AB" w:rsidRDefault="001806AB" w:rsidP="0018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6AB" w:rsidRDefault="001806AB" w:rsidP="0018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6AB" w:rsidRPr="001806AB" w:rsidRDefault="001806AB" w:rsidP="0018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6AB" w:rsidRPr="001806AB" w:rsidRDefault="001806AB" w:rsidP="001806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06AB" w:rsidRPr="001806AB" w:rsidRDefault="001806AB" w:rsidP="001806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6AB">
        <w:rPr>
          <w:rFonts w:ascii="Times New Roman" w:hAnsi="Times New Roman"/>
          <w:sz w:val="20"/>
          <w:szCs w:val="20"/>
        </w:rPr>
        <w:t>Исполнила: Л.С. Шуткина, 8(81379) 66-418</w:t>
      </w:r>
    </w:p>
    <w:p w:rsidR="001806AB" w:rsidRPr="001806AB" w:rsidRDefault="001806AB" w:rsidP="001806AB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806AB">
        <w:rPr>
          <w:rFonts w:ascii="Times New Roman" w:eastAsia="Times New Roman" w:hAnsi="Times New Roman"/>
          <w:sz w:val="18"/>
          <w:szCs w:val="18"/>
          <w:lang w:eastAsia="ru-RU"/>
        </w:rPr>
        <w:t>Разослано: дело – 2, прокуратура – 1.</w:t>
      </w:r>
    </w:p>
    <w:p w:rsidR="001806AB" w:rsidRPr="001806AB" w:rsidRDefault="001806AB" w:rsidP="001806AB">
      <w:pPr>
        <w:spacing w:after="0" w:line="240" w:lineRule="auto"/>
        <w:jc w:val="both"/>
        <w:rPr>
          <w:rFonts w:ascii="Times New Roman" w:hAnsi="Times New Roman"/>
        </w:rPr>
      </w:pPr>
    </w:p>
    <w:p w:rsidR="004E6518" w:rsidRPr="00C75C60" w:rsidRDefault="004E6518" w:rsidP="0018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6AB" w:rsidRDefault="001806AB" w:rsidP="001806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</w:t>
      </w:r>
    </w:p>
    <w:p w:rsidR="004E6518" w:rsidRPr="00C75C60" w:rsidRDefault="004E6518" w:rsidP="001806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5C6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E6518" w:rsidRPr="00C75C60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75C6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E6518" w:rsidRPr="00C75C60" w:rsidRDefault="00C75C60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75C60">
        <w:rPr>
          <w:rFonts w:ascii="Times New Roman" w:hAnsi="Times New Roman"/>
          <w:sz w:val="24"/>
          <w:szCs w:val="24"/>
        </w:rPr>
        <w:t>Запорожское сельское поселение</w:t>
      </w:r>
    </w:p>
    <w:p w:rsidR="004E6518" w:rsidRPr="00C75C60" w:rsidRDefault="00C611F7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21.03.2019</w:t>
      </w:r>
      <w:r w:rsidRPr="00C75C60">
        <w:rPr>
          <w:rFonts w:ascii="Times New Roman" w:hAnsi="Times New Roman"/>
          <w:sz w:val="24"/>
          <w:szCs w:val="24"/>
        </w:rPr>
        <w:t xml:space="preserve"> №</w:t>
      </w:r>
      <w:r w:rsidR="004E6518" w:rsidRPr="00C75C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</w:t>
      </w:r>
    </w:p>
    <w:p w:rsidR="004E6518" w:rsidRPr="00C75C60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6518" w:rsidRPr="00C75C60" w:rsidRDefault="004E6518" w:rsidP="00DC1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C60">
        <w:rPr>
          <w:rFonts w:ascii="Times New Roman" w:hAnsi="Times New Roman"/>
          <w:sz w:val="24"/>
          <w:szCs w:val="24"/>
        </w:rPr>
        <w:tab/>
      </w:r>
    </w:p>
    <w:p w:rsidR="004E6518" w:rsidRPr="001806AB" w:rsidRDefault="004E6518" w:rsidP="00DC1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6AB">
        <w:rPr>
          <w:rFonts w:ascii="Times New Roman" w:hAnsi="Times New Roman"/>
          <w:b/>
          <w:sz w:val="28"/>
          <w:szCs w:val="28"/>
        </w:rPr>
        <w:t>ПОРЯДОК</w:t>
      </w:r>
    </w:p>
    <w:p w:rsidR="004E6518" w:rsidRPr="001806AB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06AB">
        <w:rPr>
          <w:rFonts w:ascii="Times New Roman" w:hAnsi="Times New Roman"/>
          <w:b/>
          <w:sz w:val="28"/>
          <w:szCs w:val="28"/>
        </w:rPr>
        <w:t>внесения проектов муниципальных правовых актов в администрацию муниципального образования</w:t>
      </w:r>
      <w:r w:rsidR="0061671B" w:rsidRPr="001806AB">
        <w:rPr>
          <w:rFonts w:ascii="Times New Roman" w:hAnsi="Times New Roman"/>
          <w:b/>
          <w:sz w:val="28"/>
          <w:szCs w:val="28"/>
        </w:rPr>
        <w:t xml:space="preserve"> Запорожское сельское поселение муниципального образования Приозерский муниципальный район Ленинградской области</w:t>
      </w:r>
      <w:r w:rsidR="001806AB" w:rsidRPr="001806AB">
        <w:rPr>
          <w:rFonts w:ascii="Times New Roman" w:hAnsi="Times New Roman"/>
          <w:b/>
          <w:sz w:val="28"/>
          <w:szCs w:val="28"/>
        </w:rPr>
        <w:t>.</w:t>
      </w:r>
      <w:r w:rsidR="0061671B" w:rsidRPr="001806AB">
        <w:rPr>
          <w:b/>
          <w:i/>
          <w:sz w:val="20"/>
          <w:szCs w:val="20"/>
        </w:rPr>
        <w:t xml:space="preserve"> </w:t>
      </w:r>
      <w:r w:rsidR="0061671B" w:rsidRPr="001806AB">
        <w:rPr>
          <w:rFonts w:ascii="Times New Roman" w:hAnsi="Times New Roman"/>
          <w:b/>
          <w:sz w:val="28"/>
          <w:szCs w:val="28"/>
        </w:rPr>
        <w:t xml:space="preserve"> </w:t>
      </w:r>
    </w:p>
    <w:p w:rsidR="004E6518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96352F">
      <w:pPr>
        <w:numPr>
          <w:ilvl w:val="0"/>
          <w:numId w:val="2"/>
        </w:numPr>
        <w:spacing w:after="0"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Общие положения</w:t>
      </w:r>
    </w:p>
    <w:p w:rsidR="004E6518" w:rsidRPr="002F3481" w:rsidRDefault="004E6518" w:rsidP="0096352F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2F3481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(далее Порядок) определяет процедуру внесения в администрацию муниципального образования </w:t>
      </w:r>
      <w:r w:rsidR="0061671B" w:rsidRPr="0061671B">
        <w:rPr>
          <w:rFonts w:ascii="Times New Roman" w:hAnsi="Times New Roman"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61671B">
        <w:rPr>
          <w:i/>
          <w:sz w:val="20"/>
          <w:szCs w:val="20"/>
        </w:rPr>
        <w:t xml:space="preserve"> </w:t>
      </w:r>
      <w:r w:rsidR="001806AB">
        <w:rPr>
          <w:rFonts w:ascii="Times New Roman" w:hAnsi="Times New Roman"/>
          <w:sz w:val="28"/>
          <w:szCs w:val="28"/>
        </w:rPr>
        <w:t>(далее - Администрация)</w:t>
      </w:r>
      <w:r>
        <w:rPr>
          <w:rFonts w:ascii="Times New Roman" w:hAnsi="Times New Roman"/>
          <w:sz w:val="28"/>
          <w:szCs w:val="28"/>
        </w:rPr>
        <w:t xml:space="preserve">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распространяет свое действие на отношения, связанные с внесением проектов прав</w:t>
      </w:r>
      <w:r w:rsidR="001806AB">
        <w:rPr>
          <w:rFonts w:ascii="Times New Roman" w:hAnsi="Times New Roman"/>
          <w:sz w:val="28"/>
          <w:szCs w:val="28"/>
        </w:rPr>
        <w:t>овых актов в рамках полномочий а</w:t>
      </w:r>
      <w:r>
        <w:rPr>
          <w:rFonts w:ascii="Times New Roman" w:hAnsi="Times New Roman"/>
          <w:sz w:val="28"/>
          <w:szCs w:val="28"/>
        </w:rPr>
        <w:t>дми</w:t>
      </w:r>
      <w:r w:rsidR="001806AB">
        <w:rPr>
          <w:rFonts w:ascii="Times New Roman" w:hAnsi="Times New Roman"/>
          <w:sz w:val="28"/>
          <w:szCs w:val="28"/>
        </w:rPr>
        <w:t>нистрации,</w:t>
      </w:r>
      <w:r>
        <w:rPr>
          <w:rFonts w:ascii="Times New Roman" w:hAnsi="Times New Roman"/>
          <w:sz w:val="28"/>
          <w:szCs w:val="28"/>
        </w:rPr>
        <w:t xml:space="preserve"> носящих</w:t>
      </w:r>
      <w:r w:rsidR="0061671B">
        <w:rPr>
          <w:rFonts w:ascii="Times New Roman" w:hAnsi="Times New Roman"/>
          <w:sz w:val="28"/>
          <w:szCs w:val="28"/>
        </w:rPr>
        <w:t xml:space="preserve"> нормативный характер, то есть </w:t>
      </w:r>
      <w:r>
        <w:rPr>
          <w:rFonts w:ascii="Times New Roman" w:hAnsi="Times New Roman"/>
          <w:sz w:val="28"/>
          <w:szCs w:val="28"/>
        </w:rPr>
        <w:t xml:space="preserve">имеющих </w:t>
      </w:r>
      <w:r w:rsidRPr="00434EA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Pr="00434EA2">
        <w:rPr>
          <w:rFonts w:ascii="Times New Roman" w:hAnsi="Times New Roman"/>
          <w:sz w:val="28"/>
          <w:szCs w:val="28"/>
        </w:rPr>
        <w:t xml:space="preserve">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B9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Муниципальные нормативные правовые акты принимаются </w:t>
      </w:r>
      <w:r w:rsidR="001806AB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в форме постановлений по </w:t>
      </w:r>
      <w:r>
        <w:rPr>
          <w:rFonts w:ascii="Times New Roman" w:hAnsi="Times New Roman"/>
          <w:sz w:val="28"/>
          <w:szCs w:val="28"/>
          <w:lang w:eastAsia="ru-RU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 Требования к оформлению проектов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F4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:rsidR="004E6518" w:rsidRPr="00AD4DEC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Администрации готовится по форме,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Порядку.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3481">
        <w:rPr>
          <w:rFonts w:ascii="Times New Roman" w:hAnsi="Times New Roman"/>
          <w:sz w:val="28"/>
          <w:szCs w:val="28"/>
        </w:rPr>
        <w:t xml:space="preserve">несение и 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2F3481">
        <w:rPr>
          <w:rFonts w:ascii="Times New Roman" w:hAnsi="Times New Roman"/>
          <w:sz w:val="28"/>
          <w:szCs w:val="28"/>
        </w:rPr>
        <w:t xml:space="preserve">проектов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4A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>и документы к нему направляются сопроводительн</w:t>
      </w:r>
      <w:r w:rsidR="00FE3A26">
        <w:rPr>
          <w:rFonts w:ascii="Times New Roman" w:hAnsi="Times New Roman"/>
          <w:sz w:val="28"/>
          <w:szCs w:val="28"/>
        </w:rPr>
        <w:t xml:space="preserve">ым письмом главе Администрации </w:t>
      </w:r>
      <w:r w:rsidRPr="002F3481">
        <w:rPr>
          <w:rFonts w:ascii="Times New Roman" w:hAnsi="Times New Roman"/>
          <w:sz w:val="28"/>
          <w:szCs w:val="28"/>
        </w:rPr>
        <w:t>субъектами правотворческой инициативы, установленными 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1671B" w:rsidRPr="0061671B">
        <w:rPr>
          <w:rFonts w:ascii="Times New Roman" w:hAnsi="Times New Roman"/>
          <w:sz w:val="28"/>
          <w:szCs w:val="28"/>
        </w:rPr>
        <w:t xml:space="preserve">Запорожское сельское </w:t>
      </w:r>
      <w:r w:rsidR="0061671B" w:rsidRPr="0061671B">
        <w:rPr>
          <w:rFonts w:ascii="Times New Roman" w:hAnsi="Times New Roman"/>
          <w:sz w:val="28"/>
          <w:szCs w:val="28"/>
        </w:rPr>
        <w:lastRenderedPageBreak/>
        <w:t>поселение муниципального образования Приозерский муниципальный район Ленинградской области</w:t>
      </w:r>
      <w:r w:rsidR="0061671B">
        <w:rPr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в электронном виде и на печатном носителе</w:t>
      </w:r>
      <w:r w:rsidRPr="002F3481">
        <w:rPr>
          <w:rFonts w:ascii="Times New Roman" w:hAnsi="Times New Roman"/>
          <w:sz w:val="28"/>
          <w:szCs w:val="28"/>
        </w:rPr>
        <w:t>.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>, в которой обосновывается необходимость его принятия</w:t>
      </w:r>
      <w:r>
        <w:rPr>
          <w:rFonts w:ascii="Times New Roman" w:hAnsi="Times New Roman"/>
          <w:sz w:val="28"/>
          <w:szCs w:val="28"/>
        </w:rPr>
        <w:t>,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>ими силу или вновь разработаны.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rFonts w:ascii="Times New Roman" w:hAnsi="Times New Roman"/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4E6518" w:rsidRPr="002F3481" w:rsidRDefault="00FE3A26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Глава Администрации </w:t>
      </w:r>
      <w:r w:rsidR="004E6518">
        <w:rPr>
          <w:rFonts w:ascii="Times New Roman" w:hAnsi="Times New Roman"/>
          <w:sz w:val="28"/>
          <w:szCs w:val="28"/>
        </w:rPr>
        <w:t xml:space="preserve">возвращает проект инициатору в том случае, если он внесен с нарушением </w:t>
      </w:r>
      <w:r w:rsidR="004E6518" w:rsidRPr="002F3481">
        <w:rPr>
          <w:rFonts w:ascii="Times New Roman" w:hAnsi="Times New Roman"/>
          <w:sz w:val="28"/>
          <w:szCs w:val="28"/>
        </w:rPr>
        <w:t>настоящего Порядка.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="00FE3A26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2F3481">
        <w:rPr>
          <w:rFonts w:ascii="Times New Roman" w:hAnsi="Times New Roman"/>
          <w:sz w:val="28"/>
          <w:szCs w:val="28"/>
        </w:rPr>
        <w:t xml:space="preserve">рассматривает проект </w:t>
      </w:r>
      <w:r>
        <w:rPr>
          <w:rFonts w:ascii="Times New Roman" w:hAnsi="Times New Roman"/>
          <w:sz w:val="28"/>
          <w:szCs w:val="28"/>
        </w:rPr>
        <w:t>в срок, не позднее 20 дней со дня его поступления</w:t>
      </w:r>
      <w:r w:rsidRPr="000A35A9">
        <w:rPr>
          <w:rFonts w:ascii="Times New Roman" w:hAnsi="Times New Roman"/>
          <w:sz w:val="28"/>
          <w:szCs w:val="28"/>
        </w:rPr>
        <w:t>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проекта глава Администрации принимает одно из следующих решений: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:rsidR="004E6518" w:rsidRPr="000A35A9" w:rsidRDefault="00FE3A26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Глава Администрации </w:t>
      </w:r>
      <w:r w:rsidR="004E6518" w:rsidRPr="009B7F2B">
        <w:rPr>
          <w:rFonts w:ascii="Times New Roman" w:hAnsi="Times New Roman"/>
          <w:sz w:val="28"/>
          <w:szCs w:val="28"/>
        </w:rPr>
        <w:t>организу</w:t>
      </w:r>
      <w:r w:rsidR="004E6518">
        <w:rPr>
          <w:rFonts w:ascii="Times New Roman" w:hAnsi="Times New Roman"/>
          <w:sz w:val="28"/>
          <w:szCs w:val="28"/>
        </w:rPr>
        <w:t>е</w:t>
      </w:r>
      <w:r w:rsidR="004E6518" w:rsidRPr="009B7F2B">
        <w:rPr>
          <w:rFonts w:ascii="Times New Roman" w:hAnsi="Times New Roman"/>
          <w:sz w:val="28"/>
          <w:szCs w:val="28"/>
        </w:rPr>
        <w:t xml:space="preserve">т представление в прокуратуру каждого проекта </w:t>
      </w:r>
      <w:r w:rsidR="004E6518">
        <w:rPr>
          <w:rFonts w:ascii="Times New Roman" w:hAnsi="Times New Roman"/>
          <w:sz w:val="28"/>
          <w:szCs w:val="28"/>
        </w:rPr>
        <w:t>не менее чем за 7</w:t>
      </w:r>
      <w:r w:rsidR="004E6518" w:rsidRPr="009B7F2B">
        <w:rPr>
          <w:rFonts w:ascii="Times New Roman" w:hAnsi="Times New Roman"/>
          <w:sz w:val="28"/>
          <w:szCs w:val="28"/>
        </w:rPr>
        <w:t xml:space="preserve"> рабочих дней до принятия (издания) нормативного правового акта по </w:t>
      </w:r>
      <w:r w:rsidR="004E6518">
        <w:rPr>
          <w:rFonts w:ascii="Times New Roman" w:hAnsi="Times New Roman"/>
          <w:sz w:val="28"/>
          <w:szCs w:val="28"/>
        </w:rPr>
        <w:t xml:space="preserve">электронной почте </w:t>
      </w:r>
      <w:r w:rsidR="004E6518" w:rsidRPr="00F85547">
        <w:rPr>
          <w:rFonts w:ascii="Times New Roman" w:hAnsi="Times New Roman"/>
          <w:sz w:val="28"/>
          <w:szCs w:val="28"/>
        </w:rPr>
        <w:t>(</w:t>
      </w:r>
      <w:hyperlink r:id="rId7" w:history="1">
        <w:r w:rsidR="004E6518"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maa</w:t>
        </w:r>
        <w:r w:rsidR="004E6518"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E6518"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prok</w:t>
        </w:r>
        <w:r w:rsidR="004E6518"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47.</w:t>
        </w:r>
        <w:r w:rsidR="004E6518"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E6518" w:rsidRPr="00F85547">
        <w:rPr>
          <w:rFonts w:ascii="Times New Roman" w:hAnsi="Times New Roman"/>
          <w:sz w:val="28"/>
          <w:szCs w:val="28"/>
        </w:rPr>
        <w:t>),</w:t>
      </w:r>
      <w:r w:rsidR="004E6518">
        <w:rPr>
          <w:rFonts w:ascii="Times New Roman" w:hAnsi="Times New Roman"/>
          <w:sz w:val="28"/>
          <w:szCs w:val="28"/>
        </w:rPr>
        <w:t xml:space="preserve"> либо на бумажном носителе</w:t>
      </w:r>
      <w:r w:rsidR="004E6518" w:rsidRPr="00A15C28">
        <w:rPr>
          <w:rFonts w:ascii="Times New Roman" w:hAnsi="Times New Roman"/>
          <w:sz w:val="28"/>
          <w:szCs w:val="28"/>
        </w:rPr>
        <w:t xml:space="preserve"> для проведения </w:t>
      </w:r>
      <w:r w:rsidR="004E6518">
        <w:rPr>
          <w:rFonts w:ascii="Times New Roman" w:hAnsi="Times New Roman"/>
          <w:sz w:val="28"/>
          <w:szCs w:val="28"/>
        </w:rPr>
        <w:t>правовой ревизии.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3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результатах рассмотрения проекта глава Администрации уведомляет инициатора проекта в срок не </w:t>
      </w:r>
      <w:r w:rsidR="00F47996" w:rsidRPr="00F47996">
        <w:rPr>
          <w:rFonts w:ascii="Times New Roman" w:hAnsi="Times New Roman"/>
          <w:sz w:val="28"/>
          <w:szCs w:val="28"/>
        </w:rPr>
        <w:t>позднее 3-х дней</w:t>
      </w:r>
      <w:r w:rsidR="00F4799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принятия соответствующего нормативного правового акта.</w:t>
      </w:r>
    </w:p>
    <w:p w:rsidR="004E6518" w:rsidRPr="005547C8" w:rsidRDefault="004E6518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547C8">
        <w:rPr>
          <w:rFonts w:ascii="Times New Roman" w:hAnsi="Times New Roman"/>
          <w:sz w:val="24"/>
          <w:szCs w:val="24"/>
        </w:rPr>
        <w:lastRenderedPageBreak/>
        <w:t xml:space="preserve">Приложение к Порядку, </w:t>
      </w:r>
    </w:p>
    <w:p w:rsidR="004E6518" w:rsidRPr="005547C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547C8">
        <w:rPr>
          <w:rFonts w:ascii="Times New Roman" w:hAnsi="Times New Roman"/>
          <w:sz w:val="24"/>
          <w:szCs w:val="24"/>
        </w:rPr>
        <w:t xml:space="preserve">утвержденному постановлением </w:t>
      </w:r>
    </w:p>
    <w:p w:rsidR="004E6518" w:rsidRDefault="005547C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547C8">
        <w:rPr>
          <w:rFonts w:ascii="Times New Roman" w:hAnsi="Times New Roman"/>
          <w:sz w:val="24"/>
          <w:szCs w:val="24"/>
        </w:rPr>
        <w:t xml:space="preserve">администрации от </w:t>
      </w:r>
      <w:r w:rsidR="00C611F7">
        <w:rPr>
          <w:rFonts w:ascii="Times New Roman" w:hAnsi="Times New Roman"/>
          <w:sz w:val="24"/>
          <w:szCs w:val="24"/>
        </w:rPr>
        <w:t xml:space="preserve">21.03.2019 </w:t>
      </w:r>
      <w:r w:rsidR="004E6518" w:rsidRPr="005547C8">
        <w:rPr>
          <w:rFonts w:ascii="Times New Roman" w:hAnsi="Times New Roman"/>
          <w:sz w:val="24"/>
          <w:szCs w:val="24"/>
        </w:rPr>
        <w:t xml:space="preserve">№ </w:t>
      </w:r>
      <w:r w:rsidR="00C611F7">
        <w:rPr>
          <w:rFonts w:ascii="Times New Roman" w:hAnsi="Times New Roman"/>
          <w:sz w:val="24"/>
          <w:szCs w:val="24"/>
        </w:rPr>
        <w:t>65</w:t>
      </w:r>
    </w:p>
    <w:p w:rsidR="00C611F7" w:rsidRDefault="00C611F7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FE3A26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Проект вносит</w:t>
      </w:r>
      <w:r w:rsidR="00FE3A2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3A26" w:rsidRDefault="00FE3A26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4E6518" w:rsidRPr="00FE3A26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E3A26">
        <w:rPr>
          <w:rFonts w:ascii="Times New Roman" w:hAnsi="Times New Roman"/>
          <w:lang w:eastAsia="ru-RU"/>
        </w:rPr>
        <w:t>(наименование</w:t>
      </w:r>
      <w:r w:rsidR="005547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A26">
        <w:rPr>
          <w:rFonts w:ascii="Times New Roman" w:hAnsi="Times New Roman"/>
          <w:lang w:eastAsia="ru-RU"/>
        </w:rPr>
        <w:t>инициатора)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7C8" w:rsidRPr="001806AB" w:rsidRDefault="005547C8" w:rsidP="005547C8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1806AB">
        <w:rPr>
          <w:rFonts w:ascii="Times New Roman" w:hAnsi="Times New Roman"/>
          <w:noProof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5547C8" w:rsidRPr="001806AB" w:rsidRDefault="005547C8" w:rsidP="005547C8">
      <w:pPr>
        <w:spacing w:after="0"/>
        <w:rPr>
          <w:rFonts w:ascii="Times New Roman" w:hAnsi="Times New Roman"/>
          <w:sz w:val="28"/>
          <w:szCs w:val="28"/>
        </w:rPr>
      </w:pPr>
    </w:p>
    <w:p w:rsidR="005547C8" w:rsidRPr="001806AB" w:rsidRDefault="005547C8" w:rsidP="005547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06AB">
        <w:rPr>
          <w:rFonts w:ascii="Times New Roman" w:hAnsi="Times New Roman"/>
          <w:b/>
          <w:sz w:val="28"/>
          <w:szCs w:val="28"/>
        </w:rPr>
        <w:t>ПОСТАНОВЛЕНИЕ</w:t>
      </w: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="00C611F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мм.</w:t>
      </w:r>
      <w:r w:rsidR="00C611F7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гг.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№ __________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7"/>
      <w:bookmarkEnd w:id="1"/>
      <w:r>
        <w:rPr>
          <w:rFonts w:ascii="Times New Roman" w:hAnsi="Times New Roman"/>
          <w:sz w:val="28"/>
          <w:szCs w:val="28"/>
          <w:lang w:eastAsia="ru-RU"/>
        </w:rPr>
        <w:t>Правовое обоснование принятия нормативного правового акта, его цели и задачи,</w:t>
      </w: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ПОСТАНОВИЛ:</w:t>
      </w:r>
    </w:p>
    <w:p w:rsidR="004E6518" w:rsidRDefault="005547C8" w:rsidP="0055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4E6518">
        <w:rPr>
          <w:rFonts w:ascii="Times New Roman" w:hAnsi="Times New Roman"/>
          <w:sz w:val="28"/>
          <w:szCs w:val="28"/>
          <w:lang w:eastAsia="ru-RU"/>
        </w:rPr>
        <w:t xml:space="preserve">1. </w:t>
      </w:r>
    </w:p>
    <w:p w:rsidR="004E6518" w:rsidRDefault="004E6518" w:rsidP="0055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</w:p>
    <w:p w:rsidR="004E6518" w:rsidRDefault="005547C8" w:rsidP="0055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4E6518">
        <w:rPr>
          <w:rFonts w:ascii="Times New Roman" w:hAnsi="Times New Roman"/>
          <w:sz w:val="28"/>
          <w:szCs w:val="28"/>
          <w:lang w:eastAsia="ru-RU"/>
        </w:rPr>
        <w:t>2.</w:t>
      </w:r>
    </w:p>
    <w:p w:rsidR="004E6518" w:rsidRDefault="004E6518" w:rsidP="0055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</w:p>
    <w:p w:rsidR="005547C8" w:rsidRPr="001806AB" w:rsidRDefault="005547C8" w:rsidP="00554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1806AB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и   размещению на официальном сайте администрации МО Запорожское сельское поселение http://запорожское-адм.рф/.</w:t>
      </w:r>
    </w:p>
    <w:p w:rsidR="005547C8" w:rsidRPr="001806AB" w:rsidRDefault="005547C8" w:rsidP="00554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1806AB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B41226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_________________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E6518" w:rsidRPr="00E167D9" w:rsidSect="001806AB">
      <w:headerReference w:type="even" r:id="rId8"/>
      <w:headerReference w:type="default" r:id="rId9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7B" w:rsidRDefault="004B197B">
      <w:r>
        <w:separator/>
      </w:r>
    </w:p>
  </w:endnote>
  <w:endnote w:type="continuationSeparator" w:id="0">
    <w:p w:rsidR="004B197B" w:rsidRDefault="004B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7B" w:rsidRDefault="004B197B">
      <w:r>
        <w:separator/>
      </w:r>
    </w:p>
  </w:footnote>
  <w:footnote w:type="continuationSeparator" w:id="0">
    <w:p w:rsidR="004B197B" w:rsidRDefault="004B1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11F7">
      <w:rPr>
        <w:rStyle w:val="a7"/>
        <w:noProof/>
      </w:rPr>
      <w:t>3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C50"/>
    <w:rsid w:val="000254CF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140BA7"/>
    <w:rsid w:val="00141F26"/>
    <w:rsid w:val="00155510"/>
    <w:rsid w:val="00163AA8"/>
    <w:rsid w:val="00164241"/>
    <w:rsid w:val="001806AB"/>
    <w:rsid w:val="001D009F"/>
    <w:rsid w:val="00222301"/>
    <w:rsid w:val="002818F3"/>
    <w:rsid w:val="002B1942"/>
    <w:rsid w:val="002B7531"/>
    <w:rsid w:val="002F3481"/>
    <w:rsid w:val="002F6327"/>
    <w:rsid w:val="00345DD4"/>
    <w:rsid w:val="00354139"/>
    <w:rsid w:val="00361E99"/>
    <w:rsid w:val="00362796"/>
    <w:rsid w:val="00365316"/>
    <w:rsid w:val="00366F2E"/>
    <w:rsid w:val="003925A8"/>
    <w:rsid w:val="003B7AB3"/>
    <w:rsid w:val="003C489E"/>
    <w:rsid w:val="003E06A5"/>
    <w:rsid w:val="003E1C82"/>
    <w:rsid w:val="00403744"/>
    <w:rsid w:val="00411898"/>
    <w:rsid w:val="00434EA2"/>
    <w:rsid w:val="004531B0"/>
    <w:rsid w:val="00462377"/>
    <w:rsid w:val="00492089"/>
    <w:rsid w:val="00493EDF"/>
    <w:rsid w:val="004A2F30"/>
    <w:rsid w:val="004A3A78"/>
    <w:rsid w:val="004A5255"/>
    <w:rsid w:val="004B197B"/>
    <w:rsid w:val="004B4124"/>
    <w:rsid w:val="004D03AA"/>
    <w:rsid w:val="004E1D65"/>
    <w:rsid w:val="004E4974"/>
    <w:rsid w:val="004E6518"/>
    <w:rsid w:val="005547C8"/>
    <w:rsid w:val="0056687C"/>
    <w:rsid w:val="005720F4"/>
    <w:rsid w:val="00573D08"/>
    <w:rsid w:val="005957FF"/>
    <w:rsid w:val="005B1240"/>
    <w:rsid w:val="005C3AC4"/>
    <w:rsid w:val="005D744F"/>
    <w:rsid w:val="005E1A8F"/>
    <w:rsid w:val="0061671B"/>
    <w:rsid w:val="00623C50"/>
    <w:rsid w:val="0063145F"/>
    <w:rsid w:val="006606AC"/>
    <w:rsid w:val="006B6CA4"/>
    <w:rsid w:val="006E26CC"/>
    <w:rsid w:val="007204EB"/>
    <w:rsid w:val="0072376D"/>
    <w:rsid w:val="00745EDD"/>
    <w:rsid w:val="00752FD6"/>
    <w:rsid w:val="00767F06"/>
    <w:rsid w:val="007C30CA"/>
    <w:rsid w:val="008045B7"/>
    <w:rsid w:val="00851BB2"/>
    <w:rsid w:val="008538DA"/>
    <w:rsid w:val="00875FA0"/>
    <w:rsid w:val="008A7DD6"/>
    <w:rsid w:val="008C5189"/>
    <w:rsid w:val="008D7A5C"/>
    <w:rsid w:val="008E25F2"/>
    <w:rsid w:val="008E52F3"/>
    <w:rsid w:val="008F4A03"/>
    <w:rsid w:val="0096352F"/>
    <w:rsid w:val="009975EC"/>
    <w:rsid w:val="009B7F2B"/>
    <w:rsid w:val="009D1636"/>
    <w:rsid w:val="009E0AB8"/>
    <w:rsid w:val="00A15C28"/>
    <w:rsid w:val="00A41410"/>
    <w:rsid w:val="00A93C09"/>
    <w:rsid w:val="00AB7BC0"/>
    <w:rsid w:val="00AD4DEC"/>
    <w:rsid w:val="00AE255F"/>
    <w:rsid w:val="00B41226"/>
    <w:rsid w:val="00B75CAE"/>
    <w:rsid w:val="00B93534"/>
    <w:rsid w:val="00BC4844"/>
    <w:rsid w:val="00BD24BC"/>
    <w:rsid w:val="00BF4831"/>
    <w:rsid w:val="00BF5CBC"/>
    <w:rsid w:val="00C36084"/>
    <w:rsid w:val="00C403AE"/>
    <w:rsid w:val="00C611F7"/>
    <w:rsid w:val="00C6222C"/>
    <w:rsid w:val="00C75C60"/>
    <w:rsid w:val="00C84604"/>
    <w:rsid w:val="00C93703"/>
    <w:rsid w:val="00C94095"/>
    <w:rsid w:val="00CF3899"/>
    <w:rsid w:val="00CF397B"/>
    <w:rsid w:val="00D22B86"/>
    <w:rsid w:val="00D337BC"/>
    <w:rsid w:val="00D41B05"/>
    <w:rsid w:val="00D545AB"/>
    <w:rsid w:val="00D75B3C"/>
    <w:rsid w:val="00D813B8"/>
    <w:rsid w:val="00DC12F7"/>
    <w:rsid w:val="00DD73E7"/>
    <w:rsid w:val="00DE4DB8"/>
    <w:rsid w:val="00DE7587"/>
    <w:rsid w:val="00DF4265"/>
    <w:rsid w:val="00E167D9"/>
    <w:rsid w:val="00EE693F"/>
    <w:rsid w:val="00EE6D10"/>
    <w:rsid w:val="00F23CAE"/>
    <w:rsid w:val="00F2736B"/>
    <w:rsid w:val="00F35C21"/>
    <w:rsid w:val="00F36ED8"/>
    <w:rsid w:val="00F412ED"/>
    <w:rsid w:val="00F437AA"/>
    <w:rsid w:val="00F47996"/>
    <w:rsid w:val="00F62902"/>
    <w:rsid w:val="00F73104"/>
    <w:rsid w:val="00F76AFC"/>
    <w:rsid w:val="00F85547"/>
    <w:rsid w:val="00F865B5"/>
    <w:rsid w:val="00F97EF1"/>
    <w:rsid w:val="00FB4F91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358ECE-5E6C-4DBC-987F-0828C8FE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3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E3A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a@prok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83</cp:revision>
  <cp:lastPrinted>2019-04-03T12:41:00Z</cp:lastPrinted>
  <dcterms:created xsi:type="dcterms:W3CDTF">2019-02-14T07:27:00Z</dcterms:created>
  <dcterms:modified xsi:type="dcterms:W3CDTF">2019-04-03T13:12:00Z</dcterms:modified>
</cp:coreProperties>
</file>