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8" w:rsidRDefault="00634748" w:rsidP="006347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       муниципального образования Приозерский муниципальный район</w:t>
      </w:r>
    </w:p>
    <w:p w:rsidR="00634748" w:rsidRDefault="00634748" w:rsidP="0063474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4748" w:rsidRDefault="00634748" w:rsidP="00634748">
      <w:pPr>
        <w:jc w:val="both"/>
      </w:pPr>
    </w:p>
    <w:p w:rsidR="00634748" w:rsidRDefault="00634748" w:rsidP="006347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4748" w:rsidRDefault="00634748" w:rsidP="00634748">
      <w:pPr>
        <w:jc w:val="center"/>
        <w:rPr>
          <w:sz w:val="28"/>
          <w:szCs w:val="28"/>
        </w:rPr>
      </w:pPr>
    </w:p>
    <w:p w:rsidR="00634748" w:rsidRDefault="00634748" w:rsidP="00634748">
      <w:pPr>
        <w:jc w:val="center"/>
        <w:rPr>
          <w:sz w:val="28"/>
          <w:szCs w:val="28"/>
        </w:rPr>
      </w:pPr>
    </w:p>
    <w:p w:rsidR="00634748" w:rsidRDefault="00634748" w:rsidP="00634748">
      <w:pPr>
        <w:rPr>
          <w:sz w:val="28"/>
          <w:szCs w:val="28"/>
        </w:rPr>
      </w:pPr>
      <w:r>
        <w:rPr>
          <w:sz w:val="28"/>
          <w:szCs w:val="28"/>
        </w:rPr>
        <w:t>07 декабря 2018 года                                                                    № 3</w:t>
      </w:r>
      <w:r w:rsidR="00DD347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0</w:t>
      </w:r>
    </w:p>
    <w:p w:rsidR="00634748" w:rsidRDefault="00634748" w:rsidP="00634748">
      <w:pPr>
        <w:rPr>
          <w:sz w:val="28"/>
          <w:szCs w:val="28"/>
        </w:rPr>
      </w:pPr>
    </w:p>
    <w:p w:rsidR="00634748" w:rsidRDefault="00634748" w:rsidP="00634748">
      <w:pPr>
        <w:rPr>
          <w:sz w:val="28"/>
          <w:szCs w:val="28"/>
        </w:rPr>
      </w:pPr>
      <w:r>
        <w:rPr>
          <w:sz w:val="28"/>
          <w:szCs w:val="28"/>
        </w:rPr>
        <w:t xml:space="preserve">        О дополнительных мерах по обеспечению</w:t>
      </w:r>
    </w:p>
    <w:p w:rsidR="00634748" w:rsidRDefault="00634748" w:rsidP="00634748">
      <w:pPr>
        <w:rPr>
          <w:sz w:val="28"/>
          <w:szCs w:val="28"/>
        </w:rPr>
      </w:pPr>
      <w:r>
        <w:rPr>
          <w:sz w:val="28"/>
          <w:szCs w:val="28"/>
        </w:rPr>
        <w:t>устойчивого    функционирования    жилищно-</w:t>
      </w:r>
    </w:p>
    <w:p w:rsidR="00634748" w:rsidRDefault="00634748" w:rsidP="00634748">
      <w:pPr>
        <w:rPr>
          <w:sz w:val="28"/>
          <w:szCs w:val="28"/>
        </w:rPr>
      </w:pPr>
      <w:r>
        <w:rPr>
          <w:sz w:val="28"/>
          <w:szCs w:val="28"/>
        </w:rPr>
        <w:t>коммунального комплекса МО Запорожское</w:t>
      </w:r>
    </w:p>
    <w:p w:rsidR="00634748" w:rsidRDefault="00634748" w:rsidP="00634748">
      <w:pPr>
        <w:rPr>
          <w:sz w:val="28"/>
          <w:szCs w:val="28"/>
        </w:rPr>
      </w:pPr>
      <w:r>
        <w:rPr>
          <w:sz w:val="28"/>
          <w:szCs w:val="28"/>
        </w:rPr>
        <w:t>сельское поселение в период с 30 декабря 2018</w:t>
      </w:r>
    </w:p>
    <w:p w:rsidR="00634748" w:rsidRDefault="00634748" w:rsidP="00634748">
      <w:pPr>
        <w:rPr>
          <w:sz w:val="28"/>
          <w:szCs w:val="28"/>
        </w:rPr>
      </w:pPr>
      <w:r>
        <w:rPr>
          <w:sz w:val="28"/>
          <w:szCs w:val="28"/>
        </w:rPr>
        <w:t xml:space="preserve">года по 08 января 2019 года </w:t>
      </w:r>
    </w:p>
    <w:p w:rsidR="00634748" w:rsidRDefault="00634748" w:rsidP="00634748">
      <w:pPr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устойчивого функционирования жилищно-коммунального комплекса МО Запорожское сельское поселение с 30 декабря 2018 года по 08 января 2019 года, в соответствии с постановлением администрации МО Приозерский муниципальный район Ленинградской области от 04.12.2018 года № 3940 «О дополнительных мерах по обеспечению устойчивого    функционирования    жилищно-коммунального комплекса МО Запорожское сельское поселение в период с 30 декабря 2018 года по 08 января 2019 года» администрация </w:t>
      </w:r>
      <w:r>
        <w:rPr>
          <w:rFonts w:eastAsia="Arial"/>
          <w:sz w:val="28"/>
          <w:szCs w:val="28"/>
        </w:rPr>
        <w:t xml:space="preserve">муниципального образования Запорожское сельское поселение </w:t>
      </w:r>
      <w:r w:rsidRPr="00502546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Обеспечить круглосуточное дежурство ответственных работников администрации МО Запорожское сельское поселение на период с 30 декабря 2018 года по 08 января 2019 года, списки ответственных должностных лиц с личными росписями до 21 декабря 2018 года представить дежурному администрации МО Приозерский муниципальный район с указанием местонахождения, рабочего и мобильного телефонов.</w:t>
      </w:r>
    </w:p>
    <w:p w:rsidR="00634748" w:rsidRDefault="00634748" w:rsidP="006347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ООО Управляющая Компания «ДОМ» (ген. директор Шерстов А. А.) </w:t>
      </w:r>
    </w:p>
    <w:p w:rsidR="00634748" w:rsidRDefault="00634748" w:rsidP="006347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В срок до 21.12.2018 предоставить в администрацию МО Запорожское сельское поселение, разместить на информационных стендах в каждом жилом доме и сайте компании графики дежурств ответственных работников с указанием   рабочего и мобильного телефонов. </w:t>
      </w:r>
    </w:p>
    <w:p w:rsidR="00634748" w:rsidRDefault="00634748" w:rsidP="00634748">
      <w:pPr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Организовать дополнительную проверку режимов теплоснабжения, водоснабжения и водоотведения жилых домов. 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ООО Управляющая Компания «ОАЗИС» (ген. директор Беркутов В. И.)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срок до 21.12.2018 года предоставить в администрацию МО Запорожское сельское поселение, разместить на сайте компании графики дежурств ответственных работников с указанием   рабочего и мобильного телефонов. 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Организовать дополнительную проверку режимов теплоснабжения, водоснабжения и водоотведения объектов социальной сферы.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Обеспечить круглосуточное дежурство инженерно-технических работников на объектах жилищно-коммунального хозяйства (водозаборы, котельная).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3.4. Обеспечить готовность аварийных бригад для проведения неотложных восстановительных работ, выделив необходимую технику, оборудование, материалы и до 2</w:t>
      </w:r>
      <w:r w:rsidR="00BB23E9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BB23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организовать проверку их готовности.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До 21 декабря 201</w:t>
      </w:r>
      <w:r w:rsidR="00BB23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обеспечить нормативный запас топлива на котельной в п. Запорожское, обеспечить доступ к материальным запасам, находящимся на складах.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 В целях обеспечения надежности электроснабжения коммунальных объектов обеспечить готовность резервных дизель-электростанций, назначить ответственных за их техническое состояние, безопасную эксплуатацию, создать нормативные запасы топлива.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Дежурным администрации МО Запорожское сельское поселение дважды в сутки (к 6-30 и к 19-30) обеспечить поступление достоверных докладов о состоянии объектов жизнеобеспечения дежурному администрации МО Приозерский муниципальный район (т.37-787), при возникновении нарушений, сбоев и аварийных ситуаций обеспечить немедленное представление докладов заместителю главы администрации </w:t>
      </w:r>
      <w:proofErr w:type="gramStart"/>
      <w:r>
        <w:rPr>
          <w:sz w:val="28"/>
          <w:szCs w:val="28"/>
        </w:rPr>
        <w:t>по городскому</w:t>
      </w:r>
      <w:proofErr w:type="gramEnd"/>
      <w:r>
        <w:rPr>
          <w:sz w:val="28"/>
          <w:szCs w:val="28"/>
        </w:rPr>
        <w:t xml:space="preserve"> и жилищно-коммунальному хозяйству </w:t>
      </w:r>
      <w:proofErr w:type="spellStart"/>
      <w:r>
        <w:rPr>
          <w:sz w:val="28"/>
          <w:szCs w:val="28"/>
        </w:rPr>
        <w:t>Глумилиной</w:t>
      </w:r>
      <w:proofErr w:type="spellEnd"/>
      <w:r>
        <w:rPr>
          <w:sz w:val="28"/>
          <w:szCs w:val="28"/>
        </w:rPr>
        <w:t xml:space="preserve"> Н.В.</w:t>
      </w:r>
      <w:r w:rsidR="00BB23E9">
        <w:rPr>
          <w:sz w:val="28"/>
          <w:szCs w:val="28"/>
        </w:rPr>
        <w:t xml:space="preserve"> (89313869573)</w:t>
      </w:r>
      <w:r>
        <w:rPr>
          <w:sz w:val="28"/>
          <w:szCs w:val="28"/>
        </w:rPr>
        <w:t xml:space="preserve"> и дежурным.       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выполнением распоряжения возложить на заместителя главы администрации МО Запорожское сельское поселение </w:t>
      </w:r>
      <w:proofErr w:type="spellStart"/>
      <w:r>
        <w:rPr>
          <w:sz w:val="28"/>
          <w:szCs w:val="28"/>
        </w:rPr>
        <w:t>Шуткину</w:t>
      </w:r>
      <w:proofErr w:type="spellEnd"/>
      <w:r>
        <w:rPr>
          <w:sz w:val="28"/>
          <w:szCs w:val="28"/>
        </w:rPr>
        <w:t xml:space="preserve"> Л.С.</w:t>
      </w: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748" w:rsidRDefault="00634748" w:rsidP="0063474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 Г. Подрезов </w:t>
      </w: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8"/>
          <w:szCs w:val="28"/>
        </w:rPr>
      </w:pPr>
    </w:p>
    <w:p w:rsidR="00634748" w:rsidRDefault="00634748" w:rsidP="006347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Шуткина</w:t>
      </w:r>
      <w:proofErr w:type="spellEnd"/>
      <w:r>
        <w:rPr>
          <w:sz w:val="20"/>
          <w:szCs w:val="20"/>
        </w:rPr>
        <w:t xml:space="preserve"> Л.С., тел/факс (881379)66-319</w:t>
      </w:r>
    </w:p>
    <w:p w:rsidR="00634748" w:rsidRDefault="00634748" w:rsidP="0063474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Разослано:  дело</w:t>
      </w:r>
      <w:proofErr w:type="gramEnd"/>
      <w:r>
        <w:rPr>
          <w:sz w:val="20"/>
          <w:szCs w:val="20"/>
        </w:rPr>
        <w:t>-4, прокуратура-1, ООО УК «ДОМ» - 1, ООО УК «ОАЗИС» - 1.</w:t>
      </w:r>
    </w:p>
    <w:p w:rsidR="00491B6F" w:rsidRDefault="00491B6F" w:rsidP="00F72F0E">
      <w:pPr>
        <w:jc w:val="both"/>
      </w:pPr>
      <w:r>
        <w:rPr>
          <w:sz w:val="28"/>
          <w:szCs w:val="28"/>
        </w:rPr>
        <w:tab/>
      </w:r>
      <w:r w:rsidR="00F72F0E">
        <w:rPr>
          <w:sz w:val="28"/>
          <w:szCs w:val="28"/>
        </w:rPr>
        <w:t xml:space="preserve"> </w:t>
      </w:r>
    </w:p>
    <w:p w:rsidR="0077523D" w:rsidRPr="0077523D" w:rsidRDefault="0077523D" w:rsidP="00610827">
      <w:pPr>
        <w:ind w:firstLine="708"/>
        <w:jc w:val="both"/>
        <w:rPr>
          <w:sz w:val="28"/>
          <w:szCs w:val="28"/>
        </w:rPr>
      </w:pPr>
    </w:p>
    <w:sectPr w:rsidR="0077523D" w:rsidRPr="0077523D" w:rsidSect="00F72F0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52A0"/>
    <w:multiLevelType w:val="hybridMultilevel"/>
    <w:tmpl w:val="E1D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805"/>
    <w:multiLevelType w:val="hybridMultilevel"/>
    <w:tmpl w:val="FA9E3B58"/>
    <w:lvl w:ilvl="0" w:tplc="FC6C61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F"/>
    <w:rsid w:val="00216A37"/>
    <w:rsid w:val="00224D74"/>
    <w:rsid w:val="002B35F0"/>
    <w:rsid w:val="00355E99"/>
    <w:rsid w:val="00382561"/>
    <w:rsid w:val="003B0F6E"/>
    <w:rsid w:val="003E4168"/>
    <w:rsid w:val="003E7BC8"/>
    <w:rsid w:val="00452578"/>
    <w:rsid w:val="00471E0F"/>
    <w:rsid w:val="00491B6F"/>
    <w:rsid w:val="004B0175"/>
    <w:rsid w:val="004C3D62"/>
    <w:rsid w:val="004D2063"/>
    <w:rsid w:val="004E30C5"/>
    <w:rsid w:val="005209FE"/>
    <w:rsid w:val="0053342F"/>
    <w:rsid w:val="00581565"/>
    <w:rsid w:val="005E35FD"/>
    <w:rsid w:val="00610827"/>
    <w:rsid w:val="00634748"/>
    <w:rsid w:val="0068796E"/>
    <w:rsid w:val="006E6735"/>
    <w:rsid w:val="0077032E"/>
    <w:rsid w:val="0077523D"/>
    <w:rsid w:val="007A6018"/>
    <w:rsid w:val="009C23C0"/>
    <w:rsid w:val="009D113A"/>
    <w:rsid w:val="009E111C"/>
    <w:rsid w:val="009E27AB"/>
    <w:rsid w:val="00B16790"/>
    <w:rsid w:val="00B64834"/>
    <w:rsid w:val="00BA1F0A"/>
    <w:rsid w:val="00BB23E9"/>
    <w:rsid w:val="00C10AB1"/>
    <w:rsid w:val="00CD1840"/>
    <w:rsid w:val="00DA2FCA"/>
    <w:rsid w:val="00DD347D"/>
    <w:rsid w:val="00F71746"/>
    <w:rsid w:val="00F72F0E"/>
    <w:rsid w:val="00F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F3F3-3F63-4677-BA72-E65F14A4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6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mphasis"/>
    <w:basedOn w:val="a0"/>
    <w:qFormat/>
    <w:rsid w:val="0053342F"/>
    <w:rPr>
      <w:i/>
      <w:iCs/>
    </w:rPr>
  </w:style>
  <w:style w:type="paragraph" w:styleId="a6">
    <w:name w:val="Normal (Web)"/>
    <w:basedOn w:val="a"/>
    <w:uiPriority w:val="99"/>
    <w:semiHidden/>
    <w:unhideWhenUsed/>
    <w:rsid w:val="00B64834"/>
    <w:pPr>
      <w:spacing w:before="100" w:beforeAutospacing="1" w:after="100" w:afterAutospacing="1"/>
    </w:pPr>
  </w:style>
  <w:style w:type="character" w:customStyle="1" w:styleId="a7">
    <w:name w:val="Основной текст_"/>
    <w:link w:val="2"/>
    <w:locked/>
    <w:rsid w:val="0061082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610827"/>
    <w:pPr>
      <w:widowControl w:val="0"/>
      <w:shd w:val="clear" w:color="auto" w:fill="FFFFFF"/>
      <w:spacing w:before="300" w:after="1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8">
    <w:name w:val="Table Grid"/>
    <w:basedOn w:val="a1"/>
    <w:uiPriority w:val="39"/>
    <w:rsid w:val="0049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E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2018-12-13T12:28:00Z</cp:lastPrinted>
  <dcterms:created xsi:type="dcterms:W3CDTF">2018-11-06T07:01:00Z</dcterms:created>
  <dcterms:modified xsi:type="dcterms:W3CDTF">2018-12-13T12:29:00Z</dcterms:modified>
</cp:coreProperties>
</file>