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9A" w:rsidRDefault="008C2501" w:rsidP="008C250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2501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в случае смерти гражданина до назначения ему накопительной пенсии или до корректировки ее размера средства его пенсионных накоплений, сформированные в системе обязательного пенсионного страхования, выплачиваются его правопреемникам.</w:t>
      </w:r>
      <w:r>
        <w:rPr>
          <w:rFonts w:ascii="Times New Roman" w:hAnsi="Times New Roman" w:cs="Times New Roman"/>
          <w:sz w:val="24"/>
          <w:szCs w:val="24"/>
        </w:rPr>
        <w:tab/>
      </w:r>
      <w:r w:rsidRPr="008C25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2501">
        <w:rPr>
          <w:rFonts w:ascii="Times New Roman" w:hAnsi="Times New Roman" w:cs="Times New Roman"/>
          <w:sz w:val="24"/>
          <w:szCs w:val="24"/>
        </w:rPr>
        <w:t>Правопреемниками считаются родственники умершего гражданина (правопреемники по закону) и лица, указанные в заявлении гражданина о распределении средств пенсионных накоплений, которое он подает при жизни в территориальные органы Пенсионного фонда РФ (правопреемники по заявлению). Если у гражданина есть правопреемники по заявлению, то правопреемники по закону не имеют право на получение средств пенсионных накоплений в случае его смерти.</w:t>
      </w:r>
      <w:r>
        <w:rPr>
          <w:rFonts w:ascii="Times New Roman" w:hAnsi="Times New Roman" w:cs="Times New Roman"/>
          <w:sz w:val="24"/>
          <w:szCs w:val="24"/>
        </w:rPr>
        <w:tab/>
      </w:r>
      <w:r w:rsidRPr="008C25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2501">
        <w:rPr>
          <w:rFonts w:ascii="Times New Roman" w:hAnsi="Times New Roman" w:cs="Times New Roman"/>
          <w:sz w:val="24"/>
          <w:szCs w:val="24"/>
        </w:rPr>
        <w:t>При отсутствии правопреемников по заявлению выплата правопреемникам по закону производится в следующей последовательности:</w:t>
      </w:r>
      <w:r>
        <w:rPr>
          <w:rFonts w:ascii="Times New Roman" w:hAnsi="Times New Roman" w:cs="Times New Roman"/>
          <w:sz w:val="24"/>
          <w:szCs w:val="24"/>
        </w:rPr>
        <w:tab/>
      </w:r>
      <w:r w:rsidRPr="008C2501">
        <w:rPr>
          <w:rFonts w:ascii="Times New Roman" w:hAnsi="Times New Roman" w:cs="Times New Roman"/>
          <w:sz w:val="24"/>
          <w:szCs w:val="24"/>
        </w:rPr>
        <w:br/>
        <w:t>в первую очередь – детям, в том числе усыновлённым, супругу и родителям (усыновителям);</w:t>
      </w:r>
      <w:r w:rsidRPr="008C2501">
        <w:rPr>
          <w:rFonts w:ascii="Times New Roman" w:hAnsi="Times New Roman" w:cs="Times New Roman"/>
          <w:sz w:val="24"/>
          <w:szCs w:val="24"/>
        </w:rPr>
        <w:br/>
        <w:t>во вторую очередь – братьям, сёстрам, дедушкам, бабушкам и внукам.</w:t>
      </w:r>
      <w:r w:rsidRPr="008C25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2501">
        <w:rPr>
          <w:rFonts w:ascii="Times New Roman" w:hAnsi="Times New Roman" w:cs="Times New Roman"/>
          <w:sz w:val="24"/>
          <w:szCs w:val="24"/>
        </w:rPr>
        <w:t>Правопреемники – родственники второй очереди умершего застрахованного лица могут обращаться за выплатой средств пенсионных накоплений только при отсутствии родственников первой очереди.</w:t>
      </w:r>
      <w:r>
        <w:rPr>
          <w:rFonts w:ascii="Times New Roman" w:hAnsi="Times New Roman" w:cs="Times New Roman"/>
          <w:sz w:val="24"/>
          <w:szCs w:val="24"/>
        </w:rPr>
        <w:tab/>
      </w:r>
      <w:r w:rsidRPr="008C25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2501">
        <w:rPr>
          <w:rFonts w:ascii="Times New Roman" w:hAnsi="Times New Roman" w:cs="Times New Roman"/>
          <w:sz w:val="24"/>
          <w:szCs w:val="24"/>
        </w:rPr>
        <w:t>Законодательством установлен срок для обращения правопреемников за выплатой средств пенсионных накоплений – 6 месяцев со дня смерти застрахованного лица. Если по какой-либо причине правопреемник пропустил 6-месячный срок обращения за выплатой, то он может восстановить его в судебном порядке.</w:t>
      </w:r>
      <w:r>
        <w:rPr>
          <w:rFonts w:ascii="Times New Roman" w:hAnsi="Times New Roman" w:cs="Times New Roman"/>
          <w:sz w:val="24"/>
          <w:szCs w:val="24"/>
        </w:rPr>
        <w:tab/>
      </w:r>
      <w:r w:rsidRPr="008C25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C2501">
        <w:rPr>
          <w:rFonts w:ascii="Times New Roman" w:hAnsi="Times New Roman" w:cs="Times New Roman"/>
          <w:sz w:val="24"/>
          <w:szCs w:val="24"/>
        </w:rPr>
        <w:t>В целях получения средств пенсионных накоплений умерших застрахованных лиц правопреемникам необходимо обратиться в любую Клиентскую службу Пенсионного фонда РФ. При этом необходимо предоставить подлинники следующих документов:</w:t>
      </w:r>
      <w:r w:rsidRPr="008C2501">
        <w:rPr>
          <w:rFonts w:ascii="Times New Roman" w:hAnsi="Times New Roman" w:cs="Times New Roman"/>
          <w:sz w:val="24"/>
          <w:szCs w:val="24"/>
        </w:rPr>
        <w:br/>
        <w:t>паспорт правопреемника или оригинал другого документа, удостоверяющего его личность;</w:t>
      </w:r>
      <w:r>
        <w:rPr>
          <w:rFonts w:ascii="Times New Roman" w:hAnsi="Times New Roman" w:cs="Times New Roman"/>
          <w:sz w:val="24"/>
          <w:szCs w:val="24"/>
        </w:rPr>
        <w:tab/>
      </w:r>
      <w:r w:rsidRPr="008C250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C2501">
        <w:rPr>
          <w:rFonts w:ascii="Times New Roman" w:hAnsi="Times New Roman" w:cs="Times New Roman"/>
          <w:sz w:val="24"/>
          <w:szCs w:val="24"/>
        </w:rPr>
        <w:t>документы, подтверждающие родственные отношения с умершим (свидетельство о рождении, свидетельство о заключении брака, справки, выданные органами ЗАГС и др.);</w:t>
      </w:r>
      <w:r>
        <w:rPr>
          <w:rFonts w:ascii="Times New Roman" w:hAnsi="Times New Roman" w:cs="Times New Roman"/>
          <w:sz w:val="24"/>
          <w:szCs w:val="24"/>
        </w:rPr>
        <w:tab/>
      </w:r>
      <w:r w:rsidRPr="008C2501">
        <w:rPr>
          <w:rFonts w:ascii="Times New Roman" w:hAnsi="Times New Roman" w:cs="Times New Roman"/>
          <w:sz w:val="24"/>
          <w:szCs w:val="24"/>
        </w:rPr>
        <w:br/>
        <w:t>страховое свидетельство обязательного (государственного) пенсионного страхования умершего застрахованного лица и правопреемника (при наличии)</w:t>
      </w:r>
      <w:r w:rsidRPr="008C2501">
        <w:rPr>
          <w:rFonts w:ascii="Times New Roman" w:hAnsi="Times New Roman" w:cs="Times New Roman"/>
          <w:sz w:val="24"/>
          <w:szCs w:val="24"/>
        </w:rPr>
        <w:br/>
        <w:t>свидетельство о смерти застрахованного лица (при наличии);</w:t>
      </w:r>
      <w:r>
        <w:rPr>
          <w:rFonts w:ascii="Times New Roman" w:hAnsi="Times New Roman" w:cs="Times New Roman"/>
          <w:sz w:val="24"/>
          <w:szCs w:val="24"/>
        </w:rPr>
        <w:tab/>
      </w:r>
      <w:r w:rsidRPr="008C2501">
        <w:rPr>
          <w:rFonts w:ascii="Times New Roman" w:hAnsi="Times New Roman" w:cs="Times New Roman"/>
          <w:sz w:val="24"/>
          <w:szCs w:val="24"/>
        </w:rPr>
        <w:br/>
        <w:t>реквизиты для перечисления денежных средств;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8C2501">
        <w:rPr>
          <w:rFonts w:ascii="Times New Roman" w:hAnsi="Times New Roman" w:cs="Times New Roman"/>
          <w:sz w:val="24"/>
          <w:szCs w:val="24"/>
        </w:rPr>
        <w:br/>
        <w:t>при необходимости иные документы (решение суда о восстановлении срока для обращения с заявлением о выплате средств пенсионных накоплений, нотариально удостоверенное полномочие представителя правопреемника на подачу от его имени заявления и др. документы).</w:t>
      </w:r>
      <w:r w:rsidRPr="008C2501">
        <w:rPr>
          <w:rFonts w:ascii="Times New Roman" w:hAnsi="Times New Roman" w:cs="Times New Roman"/>
          <w:sz w:val="24"/>
          <w:szCs w:val="24"/>
        </w:rPr>
        <w:br/>
      </w:r>
    </w:p>
    <w:p w:rsidR="008C2501" w:rsidRPr="008C2501" w:rsidRDefault="008C2501" w:rsidP="008C250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правопреемники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новостипфр</w:t>
      </w:r>
    </w:p>
    <w:sectPr w:rsidR="008C2501" w:rsidRPr="008C2501" w:rsidSect="00A3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2501"/>
    <w:rsid w:val="00505631"/>
    <w:rsid w:val="008C2501"/>
    <w:rsid w:val="00A33B9A"/>
    <w:rsid w:val="00CC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3</cp:revision>
  <dcterms:created xsi:type="dcterms:W3CDTF">2020-11-23T11:47:00Z</dcterms:created>
  <dcterms:modified xsi:type="dcterms:W3CDTF">2020-12-07T13:30:00Z</dcterms:modified>
</cp:coreProperties>
</file>