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9" w:rsidRDefault="00273BC9" w:rsidP="007B571A">
      <w:pPr>
        <w:tabs>
          <w:tab w:val="left" w:pos="9923"/>
        </w:tabs>
        <w:ind w:left="142" w:right="141"/>
        <w:jc w:val="center"/>
        <w:rPr>
          <w:sz w:val="24"/>
          <w:szCs w:val="24"/>
        </w:rPr>
      </w:pPr>
      <w:r w:rsidRPr="008205B8">
        <w:rPr>
          <w:sz w:val="24"/>
          <w:szCs w:val="24"/>
        </w:rPr>
        <w:t>Администрация муниципального образования Запорожское сельское поселение муниципального о</w:t>
      </w:r>
      <w:bookmarkStart w:id="0" w:name="_GoBack"/>
      <w:bookmarkEnd w:id="0"/>
      <w:r w:rsidRPr="008205B8">
        <w:rPr>
          <w:sz w:val="24"/>
          <w:szCs w:val="24"/>
        </w:rPr>
        <w:t>бразования Приозерский муниципальный район</w:t>
      </w:r>
    </w:p>
    <w:p w:rsidR="00273BC9" w:rsidRPr="008205B8" w:rsidRDefault="00273BC9" w:rsidP="007B571A">
      <w:pPr>
        <w:tabs>
          <w:tab w:val="left" w:pos="9923"/>
        </w:tabs>
        <w:ind w:left="142" w:right="141"/>
        <w:jc w:val="center"/>
        <w:rPr>
          <w:sz w:val="24"/>
          <w:szCs w:val="24"/>
        </w:rPr>
      </w:pPr>
      <w:r w:rsidRPr="008205B8">
        <w:rPr>
          <w:sz w:val="24"/>
          <w:szCs w:val="24"/>
        </w:rPr>
        <w:t xml:space="preserve"> Ленинградской области</w:t>
      </w:r>
    </w:p>
    <w:p w:rsidR="00090C58" w:rsidRDefault="00090C58" w:rsidP="007B571A">
      <w:pPr>
        <w:tabs>
          <w:tab w:val="left" w:pos="9923"/>
        </w:tabs>
        <w:ind w:left="142" w:right="141"/>
        <w:rPr>
          <w:b/>
          <w:sz w:val="24"/>
        </w:rPr>
      </w:pPr>
    </w:p>
    <w:p w:rsidR="00273BC9" w:rsidRDefault="00273BC9" w:rsidP="007B571A">
      <w:pPr>
        <w:tabs>
          <w:tab w:val="left" w:pos="9923"/>
        </w:tabs>
        <w:ind w:left="142" w:right="141"/>
        <w:jc w:val="center"/>
        <w:rPr>
          <w:b/>
          <w:sz w:val="24"/>
        </w:rPr>
      </w:pPr>
      <w:r w:rsidRPr="008205B8">
        <w:rPr>
          <w:b/>
          <w:sz w:val="24"/>
        </w:rPr>
        <w:t xml:space="preserve"> П О С Т А Н О В Л Е Н И Е</w:t>
      </w:r>
    </w:p>
    <w:p w:rsidR="00E212BF" w:rsidRPr="008205B8" w:rsidRDefault="00E212BF" w:rsidP="007B571A">
      <w:pPr>
        <w:tabs>
          <w:tab w:val="left" w:pos="9923"/>
        </w:tabs>
        <w:ind w:left="142" w:right="141"/>
        <w:jc w:val="center"/>
        <w:rPr>
          <w:b/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/>
        <w:rPr>
          <w:sz w:val="24"/>
        </w:rPr>
      </w:pPr>
      <w:r w:rsidRPr="00E212BF">
        <w:rPr>
          <w:sz w:val="24"/>
        </w:rPr>
        <w:t xml:space="preserve">От 30 октября 2017                                      </w:t>
      </w:r>
      <w:r>
        <w:rPr>
          <w:sz w:val="24"/>
        </w:rPr>
        <w:t xml:space="preserve">  </w:t>
      </w:r>
      <w:r w:rsidRPr="00E212BF">
        <w:rPr>
          <w:sz w:val="24"/>
        </w:rPr>
        <w:t xml:space="preserve">   №280</w:t>
      </w:r>
    </w:p>
    <w:p w:rsidR="00E212BF" w:rsidRPr="00E212BF" w:rsidRDefault="00E212BF" w:rsidP="00E212BF">
      <w:pPr>
        <w:tabs>
          <w:tab w:val="left" w:pos="9923"/>
        </w:tabs>
        <w:ind w:left="142" w:right="141"/>
        <w:rPr>
          <w:b/>
          <w:sz w:val="24"/>
        </w:rPr>
      </w:pPr>
    </w:p>
    <w:p w:rsidR="000B2DE2" w:rsidRDefault="00E212BF" w:rsidP="00E212BF">
      <w:pPr>
        <w:pStyle w:val="aa"/>
        <w:tabs>
          <w:tab w:val="left" w:pos="9923"/>
        </w:tabs>
        <w:ind w:left="142" w:right="5954"/>
        <w:rPr>
          <w:sz w:val="16"/>
          <w:szCs w:val="16"/>
        </w:rPr>
      </w:pPr>
      <w:r w:rsidRPr="00E212BF">
        <w:rPr>
          <w:sz w:val="24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 в новой редакции.</w:t>
      </w:r>
    </w:p>
    <w:p w:rsidR="000F2586" w:rsidRDefault="000F2586" w:rsidP="007B571A">
      <w:pPr>
        <w:pStyle w:val="aa"/>
        <w:tabs>
          <w:tab w:val="left" w:pos="9923"/>
        </w:tabs>
        <w:ind w:left="142" w:right="141"/>
        <w:rPr>
          <w:sz w:val="16"/>
          <w:szCs w:val="16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  <w:r w:rsidRPr="00E212BF">
        <w:rPr>
          <w:sz w:val="24"/>
        </w:rPr>
        <w:t xml:space="preserve">В соответствии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 431),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r>
        <w:rPr>
          <w:sz w:val="24"/>
        </w:rPr>
        <w:t>а</w:t>
      </w:r>
      <w:r w:rsidRPr="00E212BF">
        <w:rPr>
          <w:sz w:val="24"/>
        </w:rPr>
        <w:t>дминистрация муниципального образования Запорожское сельское поселение ПОСТАНОВЛЯЕТ:</w:t>
      </w: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  <w:r w:rsidRPr="00E212BF">
        <w:rPr>
          <w:sz w:val="24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муниципального образования Запорожское сельское поселение.</w:t>
      </w: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  <w:r>
        <w:rPr>
          <w:sz w:val="24"/>
        </w:rPr>
        <w:t>2</w:t>
      </w:r>
      <w:r w:rsidRPr="00E212BF">
        <w:rPr>
          <w:sz w:val="24"/>
        </w:rPr>
        <w:t>.Настоящее постановление подлежит опубликованию и вступает в силу на следующий день после официального опубликования.</w:t>
      </w:r>
    </w:p>
    <w:p w:rsidR="008171EE" w:rsidRPr="00E212BF" w:rsidRDefault="008171EE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  <w:r>
        <w:rPr>
          <w:sz w:val="24"/>
        </w:rPr>
        <w:t>3. Контроль за исполнение возлагается на главу администрации.</w:t>
      </w: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center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center"/>
        <w:rPr>
          <w:sz w:val="24"/>
        </w:rPr>
      </w:pPr>
      <w:r w:rsidRPr="00E212BF">
        <w:rPr>
          <w:sz w:val="24"/>
        </w:rPr>
        <w:t>Глава администрации                                           А.В. Гапоненков</w:t>
      </w: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8171EE" w:rsidRPr="00E212BF" w:rsidRDefault="008171EE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both"/>
      </w:pPr>
      <w:r w:rsidRPr="00E212BF">
        <w:t xml:space="preserve">Исп.: Баскакова М.В; 66-319;                                 </w:t>
      </w:r>
    </w:p>
    <w:p w:rsidR="00E212BF" w:rsidRDefault="00E212BF" w:rsidP="008171EE">
      <w:pPr>
        <w:tabs>
          <w:tab w:val="left" w:pos="9923"/>
        </w:tabs>
        <w:ind w:left="142" w:right="141" w:firstLine="708"/>
        <w:jc w:val="both"/>
      </w:pPr>
      <w:r w:rsidRPr="00E212BF">
        <w:lastRenderedPageBreak/>
        <w:t>Разослано: дело-2, прокуратура-1.</w:t>
      </w: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right"/>
        <w:rPr>
          <w:sz w:val="24"/>
          <w:szCs w:val="24"/>
        </w:rPr>
      </w:pPr>
      <w:r w:rsidRPr="00E212BF">
        <w:rPr>
          <w:sz w:val="24"/>
          <w:szCs w:val="24"/>
        </w:rPr>
        <w:t xml:space="preserve">Утверждено постановлением </w:t>
      </w: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right"/>
        <w:rPr>
          <w:sz w:val="24"/>
          <w:szCs w:val="24"/>
        </w:rPr>
      </w:pPr>
      <w:r w:rsidRPr="00E212BF">
        <w:rPr>
          <w:sz w:val="24"/>
          <w:szCs w:val="24"/>
        </w:rPr>
        <w:t xml:space="preserve">администрации МО Запорожское </w:t>
      </w: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right"/>
        <w:rPr>
          <w:sz w:val="24"/>
          <w:szCs w:val="24"/>
        </w:rPr>
      </w:pPr>
      <w:r w:rsidRPr="00E212BF">
        <w:rPr>
          <w:sz w:val="24"/>
          <w:szCs w:val="24"/>
        </w:rPr>
        <w:t>сельское поселение от 30.10.2017 № 280</w:t>
      </w:r>
    </w:p>
    <w:p w:rsidR="00E212BF" w:rsidRPr="00E212BF" w:rsidRDefault="00E212BF" w:rsidP="00E212BF">
      <w:pPr>
        <w:tabs>
          <w:tab w:val="left" w:pos="9923"/>
        </w:tabs>
        <w:ind w:left="142" w:right="141" w:firstLine="708"/>
        <w:jc w:val="right"/>
        <w:rPr>
          <w:sz w:val="24"/>
          <w:szCs w:val="24"/>
        </w:rPr>
      </w:pPr>
      <w:r w:rsidRPr="00E212BF">
        <w:rPr>
          <w:sz w:val="24"/>
          <w:szCs w:val="24"/>
        </w:rPr>
        <w:t>Приложение №1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center"/>
        <w:rPr>
          <w:b/>
          <w:sz w:val="24"/>
          <w:szCs w:val="24"/>
        </w:rPr>
      </w:pPr>
      <w:r w:rsidRPr="008171EE">
        <w:rPr>
          <w:b/>
          <w:sz w:val="24"/>
          <w:szCs w:val="24"/>
        </w:rPr>
        <w:t>ПОЛОЖЕНИЕ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center"/>
        <w:rPr>
          <w:b/>
          <w:sz w:val="24"/>
          <w:szCs w:val="24"/>
        </w:rPr>
      </w:pPr>
      <w:r w:rsidRPr="008171EE">
        <w:rPr>
          <w:b/>
          <w:sz w:val="24"/>
          <w:szCs w:val="24"/>
        </w:rPr>
        <w:t>о проверке достоверности и полноты сведений, представляемых</w:t>
      </w:r>
    </w:p>
    <w:p w:rsidR="00E212BF" w:rsidRDefault="00E212BF" w:rsidP="008171EE">
      <w:pPr>
        <w:tabs>
          <w:tab w:val="left" w:pos="9923"/>
        </w:tabs>
        <w:ind w:left="142" w:right="141" w:firstLine="708"/>
        <w:jc w:val="center"/>
        <w:rPr>
          <w:b/>
          <w:sz w:val="24"/>
          <w:szCs w:val="24"/>
        </w:rPr>
      </w:pPr>
      <w:r w:rsidRPr="008171EE">
        <w:rPr>
          <w:b/>
          <w:sz w:val="24"/>
          <w:szCs w:val="24"/>
        </w:rPr>
        <w:t>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администрации МО Запорожское сельское поселение</w:t>
      </w:r>
    </w:p>
    <w:p w:rsidR="008171EE" w:rsidRPr="008171EE" w:rsidRDefault="008171EE" w:rsidP="008171EE">
      <w:pPr>
        <w:tabs>
          <w:tab w:val="left" w:pos="9923"/>
        </w:tabs>
        <w:ind w:left="142" w:right="141" w:firstLine="708"/>
        <w:jc w:val="center"/>
        <w:rPr>
          <w:b/>
          <w:sz w:val="24"/>
          <w:szCs w:val="24"/>
        </w:rPr>
      </w:pP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 xml:space="preserve">1.Настоящим Положением определяется порядок осуществления проверки: 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муниципальными служащими администрации МО Запорожское сельское поселение (далее - муниципальные служащие) за отчетный период и за два года, предшествующие отчетному периоду;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3.Проверка, предусмотренная пунктом 1 настоящего Положения, осуществляется по решению главы администрации МО Запорожское сельское поселение. 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4.Основанием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работниками администрации, ответственными за работу по профилактике коррупционных и иных правонарушений;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г) районными средствами массовой информации.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5.Информация анонимного характера не может служить основанием для проверки.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6.Проверка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7. Работник администрации, ответственный за работу по осуществлению проверки действует: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lastRenderedPageBreak/>
        <w:t>а) самостоятельно;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N 144-ФЗ "Об оперативно-розыскной деятельности"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8. При осуществлении проверки, предусмотренной подпунктом "а" пункта 7 настоящего Положения, ответственные должностные лица вправе: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а) проводить беседу с гражданином или муниципальным служащим;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00"/>
        </w:tabs>
        <w:spacing w:before="0" w:line="240" w:lineRule="auto"/>
        <w:ind w:left="460"/>
        <w:rPr>
          <w:sz w:val="24"/>
          <w:szCs w:val="24"/>
        </w:rPr>
      </w:pPr>
      <w:r w:rsidRPr="008171EE">
        <w:rPr>
          <w:sz w:val="24"/>
          <w:szCs w:val="24"/>
        </w:rPr>
        <w:t>9. В запросе, предусмотренном подпунктом "г" пункта 8 настоящего Положения, указываются: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04"/>
        </w:tabs>
        <w:spacing w:before="0" w:line="240" w:lineRule="auto"/>
        <w:ind w:firstLine="460"/>
        <w:rPr>
          <w:sz w:val="24"/>
          <w:szCs w:val="24"/>
        </w:rPr>
      </w:pPr>
      <w:r w:rsidRPr="008171EE">
        <w:rPr>
          <w:sz w:val="24"/>
          <w:szCs w:val="24"/>
        </w:rPr>
        <w:t>а)</w:t>
      </w:r>
      <w:r w:rsidRPr="008171EE">
        <w:rPr>
          <w:sz w:val="24"/>
          <w:szCs w:val="24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52"/>
        </w:tabs>
        <w:spacing w:before="0" w:line="240" w:lineRule="auto"/>
        <w:ind w:firstLine="460"/>
        <w:rPr>
          <w:sz w:val="24"/>
          <w:szCs w:val="24"/>
        </w:rPr>
      </w:pPr>
      <w:r w:rsidRPr="008171EE">
        <w:rPr>
          <w:sz w:val="24"/>
          <w:szCs w:val="24"/>
        </w:rPr>
        <w:t>б)</w:t>
      </w:r>
      <w:r w:rsidRPr="008171EE">
        <w:rPr>
          <w:sz w:val="24"/>
          <w:szCs w:val="24"/>
        </w:rPr>
        <w:tab/>
        <w:t>нормативный правовой акт, на основании которого направляется запрос;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24"/>
        </w:tabs>
        <w:spacing w:before="0" w:line="240" w:lineRule="auto"/>
        <w:ind w:firstLine="460"/>
        <w:rPr>
          <w:sz w:val="24"/>
          <w:szCs w:val="24"/>
        </w:rPr>
      </w:pPr>
      <w:r w:rsidRPr="008171EE">
        <w:rPr>
          <w:sz w:val="24"/>
          <w:szCs w:val="24"/>
        </w:rPr>
        <w:t>в)</w:t>
      </w:r>
      <w:r w:rsidRPr="008171EE">
        <w:rPr>
          <w:sz w:val="24"/>
          <w:szCs w:val="24"/>
        </w:rPr>
        <w:tab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52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г)</w:t>
      </w:r>
      <w:r w:rsidRPr="008171EE">
        <w:rPr>
          <w:sz w:val="24"/>
          <w:szCs w:val="24"/>
        </w:rPr>
        <w:tab/>
        <w:t>содержание и объем сведений, подлежащих проверке;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72"/>
          <w:tab w:val="left" w:pos="6345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д)</w:t>
      </w:r>
      <w:r w:rsidRPr="008171EE">
        <w:rPr>
          <w:sz w:val="24"/>
          <w:szCs w:val="24"/>
        </w:rPr>
        <w:tab/>
        <w:t>срок представления запрашиваемых сведений;</w:t>
      </w:r>
      <w:r w:rsidRPr="008171EE">
        <w:rPr>
          <w:sz w:val="24"/>
          <w:szCs w:val="24"/>
        </w:rPr>
        <w:tab/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24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е)</w:t>
      </w:r>
      <w:r w:rsidRPr="008171EE">
        <w:rPr>
          <w:sz w:val="24"/>
          <w:szCs w:val="24"/>
        </w:rPr>
        <w:tab/>
        <w:t>фамилия, инициалы и номер телефона муниципального служащего, подготовившего запрос;</w:t>
      </w:r>
    </w:p>
    <w:p w:rsidR="00E212BF" w:rsidRPr="008171EE" w:rsidRDefault="00E212BF" w:rsidP="008171EE">
      <w:pPr>
        <w:pStyle w:val="26"/>
        <w:shd w:val="clear" w:color="auto" w:fill="auto"/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803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ж)</w:t>
      </w:r>
      <w:r w:rsidRPr="008171EE">
        <w:rPr>
          <w:sz w:val="24"/>
          <w:szCs w:val="24"/>
        </w:rPr>
        <w:tab/>
        <w:t>другие необходимые сведения.</w:t>
      </w:r>
    </w:p>
    <w:p w:rsidR="00E212BF" w:rsidRPr="008171EE" w:rsidRDefault="00E212BF" w:rsidP="008171EE">
      <w:pPr>
        <w:pStyle w:val="26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В запросе о проведении оперативно-розыскных мероприятий, помимо сведений, перечисленных в пункте 9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E212BF" w:rsidRPr="008171EE" w:rsidRDefault="00E212BF" w:rsidP="008171EE">
      <w:pPr>
        <w:pStyle w:val="26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 w:rsidRPr="008171EE">
        <w:rPr>
          <w:sz w:val="24"/>
          <w:szCs w:val="24"/>
        </w:rPr>
        <w:lastRenderedPageBreak/>
        <w:t>информацию.</w:t>
      </w:r>
    </w:p>
    <w:p w:rsidR="00E212BF" w:rsidRPr="008171EE" w:rsidRDefault="00E212BF" w:rsidP="008171EE">
      <w:pPr>
        <w:pStyle w:val="26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Работник администрации, ответственный за работу по осуществлению проверки обеспечивает: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08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а)</w:t>
      </w:r>
      <w:r w:rsidRPr="008171EE">
        <w:rPr>
          <w:sz w:val="24"/>
          <w:szCs w:val="24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E212BF" w:rsidRPr="008171EE" w:rsidRDefault="00E212BF" w:rsidP="008171EE">
      <w:pPr>
        <w:pStyle w:val="26"/>
        <w:shd w:val="clear" w:color="auto" w:fill="auto"/>
        <w:tabs>
          <w:tab w:val="left" w:pos="724"/>
        </w:tabs>
        <w:spacing w:before="0" w:line="240" w:lineRule="auto"/>
        <w:ind w:firstLine="480"/>
        <w:rPr>
          <w:sz w:val="24"/>
          <w:szCs w:val="24"/>
        </w:rPr>
      </w:pPr>
      <w:r w:rsidRPr="008171EE">
        <w:rPr>
          <w:sz w:val="24"/>
          <w:szCs w:val="24"/>
        </w:rPr>
        <w:t>б)</w:t>
      </w:r>
      <w:r w:rsidRPr="008171EE">
        <w:rPr>
          <w:sz w:val="24"/>
          <w:szCs w:val="24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По окончании проверки работник администрации, ответственный за работу по осуществлению проверки,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14.Муниципальный служащий вправе: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обращаться в администрацию МО Запорожское сельское поселение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15.Пояснения, указанные в пункте 14 настоящего Положения, приобщаются к материалам проверки.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16.На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17.По окончании проверки работник администрации, ответственный за проведение проверки представляет главе администрации доклад о ее результатах.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При этом в докладе должно содержаться одно из следующих предложений: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а) о назначении гражданина на должность муниципальной службы;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18.Сведения о результатах проверки с письменного согласия главы администрации, предоставляются администрацией МО Запорожское сельское поселение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 xml:space="preserve">19.При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</w:t>
      </w:r>
      <w:r w:rsidR="008171EE" w:rsidRPr="008171EE">
        <w:rPr>
          <w:sz w:val="24"/>
          <w:szCs w:val="24"/>
        </w:rPr>
        <w:t xml:space="preserve">1 </w:t>
      </w:r>
      <w:r w:rsidRPr="008171EE">
        <w:rPr>
          <w:sz w:val="24"/>
          <w:szCs w:val="24"/>
        </w:rPr>
        <w:t>компетенцией.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2.Глава администрации,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lastRenderedPageBreak/>
        <w:t>а) назначить гражданина на должность муниципальной службы;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б) отказать гражданину в назначении на муниципальные службы;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администрации МО Запорожское сельское поселение.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3. Подлинники справок о доходах, об имуществе и обязательствах имущественного характера, поступивших в администрацию МО Запорожское сельское поселение, по окончании календарного года приобщаются к личным делам муниципальных служащих. Копии указанных справок хранятся в администрации в течение трех лет со дня окончания проверки, после чего передаются в архив.</w:t>
      </w:r>
    </w:p>
    <w:p w:rsidR="00E212BF" w:rsidRPr="008171EE" w:rsidRDefault="00E212BF" w:rsidP="008171EE">
      <w:pPr>
        <w:tabs>
          <w:tab w:val="left" w:pos="9923"/>
        </w:tabs>
        <w:ind w:left="142" w:right="141" w:firstLine="708"/>
        <w:jc w:val="both"/>
        <w:rPr>
          <w:sz w:val="24"/>
          <w:szCs w:val="24"/>
        </w:rPr>
      </w:pPr>
      <w:r w:rsidRPr="008171EE">
        <w:rPr>
          <w:sz w:val="24"/>
          <w:szCs w:val="24"/>
        </w:rPr>
        <w:t>4. Материалы проверки хранятся в администрации МО Запорожское сельское поселение в течение трех лет со дня ее окончания, после чего передаются в архив.</w:t>
      </w: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p w:rsidR="00E212BF" w:rsidRDefault="00E212BF" w:rsidP="00E212BF">
      <w:pPr>
        <w:tabs>
          <w:tab w:val="left" w:pos="9923"/>
        </w:tabs>
        <w:ind w:left="142" w:right="141" w:firstLine="708"/>
        <w:jc w:val="both"/>
        <w:rPr>
          <w:sz w:val="24"/>
        </w:rPr>
      </w:pPr>
    </w:p>
    <w:sectPr w:rsidR="00E212BF" w:rsidSect="008171EE">
      <w:headerReference w:type="even" r:id="rId8"/>
      <w:headerReference w:type="default" r:id="rId9"/>
      <w:pgSz w:w="11907" w:h="16840" w:code="9"/>
      <w:pgMar w:top="993" w:right="283" w:bottom="709" w:left="1134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27" w:rsidRDefault="00F14B27">
      <w:r>
        <w:separator/>
      </w:r>
    </w:p>
  </w:endnote>
  <w:endnote w:type="continuationSeparator" w:id="0">
    <w:p w:rsidR="00F14B27" w:rsidRDefault="00F1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27" w:rsidRDefault="00F14B27">
      <w:r>
        <w:separator/>
      </w:r>
    </w:p>
  </w:footnote>
  <w:footnote w:type="continuationSeparator" w:id="0">
    <w:p w:rsidR="00F14B27" w:rsidRDefault="00F1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D" w:rsidRDefault="00B64B2D" w:rsidP="0033570E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4B2D" w:rsidRDefault="00B64B2D" w:rsidP="006C7B1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2D" w:rsidRDefault="00B64B2D" w:rsidP="006C7B1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07BC"/>
    <w:multiLevelType w:val="hybridMultilevel"/>
    <w:tmpl w:val="CCB287BE"/>
    <w:lvl w:ilvl="0" w:tplc="201293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9144C80"/>
    <w:multiLevelType w:val="multilevel"/>
    <w:tmpl w:val="0102E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D"/>
    <w:rsid w:val="00007410"/>
    <w:rsid w:val="000147F1"/>
    <w:rsid w:val="00021E48"/>
    <w:rsid w:val="000243E1"/>
    <w:rsid w:val="000425B9"/>
    <w:rsid w:val="00044AC8"/>
    <w:rsid w:val="0005151C"/>
    <w:rsid w:val="00055E70"/>
    <w:rsid w:val="000674FC"/>
    <w:rsid w:val="0007354E"/>
    <w:rsid w:val="00077745"/>
    <w:rsid w:val="00090C58"/>
    <w:rsid w:val="00092CCF"/>
    <w:rsid w:val="000A586A"/>
    <w:rsid w:val="000B14D4"/>
    <w:rsid w:val="000B2A93"/>
    <w:rsid w:val="000B2DE2"/>
    <w:rsid w:val="000B760E"/>
    <w:rsid w:val="000F2586"/>
    <w:rsid w:val="000F5444"/>
    <w:rsid w:val="00101453"/>
    <w:rsid w:val="00110CBD"/>
    <w:rsid w:val="00112944"/>
    <w:rsid w:val="001226D7"/>
    <w:rsid w:val="0012318A"/>
    <w:rsid w:val="00127F8E"/>
    <w:rsid w:val="0017266F"/>
    <w:rsid w:val="00173E5F"/>
    <w:rsid w:val="001823A2"/>
    <w:rsid w:val="00184C23"/>
    <w:rsid w:val="00185246"/>
    <w:rsid w:val="00194488"/>
    <w:rsid w:val="00196BB5"/>
    <w:rsid w:val="001C1215"/>
    <w:rsid w:val="001F726F"/>
    <w:rsid w:val="00200314"/>
    <w:rsid w:val="00204DC3"/>
    <w:rsid w:val="002158BD"/>
    <w:rsid w:val="00223795"/>
    <w:rsid w:val="00226628"/>
    <w:rsid w:val="002368AA"/>
    <w:rsid w:val="00245501"/>
    <w:rsid w:val="00245F6C"/>
    <w:rsid w:val="00257F6B"/>
    <w:rsid w:val="00265BB3"/>
    <w:rsid w:val="00270988"/>
    <w:rsid w:val="00273BC9"/>
    <w:rsid w:val="00275DAA"/>
    <w:rsid w:val="0029683C"/>
    <w:rsid w:val="002A2228"/>
    <w:rsid w:val="002B2489"/>
    <w:rsid w:val="002B4FF0"/>
    <w:rsid w:val="002C33A4"/>
    <w:rsid w:val="002C5A13"/>
    <w:rsid w:val="002D0886"/>
    <w:rsid w:val="002D3374"/>
    <w:rsid w:val="003029DD"/>
    <w:rsid w:val="003110D3"/>
    <w:rsid w:val="00314931"/>
    <w:rsid w:val="00322705"/>
    <w:rsid w:val="0033570E"/>
    <w:rsid w:val="003416EF"/>
    <w:rsid w:val="00361BD3"/>
    <w:rsid w:val="00366CB6"/>
    <w:rsid w:val="00372B87"/>
    <w:rsid w:val="003B5DF0"/>
    <w:rsid w:val="00407E0F"/>
    <w:rsid w:val="00410281"/>
    <w:rsid w:val="004204E8"/>
    <w:rsid w:val="00443BDE"/>
    <w:rsid w:val="0046287E"/>
    <w:rsid w:val="004B3B8A"/>
    <w:rsid w:val="004C4D97"/>
    <w:rsid w:val="004C7589"/>
    <w:rsid w:val="004D618D"/>
    <w:rsid w:val="004E17AA"/>
    <w:rsid w:val="004E5CFA"/>
    <w:rsid w:val="00514BDE"/>
    <w:rsid w:val="0052497D"/>
    <w:rsid w:val="005715B7"/>
    <w:rsid w:val="00582981"/>
    <w:rsid w:val="00584C11"/>
    <w:rsid w:val="0059508A"/>
    <w:rsid w:val="005B1D67"/>
    <w:rsid w:val="005C476F"/>
    <w:rsid w:val="005C74AD"/>
    <w:rsid w:val="005D3D28"/>
    <w:rsid w:val="005F754D"/>
    <w:rsid w:val="0061087A"/>
    <w:rsid w:val="00617EC5"/>
    <w:rsid w:val="006258AA"/>
    <w:rsid w:val="00633DE7"/>
    <w:rsid w:val="00655688"/>
    <w:rsid w:val="00657AC9"/>
    <w:rsid w:val="00663FE7"/>
    <w:rsid w:val="0067007D"/>
    <w:rsid w:val="006739C1"/>
    <w:rsid w:val="00681435"/>
    <w:rsid w:val="006A7244"/>
    <w:rsid w:val="006B120A"/>
    <w:rsid w:val="006B44D2"/>
    <w:rsid w:val="006B5E22"/>
    <w:rsid w:val="006C7B12"/>
    <w:rsid w:val="006D080E"/>
    <w:rsid w:val="007012AF"/>
    <w:rsid w:val="007336AD"/>
    <w:rsid w:val="0074383B"/>
    <w:rsid w:val="0075360B"/>
    <w:rsid w:val="00772CB4"/>
    <w:rsid w:val="00786B58"/>
    <w:rsid w:val="007A72C2"/>
    <w:rsid w:val="007A7876"/>
    <w:rsid w:val="007B571A"/>
    <w:rsid w:val="007C4FEA"/>
    <w:rsid w:val="007D223C"/>
    <w:rsid w:val="007F1BB4"/>
    <w:rsid w:val="007F6D25"/>
    <w:rsid w:val="00816B17"/>
    <w:rsid w:val="008171EE"/>
    <w:rsid w:val="008205B8"/>
    <w:rsid w:val="00841E88"/>
    <w:rsid w:val="00846450"/>
    <w:rsid w:val="00861ECC"/>
    <w:rsid w:val="00881258"/>
    <w:rsid w:val="00886520"/>
    <w:rsid w:val="00892780"/>
    <w:rsid w:val="008A0AC7"/>
    <w:rsid w:val="008B6D50"/>
    <w:rsid w:val="008C320F"/>
    <w:rsid w:val="008D2A60"/>
    <w:rsid w:val="008D5F80"/>
    <w:rsid w:val="008E6337"/>
    <w:rsid w:val="00925C56"/>
    <w:rsid w:val="00940EB5"/>
    <w:rsid w:val="00950448"/>
    <w:rsid w:val="009533DE"/>
    <w:rsid w:val="0095357A"/>
    <w:rsid w:val="00963519"/>
    <w:rsid w:val="00974E16"/>
    <w:rsid w:val="0098171C"/>
    <w:rsid w:val="0099225B"/>
    <w:rsid w:val="009A511C"/>
    <w:rsid w:val="009C5135"/>
    <w:rsid w:val="009D4DE2"/>
    <w:rsid w:val="009D5EEE"/>
    <w:rsid w:val="009E68FC"/>
    <w:rsid w:val="009F2E03"/>
    <w:rsid w:val="009F5F85"/>
    <w:rsid w:val="00A1507F"/>
    <w:rsid w:val="00A20813"/>
    <w:rsid w:val="00A222FD"/>
    <w:rsid w:val="00A30599"/>
    <w:rsid w:val="00A37F04"/>
    <w:rsid w:val="00A472CA"/>
    <w:rsid w:val="00A51C8A"/>
    <w:rsid w:val="00A72D5D"/>
    <w:rsid w:val="00A778A0"/>
    <w:rsid w:val="00A95ABD"/>
    <w:rsid w:val="00A97DF7"/>
    <w:rsid w:val="00AA01A3"/>
    <w:rsid w:val="00AC560F"/>
    <w:rsid w:val="00AD1F2F"/>
    <w:rsid w:val="00AF3BEC"/>
    <w:rsid w:val="00B0697F"/>
    <w:rsid w:val="00B15DCE"/>
    <w:rsid w:val="00B41AA9"/>
    <w:rsid w:val="00B6100D"/>
    <w:rsid w:val="00B64B2D"/>
    <w:rsid w:val="00B929E2"/>
    <w:rsid w:val="00B97B22"/>
    <w:rsid w:val="00BB65A5"/>
    <w:rsid w:val="00BE2BB8"/>
    <w:rsid w:val="00BE5F3C"/>
    <w:rsid w:val="00C06F6B"/>
    <w:rsid w:val="00C17246"/>
    <w:rsid w:val="00C246DE"/>
    <w:rsid w:val="00C24B07"/>
    <w:rsid w:val="00C253DE"/>
    <w:rsid w:val="00C34E94"/>
    <w:rsid w:val="00C40F8F"/>
    <w:rsid w:val="00C41C6F"/>
    <w:rsid w:val="00C42142"/>
    <w:rsid w:val="00C42B7E"/>
    <w:rsid w:val="00C515D2"/>
    <w:rsid w:val="00C5691C"/>
    <w:rsid w:val="00C83D12"/>
    <w:rsid w:val="00CA7956"/>
    <w:rsid w:val="00CB3A27"/>
    <w:rsid w:val="00CD28D7"/>
    <w:rsid w:val="00CF5BF2"/>
    <w:rsid w:val="00CF67E9"/>
    <w:rsid w:val="00D101FB"/>
    <w:rsid w:val="00D14F74"/>
    <w:rsid w:val="00D317C9"/>
    <w:rsid w:val="00D36D6E"/>
    <w:rsid w:val="00D4019B"/>
    <w:rsid w:val="00D465F3"/>
    <w:rsid w:val="00D5273E"/>
    <w:rsid w:val="00D55823"/>
    <w:rsid w:val="00D55A32"/>
    <w:rsid w:val="00D75E7F"/>
    <w:rsid w:val="00DE5A52"/>
    <w:rsid w:val="00DF1342"/>
    <w:rsid w:val="00DF43CF"/>
    <w:rsid w:val="00E07F2A"/>
    <w:rsid w:val="00E212BF"/>
    <w:rsid w:val="00E26A7D"/>
    <w:rsid w:val="00E3404A"/>
    <w:rsid w:val="00E40ACD"/>
    <w:rsid w:val="00E4501D"/>
    <w:rsid w:val="00E57946"/>
    <w:rsid w:val="00E57E97"/>
    <w:rsid w:val="00E8144F"/>
    <w:rsid w:val="00EA7F8C"/>
    <w:rsid w:val="00EB0F8F"/>
    <w:rsid w:val="00ED078C"/>
    <w:rsid w:val="00ED10F7"/>
    <w:rsid w:val="00EE07DF"/>
    <w:rsid w:val="00EF2213"/>
    <w:rsid w:val="00EF5489"/>
    <w:rsid w:val="00F030BD"/>
    <w:rsid w:val="00F040CC"/>
    <w:rsid w:val="00F063BF"/>
    <w:rsid w:val="00F103B3"/>
    <w:rsid w:val="00F14B27"/>
    <w:rsid w:val="00F15314"/>
    <w:rsid w:val="00F46B81"/>
    <w:rsid w:val="00FC162C"/>
    <w:rsid w:val="00FC6D28"/>
    <w:rsid w:val="00FC7BE6"/>
    <w:rsid w:val="00FD023B"/>
    <w:rsid w:val="00FE0C8E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F8C898-EF56-41F6-99AF-86579DF8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rial Narrow" w:hAnsi="Arial Narrow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rFonts w:ascii="Arial Narrow" w:hAnsi="Arial Narrow"/>
      <w:i/>
      <w:sz w:val="22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284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  <w:rPr>
      <w:sz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</w:rPr>
  </w:style>
  <w:style w:type="paragraph" w:styleId="a8">
    <w:name w:val="Body Text Indent"/>
    <w:basedOn w:val="a"/>
    <w:link w:val="a9"/>
    <w:uiPriority w:val="99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"/>
    <w:basedOn w:val="a"/>
    <w:link w:val="ab"/>
    <w:uiPriority w:val="99"/>
    <w:pPr>
      <w:jc w:val="both"/>
    </w:pPr>
    <w:rPr>
      <w:sz w:val="22"/>
    </w:rPr>
  </w:style>
  <w:style w:type="character" w:customStyle="1" w:styleId="ab">
    <w:name w:val="Основной текст Знак"/>
    <w:basedOn w:val="a0"/>
    <w:link w:val="aa"/>
    <w:uiPriority w:val="99"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c">
    <w:name w:val="Block Text"/>
    <w:basedOn w:val="a"/>
    <w:uiPriority w:val="99"/>
    <w:pPr>
      <w:ind w:left="-851" w:right="43" w:firstLine="425"/>
      <w:jc w:val="both"/>
    </w:pPr>
    <w:rPr>
      <w:sz w:val="24"/>
    </w:rPr>
  </w:style>
  <w:style w:type="character" w:styleId="ad">
    <w:name w:val="page number"/>
    <w:basedOn w:val="a0"/>
    <w:uiPriority w:val="99"/>
    <w:rsid w:val="006C7B12"/>
    <w:rPr>
      <w:rFonts w:cs="Times New Roman"/>
    </w:rPr>
  </w:style>
  <w:style w:type="paragraph" w:styleId="ae">
    <w:name w:val="Balloon Text"/>
    <w:basedOn w:val="a"/>
    <w:link w:val="af"/>
    <w:uiPriority w:val="99"/>
    <w:rsid w:val="00AF3B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F3BEC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unhideWhenUsed/>
    <w:rsid w:val="001C1215"/>
    <w:rPr>
      <w:rFonts w:cs="Times New Roman"/>
      <w:color w:val="0000FF"/>
      <w:u w:val="single"/>
    </w:rPr>
  </w:style>
  <w:style w:type="paragraph" w:styleId="33">
    <w:name w:val="Body Text 3"/>
    <w:basedOn w:val="a"/>
    <w:link w:val="34"/>
    <w:uiPriority w:val="99"/>
    <w:rsid w:val="001C121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C1215"/>
    <w:rPr>
      <w:rFonts w:cs="Times New Roman"/>
      <w:sz w:val="16"/>
      <w:szCs w:val="16"/>
    </w:rPr>
  </w:style>
  <w:style w:type="paragraph" w:customStyle="1" w:styleId="Standard">
    <w:name w:val="Standard"/>
    <w:rsid w:val="00273BC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25">
    <w:name w:val="Основной текст (2)_"/>
    <w:link w:val="26"/>
    <w:locked/>
    <w:rsid w:val="00E212BF"/>
    <w:rPr>
      <w:sz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212BF"/>
    <w:pPr>
      <w:widowControl w:val="0"/>
      <w:shd w:val="clear" w:color="auto" w:fill="FFFFFF"/>
      <w:spacing w:before="240" w:line="222" w:lineRule="exact"/>
      <w:jc w:val="both"/>
    </w:pPr>
    <w:rPr>
      <w:sz w:val="19"/>
      <w:szCs w:val="19"/>
    </w:rPr>
  </w:style>
  <w:style w:type="character" w:styleId="af1">
    <w:name w:val="Emphasis"/>
    <w:basedOn w:val="a0"/>
    <w:uiPriority w:val="20"/>
    <w:qFormat/>
    <w:rsid w:val="00E212BF"/>
    <w:rPr>
      <w:rFonts w:cs="Times New Roman"/>
      <w:i/>
      <w:iCs/>
    </w:rPr>
  </w:style>
  <w:style w:type="paragraph" w:styleId="af2">
    <w:name w:val="Title"/>
    <w:basedOn w:val="a"/>
    <w:next w:val="a"/>
    <w:link w:val="af3"/>
    <w:uiPriority w:val="10"/>
    <w:qFormat/>
    <w:rsid w:val="00E212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locked/>
    <w:rsid w:val="00E212BF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2317-BBE7-4E22-8306-F7C21F8C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К.И.В.</dc:creator>
  <cp:keywords/>
  <dc:description/>
  <cp:lastModifiedBy>Viktor</cp:lastModifiedBy>
  <cp:revision>2</cp:revision>
  <cp:lastPrinted>2017-10-30T08:00:00Z</cp:lastPrinted>
  <dcterms:created xsi:type="dcterms:W3CDTF">2017-11-05T08:13:00Z</dcterms:created>
  <dcterms:modified xsi:type="dcterms:W3CDTF">2017-11-05T08:13:00Z</dcterms:modified>
</cp:coreProperties>
</file>