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0A" w:rsidRPr="00994857" w:rsidRDefault="00994857" w:rsidP="00994857">
      <w:proofErr w:type="spellStart"/>
      <w:r>
        <w:t>Приозерский</w:t>
      </w:r>
      <w:proofErr w:type="spellEnd"/>
      <w:r>
        <w:t xml:space="preserve"> район по состоянию на 1 июля 2019 года занял 12 место в Ленинградской области по количеству женщин, родивших (усыновивших) первого, второго, третьего и последующих детей. С 01.01.2019г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зарегистрировано 219 актовых записей о рождении (усыновлении) детей, в том числе: первый ребенок- 60 актовых записей, второй ребенок- 90 актовых записей, третий и последующий- 69 актовых записей.</w:t>
      </w:r>
      <w:r>
        <w:br/>
        <w:t xml:space="preserve">Управление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напоминает о возможности оформить Материнский (семейный) капитал семьям, в которых родился (был усыновлен) второй, и последующие дети, если сертификат не выдавался ранее. Также, женщины, родившие (усыновившие) третьего, четвертого или пятого ребенка имеют право досрочного выхода на пенсию в 57 лет, 56 лет и 50 лет соответственно.</w:t>
      </w:r>
      <w:bookmarkStart w:id="0" w:name="_GoBack"/>
      <w:bookmarkEnd w:id="0"/>
    </w:p>
    <w:sectPr w:rsidR="0094220A" w:rsidRPr="009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2"/>
    <w:rsid w:val="00155873"/>
    <w:rsid w:val="001F333C"/>
    <w:rsid w:val="00263385"/>
    <w:rsid w:val="002B6781"/>
    <w:rsid w:val="00821B82"/>
    <w:rsid w:val="0094220A"/>
    <w:rsid w:val="00994857"/>
    <w:rsid w:val="00F0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2019-07-22T20:36:00Z</dcterms:created>
  <dcterms:modified xsi:type="dcterms:W3CDTF">2019-07-22T20:36:00Z</dcterms:modified>
</cp:coreProperties>
</file>