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5A" w:rsidRDefault="00BC3B5A">
      <w:pPr>
        <w:rPr>
          <w:sz w:val="26"/>
          <w:szCs w:val="26"/>
        </w:rPr>
      </w:pPr>
      <w:r>
        <w:rPr>
          <w:sz w:val="26"/>
          <w:szCs w:val="26"/>
        </w:rPr>
        <w:t xml:space="preserve">    </w:t>
      </w:r>
    </w:p>
    <w:p w:rsidR="00E466E1" w:rsidRDefault="00E466E1">
      <w:pPr>
        <w:rPr>
          <w:sz w:val="26"/>
          <w:szCs w:val="26"/>
        </w:rPr>
      </w:pPr>
    </w:p>
    <w:p w:rsidR="00E466E1" w:rsidRPr="00630564" w:rsidRDefault="00E466E1" w:rsidP="00E466E1">
      <w:pPr>
        <w:spacing w:line="312" w:lineRule="auto"/>
        <w:ind w:firstLine="567"/>
        <w:jc w:val="both"/>
        <w:outlineLvl w:val="1"/>
        <w:rPr>
          <w:b/>
          <w:sz w:val="26"/>
          <w:szCs w:val="26"/>
        </w:rPr>
      </w:pPr>
      <w:r w:rsidRPr="00630564">
        <w:rPr>
          <w:b/>
          <w:sz w:val="26"/>
          <w:szCs w:val="26"/>
        </w:rPr>
        <w:t>О рассмотрении документов о стаже и заработке, оформленных на территории ино</w:t>
      </w:r>
      <w:r>
        <w:rPr>
          <w:b/>
          <w:sz w:val="26"/>
          <w:szCs w:val="26"/>
        </w:rPr>
        <w:t>странного государства</w:t>
      </w:r>
    </w:p>
    <w:p w:rsidR="00E466E1" w:rsidRPr="007A538E" w:rsidRDefault="00E466E1" w:rsidP="00E466E1">
      <w:pPr>
        <w:spacing w:line="312" w:lineRule="auto"/>
        <w:ind w:firstLine="567"/>
        <w:jc w:val="both"/>
        <w:rPr>
          <w:sz w:val="26"/>
          <w:szCs w:val="26"/>
        </w:rPr>
      </w:pPr>
      <w:proofErr w:type="gramStart"/>
      <w:r>
        <w:rPr>
          <w:sz w:val="26"/>
          <w:szCs w:val="26"/>
        </w:rPr>
        <w:t xml:space="preserve">При </w:t>
      </w:r>
      <w:r w:rsidRPr="007A538E">
        <w:rPr>
          <w:sz w:val="26"/>
          <w:szCs w:val="26"/>
        </w:rPr>
        <w:t xml:space="preserve"> установлении пенсий в рамках соглашений с бывшими республиками СССР террит</w:t>
      </w:r>
      <w:r>
        <w:rPr>
          <w:sz w:val="26"/>
          <w:szCs w:val="26"/>
        </w:rPr>
        <w:t>ориальный органа ПФР  во всех случаях осуществляет</w:t>
      </w:r>
      <w:r w:rsidRPr="007A538E">
        <w:rPr>
          <w:sz w:val="26"/>
          <w:szCs w:val="26"/>
        </w:rPr>
        <w:t xml:space="preserve"> подтверждение трудового (страхового) </w:t>
      </w:r>
      <w:r>
        <w:rPr>
          <w:sz w:val="26"/>
          <w:szCs w:val="26"/>
        </w:rPr>
        <w:t>стажа и заработка, приобретенного</w:t>
      </w:r>
      <w:r w:rsidRPr="007A538E">
        <w:rPr>
          <w:sz w:val="26"/>
          <w:szCs w:val="26"/>
        </w:rPr>
        <w:t xml:space="preserve"> на территории государств-участников соглашений, путем направления запросов в адрес компетентных учреждений (органов) этих государст</w:t>
      </w:r>
      <w:r>
        <w:rPr>
          <w:sz w:val="26"/>
          <w:szCs w:val="26"/>
        </w:rPr>
        <w:t>в</w:t>
      </w:r>
      <w:r w:rsidRPr="007A538E">
        <w:rPr>
          <w:sz w:val="26"/>
          <w:szCs w:val="26"/>
        </w:rPr>
        <w:t>, с приложением к ним копий документов, представленных гражданином</w:t>
      </w:r>
      <w:proofErr w:type="gramEnd"/>
    </w:p>
    <w:p w:rsidR="00E466E1" w:rsidRPr="007A538E" w:rsidRDefault="00E466E1" w:rsidP="00E466E1">
      <w:pPr>
        <w:spacing w:line="312" w:lineRule="auto"/>
        <w:ind w:firstLine="567"/>
        <w:jc w:val="both"/>
        <w:rPr>
          <w:sz w:val="26"/>
          <w:szCs w:val="26"/>
        </w:rPr>
      </w:pPr>
      <w:proofErr w:type="gramStart"/>
      <w:r w:rsidRPr="007A538E">
        <w:rPr>
          <w:sz w:val="26"/>
          <w:szCs w:val="26"/>
        </w:rPr>
        <w:t>При этом документы, содержащие сведения о трудовом (страховом) стаже, в том числе дающем право на досрочное пенсионное обеспечение, за период до распада СССР, могут рассматриваться без дополнительного подтверждения при их надлежащем оформлении, учитывая, что на всей территории СССР действовали единые нормативные правовые акты по оформлению документов о стаже и подтверждению сведений, содержащихся в них, представляемых для целей установления пенсии.</w:t>
      </w:r>
      <w:proofErr w:type="gramEnd"/>
    </w:p>
    <w:p w:rsidR="00E466E1" w:rsidRPr="007A538E" w:rsidRDefault="00E466E1" w:rsidP="00E466E1">
      <w:pPr>
        <w:spacing w:line="312" w:lineRule="auto"/>
        <w:ind w:firstLine="567"/>
        <w:jc w:val="both"/>
        <w:rPr>
          <w:sz w:val="26"/>
          <w:szCs w:val="26"/>
        </w:rPr>
      </w:pPr>
      <w:r w:rsidRPr="007A538E">
        <w:rPr>
          <w:sz w:val="26"/>
          <w:szCs w:val="26"/>
        </w:rPr>
        <w:t>Сведения о стаже и заработке, содержащиеся в проверяемых документах, представленных лично гражданином, считаются подтвержденными, если они поступили в территориальный орган ПФР в ответ на его запрос от компетентного органа, работодателя, архивной организации.</w:t>
      </w:r>
    </w:p>
    <w:p w:rsidR="00E466E1" w:rsidRPr="007A538E" w:rsidRDefault="00E466E1" w:rsidP="00E466E1">
      <w:pPr>
        <w:spacing w:line="312" w:lineRule="auto"/>
        <w:ind w:firstLine="567"/>
        <w:jc w:val="both"/>
        <w:rPr>
          <w:sz w:val="26"/>
          <w:szCs w:val="26"/>
        </w:rPr>
      </w:pPr>
    </w:p>
    <w:p w:rsidR="00E466E1" w:rsidRDefault="00E466E1">
      <w:pPr>
        <w:rPr>
          <w:sz w:val="26"/>
          <w:szCs w:val="26"/>
        </w:rPr>
      </w:pPr>
    </w:p>
    <w:p w:rsidR="00BC3B5A" w:rsidRPr="00BC3B5A" w:rsidRDefault="00BC3B5A" w:rsidP="00BC3B5A">
      <w:pPr>
        <w:spacing w:line="480" w:lineRule="auto"/>
        <w:rPr>
          <w:sz w:val="26"/>
          <w:szCs w:val="26"/>
        </w:rPr>
      </w:pPr>
      <w:r w:rsidRPr="00E466E1">
        <w:rPr>
          <w:sz w:val="26"/>
          <w:szCs w:val="26"/>
        </w:rPr>
        <w:t>#</w:t>
      </w:r>
      <w:proofErr w:type="spellStart"/>
      <w:r w:rsidR="00E466E1">
        <w:rPr>
          <w:sz w:val="26"/>
          <w:szCs w:val="26"/>
        </w:rPr>
        <w:t>СНГ</w:t>
      </w:r>
      <w:r w:rsidRPr="00E466E1">
        <w:rPr>
          <w:sz w:val="26"/>
          <w:szCs w:val="26"/>
        </w:rPr>
        <w:t>#</w:t>
      </w:r>
      <w:r w:rsidR="00E466E1">
        <w:rPr>
          <w:sz w:val="26"/>
          <w:szCs w:val="26"/>
        </w:rPr>
        <w:t>архивныесправки</w:t>
      </w:r>
      <w:r w:rsidRPr="00E466E1">
        <w:rPr>
          <w:sz w:val="26"/>
          <w:szCs w:val="26"/>
        </w:rPr>
        <w:t>#</w:t>
      </w:r>
      <w:r w:rsidR="00E466E1">
        <w:rPr>
          <w:sz w:val="26"/>
          <w:szCs w:val="26"/>
        </w:rPr>
        <w:t>подтверждениестажа</w:t>
      </w:r>
      <w:r w:rsidRPr="00E466E1">
        <w:rPr>
          <w:sz w:val="26"/>
          <w:szCs w:val="26"/>
        </w:rPr>
        <w:t>#</w:t>
      </w:r>
      <w:r w:rsidR="00E466E1">
        <w:rPr>
          <w:sz w:val="26"/>
          <w:szCs w:val="26"/>
        </w:rPr>
        <w:t>пенсия</w:t>
      </w:r>
      <w:proofErr w:type="spellEnd"/>
    </w:p>
    <w:p w:rsidR="00B57FB1" w:rsidRDefault="00B57FB1"/>
    <w:sectPr w:rsidR="00B57FB1" w:rsidSect="001E35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6E1" w:rsidRDefault="00E466E1" w:rsidP="00E466E1">
      <w:pPr>
        <w:spacing w:after="0" w:line="240" w:lineRule="auto"/>
      </w:pPr>
      <w:r>
        <w:separator/>
      </w:r>
    </w:p>
  </w:endnote>
  <w:endnote w:type="continuationSeparator" w:id="0">
    <w:p w:rsidR="00E466E1" w:rsidRDefault="00E466E1" w:rsidP="00E46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6E1" w:rsidRDefault="00E466E1" w:rsidP="00E466E1">
      <w:pPr>
        <w:spacing w:after="0" w:line="240" w:lineRule="auto"/>
      </w:pPr>
      <w:r>
        <w:separator/>
      </w:r>
    </w:p>
  </w:footnote>
  <w:footnote w:type="continuationSeparator" w:id="0">
    <w:p w:rsidR="00E466E1" w:rsidRDefault="00E466E1" w:rsidP="00E466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footnotePr>
    <w:footnote w:id="-1"/>
    <w:footnote w:id="0"/>
  </w:footnotePr>
  <w:endnotePr>
    <w:endnote w:id="-1"/>
    <w:endnote w:id="0"/>
  </w:endnotePr>
  <w:compat/>
  <w:rsids>
    <w:rsidRoot w:val="00B57FB1"/>
    <w:rsid w:val="001E3521"/>
    <w:rsid w:val="00326224"/>
    <w:rsid w:val="00397BDF"/>
    <w:rsid w:val="004A6819"/>
    <w:rsid w:val="00AF635D"/>
    <w:rsid w:val="00B57FB1"/>
    <w:rsid w:val="00BC3B5A"/>
    <w:rsid w:val="00CC42C9"/>
    <w:rsid w:val="00E46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5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E466E1"/>
    <w:rPr>
      <w:vertAlign w:val="superscript"/>
    </w:rPr>
  </w:style>
  <w:style w:type="paragraph" w:styleId="a4">
    <w:name w:val="footnote text"/>
    <w:basedOn w:val="a"/>
    <w:link w:val="a5"/>
    <w:uiPriority w:val="99"/>
    <w:unhideWhenUsed/>
    <w:rsid w:val="00E466E1"/>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E466E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Смолева Евгения Владимировна</dc:creator>
  <cp:lastModifiedBy>Смолева Евгения Владимировна</cp:lastModifiedBy>
  <cp:revision>2</cp:revision>
  <dcterms:created xsi:type="dcterms:W3CDTF">2020-12-12T12:02:00Z</dcterms:created>
  <dcterms:modified xsi:type="dcterms:W3CDTF">2020-12-12T12:02:00Z</dcterms:modified>
</cp:coreProperties>
</file>