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AA" w:rsidRPr="00FB32AA" w:rsidRDefault="00FB32AA" w:rsidP="00FB32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2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Право на получение сведений о состоянии ИЛС</w:t>
      </w:r>
    </w:p>
    <w:p w:rsidR="00FB32AA" w:rsidRPr="00FB32AA" w:rsidRDefault="00FB32AA" w:rsidP="00FB32AA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Получить сведения о состоянии индивидуального лицевого счета (ИЛС) по </w:t>
      </w:r>
      <w:hyperlink r:id="rId4" w:history="1">
        <w:r w:rsidRPr="00FB32AA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 СЗИ-ИЛС</w:t>
        </w:r>
      </w:hyperlink>
      <w:r w:rsidRPr="00FB3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лица, которым </w:t>
      </w:r>
      <w:proofErr w:type="gramStart"/>
      <w:r w:rsidRPr="00FB32AA">
        <w:rPr>
          <w:rFonts w:ascii="Times New Roman" w:hAnsi="Times New Roman" w:cs="Times New Roman"/>
          <w:color w:val="000000" w:themeColor="text1"/>
          <w:sz w:val="28"/>
          <w:szCs w:val="28"/>
        </w:rPr>
        <w:t>открыт</w:t>
      </w:r>
      <w:proofErr w:type="gramEnd"/>
      <w:r w:rsidRPr="00FB3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ИЛС, по их обращению. Сведения предоставляются бесплатно (</w:t>
      </w:r>
      <w:hyperlink r:id="rId5" w:history="1">
        <w:r w:rsidRPr="00FB32A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7</w:t>
        </w:r>
      </w:hyperlink>
      <w:r w:rsidRPr="00FB3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от 15.12.2001 N 167-ФЗ; </w:t>
      </w:r>
      <w:hyperlink r:id="rId6" w:history="1">
        <w:r w:rsidRPr="00FB32A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</w:t>
        </w:r>
      </w:hyperlink>
      <w:r w:rsidRPr="00FB3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FB32A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2 ст. 16</w:t>
        </w:r>
      </w:hyperlink>
      <w:r w:rsidRPr="00FB3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от 01.04.1996 N 27-ФЗ; </w:t>
      </w:r>
      <w:hyperlink r:id="rId8" w:history="1">
        <w:r w:rsidRPr="00FB32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п. 13</w:t>
        </w:r>
      </w:hyperlink>
      <w:r w:rsidRPr="00FB3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FB32AA">
          <w:rPr>
            <w:rFonts w:ascii="Times New Roman" w:hAnsi="Times New Roman" w:cs="Times New Roman"/>
            <w:color w:val="000000" w:themeColor="text1"/>
            <w:sz w:val="28"/>
            <w:szCs w:val="28"/>
          </w:rPr>
          <w:t>27</w:t>
        </w:r>
      </w:hyperlink>
      <w:r w:rsidRPr="00FB3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утв. Постановлением Правления ПФР от 21.05.2020 N 292п).</w:t>
      </w:r>
    </w:p>
    <w:p w:rsidR="00FB32AA" w:rsidRPr="00FB32AA" w:rsidRDefault="00FB32AA" w:rsidP="00FB32AA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3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вы вправе в установленном порядке обратиться с </w:t>
      </w:r>
      <w:hyperlink r:id="rId10" w:history="1">
        <w:r w:rsidRPr="00FB32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запросом</w:t>
        </w:r>
      </w:hyperlink>
      <w:r w:rsidRPr="00FB3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получении </w:t>
      </w:r>
      <w:hyperlink r:id="rId11" w:history="1">
        <w:r w:rsidRPr="00FB32A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сведений</w:t>
        </w:r>
      </w:hyperlink>
      <w:r w:rsidRPr="00FB3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трудовой деятельности, включаемых в отдельный раздел в составе ИЛС (</w:t>
      </w:r>
      <w:hyperlink r:id="rId12" w:history="1">
        <w:r w:rsidRPr="00FB32A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66.1</w:t>
        </w:r>
      </w:hyperlink>
      <w:r w:rsidRPr="00FB3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 РФ; </w:t>
      </w:r>
      <w:hyperlink r:id="rId13" w:history="1">
        <w:r w:rsidRPr="00FB32A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</w:t>
        </w:r>
      </w:hyperlink>
      <w:r w:rsidRPr="00FB3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FB32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п. 1.2</w:t>
        </w:r>
      </w:hyperlink>
      <w:r w:rsidRPr="00FB3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Pr="00FB32AA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 ст. 6</w:t>
        </w:r>
      </w:hyperlink>
      <w:r w:rsidRPr="00FB3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N 27-ФЗ; </w:t>
      </w:r>
      <w:hyperlink r:id="rId16" w:history="1">
        <w:r w:rsidRPr="00FB32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п. 10</w:t>
        </w:r>
      </w:hyperlink>
      <w:r w:rsidRPr="00FB3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Pr="00FB32AA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FB3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утв. Постановлением Правления ПФР от 21.01.2020 N 46па).</w:t>
      </w:r>
      <w:proofErr w:type="gramEnd"/>
    </w:p>
    <w:p w:rsidR="00FB32AA" w:rsidRPr="00FB32AA" w:rsidRDefault="00FB32AA" w:rsidP="00FB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Получить сведения о состоянии ИЛС можно, обратившись в любой территориальный орган ПФР непосредственно или через МФЦ, а также направив запрос в электронной форме через личный кабинет на сайте ПФР или Единый портал </w:t>
      </w:r>
      <w:proofErr w:type="spellStart"/>
      <w:r w:rsidRPr="00FB32AA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FB3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935C5" w:rsidRPr="00FB32AA" w:rsidRDefault="000935C5" w:rsidP="00FB32A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846" w:rsidRPr="00FB32AA" w:rsidRDefault="00093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ПФР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 ИЛС</w:t>
      </w:r>
    </w:p>
    <w:sectPr w:rsidR="00541846" w:rsidRPr="00FB32AA" w:rsidSect="000C333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32AA"/>
    <w:rsid w:val="00015B13"/>
    <w:rsid w:val="000935C5"/>
    <w:rsid w:val="00541846"/>
    <w:rsid w:val="00E92052"/>
    <w:rsid w:val="00FB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6E83DFBAE7B1B28B50171308953A45CF44521BA0C6D4EB28041EF70C6D4C8B999282A4C301836B7811C425930934B60EB6D3917DB7B2EM9pDG" TargetMode="External"/><Relationship Id="rId13" Type="http://schemas.openxmlformats.org/officeDocument/2006/relationships/hyperlink" Target="consultantplus://offline/ref=50A6E83DFBAE7B1B28B50171308953A45CF4452ABE0D6D4EB28041EF70C6D4C8B999282948331364E0CE1D1E1F65804860EB6E390BMDp9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A6E83DFBAE7B1B28B50171308953A45CF4452ABE0D6D4EB28041EF70C6D4C8B999282A4C301C37B1811C425930934B60EB6D3917DB7B2EM9pDG" TargetMode="External"/><Relationship Id="rId12" Type="http://schemas.openxmlformats.org/officeDocument/2006/relationships/hyperlink" Target="consultantplus://offline/ref=50A6E83DFBAE7B1B28B50171308953A45CF44523BB0F6D4EB28041EF70C6D4C8B99928294F36183BE5DB0C4610679E5761F5723B09DBM7pBG" TargetMode="External"/><Relationship Id="rId17" Type="http://schemas.openxmlformats.org/officeDocument/2006/relationships/hyperlink" Target="consultantplus://offline/ref=50A6E83DFBAE7B1B28B50171308953A45CF54420B8096D4EB28041EF70C6D4C8B999282A4C301836B0811C425930934B60EB6D3917DB7B2EM9p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A6E83DFBAE7B1B28B50171308953A45CF54420B8096D4EB28041EF70C6D4C8B999282A4C301835B8811C425930934B60EB6D3917DB7B2EM9p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A6E83DFBAE7B1B28B50171308953A45CF4452ABE0D6D4EB28041EF70C6D4C8B999282A4C301C30B1811C425930934B60EB6D3917DB7B2EM9pDG" TargetMode="External"/><Relationship Id="rId11" Type="http://schemas.openxmlformats.org/officeDocument/2006/relationships/hyperlink" Target="consultantplus://offline/ref=50A6E83DFBAE7B1B28B50171308953A45CF54423BC0F6D4EB28041EF70C6D4C8B999282A4C301836B1811C425930934B60EB6D3917DB7B2EM9pDG" TargetMode="External"/><Relationship Id="rId5" Type="http://schemas.openxmlformats.org/officeDocument/2006/relationships/hyperlink" Target="consultantplus://offline/ref=50A6E83DFBAE7B1B28B50171308953A45CF54B20BF0B6D4EB28041EF70C6D4C8B999282A4C301834B4811C425930934B60EB6D3917DB7B2EM9pDG" TargetMode="External"/><Relationship Id="rId15" Type="http://schemas.openxmlformats.org/officeDocument/2006/relationships/hyperlink" Target="consultantplus://offline/ref=50A6E83DFBAE7B1B28B50171308953A45CF4452ABE0D6D4EB28041EF70C6D4C8B999282948361364E0CE1D1E1F65804860EB6E390BMDp9G" TargetMode="External"/><Relationship Id="rId10" Type="http://schemas.openxmlformats.org/officeDocument/2006/relationships/hyperlink" Target="consultantplus://offline/ref=50A6E83DFBAE7B1B28B50171308953A45CF54420B8096D4EB28041EF70C6D4C8B999282A4C301B32B4811C425930934B60EB6D3917DB7B2EM9pD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50A6E83DFBAE7B1B28B50171308953A45CF04B24BD086D4EB28041EF70C6D4C8B999282A4C301831B3811C425930934B60EB6D3917DB7B2EM9pDG" TargetMode="External"/><Relationship Id="rId9" Type="http://schemas.openxmlformats.org/officeDocument/2006/relationships/hyperlink" Target="consultantplus://offline/ref=50A6E83DFBAE7B1B28B50171308953A45CF44521BA0C6D4EB28041EF70C6D4C8B999282A4C301930B6811C425930934B60EB6D3917DB7B2EM9pDG" TargetMode="External"/><Relationship Id="rId14" Type="http://schemas.openxmlformats.org/officeDocument/2006/relationships/hyperlink" Target="consultantplus://offline/ref=50A6E83DFBAE7B1B28B50171308953A45CF4452ABE0D6D4EB28041EF70C6D4C8B999282948351364E0CE1D1E1F65804860EB6E390BMD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Шангина Елена Васильевна</dc:creator>
  <cp:lastModifiedBy>Иванина</cp:lastModifiedBy>
  <cp:revision>3</cp:revision>
  <dcterms:created xsi:type="dcterms:W3CDTF">2020-10-20T06:41:00Z</dcterms:created>
  <dcterms:modified xsi:type="dcterms:W3CDTF">2020-12-02T09:50:00Z</dcterms:modified>
</cp:coreProperties>
</file>