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41" w:rsidRPr="00BE6541" w:rsidRDefault="00BE6541" w:rsidP="00BE6541">
      <w:p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b/>
          <w:bCs/>
          <w:sz w:val="28"/>
          <w:szCs w:val="28"/>
        </w:rPr>
        <w:t>Выплата социального пособия на погребение</w:t>
      </w:r>
    </w:p>
    <w:p w:rsidR="00BE6541" w:rsidRPr="00BE6541" w:rsidRDefault="00BE6541" w:rsidP="00BE6541">
      <w:p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Социальное пособие на погребение из средств Пенсионного фонда Российской Федерации выплачивается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E6541" w:rsidRPr="00BE6541" w:rsidRDefault="00BE6541" w:rsidP="00BE654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BE6541">
        <w:rPr>
          <w:rFonts w:ascii="Times New Roman" w:eastAsia="Times New Roman" w:hAnsi="Times New Roman" w:cs="Times New Roman"/>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установленному согласно статье 9 Федерального закона от 12 января 1996 года № 8-ФЗ «О погребении и похоронном</w:t>
      </w:r>
      <w:proofErr w:type="gramEnd"/>
      <w:r w:rsidRPr="00BE6541">
        <w:rPr>
          <w:rFonts w:ascii="Times New Roman" w:eastAsia="Times New Roman" w:hAnsi="Times New Roman" w:cs="Times New Roman"/>
          <w:sz w:val="28"/>
          <w:szCs w:val="28"/>
        </w:rPr>
        <w:t xml:space="preserve"> </w:t>
      </w:r>
      <w:proofErr w:type="gramStart"/>
      <w:r w:rsidRPr="00BE6541">
        <w:rPr>
          <w:rFonts w:ascii="Times New Roman" w:eastAsia="Times New Roman" w:hAnsi="Times New Roman" w:cs="Times New Roman"/>
          <w:sz w:val="28"/>
          <w:szCs w:val="28"/>
        </w:rPr>
        <w:t>деле</w:t>
      </w:r>
      <w:proofErr w:type="gramEnd"/>
      <w:r w:rsidRPr="00BE6541">
        <w:rPr>
          <w:rFonts w:ascii="Times New Roman" w:eastAsia="Times New Roman" w:hAnsi="Times New Roman" w:cs="Times New Roman"/>
          <w:sz w:val="28"/>
          <w:szCs w:val="28"/>
        </w:rPr>
        <w:t xml:space="preserve">», но не превышающем установленного предельного размера. В связи с индексацией, размер социального пособия на погребение, </w:t>
      </w:r>
      <w:proofErr w:type="spellStart"/>
      <w:r w:rsidRPr="00BE6541">
        <w:rPr>
          <w:rFonts w:ascii="Times New Roman" w:eastAsia="Times New Roman" w:hAnsi="Times New Roman" w:cs="Times New Roman"/>
          <w:sz w:val="28"/>
          <w:szCs w:val="28"/>
        </w:rPr>
        <w:t>c</w:t>
      </w:r>
      <w:proofErr w:type="spellEnd"/>
      <w:r w:rsidRPr="00BE6541">
        <w:rPr>
          <w:rFonts w:ascii="Times New Roman" w:eastAsia="Times New Roman" w:hAnsi="Times New Roman" w:cs="Times New Roman"/>
          <w:sz w:val="28"/>
          <w:szCs w:val="28"/>
        </w:rPr>
        <w:t xml:space="preserve"> 1 февраля 2020 года составляет 6124 рублей 86 копеек. При этом 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BE6541" w:rsidRPr="00BE6541" w:rsidRDefault="00BE6541" w:rsidP="00BE6541">
      <w:p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Социальное пособие на погребение выплачивается, если обращение за ним последовало не позднее шести месяцев со дня смерти.</w:t>
      </w:r>
    </w:p>
    <w:p w:rsidR="00BE6541" w:rsidRPr="00BE6541" w:rsidRDefault="00BE6541" w:rsidP="00BE6541">
      <w:p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b/>
          <w:bCs/>
          <w:sz w:val="28"/>
          <w:szCs w:val="28"/>
        </w:rPr>
        <w:t>Перечень необходимых документов:</w:t>
      </w:r>
    </w:p>
    <w:p w:rsidR="00BE6541" w:rsidRPr="00BE6541" w:rsidRDefault="00BE6541" w:rsidP="00BE654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документ, удостоверяющий личность заявителя</w:t>
      </w:r>
    </w:p>
    <w:p w:rsidR="00BE6541" w:rsidRPr="00BE6541" w:rsidRDefault="00BE6541" w:rsidP="00BE654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заявление на выплату социального пособия на погребение</w:t>
      </w:r>
    </w:p>
    <w:p w:rsidR="00BE6541" w:rsidRPr="00BE6541" w:rsidRDefault="00BE6541" w:rsidP="00BE654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 xml:space="preserve">справка о смерти пенсионера, выдаваемая органами </w:t>
      </w:r>
      <w:proofErr w:type="spellStart"/>
      <w:r w:rsidRPr="00BE6541">
        <w:rPr>
          <w:rFonts w:ascii="Times New Roman" w:eastAsia="Times New Roman" w:hAnsi="Times New Roman" w:cs="Times New Roman"/>
          <w:sz w:val="28"/>
          <w:szCs w:val="28"/>
        </w:rPr>
        <w:t>ЗАГСа</w:t>
      </w:r>
      <w:proofErr w:type="spellEnd"/>
    </w:p>
    <w:p w:rsidR="00BE6541" w:rsidRPr="00BE6541" w:rsidRDefault="00BE6541" w:rsidP="00BE654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заявитель вправе представить документ, подтверждающий факт отсутствия работы пенсионера на день смерти (трудовую книжку умершего).</w:t>
      </w:r>
    </w:p>
    <w:p w:rsidR="00BE6541" w:rsidRPr="00BE6541" w:rsidRDefault="00BE6541" w:rsidP="00BE6541">
      <w:pPr>
        <w:spacing w:before="100" w:beforeAutospacing="1" w:after="100" w:afterAutospacing="1" w:line="240" w:lineRule="auto"/>
        <w:jc w:val="both"/>
        <w:rPr>
          <w:rFonts w:ascii="Times New Roman" w:eastAsia="Times New Roman" w:hAnsi="Times New Roman" w:cs="Times New Roman"/>
          <w:sz w:val="28"/>
          <w:szCs w:val="28"/>
        </w:rPr>
      </w:pPr>
      <w:r w:rsidRPr="00BE6541">
        <w:rPr>
          <w:rFonts w:ascii="Times New Roman" w:eastAsia="Times New Roman" w:hAnsi="Times New Roman" w:cs="Times New Roman"/>
          <w:sz w:val="28"/>
          <w:szCs w:val="28"/>
        </w:rPr>
        <w:t>По желанию заявителя выплата социального пособия на погребение может быть произведена на его счет, открытый в кредитной организации. В этом случае необходимо представить информацию о реквизитах счета.</w:t>
      </w:r>
    </w:p>
    <w:p w:rsidR="00AB66B8" w:rsidRDefault="00AB66B8"/>
    <w:sectPr w:rsidR="00AB6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6B56"/>
    <w:multiLevelType w:val="multilevel"/>
    <w:tmpl w:val="3DDC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D29DB"/>
    <w:multiLevelType w:val="multilevel"/>
    <w:tmpl w:val="B05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541"/>
    <w:rsid w:val="00AB66B8"/>
    <w:rsid w:val="00BE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54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E6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6541"/>
    <w:rPr>
      <w:b/>
      <w:bCs/>
    </w:rPr>
  </w:style>
  <w:style w:type="character" w:styleId="a5">
    <w:name w:val="Hyperlink"/>
    <w:basedOn w:val="a0"/>
    <w:uiPriority w:val="99"/>
    <w:semiHidden/>
    <w:unhideWhenUsed/>
    <w:rsid w:val="00BE6541"/>
    <w:rPr>
      <w:color w:val="0000FF"/>
      <w:u w:val="single"/>
    </w:rPr>
  </w:style>
  <w:style w:type="paragraph" w:styleId="a6">
    <w:name w:val="Balloon Text"/>
    <w:basedOn w:val="a"/>
    <w:link w:val="a7"/>
    <w:uiPriority w:val="99"/>
    <w:semiHidden/>
    <w:unhideWhenUsed/>
    <w:rsid w:val="00BE6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80664">
      <w:bodyDiv w:val="1"/>
      <w:marLeft w:val="0"/>
      <w:marRight w:val="0"/>
      <w:marTop w:val="0"/>
      <w:marBottom w:val="0"/>
      <w:divBdr>
        <w:top w:val="none" w:sz="0" w:space="0" w:color="auto"/>
        <w:left w:val="none" w:sz="0" w:space="0" w:color="auto"/>
        <w:bottom w:val="none" w:sz="0" w:space="0" w:color="auto"/>
        <w:right w:val="none" w:sz="0" w:space="0" w:color="auto"/>
      </w:divBdr>
      <w:divsChild>
        <w:div w:id="1654946751">
          <w:marLeft w:val="0"/>
          <w:marRight w:val="0"/>
          <w:marTop w:val="0"/>
          <w:marBottom w:val="0"/>
          <w:divBdr>
            <w:top w:val="none" w:sz="0" w:space="0" w:color="auto"/>
            <w:left w:val="none" w:sz="0" w:space="0" w:color="auto"/>
            <w:bottom w:val="none" w:sz="0" w:space="0" w:color="auto"/>
            <w:right w:val="none" w:sz="0" w:space="0" w:color="auto"/>
          </w:divBdr>
        </w:div>
        <w:div w:id="243613751">
          <w:marLeft w:val="0"/>
          <w:marRight w:val="0"/>
          <w:marTop w:val="0"/>
          <w:marBottom w:val="0"/>
          <w:divBdr>
            <w:top w:val="none" w:sz="0" w:space="0" w:color="auto"/>
            <w:left w:val="none" w:sz="0" w:space="0" w:color="auto"/>
            <w:bottom w:val="none" w:sz="0" w:space="0" w:color="auto"/>
            <w:right w:val="none" w:sz="0" w:space="0" w:color="auto"/>
          </w:divBdr>
        </w:div>
      </w:divsChild>
    </w:div>
    <w:div w:id="9934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057IvanovaSV1</dc:creator>
  <cp:keywords/>
  <dc:description/>
  <cp:lastModifiedBy>057IvanovaSV1</cp:lastModifiedBy>
  <cp:revision>2</cp:revision>
  <dcterms:created xsi:type="dcterms:W3CDTF">2020-09-25T13:39:00Z</dcterms:created>
  <dcterms:modified xsi:type="dcterms:W3CDTF">2020-09-25T13:44:00Z</dcterms:modified>
</cp:coreProperties>
</file>