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F1" w:rsidRDefault="00933DA7" w:rsidP="00332CF1">
      <w:pPr>
        <w:pStyle w:val="a6"/>
        <w:tabs>
          <w:tab w:val="left" w:pos="4253"/>
          <w:tab w:val="left" w:pos="4536"/>
        </w:tabs>
        <w:spacing w:line="276" w:lineRule="auto"/>
        <w:rPr>
          <w:b/>
          <w:szCs w:val="28"/>
        </w:rPr>
      </w:pPr>
      <w:r>
        <w:rPr>
          <w:b/>
          <w:szCs w:val="28"/>
        </w:rPr>
        <w:t xml:space="preserve">ВОПРОС: </w:t>
      </w:r>
      <w:r w:rsidR="00332CF1" w:rsidRPr="009D52A5">
        <w:rPr>
          <w:b/>
          <w:szCs w:val="28"/>
        </w:rPr>
        <w:t xml:space="preserve">Зависит ли право на ежемесячную выплату в соответствии с Указом № 175 от факта осуществления работы ребенком-инвалидом или инвалидом с детства </w:t>
      </w:r>
      <w:r w:rsidR="00332CF1">
        <w:rPr>
          <w:b/>
          <w:szCs w:val="28"/>
          <w:lang w:val="en-US"/>
        </w:rPr>
        <w:t>I</w:t>
      </w:r>
      <w:r w:rsidR="00332CF1" w:rsidRPr="009D52A5">
        <w:rPr>
          <w:b/>
          <w:szCs w:val="28"/>
        </w:rPr>
        <w:t xml:space="preserve"> группы?</w:t>
      </w:r>
    </w:p>
    <w:p w:rsidR="00332CF1" w:rsidRDefault="00933DA7" w:rsidP="00332CF1">
      <w:pPr>
        <w:pStyle w:val="a6"/>
        <w:tabs>
          <w:tab w:val="left" w:pos="4253"/>
          <w:tab w:val="left" w:pos="4536"/>
        </w:tabs>
        <w:spacing w:line="276" w:lineRule="auto"/>
        <w:rPr>
          <w:szCs w:val="28"/>
        </w:rPr>
      </w:pPr>
      <w:r>
        <w:rPr>
          <w:szCs w:val="28"/>
        </w:rPr>
        <w:t>Н</w:t>
      </w:r>
      <w:r w:rsidR="00332CF1" w:rsidRPr="009D52A5">
        <w:rPr>
          <w:szCs w:val="28"/>
        </w:rPr>
        <w:t xml:space="preserve">еработающим трудоспособным родителям, усыновителям, опекунам, попечителям и  другим лицам, осуществляющим уход за детьми-инвалидами и инвалидами с детства </w:t>
      </w:r>
      <w:r w:rsidR="00332CF1" w:rsidRPr="009D52A5">
        <w:rPr>
          <w:szCs w:val="28"/>
          <w:lang w:val="en-US"/>
        </w:rPr>
        <w:t>I</w:t>
      </w:r>
      <w:r w:rsidR="00332CF1" w:rsidRPr="009D52A5">
        <w:rPr>
          <w:szCs w:val="28"/>
        </w:rPr>
        <w:t xml:space="preserve"> группы, устанавливаются ежемесячные выплаты.</w:t>
      </w:r>
    </w:p>
    <w:p w:rsidR="00332CF1" w:rsidRDefault="00332CF1" w:rsidP="00332CF1">
      <w:pPr>
        <w:pStyle w:val="a6"/>
        <w:tabs>
          <w:tab w:val="left" w:pos="4253"/>
          <w:tab w:val="left" w:pos="4536"/>
        </w:tabs>
        <w:spacing w:line="276" w:lineRule="auto"/>
        <w:rPr>
          <w:szCs w:val="28"/>
        </w:rPr>
      </w:pPr>
      <w:r w:rsidRPr="009D52A5">
        <w:rPr>
          <w:szCs w:val="28"/>
        </w:rPr>
        <w:t xml:space="preserve">При этом следует отметить, что положения Указа № 175 и </w:t>
      </w:r>
      <w:r>
        <w:rPr>
          <w:szCs w:val="28"/>
        </w:rPr>
        <w:t>П</w:t>
      </w:r>
      <w:r w:rsidRPr="009D52A5">
        <w:rPr>
          <w:szCs w:val="28"/>
        </w:rPr>
        <w:t xml:space="preserve">остановления № 397 не ограничивают право ухаживающих лиц на ежемесячную выплату в случае выполнения ребенком-инвалидом или инвалидом с детства </w:t>
      </w:r>
      <w:r w:rsidRPr="009D52A5">
        <w:rPr>
          <w:szCs w:val="28"/>
          <w:lang w:val="en-US"/>
        </w:rPr>
        <w:t>I</w:t>
      </w:r>
      <w:r w:rsidRPr="009D52A5">
        <w:rPr>
          <w:szCs w:val="28"/>
        </w:rPr>
        <w:t xml:space="preserve"> группы оплачиваемой работы.</w:t>
      </w:r>
    </w:p>
    <w:p w:rsidR="00372705" w:rsidRDefault="00372705" w:rsidP="00332CF1">
      <w:pPr>
        <w:pStyle w:val="a6"/>
        <w:tabs>
          <w:tab w:val="left" w:pos="4253"/>
          <w:tab w:val="left" w:pos="4536"/>
        </w:tabs>
        <w:spacing w:line="276" w:lineRule="auto"/>
        <w:rPr>
          <w:szCs w:val="28"/>
        </w:rPr>
      </w:pPr>
    </w:p>
    <w:p w:rsidR="00372705" w:rsidRPr="00933DA7" w:rsidRDefault="00372705" w:rsidP="00933DA7">
      <w:pPr>
        <w:spacing w:line="312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пенсионноеобеспечение</w:t>
      </w:r>
      <w:proofErr w:type="spellEnd"/>
      <w:r>
        <w:rPr>
          <w:bCs/>
          <w:iCs/>
          <w:sz w:val="26"/>
          <w:szCs w:val="26"/>
          <w:lang w:val="en-US"/>
        </w:rPr>
        <w:t>#</w:t>
      </w:r>
      <w:proofErr w:type="spellStart"/>
      <w:r>
        <w:rPr>
          <w:bCs/>
          <w:iCs/>
          <w:sz w:val="26"/>
          <w:szCs w:val="26"/>
        </w:rPr>
        <w:t>новостиУПФР</w:t>
      </w:r>
      <w:proofErr w:type="spellEnd"/>
    </w:p>
    <w:p w:rsidR="00372705" w:rsidRDefault="00372705" w:rsidP="00332CF1">
      <w:pPr>
        <w:pStyle w:val="a6"/>
        <w:tabs>
          <w:tab w:val="left" w:pos="4253"/>
          <w:tab w:val="left" w:pos="4536"/>
        </w:tabs>
        <w:spacing w:line="276" w:lineRule="auto"/>
        <w:rPr>
          <w:szCs w:val="28"/>
        </w:rPr>
      </w:pPr>
    </w:p>
    <w:p w:rsidR="00B95CF4" w:rsidRDefault="002A0B41"/>
    <w:sectPr w:rsidR="00B95CF4" w:rsidSect="00C8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0D" w:rsidRDefault="0004480D" w:rsidP="00332CF1">
      <w:pPr>
        <w:spacing w:after="0" w:line="240" w:lineRule="auto"/>
      </w:pPr>
      <w:r>
        <w:separator/>
      </w:r>
    </w:p>
  </w:endnote>
  <w:endnote w:type="continuationSeparator" w:id="1">
    <w:p w:rsidR="0004480D" w:rsidRDefault="0004480D" w:rsidP="0033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0D" w:rsidRDefault="0004480D" w:rsidP="00332CF1">
      <w:pPr>
        <w:spacing w:after="0" w:line="240" w:lineRule="auto"/>
      </w:pPr>
      <w:r>
        <w:separator/>
      </w:r>
    </w:p>
  </w:footnote>
  <w:footnote w:type="continuationSeparator" w:id="1">
    <w:p w:rsidR="0004480D" w:rsidRDefault="0004480D" w:rsidP="0033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CF1"/>
    <w:rsid w:val="0004480D"/>
    <w:rsid w:val="001655B7"/>
    <w:rsid w:val="00256B07"/>
    <w:rsid w:val="002A0B41"/>
    <w:rsid w:val="00332CF1"/>
    <w:rsid w:val="00372705"/>
    <w:rsid w:val="00376868"/>
    <w:rsid w:val="003D3D4B"/>
    <w:rsid w:val="00933DA7"/>
    <w:rsid w:val="00C840BD"/>
    <w:rsid w:val="00C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332CF1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33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32CF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rsid w:val="00332CF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32C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Иванина</cp:lastModifiedBy>
  <cp:revision>4</cp:revision>
  <dcterms:created xsi:type="dcterms:W3CDTF">2020-11-19T18:12:00Z</dcterms:created>
  <dcterms:modified xsi:type="dcterms:W3CDTF">2020-12-08T08:39:00Z</dcterms:modified>
</cp:coreProperties>
</file>