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31" w:rsidRPr="00C771D3" w:rsidRDefault="003E7E31" w:rsidP="003E7E3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771D3">
        <w:rPr>
          <w:rFonts w:ascii="Times New Roman" w:hAnsi="Times New Roman" w:cs="Times New Roman"/>
          <w:b/>
          <w:bCs/>
          <w:sz w:val="24"/>
          <w:szCs w:val="24"/>
        </w:rPr>
        <w:t>Актуализирован порядок предоставления государственной услуги по приему от страхователей реестров застрахованных лиц о перечислении дополнительных страховых взносов на накопительную пенсию</w:t>
      </w:r>
    </w:p>
    <w:p w:rsidR="003E7E31" w:rsidRDefault="003E7E31" w:rsidP="003E7E31">
      <w:pPr>
        <w:ind w:left="-567"/>
      </w:pPr>
    </w:p>
    <w:p w:rsidR="003E7E31" w:rsidRPr="003E7E31" w:rsidRDefault="003E7E31" w:rsidP="003E7E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7E31">
        <w:t xml:space="preserve">       </w:t>
      </w:r>
      <w:hyperlink r:id="rId4" w:history="1">
        <w:proofErr w:type="gramStart"/>
        <w:r w:rsidRPr="003E7E3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E7E31">
        <w:rPr>
          <w:rFonts w:ascii="Times New Roman" w:hAnsi="Times New Roman" w:cs="Times New Roman"/>
          <w:sz w:val="24"/>
          <w:szCs w:val="24"/>
        </w:rPr>
        <w:t>м Правления ПФ РФ от 16.06.2020 N 323п  внесены изменен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7E31">
        <w:rPr>
          <w:rFonts w:ascii="Times New Roman" w:hAnsi="Times New Roman" w:cs="Times New Roman"/>
          <w:sz w:val="24"/>
          <w:szCs w:val="24"/>
        </w:rPr>
        <w:t>я в Административный регламент предоставления Пенсионным фондом Российской Федерации государственной услуги по приему от страхователей реестров застрахованных лиц о перечислении дополнительных страховых взносов на накопительную пенсию 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накоплений", утвержденный постановлением Правления Пенсионного фонда Российской</w:t>
      </w:r>
      <w:proofErr w:type="gramEnd"/>
      <w:r w:rsidRPr="003E7E31">
        <w:rPr>
          <w:rFonts w:ascii="Times New Roman" w:hAnsi="Times New Roman" w:cs="Times New Roman"/>
          <w:sz w:val="24"/>
          <w:szCs w:val="24"/>
        </w:rPr>
        <w:t xml:space="preserve"> Федерации от 3 апреля 2019 г. N 198п.</w:t>
      </w:r>
      <w:r w:rsidRPr="003E7E31">
        <w:rPr>
          <w:rFonts w:ascii="Times New Roman" w:hAnsi="Times New Roman" w:cs="Times New Roman"/>
          <w:sz w:val="24"/>
          <w:szCs w:val="24"/>
        </w:rPr>
        <w:tab/>
      </w:r>
      <w:r w:rsidRPr="003E7E31">
        <w:rPr>
          <w:rFonts w:ascii="Times New Roman" w:hAnsi="Times New Roman" w:cs="Times New Roman"/>
          <w:sz w:val="24"/>
          <w:szCs w:val="24"/>
        </w:rPr>
        <w:tab/>
      </w:r>
      <w:r w:rsidRPr="003E7E31">
        <w:rPr>
          <w:rFonts w:ascii="Times New Roman" w:hAnsi="Times New Roman" w:cs="Times New Roman"/>
          <w:sz w:val="24"/>
          <w:szCs w:val="24"/>
        </w:rPr>
        <w:tab/>
      </w:r>
      <w:r w:rsidRPr="003E7E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E31">
        <w:rPr>
          <w:rFonts w:ascii="Times New Roman" w:hAnsi="Times New Roman" w:cs="Times New Roman"/>
          <w:sz w:val="24"/>
          <w:szCs w:val="24"/>
        </w:rPr>
        <w:t>Административный регламент дополнен положениями, предусматривающими возможность предоставления государственной услуги через МФЦ посредством комплексного запроса, а также порядок выполнения МФЦ соответствующих административных процедур.</w:t>
      </w:r>
      <w:r w:rsidRPr="003E7E31">
        <w:rPr>
          <w:rFonts w:ascii="Times New Roman" w:hAnsi="Times New Roman" w:cs="Times New Roman"/>
          <w:sz w:val="24"/>
          <w:szCs w:val="24"/>
        </w:rPr>
        <w:tab/>
        <w:t>Одновременно сокращено количество документов, представляемых заявителями для предоставления государственной услуги.</w:t>
      </w:r>
    </w:p>
    <w:p w:rsidR="00815D27" w:rsidRDefault="00815D27" w:rsidP="00815D27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изменениявадминистративныйрегламент</w:t>
      </w:r>
      <w:proofErr w:type="spellEnd"/>
    </w:p>
    <w:p w:rsidR="003E7E31" w:rsidRPr="003E7E31" w:rsidRDefault="003E7E31" w:rsidP="003E7E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E7E31" w:rsidRPr="003E7E31" w:rsidSect="0075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7E31"/>
    <w:rsid w:val="003E7E31"/>
    <w:rsid w:val="0047008D"/>
    <w:rsid w:val="00754138"/>
    <w:rsid w:val="0081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AA7E093373692B8FD41BE7692FCBA308210251F5961DCEA4009200F51EC1542AFF47DB6ECA2875065DA3B466E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2020-07-28T10:38:00Z</dcterms:created>
  <dcterms:modified xsi:type="dcterms:W3CDTF">2020-07-28T12:33:00Z</dcterms:modified>
</cp:coreProperties>
</file>