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09" w:rsidRPr="00411509" w:rsidRDefault="00411509" w:rsidP="004115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11509">
        <w:rPr>
          <w:rFonts w:ascii="Times New Roman" w:eastAsia="Times New Roman" w:hAnsi="Times New Roman" w:cs="Times New Roman"/>
          <w:b/>
          <w:sz w:val="24"/>
          <w:szCs w:val="24"/>
          <w:lang w:eastAsia="ru-RU"/>
        </w:rPr>
        <w:t>Добровольно вступить в правоотношения по обязательному пенсионному страхованию вправе:</w:t>
      </w:r>
    </w:p>
    <w:p w:rsidR="00411509" w:rsidRPr="00411509" w:rsidRDefault="00411509" w:rsidP="00411509">
      <w:pPr>
        <w:pStyle w:val="a6"/>
        <w:numPr>
          <w:ilvl w:val="0"/>
          <w:numId w:val="2"/>
        </w:numPr>
        <w:jc w:val="both"/>
        <w:rPr>
          <w:rFonts w:ascii="Times New Roman" w:hAnsi="Times New Roman" w:cs="Times New Roman"/>
          <w:lang w:eastAsia="ru-RU"/>
        </w:rPr>
      </w:pPr>
      <w:r w:rsidRPr="00411509">
        <w:rPr>
          <w:rFonts w:ascii="Times New Roman" w:hAnsi="Times New Roman" w:cs="Times New Roman"/>
          <w:lang w:eastAsia="ru-RU"/>
        </w:rPr>
        <w:t>граждане Российской Федерации, работающие за пределами территории Российской Федерации, в целях уплаты страховых взносов в ПФР за себя;</w:t>
      </w:r>
    </w:p>
    <w:p w:rsidR="00411509" w:rsidRPr="00411509" w:rsidRDefault="00411509" w:rsidP="00411509">
      <w:pPr>
        <w:pStyle w:val="a6"/>
        <w:numPr>
          <w:ilvl w:val="0"/>
          <w:numId w:val="2"/>
        </w:numPr>
        <w:jc w:val="both"/>
        <w:rPr>
          <w:rFonts w:ascii="Times New Roman" w:hAnsi="Times New Roman" w:cs="Times New Roman"/>
          <w:lang w:eastAsia="ru-RU"/>
        </w:rPr>
      </w:pPr>
      <w:r w:rsidRPr="00411509">
        <w:rPr>
          <w:rFonts w:ascii="Times New Roman" w:hAnsi="Times New Roman" w:cs="Times New Roman"/>
          <w:lang w:eastAsia="ru-RU"/>
        </w:rPr>
        <w:t>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411509" w:rsidRPr="00411509" w:rsidRDefault="00411509" w:rsidP="00411509">
      <w:pPr>
        <w:pStyle w:val="a6"/>
        <w:numPr>
          <w:ilvl w:val="0"/>
          <w:numId w:val="2"/>
        </w:numPr>
        <w:jc w:val="both"/>
        <w:rPr>
          <w:rFonts w:ascii="Times New Roman" w:hAnsi="Times New Roman" w:cs="Times New Roman"/>
          <w:lang w:eastAsia="ru-RU"/>
        </w:rPr>
      </w:pPr>
      <w:proofErr w:type="gramStart"/>
      <w:r w:rsidRPr="00411509">
        <w:rPr>
          <w:rFonts w:ascii="Times New Roman" w:hAnsi="Times New Roman" w:cs="Times New Roman"/>
          <w:lang w:eastAsia="ru-RU"/>
        </w:rPr>
        <w:t>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w:t>
      </w:r>
      <w:proofErr w:type="gramEnd"/>
      <w:r w:rsidRPr="00411509">
        <w:rPr>
          <w:rFonts w:ascii="Times New Roman" w:hAnsi="Times New Roman" w:cs="Times New Roman"/>
          <w:lang w:eastAsia="ru-RU"/>
        </w:rPr>
        <w:t xml:space="preserve"> Налогового кодекса Российской Федерации, </w:t>
      </w:r>
      <w:proofErr w:type="gramStart"/>
      <w:r w:rsidRPr="00411509">
        <w:rPr>
          <w:rFonts w:ascii="Times New Roman" w:hAnsi="Times New Roman" w:cs="Times New Roman"/>
          <w:lang w:eastAsia="ru-RU"/>
        </w:rPr>
        <w:t>увеличенное</w:t>
      </w:r>
      <w:proofErr w:type="gramEnd"/>
      <w:r w:rsidRPr="00411509">
        <w:rPr>
          <w:rFonts w:ascii="Times New Roman" w:hAnsi="Times New Roman" w:cs="Times New Roman"/>
          <w:lang w:eastAsia="ru-RU"/>
        </w:rPr>
        <w:t xml:space="preserve"> в 12 раз;</w:t>
      </w:r>
    </w:p>
    <w:p w:rsidR="00411509" w:rsidRPr="00411509" w:rsidRDefault="00411509" w:rsidP="00411509">
      <w:pPr>
        <w:pStyle w:val="a6"/>
        <w:numPr>
          <w:ilvl w:val="0"/>
          <w:numId w:val="2"/>
        </w:numPr>
        <w:jc w:val="both"/>
        <w:rPr>
          <w:rFonts w:ascii="Times New Roman" w:hAnsi="Times New Roman" w:cs="Times New Roman"/>
          <w:lang w:eastAsia="ru-RU"/>
        </w:rPr>
      </w:pPr>
      <w:r w:rsidRPr="00411509">
        <w:rPr>
          <w:rFonts w:ascii="Times New Roman" w:hAnsi="Times New Roman" w:cs="Times New Roman"/>
          <w:lang w:eastAsia="ru-RU"/>
        </w:rPr>
        <w:t>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за исключением лиц, указанных ниже;</w:t>
      </w:r>
    </w:p>
    <w:p w:rsidR="00411509" w:rsidRDefault="00411509" w:rsidP="00411509">
      <w:pPr>
        <w:pStyle w:val="a6"/>
        <w:numPr>
          <w:ilvl w:val="0"/>
          <w:numId w:val="2"/>
        </w:numPr>
        <w:jc w:val="both"/>
        <w:rPr>
          <w:rFonts w:ascii="Times New Roman" w:hAnsi="Times New Roman" w:cs="Times New Roman"/>
          <w:lang w:eastAsia="ru-RU"/>
        </w:rPr>
      </w:pPr>
      <w:r w:rsidRPr="00411509">
        <w:rPr>
          <w:rFonts w:ascii="Times New Roman" w:hAnsi="Times New Roman" w:cs="Times New Roman"/>
          <w:lang w:eastAsia="ru-RU"/>
        </w:rPr>
        <w:t>физические лица в целях уплаты страховых взносов в Пенсионный фонд Российской Федерации за себя, применяющие специальный налоговый режим "Налог на профессиональный доход", постоянно или временно проживающие на территории Российской Федерации </w:t>
      </w:r>
    </w:p>
    <w:p w:rsidR="00411509" w:rsidRPr="00411509" w:rsidRDefault="00411509" w:rsidP="00411509">
      <w:pPr>
        <w:pStyle w:val="a6"/>
        <w:ind w:left="720"/>
        <w:jc w:val="both"/>
        <w:rPr>
          <w:rFonts w:ascii="Times New Roman" w:hAnsi="Times New Roman" w:cs="Times New Roman"/>
          <w:lang w:eastAsia="ru-RU"/>
        </w:rPr>
      </w:pPr>
    </w:p>
    <w:p w:rsidR="00411509" w:rsidRPr="00411509" w:rsidRDefault="00411509" w:rsidP="00411509">
      <w:pPr>
        <w:pStyle w:val="a6"/>
        <w:jc w:val="both"/>
        <w:rPr>
          <w:rFonts w:ascii="Times New Roman" w:hAnsi="Times New Roman" w:cs="Times New Roman"/>
          <w:lang w:eastAsia="ru-RU"/>
        </w:rPr>
      </w:pPr>
      <w:r w:rsidRPr="00411509">
        <w:rPr>
          <w:rFonts w:ascii="Times New Roman" w:hAnsi="Times New Roman" w:cs="Times New Roman"/>
          <w:lang w:eastAsia="ru-RU"/>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411509" w:rsidRPr="00411509" w:rsidRDefault="00411509" w:rsidP="00411509">
      <w:pPr>
        <w:pStyle w:val="a6"/>
        <w:numPr>
          <w:ilvl w:val="0"/>
          <w:numId w:val="3"/>
        </w:numPr>
        <w:jc w:val="both"/>
        <w:rPr>
          <w:rFonts w:ascii="Times New Roman" w:hAnsi="Times New Roman" w:cs="Times New Roman"/>
          <w:lang w:eastAsia="ru-RU"/>
        </w:rPr>
      </w:pPr>
      <w:r w:rsidRPr="00411509">
        <w:rPr>
          <w:rFonts w:ascii="Times New Roman" w:hAnsi="Times New Roman" w:cs="Times New Roman"/>
          <w:lang w:eastAsia="ru-RU"/>
        </w:rPr>
        <w:t>заявления о регистрации;</w:t>
      </w:r>
    </w:p>
    <w:p w:rsidR="00411509" w:rsidRPr="00411509" w:rsidRDefault="00411509" w:rsidP="00411509">
      <w:pPr>
        <w:pStyle w:val="a6"/>
        <w:numPr>
          <w:ilvl w:val="0"/>
          <w:numId w:val="3"/>
        </w:numPr>
        <w:jc w:val="both"/>
        <w:rPr>
          <w:rFonts w:ascii="Times New Roman" w:hAnsi="Times New Roman" w:cs="Times New Roman"/>
          <w:lang w:eastAsia="ru-RU"/>
        </w:rPr>
      </w:pPr>
      <w:proofErr w:type="gramStart"/>
      <w:r w:rsidRPr="00411509">
        <w:rPr>
          <w:rFonts w:ascii="Times New Roman" w:hAnsi="Times New Roman" w:cs="Times New Roman"/>
          <w:lang w:eastAsia="ru-RU"/>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411509">
        <w:rPr>
          <w:rFonts w:ascii="Times New Roman" w:hAnsi="Times New Roman" w:cs="Times New Roman"/>
          <w:lang w:eastAsia="ru-RU"/>
        </w:rPr>
        <w:t xml:space="preserve"> государства, на территории которого осуществляется указанная частная деятельность);</w:t>
      </w:r>
    </w:p>
    <w:p w:rsidR="00411509" w:rsidRPr="00411509" w:rsidRDefault="00411509" w:rsidP="00411509">
      <w:pPr>
        <w:pStyle w:val="a6"/>
        <w:numPr>
          <w:ilvl w:val="0"/>
          <w:numId w:val="3"/>
        </w:numPr>
        <w:jc w:val="both"/>
        <w:rPr>
          <w:rFonts w:ascii="Times New Roman" w:hAnsi="Times New Roman" w:cs="Times New Roman"/>
          <w:lang w:eastAsia="ru-RU"/>
        </w:rPr>
      </w:pPr>
      <w:r w:rsidRPr="00411509">
        <w:rPr>
          <w:rFonts w:ascii="Times New Roman" w:hAnsi="Times New Roman" w:cs="Times New Roman"/>
          <w:lang w:eastAsia="ru-RU"/>
        </w:rPr>
        <w:t>документа, удостоверяющего личность физического лица (копия), за которое уплачиваются страховые взносы (в случае уплаты за него другим физическим лицом);</w:t>
      </w:r>
    </w:p>
    <w:p w:rsidR="00411509" w:rsidRPr="00411509" w:rsidRDefault="00411509" w:rsidP="00411509">
      <w:pPr>
        <w:pStyle w:val="a6"/>
        <w:numPr>
          <w:ilvl w:val="0"/>
          <w:numId w:val="3"/>
        </w:numPr>
        <w:jc w:val="both"/>
        <w:rPr>
          <w:rFonts w:ascii="Times New Roman" w:hAnsi="Times New Roman" w:cs="Times New Roman"/>
          <w:lang w:eastAsia="ru-RU"/>
        </w:rPr>
      </w:pPr>
      <w:r w:rsidRPr="00411509">
        <w:rPr>
          <w:rFonts w:ascii="Times New Roman" w:hAnsi="Times New Roman" w:cs="Times New Roman"/>
          <w:b/>
          <w:bCs/>
          <w:lang w:eastAsia="ru-RU"/>
        </w:rPr>
        <w:t xml:space="preserve">сведений (информации), подтверждающих </w:t>
      </w:r>
      <w:r w:rsidRPr="00411509">
        <w:rPr>
          <w:rFonts w:ascii="Times New Roman" w:hAnsi="Times New Roman" w:cs="Times New Roman"/>
          <w:lang w:eastAsia="ru-RU"/>
        </w:rPr>
        <w:t xml:space="preserve">факт постановки на учет в налоговом органе в качестве налогоплательщика, применяющего специальный налоговый режим «Налог на профессиональный доход» </w:t>
      </w:r>
      <w:r>
        <w:rPr>
          <w:rFonts w:ascii="Times New Roman" w:hAnsi="Times New Roman" w:cs="Times New Roman"/>
          <w:lang w:eastAsia="ru-RU"/>
        </w:rPr>
        <w:t xml:space="preserve"> </w:t>
      </w:r>
    </w:p>
    <w:p w:rsidR="00411509" w:rsidRPr="00411509" w:rsidRDefault="00411509" w:rsidP="00411509">
      <w:pPr>
        <w:pStyle w:val="a6"/>
        <w:jc w:val="both"/>
        <w:rPr>
          <w:rFonts w:ascii="Times New Roman" w:hAnsi="Times New Roman" w:cs="Times New Roman"/>
          <w:lang w:eastAsia="ru-RU"/>
        </w:rPr>
      </w:pPr>
      <w:r w:rsidRPr="00411509">
        <w:rPr>
          <w:rFonts w:ascii="Times New Roman" w:hAnsi="Times New Roman" w:cs="Times New Roman"/>
          <w:lang w:eastAsia="ru-RU"/>
        </w:rPr>
        <w:t xml:space="preserve">Заявления заполняются в соответствии с Правилами, утвержденными </w:t>
      </w:r>
      <w:hyperlink r:id="rId5" w:history="1">
        <w:r w:rsidRPr="00411509">
          <w:rPr>
            <w:rFonts w:ascii="Times New Roman" w:hAnsi="Times New Roman" w:cs="Times New Roman"/>
            <w:u w:val="single"/>
            <w:lang w:eastAsia="ru-RU"/>
          </w:rPr>
          <w:t>Приказом Минтруда России от 31 мая 2017 г. № 462н (ред. от 26.02.2019)</w:t>
        </w:r>
      </w:hyperlink>
      <w:r w:rsidRPr="00411509">
        <w:rPr>
          <w:rFonts w:ascii="Times New Roman" w:hAnsi="Times New Roman" w:cs="Times New Roman"/>
          <w:lang w:eastAsia="ru-RU"/>
        </w:rPr>
        <w:t xml:space="preserve"> «Об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411509" w:rsidRPr="00411509" w:rsidRDefault="00411509" w:rsidP="00411509">
      <w:pPr>
        <w:pStyle w:val="a6"/>
        <w:jc w:val="both"/>
        <w:rPr>
          <w:rFonts w:ascii="Times New Roman" w:hAnsi="Times New Roman" w:cs="Times New Roman"/>
          <w:lang w:eastAsia="ru-RU"/>
        </w:rPr>
      </w:pPr>
      <w:r w:rsidRPr="00411509">
        <w:rPr>
          <w:rFonts w:ascii="Times New Roman" w:hAnsi="Times New Roman" w:cs="Times New Roman"/>
          <w:lang w:eastAsia="ru-RU"/>
        </w:rPr>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страховые взносы </w:t>
      </w:r>
      <w:proofErr w:type="gramStart"/>
      <w:r w:rsidRPr="00411509">
        <w:rPr>
          <w:rFonts w:ascii="Times New Roman" w:hAnsi="Times New Roman" w:cs="Times New Roman"/>
          <w:lang w:eastAsia="ru-RU"/>
        </w:rPr>
        <w:t>за</w:t>
      </w:r>
      <w:proofErr w:type="gramEnd"/>
      <w:r w:rsidRPr="00411509">
        <w:rPr>
          <w:rFonts w:ascii="Times New Roman" w:hAnsi="Times New Roman" w:cs="Times New Roman"/>
          <w:lang w:eastAsia="ru-RU"/>
        </w:rPr>
        <w:t xml:space="preserve"> </w:t>
      </w:r>
      <w:proofErr w:type="gramStart"/>
      <w:r w:rsidRPr="00411509">
        <w:rPr>
          <w:rFonts w:ascii="Times New Roman" w:hAnsi="Times New Roman" w:cs="Times New Roman"/>
          <w:lang w:eastAsia="ru-RU"/>
        </w:rPr>
        <w:t>нескольких</w:t>
      </w:r>
      <w:proofErr w:type="gramEnd"/>
      <w:r w:rsidRPr="00411509">
        <w:rPr>
          <w:rFonts w:ascii="Times New Roman" w:hAnsi="Times New Roman" w:cs="Times New Roman"/>
          <w:lang w:eastAsia="ru-RU"/>
        </w:rPr>
        <w:t xml:space="preserve"> физических лиц, вручается отдельное Уведомление в отношении каждого физического лица, за которое уплачиваются страховые взносы.</w:t>
      </w:r>
    </w:p>
    <w:p w:rsidR="00411509" w:rsidRPr="00411509" w:rsidRDefault="00411509" w:rsidP="00411509">
      <w:pPr>
        <w:spacing w:before="100" w:beforeAutospacing="1" w:after="100" w:afterAutospacing="1" w:line="240" w:lineRule="auto"/>
        <w:jc w:val="both"/>
        <w:rPr>
          <w:rFonts w:ascii="Times New Roman" w:eastAsia="Times New Roman" w:hAnsi="Times New Roman" w:cs="Times New Roman"/>
          <w:lang w:eastAsia="ru-RU"/>
        </w:rPr>
      </w:pPr>
      <w:r w:rsidRPr="00411509">
        <w:rPr>
          <w:rFonts w:ascii="Times New Roman" w:eastAsia="Times New Roman" w:hAnsi="Times New Roman" w:cs="Times New Roman"/>
          <w:lang w:eastAsia="ru-RU"/>
        </w:rPr>
        <w:t xml:space="preserve">ВАЖНО! </w:t>
      </w:r>
      <w:r w:rsidRPr="00411509">
        <w:rPr>
          <w:rFonts w:ascii="Times New Roman" w:eastAsia="Times New Roman" w:hAnsi="Times New Roman" w:cs="Times New Roman"/>
          <w:b/>
          <w:bCs/>
          <w:lang w:eastAsia="ru-RU"/>
        </w:rPr>
        <w:t>Регистрация лиц, добровольно вступающих в правоотношения по обязательному пенсионному страхованию в качестве плательщиков страховых взносов, осуществляется по месту жительства.</w:t>
      </w:r>
    </w:p>
    <w:p w:rsidR="005A1784" w:rsidRPr="00411509" w:rsidRDefault="005A1784" w:rsidP="00411509">
      <w:pPr>
        <w:jc w:val="both"/>
        <w:rPr>
          <w:rFonts w:ascii="Times New Roman" w:hAnsi="Times New Roman" w:cs="Times New Roman"/>
        </w:rPr>
      </w:pPr>
    </w:p>
    <w:sectPr w:rsidR="005A1784" w:rsidRPr="00411509" w:rsidSect="0041150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687"/>
    <w:multiLevelType w:val="hybridMultilevel"/>
    <w:tmpl w:val="46A0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96D06"/>
    <w:multiLevelType w:val="multilevel"/>
    <w:tmpl w:val="F4D6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A6D2D"/>
    <w:multiLevelType w:val="hybridMultilevel"/>
    <w:tmpl w:val="35D8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11509"/>
    <w:rsid w:val="000F1806"/>
    <w:rsid w:val="00411509"/>
    <w:rsid w:val="00523029"/>
    <w:rsid w:val="005A1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509"/>
    <w:rPr>
      <w:b/>
      <w:bCs/>
    </w:rPr>
  </w:style>
  <w:style w:type="character" w:styleId="a5">
    <w:name w:val="Hyperlink"/>
    <w:basedOn w:val="a0"/>
    <w:uiPriority w:val="99"/>
    <w:semiHidden/>
    <w:unhideWhenUsed/>
    <w:rsid w:val="00411509"/>
    <w:rPr>
      <w:color w:val="0000FF"/>
      <w:u w:val="single"/>
    </w:rPr>
  </w:style>
  <w:style w:type="character" w:customStyle="1" w:styleId="text-highlight">
    <w:name w:val="text-highlight"/>
    <w:basedOn w:val="a0"/>
    <w:rsid w:val="00411509"/>
  </w:style>
  <w:style w:type="paragraph" w:styleId="a6">
    <w:name w:val="No Spacing"/>
    <w:uiPriority w:val="1"/>
    <w:qFormat/>
    <w:rsid w:val="00411509"/>
    <w:pPr>
      <w:spacing w:after="0" w:line="240" w:lineRule="auto"/>
    </w:pPr>
  </w:style>
</w:styles>
</file>

<file path=word/webSettings.xml><?xml version="1.0" encoding="utf-8"?>
<w:webSettings xmlns:r="http://schemas.openxmlformats.org/officeDocument/2006/relationships" xmlns:w="http://schemas.openxmlformats.org/wordprocessingml/2006/main">
  <w:divs>
    <w:div w:id="9287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info/order/individual_records/~45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Иванова Ольга Сергеевна</cp:lastModifiedBy>
  <cp:revision>1</cp:revision>
  <cp:lastPrinted>2020-07-03T06:04:00Z</cp:lastPrinted>
  <dcterms:created xsi:type="dcterms:W3CDTF">2020-07-03T06:00:00Z</dcterms:created>
  <dcterms:modified xsi:type="dcterms:W3CDTF">2020-07-03T06:21:00Z</dcterms:modified>
</cp:coreProperties>
</file>