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D4"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AA5DE0" w:rsidRDefault="00587CD4" w:rsidP="00B16388">
      <w:pPr>
        <w:jc w:val="both"/>
        <w:rPr>
          <w:rFonts w:ascii="Times New Roman" w:hAnsi="Times New Roman" w:cs="Times New Roman"/>
          <w:noProof/>
        </w:rPr>
      </w:pPr>
      <w:r w:rsidRPr="00AA5DE0">
        <w:rPr>
          <w:rFonts w:ascii="Times New Roman" w:hAnsi="Times New Roman" w:cs="Times New Roman"/>
          <w:noProof/>
        </w:rPr>
        <w:t>От</w:t>
      </w:r>
      <w:r w:rsidR="00E421FD">
        <w:rPr>
          <w:rFonts w:ascii="Times New Roman" w:hAnsi="Times New Roman" w:cs="Times New Roman"/>
          <w:noProof/>
        </w:rPr>
        <w:t xml:space="preserve"> 13 февраля</w:t>
      </w:r>
      <w:r w:rsidR="00C11E71">
        <w:rPr>
          <w:rFonts w:ascii="Times New Roman" w:hAnsi="Times New Roman" w:cs="Times New Roman"/>
          <w:noProof/>
        </w:rPr>
        <w:t xml:space="preserve"> </w:t>
      </w:r>
      <w:r w:rsidR="00E421FD">
        <w:rPr>
          <w:rFonts w:ascii="Times New Roman" w:hAnsi="Times New Roman" w:cs="Times New Roman"/>
          <w:noProof/>
        </w:rPr>
        <w:t>2023</w:t>
      </w:r>
      <w:r w:rsidR="00B16388" w:rsidRPr="00AA5DE0">
        <w:rPr>
          <w:rFonts w:ascii="Times New Roman" w:hAnsi="Times New Roman" w:cs="Times New Roman"/>
          <w:noProof/>
        </w:rPr>
        <w:t xml:space="preserve"> года                                                                   </w:t>
      </w:r>
      <w:r w:rsidR="009C1EB1" w:rsidRPr="00AA5DE0">
        <w:rPr>
          <w:rFonts w:ascii="Times New Roman" w:hAnsi="Times New Roman" w:cs="Times New Roman"/>
          <w:noProof/>
        </w:rPr>
        <w:t xml:space="preserve">         </w:t>
      </w:r>
      <w:r w:rsidR="00AA5DE0" w:rsidRPr="00AA5DE0">
        <w:rPr>
          <w:rFonts w:ascii="Times New Roman" w:hAnsi="Times New Roman" w:cs="Times New Roman"/>
          <w:noProof/>
        </w:rPr>
        <w:t xml:space="preserve">                            </w:t>
      </w:r>
      <w:r w:rsidR="009C1EB1" w:rsidRPr="00AA5DE0">
        <w:rPr>
          <w:rFonts w:ascii="Times New Roman" w:hAnsi="Times New Roman" w:cs="Times New Roman"/>
          <w:noProof/>
        </w:rPr>
        <w:t xml:space="preserve"> </w:t>
      </w:r>
      <w:r w:rsidR="00B16388" w:rsidRPr="00AA5DE0">
        <w:rPr>
          <w:rFonts w:ascii="Times New Roman" w:hAnsi="Times New Roman" w:cs="Times New Roman"/>
          <w:noProof/>
        </w:rPr>
        <w:t>№</w:t>
      </w:r>
      <w:r w:rsidR="00E421FD">
        <w:rPr>
          <w:rFonts w:ascii="Times New Roman" w:hAnsi="Times New Roman" w:cs="Times New Roman"/>
          <w:noProof/>
        </w:rPr>
        <w:t xml:space="preserve"> 23</w:t>
      </w:r>
    </w:p>
    <w:p w:rsidR="00983FE8" w:rsidRDefault="00983FE8" w:rsidP="009147EE">
      <w:pPr>
        <w:spacing w:after="0" w:line="240" w:lineRule="auto"/>
        <w:ind w:right="3685"/>
        <w:jc w:val="both"/>
        <w:rPr>
          <w:rFonts w:ascii="Times New Roman" w:hAnsi="Times New Roman"/>
          <w:color w:val="000000"/>
        </w:rPr>
      </w:pPr>
      <w:r w:rsidRPr="00983FE8">
        <w:rPr>
          <w:rFonts w:ascii="Times New Roman" w:hAnsi="Times New Roman"/>
          <w:color w:val="000000"/>
        </w:rPr>
        <w:t>Об утверждении административного регламента            по предоставлению муниципальной услуги «</w:t>
      </w:r>
      <w:r w:rsidR="00E421FD" w:rsidRPr="00E421FD">
        <w:rPr>
          <w:rFonts w:ascii="Times New Roman" w:hAnsi="Times New Roman"/>
          <w:color w:val="000000"/>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olor w:val="000000"/>
        </w:rPr>
        <w:t>»</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983FE8" w:rsidRDefault="00B16388" w:rsidP="00AA5DE0">
      <w:pPr>
        <w:spacing w:after="0" w:line="240" w:lineRule="auto"/>
        <w:ind w:firstLine="708"/>
        <w:jc w:val="both"/>
        <w:rPr>
          <w:rFonts w:ascii="Times New Roman" w:hAnsi="Times New Roman" w:cs="Times New Roman"/>
          <w:b/>
        </w:rPr>
      </w:pPr>
      <w:r w:rsidRPr="00AA5DE0">
        <w:rPr>
          <w:rFonts w:ascii="Times New Roman" w:hAnsi="Times New Roman" w:cs="Times New Roman"/>
        </w:rPr>
        <w:t xml:space="preserve"> </w:t>
      </w:r>
      <w:r w:rsidR="00983FE8" w:rsidRPr="00983FE8">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Запорожское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983FE8" w:rsidRPr="00983FE8">
        <w:rPr>
          <w:rFonts w:ascii="Times New Roman" w:hAnsi="Times New Roman" w:cs="Times New Roman"/>
          <w:b/>
        </w:rPr>
        <w:t>ПОСТАНОВЛЯЕТ:</w:t>
      </w:r>
    </w:p>
    <w:p w:rsidR="00983FE8" w:rsidRPr="00AA5DE0" w:rsidRDefault="00983FE8" w:rsidP="00AA5DE0">
      <w:pPr>
        <w:spacing w:after="0" w:line="240" w:lineRule="auto"/>
        <w:ind w:firstLine="708"/>
        <w:jc w:val="both"/>
        <w:rPr>
          <w:rFonts w:ascii="Times New Roman" w:hAnsi="Times New Roman" w:cs="Times New Roman"/>
        </w:rPr>
      </w:pPr>
    </w:p>
    <w:p w:rsidR="00983FE8" w:rsidRPr="00983FE8" w:rsidRDefault="00983FE8" w:rsidP="00E421FD">
      <w:pPr>
        <w:pStyle w:val="a4"/>
        <w:numPr>
          <w:ilvl w:val="0"/>
          <w:numId w:val="18"/>
        </w:numPr>
        <w:rPr>
          <w:rFonts w:ascii="Times New Roman" w:eastAsia="Times New Roman" w:hAnsi="Times New Roman" w:cs="Times New Roman"/>
          <w:lang w:eastAsia="ru-RU"/>
        </w:rPr>
      </w:pPr>
      <w:r w:rsidRPr="00983FE8">
        <w:rPr>
          <w:rFonts w:ascii="Times New Roman" w:eastAsia="Times New Roman" w:hAnsi="Times New Roman" w:cs="Times New Roman"/>
          <w:lang w:eastAsia="ru-RU"/>
        </w:rPr>
        <w:t>Утвердить административный регламент по предоставлению муниципальной услуги «</w:t>
      </w:r>
      <w:r w:rsidR="00E421FD" w:rsidRPr="00E421FD">
        <w:rPr>
          <w:rFonts w:ascii="Times New Roman" w:eastAsia="Times New Roman" w:hAnsi="Times New Roman" w:cs="Times New Roman"/>
          <w:lang w:eastAsia="ru-RU"/>
        </w:rPr>
        <w:t>Принятие граждан на учет в качестве нуждающихся в жилых помещениях, предоставляемых по договорам социального найма</w:t>
      </w:r>
      <w:r w:rsidRPr="00983FE8">
        <w:rPr>
          <w:rFonts w:ascii="Times New Roman" w:eastAsia="Times New Roman" w:hAnsi="Times New Roman" w:cs="Times New Roman"/>
          <w:lang w:eastAsia="ru-RU"/>
        </w:rPr>
        <w:t>» согласно приложению.</w:t>
      </w:r>
    </w:p>
    <w:p w:rsidR="00AA5DE0" w:rsidRPr="00983FE8" w:rsidRDefault="00AA5DE0" w:rsidP="00E421FD">
      <w:pPr>
        <w:pStyle w:val="a4"/>
        <w:numPr>
          <w:ilvl w:val="0"/>
          <w:numId w:val="18"/>
        </w:numPr>
        <w:spacing w:after="0"/>
        <w:jc w:val="both"/>
        <w:rPr>
          <w:rFonts w:ascii="Times New Roman" w:eastAsia="Times New Roman" w:hAnsi="Times New Roman"/>
          <w:lang w:eastAsia="ru-RU"/>
        </w:rPr>
      </w:pPr>
      <w:r w:rsidRPr="00983FE8">
        <w:rPr>
          <w:rFonts w:ascii="Times New Roman" w:eastAsia="Times New Roman" w:hAnsi="Times New Roman"/>
          <w:lang w:eastAsia="ru-RU"/>
        </w:rPr>
        <w:t>Отменить Постановле</w:t>
      </w:r>
      <w:r w:rsidR="00E421FD">
        <w:rPr>
          <w:rFonts w:ascii="Times New Roman" w:eastAsia="Times New Roman" w:hAnsi="Times New Roman"/>
          <w:lang w:eastAsia="ru-RU"/>
        </w:rPr>
        <w:t>ние администрации № 84 от 28</w:t>
      </w:r>
      <w:r w:rsidR="00983FE8">
        <w:rPr>
          <w:rFonts w:ascii="Times New Roman" w:eastAsia="Times New Roman" w:hAnsi="Times New Roman"/>
          <w:lang w:eastAsia="ru-RU"/>
        </w:rPr>
        <w:t>.02.2018</w:t>
      </w:r>
      <w:r w:rsidRPr="00983FE8">
        <w:rPr>
          <w:rFonts w:ascii="Times New Roman" w:eastAsia="Times New Roman" w:hAnsi="Times New Roman"/>
          <w:lang w:eastAsia="ru-RU"/>
        </w:rPr>
        <w:t xml:space="preserve"> г.</w:t>
      </w:r>
      <w:r w:rsidRPr="00AA5DE0">
        <w:t xml:space="preserve"> </w:t>
      </w:r>
      <w:r w:rsidRPr="00983FE8">
        <w:rPr>
          <w:rFonts w:ascii="Times New Roman" w:eastAsia="Times New Roman" w:hAnsi="Times New Roman"/>
          <w:lang w:eastAsia="ru-RU"/>
        </w:rPr>
        <w:t>Об утверждении Административного регламента предо</w:t>
      </w:r>
      <w:r w:rsidR="00A638A1">
        <w:rPr>
          <w:rFonts w:ascii="Times New Roman" w:eastAsia="Times New Roman" w:hAnsi="Times New Roman"/>
          <w:lang w:eastAsia="ru-RU"/>
        </w:rPr>
        <w:t xml:space="preserve">ставления муниципальной услуги </w:t>
      </w:r>
      <w:r w:rsidR="00983FE8" w:rsidRPr="00983FE8">
        <w:rPr>
          <w:rFonts w:ascii="Times New Roman" w:hAnsi="Times New Roman"/>
        </w:rPr>
        <w:t>«</w:t>
      </w:r>
      <w:r w:rsidR="00E421FD" w:rsidRPr="00E421FD">
        <w:rPr>
          <w:rFonts w:ascii="Times New Roman" w:hAnsi="Times New Roman"/>
        </w:rPr>
        <w:t>Принятие граждан на учет в качестве нуждающихся в жилых помещениях, предоставляемых по договорам социального найма</w:t>
      </w:r>
      <w:r w:rsidRPr="00983FE8">
        <w:rPr>
          <w:rFonts w:ascii="Times New Roman" w:eastAsia="Times New Roman" w:hAnsi="Times New Roman"/>
          <w:lang w:eastAsia="ru-RU"/>
        </w:rPr>
        <w:t>»</w:t>
      </w:r>
    </w:p>
    <w:p w:rsidR="00AA5DE0" w:rsidRPr="00AA5DE0" w:rsidRDefault="00AA5DE0" w:rsidP="00181195">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AA5DE0">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1466EB" w:rsidRPr="00AA5DE0" w:rsidRDefault="00E421FD" w:rsidP="008E4DE1">
      <w:pPr>
        <w:pStyle w:val="1"/>
        <w:tabs>
          <w:tab w:val="left" w:pos="0"/>
        </w:tabs>
        <w:spacing w:after="0" w:line="240" w:lineRule="auto"/>
        <w:ind w:left="0" w:right="21"/>
        <w:jc w:val="both"/>
        <w:rPr>
          <w:rFonts w:ascii="Times New Roman" w:hAnsi="Times New Roman" w:cs="Times New Roman"/>
        </w:rPr>
      </w:pPr>
      <w:r>
        <w:rPr>
          <w:rFonts w:ascii="Times New Roman" w:hAnsi="Times New Roman" w:cs="Times New Roman"/>
        </w:rPr>
        <w:t>Глава</w:t>
      </w:r>
      <w:r w:rsidR="00B16388" w:rsidRPr="00AA5DE0">
        <w:rPr>
          <w:rFonts w:ascii="Times New Roman" w:hAnsi="Times New Roman" w:cs="Times New Roman"/>
        </w:rPr>
        <w:t xml:space="preserve"> администрации                                          </w:t>
      </w:r>
      <w:r w:rsidR="00B46B60" w:rsidRPr="00AA5DE0">
        <w:rPr>
          <w:rFonts w:ascii="Times New Roman" w:hAnsi="Times New Roman" w:cs="Times New Roman"/>
        </w:rPr>
        <w:t xml:space="preserve">                 </w:t>
      </w:r>
      <w:r w:rsidR="00AA5DE0">
        <w:rPr>
          <w:rFonts w:ascii="Times New Roman" w:hAnsi="Times New Roman" w:cs="Times New Roman"/>
        </w:rPr>
        <w:t xml:space="preserve">                   </w:t>
      </w:r>
      <w:r w:rsidR="00B16388" w:rsidRPr="00AA5DE0">
        <w:rPr>
          <w:rFonts w:ascii="Times New Roman" w:hAnsi="Times New Roman" w:cs="Times New Roman"/>
        </w:rPr>
        <w:t xml:space="preserve">                  </w:t>
      </w:r>
      <w:r>
        <w:rPr>
          <w:rFonts w:ascii="Times New Roman" w:hAnsi="Times New Roman" w:cs="Times New Roman"/>
        </w:rPr>
        <w:t>О. А. Матреничева</w:t>
      </w:r>
    </w:p>
    <w:p w:rsidR="00636043" w:rsidRPr="00AA5DE0" w:rsidRDefault="00AA5DE0" w:rsidP="00636043">
      <w:pPr>
        <w:pStyle w:val="1"/>
        <w:tabs>
          <w:tab w:val="left" w:pos="0"/>
        </w:tabs>
        <w:spacing w:after="0" w:line="240" w:lineRule="auto"/>
        <w:ind w:left="360" w:right="21"/>
        <w:jc w:val="both"/>
        <w:rPr>
          <w:rFonts w:ascii="Times New Roman" w:hAnsi="Times New Roman" w:cs="Times New Roman"/>
        </w:rPr>
      </w:pPr>
      <w:r>
        <w:rPr>
          <w:rFonts w:ascii="Times New Roman" w:hAnsi="Times New Roman" w:cs="Times New Roman"/>
        </w:rPr>
        <w:t xml:space="preserve"> </w:t>
      </w:r>
    </w:p>
    <w:p w:rsidR="00636043" w:rsidRPr="00AA5DE0" w:rsidRDefault="00636043" w:rsidP="008E4DE1">
      <w:pPr>
        <w:pStyle w:val="1"/>
        <w:tabs>
          <w:tab w:val="left" w:pos="0"/>
        </w:tabs>
        <w:spacing w:after="0" w:line="240" w:lineRule="auto"/>
        <w:ind w:left="0" w:right="21"/>
        <w:jc w:val="both"/>
        <w:rPr>
          <w:rFonts w:ascii="Times New Roman" w:hAnsi="Times New Roman" w:cs="Times New Roman"/>
        </w:rPr>
      </w:pPr>
    </w:p>
    <w:p w:rsidR="008E4DE1" w:rsidRPr="00AA5DE0" w:rsidRDefault="008E4DE1" w:rsidP="008E4DE1">
      <w:pPr>
        <w:pStyle w:val="1"/>
        <w:tabs>
          <w:tab w:val="left" w:pos="0"/>
        </w:tabs>
        <w:spacing w:after="0" w:line="240" w:lineRule="auto"/>
        <w:ind w:left="0" w:right="21"/>
        <w:jc w:val="both"/>
        <w:rPr>
          <w:rFonts w:ascii="Times New Roman" w:hAnsi="Times New Roman" w:cs="Times New Roman"/>
        </w:rPr>
      </w:pPr>
    </w:p>
    <w:p w:rsidR="00E421FD" w:rsidRDefault="00E421FD" w:rsidP="00B16388">
      <w:pPr>
        <w:spacing w:after="0" w:line="240" w:lineRule="auto"/>
        <w:jc w:val="both"/>
        <w:rPr>
          <w:rFonts w:ascii="Times New Roman" w:hAnsi="Times New Roman" w:cs="Times New Roman"/>
        </w:rPr>
      </w:pPr>
      <w:bookmarkStart w:id="0" w:name="_GoBack"/>
      <w:bookmarkEnd w:id="0"/>
    </w:p>
    <w:p w:rsidR="00E421FD" w:rsidRPr="00AA5DE0" w:rsidRDefault="00E421FD" w:rsidP="00B16388">
      <w:pPr>
        <w:spacing w:after="0" w:line="240" w:lineRule="auto"/>
        <w:jc w:val="both"/>
        <w:rPr>
          <w:rFonts w:ascii="Times New Roman" w:hAnsi="Times New Roman" w:cs="Times New Roman"/>
        </w:rPr>
      </w:pPr>
    </w:p>
    <w:p w:rsidR="00B16388" w:rsidRPr="00AA5DE0" w:rsidRDefault="00B16388" w:rsidP="00B16388">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 xml:space="preserve">Исполнила: </w:t>
      </w:r>
      <w:r w:rsidR="00627E92" w:rsidRPr="00AA5DE0">
        <w:rPr>
          <w:rFonts w:ascii="Times New Roman" w:hAnsi="Times New Roman" w:cs="Times New Roman"/>
          <w:sz w:val="18"/>
          <w:szCs w:val="18"/>
        </w:rPr>
        <w:t xml:space="preserve">Е. В. </w:t>
      </w:r>
      <w:proofErr w:type="spellStart"/>
      <w:r w:rsidR="00627E92" w:rsidRPr="00AA5DE0">
        <w:rPr>
          <w:rFonts w:ascii="Times New Roman" w:hAnsi="Times New Roman" w:cs="Times New Roman"/>
          <w:sz w:val="18"/>
          <w:szCs w:val="18"/>
        </w:rPr>
        <w:t>Компаниец</w:t>
      </w:r>
      <w:proofErr w:type="spellEnd"/>
      <w:r w:rsidRPr="00AA5DE0">
        <w:rPr>
          <w:rFonts w:ascii="Times New Roman" w:hAnsi="Times New Roman" w:cs="Times New Roman"/>
          <w:sz w:val="18"/>
          <w:szCs w:val="18"/>
        </w:rPr>
        <w:t>, 8(81379) 66-3</w:t>
      </w:r>
      <w:r w:rsidR="0024783F" w:rsidRPr="00AA5DE0">
        <w:rPr>
          <w:rFonts w:ascii="Times New Roman" w:hAnsi="Times New Roman" w:cs="Times New Roman"/>
          <w:sz w:val="18"/>
          <w:szCs w:val="18"/>
        </w:rPr>
        <w:t>31</w:t>
      </w:r>
    </w:p>
    <w:p w:rsidR="00424A8E" w:rsidRPr="00AA5DE0" w:rsidRDefault="00B16388" w:rsidP="00627E92">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Разос</w:t>
      </w:r>
      <w:r w:rsidR="008E4DE1" w:rsidRPr="00AA5DE0">
        <w:rPr>
          <w:rFonts w:ascii="Times New Roman" w:hAnsi="Times New Roman" w:cs="Times New Roman"/>
          <w:sz w:val="18"/>
          <w:szCs w:val="18"/>
        </w:rPr>
        <w:t>лано: дело – 2, прокуратура – 1</w:t>
      </w: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lastRenderedPageBreak/>
        <w:t xml:space="preserve">Утвержден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Приозерский муниципальный </w:t>
      </w:r>
    </w:p>
    <w:p w:rsidR="00181195" w:rsidRPr="00181195" w:rsidRDefault="00181195" w:rsidP="00181195">
      <w:pPr>
        <w:widowControl w:val="0"/>
        <w:spacing w:after="0" w:line="240" w:lineRule="auto"/>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от </w:t>
      </w:r>
      <w:r w:rsidR="00E421FD">
        <w:rPr>
          <w:rFonts w:ascii="Times New Roman" w:eastAsia="Times New Roman" w:hAnsi="Times New Roman"/>
          <w:color w:val="000000"/>
          <w:sz w:val="20"/>
          <w:szCs w:val="20"/>
          <w:lang w:eastAsia="ru-RU"/>
        </w:rPr>
        <w:t>13 февраля 2023 года № 23</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A638A1" w:rsidRPr="00A638A1" w:rsidRDefault="00A638A1" w:rsidP="00A638A1">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A638A1">
        <w:rPr>
          <w:rFonts w:ascii="Times New Roman" w:eastAsia="Times New Roman" w:hAnsi="Times New Roman"/>
          <w:b/>
          <w:color w:val="000000"/>
          <w:sz w:val="24"/>
          <w:szCs w:val="24"/>
          <w:lang w:eastAsia="ru-RU"/>
        </w:rPr>
        <w:t>Административный регламент</w:t>
      </w:r>
    </w:p>
    <w:p w:rsidR="00181195" w:rsidRDefault="00A638A1" w:rsidP="00A638A1">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A638A1">
        <w:rPr>
          <w:rFonts w:ascii="Times New Roman" w:eastAsia="Times New Roman" w:hAnsi="Times New Roman"/>
          <w:b/>
          <w:color w:val="000000"/>
          <w:sz w:val="24"/>
          <w:szCs w:val="24"/>
          <w:lang w:eastAsia="ru-RU"/>
        </w:rPr>
        <w:t>по предоставлению муниципальной услуги «</w:t>
      </w:r>
      <w:r w:rsidR="00E421FD" w:rsidRPr="00E421FD">
        <w:rPr>
          <w:rFonts w:ascii="Times New Roman" w:eastAsia="Times New Roman" w:hAnsi="Times New Roman"/>
          <w:b/>
          <w:color w:val="000000"/>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A638A1">
        <w:rPr>
          <w:rFonts w:ascii="Times New Roman" w:eastAsia="Times New Roman" w:hAnsi="Times New Roman"/>
          <w:b/>
          <w:color w:val="000000"/>
          <w:sz w:val="24"/>
          <w:szCs w:val="24"/>
          <w:lang w:eastAsia="ru-RU"/>
        </w:rPr>
        <w:t>»</w:t>
      </w:r>
    </w:p>
    <w:p w:rsidR="00A638A1" w:rsidRDefault="00A638A1" w:rsidP="00A638A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DF2C21"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Pr="00DF2C21">
        <w:rPr>
          <w:rFonts w:ascii="Times New Roman" w:hAnsi="Times New Roman" w:cs="Times New Roman"/>
          <w:b/>
          <w:sz w:val="24"/>
          <w:szCs w:val="24"/>
        </w:rPr>
        <w:t xml:space="preserve">. </w:t>
      </w:r>
      <w:r w:rsidR="00AD1204" w:rsidRPr="00181195">
        <w:rPr>
          <w:rFonts w:ascii="Times New Roman" w:hAnsi="Times New Roman" w:cs="Times New Roman"/>
          <w:b/>
          <w:sz w:val="24"/>
          <w:szCs w:val="24"/>
        </w:rPr>
        <w:t>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1.1.Настоящий регламент устанавливает порядок и стандарт предоставления муниципальной услуги.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Категории заявителей и их представителей, имеющих право выступать от их имени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proofErr w:type="gramStart"/>
      <w:r w:rsidRPr="00E421FD">
        <w:rPr>
          <w:rFonts w:ascii="Times New Roman" w:eastAsia="Times New Roman" w:hAnsi="Times New Roman" w:cs="Times New Roman"/>
        </w:rPr>
        <w:t>1.2  Заявителями</w:t>
      </w:r>
      <w:proofErr w:type="gramEnd"/>
      <w:r w:rsidRPr="00E421FD">
        <w:rPr>
          <w:rFonts w:ascii="Times New Roman" w:eastAsia="Times New Roman" w:hAnsi="Times New Roman" w:cs="Times New Roman"/>
        </w:rPr>
        <w:t>, имеющими право обратиться за получением муниципальной услуги: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1.2.1 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eastAsia="Times New Roman" w:hAnsi="Times New Roman" w:cs="Times New Roman"/>
        </w:rPr>
        <w:t xml:space="preserve"> 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образования Приозерский муниципальный район </w:t>
      </w:r>
      <w:r w:rsidRPr="00E421FD">
        <w:rPr>
          <w:rFonts w:ascii="Times New Roman" w:eastAsia="Times New Roman" w:hAnsi="Times New Roman" w:cs="Times New Roman"/>
        </w:rPr>
        <w:t>Ленинградской области из числа:</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xml:space="preserve">-   малоимущих граждан, </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xml:space="preserve">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муниципального образования Приозерский муниципальный район</w:t>
      </w:r>
      <w:r w:rsidRPr="00E421FD">
        <w:rPr>
          <w:rFonts w:ascii="Times New Roman" w:eastAsia="Times New Roman" w:hAnsi="Times New Roman" w:cs="Times New Roman"/>
        </w:rPr>
        <w:t xml:space="preserve"> Ленинградской области, состоящие на учете в качестве нуждающихся в жилых помещениях, предоставляемых по договорам социального найма;</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xml:space="preserve">Представлять интересы заявителя имеют право от имени физических лиц (далее - представитель заявителя): </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Порядок информирования о предоставлении муниципальной услуги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 xml:space="preserve">1.3. Информация о местах нахождения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 размещаются: </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на сайте ОМСУ /Организации;</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21FD" w:rsidRPr="00E421FD"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A638A1" w:rsidRDefault="00E421FD" w:rsidP="00E421FD">
      <w:pPr>
        <w:widowControl w:val="0"/>
        <w:autoSpaceDE w:val="0"/>
        <w:autoSpaceDN w:val="0"/>
        <w:adjustRightInd w:val="0"/>
        <w:spacing w:after="0" w:line="240" w:lineRule="auto"/>
        <w:jc w:val="both"/>
        <w:rPr>
          <w:rFonts w:ascii="Times New Roman" w:eastAsia="Times New Roman" w:hAnsi="Times New Roman" w:cs="Times New Roman"/>
        </w:rPr>
      </w:pPr>
      <w:r w:rsidRPr="00E421FD">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E421FD" w:rsidRPr="00EA5A3E" w:rsidRDefault="00E421FD" w:rsidP="00E421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204" w:rsidRPr="00181195" w:rsidRDefault="00DF2C21" w:rsidP="00AD120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DF2C21">
        <w:rPr>
          <w:rFonts w:ascii="Times New Roman" w:hAnsi="Times New Roman" w:cs="Times New Roman"/>
          <w:b/>
          <w:sz w:val="24"/>
          <w:szCs w:val="24"/>
        </w:rPr>
        <w:t xml:space="preserve">. </w:t>
      </w:r>
      <w:r w:rsidR="00181195" w:rsidRPr="00181195">
        <w:rPr>
          <w:rFonts w:ascii="Times New Roman" w:hAnsi="Times New Roman" w:cs="Times New Roman"/>
          <w:b/>
          <w:sz w:val="24"/>
          <w:szCs w:val="24"/>
        </w:rPr>
        <w:t>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Сокращенное наименование муниципальной услуги: «Принятие граждан на учет в качестве нуждающихся в жилых помещениях».</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ab/>
        <w:t xml:space="preserve">2.2. Муниципальную услугу предоставляет: администрация 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муниципального образования Приозерский муниципальный район</w:t>
      </w:r>
      <w:r w:rsidRPr="00E421FD">
        <w:rPr>
          <w:rFonts w:ascii="Times New Roman" w:hAnsi="Times New Roman" w:cs="Times New Roman"/>
        </w:rPr>
        <w:t xml:space="preserve"> Ленинградской области.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В предоставлении муниципальной услуги участвуют:</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 Организация:</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А</w:t>
      </w:r>
      <w:r w:rsidRPr="00E421FD">
        <w:rPr>
          <w:rFonts w:ascii="Times New Roman" w:hAnsi="Times New Roman" w:cs="Times New Roman"/>
        </w:rPr>
        <w:t xml:space="preserve">дминистрация 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муниципального образования Приозерский муниципальный район</w:t>
      </w:r>
      <w:r w:rsidRPr="00E421FD">
        <w:rPr>
          <w:rFonts w:ascii="Times New Roman" w:hAnsi="Times New Roman" w:cs="Times New Roman"/>
        </w:rPr>
        <w:t xml:space="preserve"> </w:t>
      </w:r>
      <w:r>
        <w:rPr>
          <w:rFonts w:ascii="Times New Roman" w:hAnsi="Times New Roman" w:cs="Times New Roman"/>
        </w:rPr>
        <w:t>Ленинградской области</w:t>
      </w:r>
      <w:r w:rsidRPr="00E421FD">
        <w:rPr>
          <w:rFonts w:ascii="Times New Roman" w:hAnsi="Times New Roman" w:cs="Times New Roman"/>
        </w:rPr>
        <w:t>;</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3) Федеральная служба государственной регистрации, кадастра и картографии;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4) Управление по вопросам миграции ГУ МВД России по г. Санкт-Петербургу и Ленинградской области.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5) Федеральная налоговая служба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6) Министерство внутренних дел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7) Пенсионный Фонд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9) орган, осуществляющий пенсионное обеспечение (за исключением Пенсионного фонда);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10) орган государственной службы занятости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11) Федеральная налоговая служба;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12) Федеральная служба судебных приставов;</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13) Федеральная служба исполнения наказаний;</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14) Министерство обороны Российской Федерации и подведомственные ему учреждения;</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15) Фонд социального страхования;</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16)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Заявление на получение муниципальной услуги с комплектом документов принимается:</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 при личной явке:</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в ОМСУ/Организацию, в филиалах, отделах, удаленных рабочих мест ГБУ ЛО «МФЦ»;</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 без личной явки: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в электронной форме через личный кабинет заявителя на ПГУ ЛО/ЕПГУ могут обратиться заявители в отношении услуги: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roofErr w:type="gramStart"/>
      <w:r w:rsidRPr="00E421FD">
        <w:rPr>
          <w:rFonts w:ascii="Times New Roman" w:hAnsi="Times New Roman" w:cs="Times New Roman"/>
        </w:rPr>
        <w:t>1.2.1:–</w:t>
      </w:r>
      <w:proofErr w:type="gramEnd"/>
      <w:r w:rsidRPr="00E421FD">
        <w:rPr>
          <w:rFonts w:ascii="Times New Roman" w:hAnsi="Times New Roman" w:cs="Times New Roman"/>
        </w:rPr>
        <w:t xml:space="preserve"> все граждане, имеющие основания;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roofErr w:type="gramStart"/>
      <w:r w:rsidRPr="00E421FD">
        <w:rPr>
          <w:rFonts w:ascii="Times New Roman" w:hAnsi="Times New Roman" w:cs="Times New Roman"/>
        </w:rPr>
        <w:t>1.2.2 .</w:t>
      </w:r>
      <w:proofErr w:type="gramEnd"/>
      <w:r w:rsidRPr="00E421FD">
        <w:rPr>
          <w:rFonts w:ascii="Times New Roman" w:hAnsi="Times New Roman" w:cs="Times New Roman"/>
        </w:rPr>
        <w:t xml:space="preserve">– все граждане, имеющие основания.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Заявитель может записаться на прием для подачи заявления о предоставлении услуги следующими </w:t>
      </w:r>
      <w:r w:rsidRPr="00E421FD">
        <w:rPr>
          <w:rFonts w:ascii="Times New Roman" w:hAnsi="Times New Roman" w:cs="Times New Roman"/>
        </w:rPr>
        <w:lastRenderedPageBreak/>
        <w:t>способами: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Заявитель может записаться на прием для подачи заявления о предоставлении услуги следующими способами: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 посредством ПГУ ЛО/ЕПГУ – МФЦ;</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 по телефону – в МФЦ, в ОМСУ/Организацию;</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Результат предоставления муниципальной услуги, а также способы получения результата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2.3. Результатом предоставления муниципальной услуги является: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в отношении услуги </w:t>
      </w:r>
      <w:proofErr w:type="gramStart"/>
      <w:r w:rsidRPr="00E421FD">
        <w:rPr>
          <w:rFonts w:ascii="Times New Roman" w:hAnsi="Times New Roman" w:cs="Times New Roman"/>
        </w:rPr>
        <w:t>1.2.1.:</w:t>
      </w:r>
      <w:proofErr w:type="gramEnd"/>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 (каждое муниципальное образование разрабатывает и утверждает самостоятельно форму, шаблон указан в </w:t>
      </w:r>
      <w:proofErr w:type="gramStart"/>
      <w:r w:rsidRPr="00E421FD">
        <w:rPr>
          <w:rFonts w:ascii="Times New Roman" w:hAnsi="Times New Roman" w:cs="Times New Roman"/>
        </w:rPr>
        <w:t>приложении  №</w:t>
      </w:r>
      <w:proofErr w:type="gramEnd"/>
      <w:r w:rsidRPr="00E421FD">
        <w:rPr>
          <w:rFonts w:ascii="Times New Roman" w:hAnsi="Times New Roman" w:cs="Times New Roman"/>
        </w:rPr>
        <w:t>4.1);</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 решение в форме ненормативного правового </w:t>
      </w:r>
      <w:proofErr w:type="gramStart"/>
      <w:r w:rsidRPr="00E421FD">
        <w:rPr>
          <w:rFonts w:ascii="Times New Roman" w:hAnsi="Times New Roman" w:cs="Times New Roman"/>
        </w:rPr>
        <w:t>акта  об</w:t>
      </w:r>
      <w:proofErr w:type="gramEnd"/>
      <w:r w:rsidRPr="00E421FD">
        <w:rPr>
          <w:rFonts w:ascii="Times New Roman" w:hAnsi="Times New Roman" w:cs="Times New Roman"/>
        </w:rPr>
        <w:t xml:space="preserve"> отказе в принятии на учет в качестве нуждающихся в жилых помещениях, предоставляемых по договорам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(каждое муниципальное образование разрабатывает и утверждает самостоятельно форму, шаблон указан в </w:t>
      </w:r>
      <w:proofErr w:type="gramStart"/>
      <w:r w:rsidRPr="00E421FD">
        <w:rPr>
          <w:rFonts w:ascii="Times New Roman" w:hAnsi="Times New Roman" w:cs="Times New Roman"/>
        </w:rPr>
        <w:t>приложении  №</w:t>
      </w:r>
      <w:proofErr w:type="gramEnd"/>
      <w:r w:rsidRPr="00E421FD">
        <w:rPr>
          <w:rFonts w:ascii="Times New Roman" w:hAnsi="Times New Roman" w:cs="Times New Roman"/>
        </w:rPr>
        <w:t xml:space="preserve"> 4.2);</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реестровая запись в соответствии с категорией заявителя (при технической реализации);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в отношении услуги </w:t>
      </w:r>
      <w:proofErr w:type="gramStart"/>
      <w:r w:rsidRPr="00E421FD">
        <w:rPr>
          <w:rFonts w:ascii="Times New Roman" w:hAnsi="Times New Roman" w:cs="Times New Roman"/>
        </w:rPr>
        <w:t>1.2.2.:</w:t>
      </w:r>
      <w:proofErr w:type="gramEnd"/>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решение в форме уведомления об очередности предоставления жилых помещений по договору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(шаблон указан в </w:t>
      </w:r>
      <w:proofErr w:type="gramStart"/>
      <w:r w:rsidRPr="00E421FD">
        <w:rPr>
          <w:rFonts w:ascii="Times New Roman" w:hAnsi="Times New Roman" w:cs="Times New Roman"/>
        </w:rPr>
        <w:t>приложении  №</w:t>
      </w:r>
      <w:proofErr w:type="gramEnd"/>
      <w:r w:rsidRPr="00E421FD">
        <w:rPr>
          <w:rFonts w:ascii="Times New Roman" w:hAnsi="Times New Roman" w:cs="Times New Roman"/>
        </w:rPr>
        <w:t>5.1);</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решение в форме уведомления об отказе в предоставлении информации об очередности предоставления жилых помещений по договору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(шаблон указан в </w:t>
      </w:r>
      <w:proofErr w:type="gramStart"/>
      <w:r w:rsidRPr="00E421FD">
        <w:rPr>
          <w:rFonts w:ascii="Times New Roman" w:hAnsi="Times New Roman" w:cs="Times New Roman"/>
        </w:rPr>
        <w:t>приложении  №</w:t>
      </w:r>
      <w:proofErr w:type="gramEnd"/>
      <w:r w:rsidRPr="00E421FD">
        <w:rPr>
          <w:rFonts w:ascii="Times New Roman" w:hAnsi="Times New Roman" w:cs="Times New Roman"/>
        </w:rPr>
        <w:t>5.2);</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1) при личной явке:</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В ОМСУ, в филиалах, отделах, удаленных рабочих местах МФЦ;</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 без личной явки: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в электронной форме через личный кабинет заявителя на ПГУ ЛО/ЕПГУ;</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на электронную почту;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w:t>
      </w:r>
      <w:r w:rsidRPr="00E421FD">
        <w:rPr>
          <w:rFonts w:ascii="Times New Roman" w:hAnsi="Times New Roman" w:cs="Times New Roman"/>
        </w:rPr>
        <w:lastRenderedPageBreak/>
        <w:t>реестровой записи, направляется и хранится в личном кабинете заявителя на ПГУ ЛО/ЕПГУ (при наличии технической возможности).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Срок предоставления муниципальной услуги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2.4. Срок предоставления муниципальной услуги: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Правовые основания для предоставления государственной услуги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2.5. Правовые основания для предоставления муниципальной услуги: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Конституция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Гражданский кодекс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Жилищный кодекс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Федеральный закон от 29.12.2004 № 189-ФЗ «О введении в действие Жилищного кодекса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Федеральный закон Российской Федерации от 06.10.2003 № 131-ФЗ «Об общих принципах организации местного самоуправления в Российской Федерации»;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Постановление Правительства Российской Федерации от 24.12.2007 № 922 «Об особенностях порядка исчисления средней заработной платы»;</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E421FD">
        <w:rPr>
          <w:rFonts w:ascii="Times New Roman" w:hAnsi="Times New Roman" w:cs="Times New Roman"/>
        </w:rPr>
        <w:t>договорам  социального</w:t>
      </w:r>
      <w:proofErr w:type="gramEnd"/>
      <w:r w:rsidRPr="00E421FD">
        <w:rPr>
          <w:rFonts w:ascii="Times New Roman" w:hAnsi="Times New Roman" w:cs="Times New Roman"/>
        </w:rPr>
        <w:t xml:space="preserve"> найма, в Ленинградской  области»;</w:t>
      </w:r>
    </w:p>
    <w:p w:rsidR="00E421FD" w:rsidRDefault="00E421FD" w:rsidP="00E421FD">
      <w:pPr>
        <w:widowControl w:val="0"/>
        <w:autoSpaceDE w:val="0"/>
        <w:autoSpaceDN w:val="0"/>
        <w:adjustRightInd w:val="0"/>
        <w:spacing w:after="0" w:line="240" w:lineRule="auto"/>
        <w:jc w:val="both"/>
        <w:outlineLvl w:val="1"/>
        <w:rPr>
          <w:rFonts w:ascii="Times New Roman" w:eastAsia="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Устав 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образования Приозерский муниципальный район </w:t>
      </w:r>
      <w:r w:rsidRPr="00E421FD">
        <w:rPr>
          <w:rFonts w:ascii="Times New Roman" w:eastAsia="Times New Roman" w:hAnsi="Times New Roman" w:cs="Times New Roman"/>
        </w:rPr>
        <w:t xml:space="preserve">Ленинградской области </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Постановление администрации </w:t>
      </w:r>
      <w:r>
        <w:rPr>
          <w:rFonts w:ascii="Times New Roman" w:hAnsi="Times New Roman" w:cs="Times New Roman"/>
        </w:rPr>
        <w:t xml:space="preserve">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образования Приозерский муниципальный район </w:t>
      </w:r>
      <w:r w:rsidRPr="00E421FD">
        <w:rPr>
          <w:rFonts w:ascii="Times New Roman" w:eastAsia="Times New Roman" w:hAnsi="Times New Roman" w:cs="Times New Roman"/>
        </w:rPr>
        <w:t>Ленинградской области</w:t>
      </w:r>
      <w:r w:rsidRPr="00E421FD">
        <w:rPr>
          <w:rFonts w:ascii="Times New Roman" w:hAnsi="Times New Roman" w:cs="Times New Roman"/>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E421FD" w:rsidRPr="00E421FD"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Постановление администрации </w:t>
      </w:r>
      <w:r>
        <w:rPr>
          <w:rFonts w:ascii="Times New Roman" w:hAnsi="Times New Roman" w:cs="Times New Roman"/>
        </w:rPr>
        <w:t xml:space="preserve">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образования Приозерский муниципальный район </w:t>
      </w:r>
      <w:r w:rsidRPr="00E421FD">
        <w:rPr>
          <w:rFonts w:ascii="Times New Roman" w:eastAsia="Times New Roman" w:hAnsi="Times New Roman" w:cs="Times New Roman"/>
        </w:rPr>
        <w:t xml:space="preserve">Ленинградской </w:t>
      </w:r>
      <w:r w:rsidRPr="00E421FD">
        <w:rPr>
          <w:rFonts w:ascii="Times New Roman" w:eastAsia="Times New Roman" w:hAnsi="Times New Roman" w:cs="Times New Roman"/>
        </w:rPr>
        <w:lastRenderedPageBreak/>
        <w:t>области</w:t>
      </w:r>
      <w:r w:rsidRPr="00E421FD">
        <w:rPr>
          <w:rFonts w:ascii="Times New Roman" w:hAnsi="Times New Roman" w:cs="Times New Roman"/>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181195" w:rsidRDefault="00E421FD" w:rsidP="00E421FD">
      <w:pPr>
        <w:widowControl w:val="0"/>
        <w:autoSpaceDE w:val="0"/>
        <w:autoSpaceDN w:val="0"/>
        <w:adjustRightInd w:val="0"/>
        <w:spacing w:after="0" w:line="240" w:lineRule="auto"/>
        <w:jc w:val="both"/>
        <w:outlineLvl w:val="1"/>
        <w:rPr>
          <w:rFonts w:ascii="Times New Roman" w:hAnsi="Times New Roman" w:cs="Times New Roman"/>
        </w:rPr>
      </w:pPr>
      <w:r w:rsidRPr="00E421FD">
        <w:rPr>
          <w:rFonts w:ascii="Times New Roman" w:hAnsi="Times New Roman" w:cs="Times New Roman"/>
        </w:rPr>
        <w:t>-</w:t>
      </w:r>
      <w:r w:rsidRPr="00E421FD">
        <w:rPr>
          <w:rFonts w:ascii="Times New Roman" w:hAnsi="Times New Roman" w:cs="Times New Roman"/>
        </w:rPr>
        <w:tab/>
        <w:t xml:space="preserve">Постановление администрации </w:t>
      </w:r>
      <w:r>
        <w:rPr>
          <w:rFonts w:ascii="Times New Roman" w:hAnsi="Times New Roman" w:cs="Times New Roman"/>
        </w:rPr>
        <w:t xml:space="preserve">муниципального образования </w:t>
      </w:r>
      <w:r>
        <w:rPr>
          <w:rFonts w:ascii="Times New Roman" w:eastAsia="Times New Roman" w:hAnsi="Times New Roman" w:cs="Times New Roman"/>
        </w:rPr>
        <w:t>Запорожское сельское поселение</w:t>
      </w:r>
      <w:r w:rsidRPr="00E421FD">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образования Приозерский муниципальный район </w:t>
      </w:r>
      <w:r w:rsidRPr="00E421FD">
        <w:rPr>
          <w:rFonts w:ascii="Times New Roman" w:eastAsia="Times New Roman" w:hAnsi="Times New Roman" w:cs="Times New Roman"/>
        </w:rPr>
        <w:t>Ленинградской области</w:t>
      </w:r>
      <w:r w:rsidRPr="00E421FD">
        <w:rPr>
          <w:rFonts w:ascii="Times New Roman" w:hAnsi="Times New Roman" w:cs="Times New Roman"/>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452058" w:rsidRDefault="00452058" w:rsidP="00E421FD">
      <w:pPr>
        <w:widowControl w:val="0"/>
        <w:autoSpaceDE w:val="0"/>
        <w:autoSpaceDN w:val="0"/>
        <w:adjustRightInd w:val="0"/>
        <w:spacing w:after="0" w:line="240" w:lineRule="auto"/>
        <w:outlineLvl w:val="2"/>
        <w:rPr>
          <w:rFonts w:ascii="Times New Roman" w:hAnsi="Times New Roman"/>
          <w:b/>
          <w:sz w:val="24"/>
          <w:szCs w:val="24"/>
        </w:rPr>
      </w:pPr>
    </w:p>
    <w:p w:rsidR="00AD1204" w:rsidRDefault="00E421FD" w:rsidP="00AD120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E421FD">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E421FD" w:rsidRPr="005915CF" w:rsidRDefault="00E421FD"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2.6. Исчерпывающий перечень документов, необходимых для предоставления государственной услуги, подлежащих представлению заявителем:</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1) 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лично заявителем при обращении на ЕПГУ;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При формировании заявления заявителю обеспечивается: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б) возможность печати на бумажном носителе копии электронной формы заявления;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 возможность вернуться на любой из этапов заполнения электронной формы заявления без потери ранее введенной информации;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специалистом МФЦ при личном обращении заявителя (представителя заявителя) в МФЦ;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лично заявителем при обращении в ОМСУ/Организацию</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При обращении в МФЦ/ОМСУ/Организацию необходимо предъявить документ, удостоверяющий личность: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Заявление заполняется на основании: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паспортных данных;</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сведений о месте проживания заявителя и членов его семьи (для услуги 1.2.1);</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сведений, указанных в СНИЛС,</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lastRenderedPageBreak/>
        <w:t xml:space="preserve">- сведений, указанных в ИНН (для подтверждения </w:t>
      </w:r>
      <w:proofErr w:type="spellStart"/>
      <w:r w:rsidRPr="00E421FD">
        <w:rPr>
          <w:rFonts w:ascii="Times New Roman" w:eastAsiaTheme="minorHAnsi" w:hAnsi="Times New Roman" w:cstheme="minorBidi"/>
          <w:sz w:val="22"/>
          <w:szCs w:val="22"/>
          <w:lang w:eastAsia="en-US"/>
        </w:rPr>
        <w:t>малоимущности</w:t>
      </w:r>
      <w:proofErr w:type="spellEnd"/>
      <w:r w:rsidRPr="00E421FD">
        <w:rPr>
          <w:rFonts w:ascii="Times New Roman" w:eastAsiaTheme="minorHAnsi" w:hAnsi="Times New Roman" w:cstheme="minorBidi"/>
          <w:sz w:val="22"/>
          <w:szCs w:val="22"/>
          <w:lang w:eastAsia="en-US"/>
        </w:rPr>
        <w:t>);</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-сведений о рождении всех детей, браке, разводе, установлении отцовства, инвалидности, доходах; (</w:t>
      </w:r>
      <w:proofErr w:type="gramStart"/>
      <w:r w:rsidRPr="00E421FD">
        <w:rPr>
          <w:rFonts w:ascii="Times New Roman" w:eastAsiaTheme="minorHAnsi" w:hAnsi="Times New Roman" w:cstheme="minorBidi"/>
          <w:sz w:val="22"/>
          <w:szCs w:val="22"/>
          <w:lang w:eastAsia="en-US"/>
        </w:rPr>
        <w:t>для подтверждении</w:t>
      </w:r>
      <w:proofErr w:type="gramEnd"/>
      <w:r w:rsidRPr="00E421FD">
        <w:rPr>
          <w:rFonts w:ascii="Times New Roman" w:eastAsiaTheme="minorHAnsi" w:hAnsi="Times New Roman" w:cstheme="minorBidi"/>
          <w:sz w:val="22"/>
          <w:szCs w:val="22"/>
          <w:lang w:eastAsia="en-US"/>
        </w:rPr>
        <w:t xml:space="preserve"> </w:t>
      </w:r>
      <w:proofErr w:type="spellStart"/>
      <w:r w:rsidRPr="00E421FD">
        <w:rPr>
          <w:rFonts w:ascii="Times New Roman" w:eastAsiaTheme="minorHAnsi" w:hAnsi="Times New Roman" w:cstheme="minorBidi"/>
          <w:sz w:val="22"/>
          <w:szCs w:val="22"/>
          <w:lang w:eastAsia="en-US"/>
        </w:rPr>
        <w:t>малоимущности</w:t>
      </w:r>
      <w:proofErr w:type="spellEnd"/>
      <w:r w:rsidRPr="00E421FD">
        <w:rPr>
          <w:rFonts w:ascii="Times New Roman" w:eastAsiaTheme="minorHAnsi" w:hAnsi="Times New Roman" w:cstheme="minorBidi"/>
          <w:sz w:val="22"/>
          <w:szCs w:val="22"/>
          <w:lang w:eastAsia="en-US"/>
        </w:rPr>
        <w:t>)</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2) </w:t>
      </w:r>
      <w:proofErr w:type="gramStart"/>
      <w:r w:rsidRPr="00E421FD">
        <w:rPr>
          <w:rFonts w:ascii="Times New Roman" w:eastAsiaTheme="minorHAnsi" w:hAnsi="Times New Roman" w:cstheme="minorBidi"/>
          <w:sz w:val="22"/>
          <w:szCs w:val="22"/>
          <w:lang w:eastAsia="en-US"/>
        </w:rPr>
        <w:t>В</w:t>
      </w:r>
      <w:proofErr w:type="gramEnd"/>
      <w:r w:rsidRPr="00E421FD">
        <w:rPr>
          <w:rFonts w:ascii="Times New Roman" w:eastAsiaTheme="minorHAnsi" w:hAnsi="Times New Roman" w:cstheme="minorBidi"/>
          <w:sz w:val="22"/>
          <w:szCs w:val="22"/>
          <w:lang w:eastAsia="en-US"/>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приеме на учет для предоставления жилых помещений муниципального жилищного фонда по договорам социального найма (для подтверждения </w:t>
      </w:r>
      <w:proofErr w:type="spellStart"/>
      <w:r w:rsidRPr="00E421FD">
        <w:rPr>
          <w:rFonts w:ascii="Times New Roman" w:eastAsiaTheme="minorHAnsi" w:hAnsi="Times New Roman" w:cstheme="minorBidi"/>
          <w:sz w:val="22"/>
          <w:szCs w:val="22"/>
          <w:lang w:eastAsia="en-US"/>
        </w:rPr>
        <w:t>малоимущности</w:t>
      </w:r>
      <w:proofErr w:type="spellEnd"/>
      <w:r w:rsidRPr="00E421FD">
        <w:rPr>
          <w:rFonts w:ascii="Times New Roman" w:eastAsiaTheme="minorHAnsi" w:hAnsi="Times New Roman" w:cstheme="minorBidi"/>
          <w:sz w:val="22"/>
          <w:szCs w:val="22"/>
          <w:lang w:eastAsia="en-US"/>
        </w:rPr>
        <w:t>):</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-справка о ежемесячном пожизненном содержание судей, вышедших в отставку;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справки о размере получаемых алиментов либо соглашение об уплате алиментов на ребенка;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справка из медицинской организации о постановке на учет по беременности и сроке беременности не менее 12 недель;</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алименты, получаемые членами семьи;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для плательщиков налога на профессиональный доход (</w:t>
      </w:r>
      <w:proofErr w:type="spellStart"/>
      <w:r w:rsidRPr="00E421FD">
        <w:rPr>
          <w:rFonts w:ascii="Times New Roman" w:eastAsiaTheme="minorHAnsi" w:hAnsi="Times New Roman" w:cstheme="minorBidi"/>
          <w:sz w:val="22"/>
          <w:szCs w:val="22"/>
          <w:lang w:eastAsia="en-US"/>
        </w:rPr>
        <w:t>самозанятые</w:t>
      </w:r>
      <w:proofErr w:type="spellEnd"/>
      <w:r w:rsidRPr="00E421FD">
        <w:rPr>
          <w:rFonts w:ascii="Times New Roman" w:eastAsiaTheme="minorHAnsi" w:hAnsi="Times New Roman" w:cstheme="minorBidi"/>
          <w:sz w:val="22"/>
          <w:szCs w:val="22"/>
          <w:lang w:eastAsia="en-US"/>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E421FD">
        <w:rPr>
          <w:rFonts w:ascii="Times New Roman" w:eastAsiaTheme="minorHAnsi" w:hAnsi="Times New Roman" w:cstheme="minorBidi"/>
          <w:sz w:val="22"/>
          <w:szCs w:val="22"/>
          <w:lang w:eastAsia="en-US"/>
        </w:rPr>
        <w:t>календарным годам</w:t>
      </w:r>
      <w:proofErr w:type="gramEnd"/>
      <w:r w:rsidRPr="00E421FD">
        <w:rPr>
          <w:rFonts w:ascii="Times New Roman" w:eastAsiaTheme="minorHAnsi" w:hAnsi="Times New Roman" w:cstheme="minorBidi"/>
          <w:sz w:val="22"/>
          <w:szCs w:val="22"/>
          <w:lang w:eastAsia="en-US"/>
        </w:rPr>
        <w:t xml:space="preserve"> непосредственно предшествующим четырем месяцам до месяца подачи </w:t>
      </w:r>
      <w:r w:rsidRPr="00E421FD">
        <w:rPr>
          <w:rFonts w:ascii="Times New Roman" w:eastAsiaTheme="minorHAnsi" w:hAnsi="Times New Roman" w:cstheme="minorBidi"/>
          <w:sz w:val="22"/>
          <w:szCs w:val="22"/>
          <w:lang w:eastAsia="en-US"/>
        </w:rPr>
        <w:lastRenderedPageBreak/>
        <w:t>заявления о приеме на учет для предоставления жилых помещений муниципального жилищного фонда по договорам социального найма: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E421FD">
        <w:rPr>
          <w:rFonts w:ascii="Times New Roman" w:eastAsiaTheme="minorHAnsi" w:hAnsi="Times New Roman" w:cstheme="minorBidi"/>
          <w:sz w:val="22"/>
          <w:szCs w:val="22"/>
          <w:lang w:eastAsia="en-US"/>
        </w:rPr>
        <w:t>учет  на</w:t>
      </w:r>
      <w:proofErr w:type="gramEnd"/>
      <w:r w:rsidRPr="00E421FD">
        <w:rPr>
          <w:rFonts w:ascii="Times New Roman" w:eastAsiaTheme="minorHAnsi" w:hAnsi="Times New Roman" w:cstheme="minorBidi"/>
          <w:sz w:val="22"/>
          <w:szCs w:val="22"/>
          <w:lang w:eastAsia="en-US"/>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E421FD">
        <w:rPr>
          <w:rFonts w:ascii="Times New Roman" w:eastAsiaTheme="minorHAnsi" w:hAnsi="Times New Roman" w:cstheme="minorBidi"/>
          <w:sz w:val="22"/>
          <w:szCs w:val="22"/>
          <w:lang w:eastAsia="en-US"/>
        </w:rPr>
        <w:t>малоимущности</w:t>
      </w:r>
      <w:proofErr w:type="spellEnd"/>
      <w:r w:rsidRPr="00E421FD">
        <w:rPr>
          <w:rFonts w:ascii="Times New Roman" w:eastAsiaTheme="minorHAnsi" w:hAnsi="Times New Roman" w:cstheme="minorBidi"/>
          <w:sz w:val="22"/>
          <w:szCs w:val="22"/>
          <w:lang w:eastAsia="en-US"/>
        </w:rPr>
        <w:t>);</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доходах от предпринимательской деятельности и от осуществления частной практики (для подтверждения </w:t>
      </w:r>
      <w:proofErr w:type="spellStart"/>
      <w:r w:rsidRPr="00E421FD">
        <w:rPr>
          <w:rFonts w:ascii="Times New Roman" w:eastAsiaTheme="minorHAnsi" w:hAnsi="Times New Roman" w:cstheme="minorBidi"/>
          <w:sz w:val="22"/>
          <w:szCs w:val="22"/>
          <w:lang w:eastAsia="en-US"/>
        </w:rPr>
        <w:t>малоимущности</w:t>
      </w:r>
      <w:proofErr w:type="spellEnd"/>
      <w:r w:rsidRPr="00E421FD">
        <w:rPr>
          <w:rFonts w:ascii="Times New Roman" w:eastAsiaTheme="minorHAnsi" w:hAnsi="Times New Roman" w:cstheme="minorBidi"/>
          <w:sz w:val="22"/>
          <w:szCs w:val="22"/>
          <w:lang w:eastAsia="en-US"/>
        </w:rPr>
        <w:t>);</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в) для граждан, выехавших из районов Крайнего Севера и приравненных к ним местностей:</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г) удостоверение вынужденного переселенца – для граждан, признанных в установленном порядке вынужденными переселенцами;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w:t>
      </w:r>
      <w:r w:rsidRPr="00E421FD">
        <w:rPr>
          <w:rFonts w:ascii="Times New Roman" w:eastAsiaTheme="minorHAnsi" w:hAnsi="Times New Roman" w:cstheme="minorBidi"/>
          <w:sz w:val="22"/>
          <w:szCs w:val="22"/>
          <w:lang w:eastAsia="en-US"/>
        </w:rPr>
        <w:lastRenderedPageBreak/>
        <w:t>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2.6.1.Заявитель дополнительно </w:t>
      </w:r>
      <w:proofErr w:type="gramStart"/>
      <w:r w:rsidRPr="00E421FD">
        <w:rPr>
          <w:rFonts w:ascii="Times New Roman" w:eastAsiaTheme="minorHAnsi" w:hAnsi="Times New Roman" w:cstheme="minorBidi"/>
          <w:sz w:val="22"/>
          <w:szCs w:val="22"/>
          <w:lang w:eastAsia="en-US"/>
        </w:rPr>
        <w:t>к  документам</w:t>
      </w:r>
      <w:proofErr w:type="gramEnd"/>
      <w:r w:rsidRPr="00E421FD">
        <w:rPr>
          <w:rFonts w:ascii="Times New Roman" w:eastAsiaTheme="minorHAnsi" w:hAnsi="Times New Roman" w:cstheme="minorBidi"/>
          <w:sz w:val="22"/>
          <w:szCs w:val="22"/>
          <w:lang w:eastAsia="en-US"/>
        </w:rPr>
        <w:t>, перечисленным в пункте 2.6 настоящего регламента,  представляет:</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  документы, подтверждающие состав семьи (для услуги п.1.2.1.):</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решение суда о признании членом семьи (вступившее в законную силу);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решения суда об установлении факта иждивения (вступившее в законную силу);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договор о приемной семье, действующий на дату подачи заявления (в отношении детей, переданных на воспитание в приемную семью);</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DF2C21" w:rsidRPr="00DF2C21">
        <w:rPr>
          <w:rFonts w:ascii="Times New Roman" w:eastAsiaTheme="minorHAnsi" w:hAnsi="Times New Roman" w:cstheme="minorBidi"/>
          <w:sz w:val="22"/>
          <w:szCs w:val="22"/>
          <w:lang w:eastAsia="en-US"/>
        </w:rPr>
        <w:t>Запорожское сельское поселение муниципального образования Приозерский муниципальный район</w:t>
      </w:r>
      <w:r w:rsidRPr="00E421FD">
        <w:rPr>
          <w:rFonts w:ascii="Times New Roman" w:eastAsiaTheme="minorHAnsi" w:hAnsi="Times New Roman" w:cstheme="minorBidi"/>
          <w:sz w:val="22"/>
          <w:szCs w:val="22"/>
          <w:lang w:eastAsia="en-US"/>
        </w:rPr>
        <w:t xml:space="preserve"> Ленинградской области с отметкой о дате вступления его в законную силу, заверенную судебным органом;</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5) документ, удостоверяющий личность ребенка при рождении ребенка на территории иностранного государства: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документ, подтверждающий факт рождения и регистрации ребенка, выданный и удостоверенный штампом "</w:t>
      </w:r>
      <w:proofErr w:type="spellStart"/>
      <w:r w:rsidRPr="00E421FD">
        <w:rPr>
          <w:rFonts w:ascii="Times New Roman" w:eastAsiaTheme="minorHAnsi" w:hAnsi="Times New Roman" w:cstheme="minorBidi"/>
          <w:sz w:val="22"/>
          <w:szCs w:val="22"/>
          <w:lang w:eastAsia="en-US"/>
        </w:rPr>
        <w:t>апостиль</w:t>
      </w:r>
      <w:proofErr w:type="spellEnd"/>
      <w:r w:rsidRPr="00E421FD">
        <w:rPr>
          <w:rFonts w:ascii="Times New Roman" w:eastAsiaTheme="minorHAnsi" w:hAnsi="Times New Roman" w:cstheme="minorBidi"/>
          <w:sz w:val="22"/>
          <w:szCs w:val="22"/>
          <w:lang w:eastAsia="en-US"/>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8) представитель заявителя из числа уполномоченных лиц дополнительно </w:t>
      </w:r>
      <w:proofErr w:type="gramStart"/>
      <w:r w:rsidRPr="00E421FD">
        <w:rPr>
          <w:rFonts w:ascii="Times New Roman" w:eastAsiaTheme="minorHAnsi" w:hAnsi="Times New Roman" w:cstheme="minorBidi"/>
          <w:sz w:val="22"/>
          <w:szCs w:val="22"/>
          <w:lang w:eastAsia="en-US"/>
        </w:rPr>
        <w:t>представляет  документ</w:t>
      </w:r>
      <w:proofErr w:type="gramEnd"/>
      <w:r w:rsidRPr="00E421FD">
        <w:rPr>
          <w:rFonts w:ascii="Times New Roman" w:eastAsiaTheme="minorHAnsi" w:hAnsi="Times New Roman" w:cstheme="minorBidi"/>
          <w:sz w:val="22"/>
          <w:szCs w:val="22"/>
          <w:lang w:eastAsia="en-US"/>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1) в органах Министерства внутренних дел:</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действительности (недействительности) паспорта гражданина Российской </w:t>
      </w:r>
      <w:proofErr w:type="gramStart"/>
      <w:r w:rsidRPr="00E421FD">
        <w:rPr>
          <w:rFonts w:ascii="Times New Roman" w:eastAsiaTheme="minorHAnsi" w:hAnsi="Times New Roman" w:cstheme="minorBidi"/>
          <w:sz w:val="22"/>
          <w:szCs w:val="22"/>
          <w:lang w:eastAsia="en-US"/>
        </w:rPr>
        <w:t>Федерации  -</w:t>
      </w:r>
      <w:proofErr w:type="gramEnd"/>
      <w:r w:rsidRPr="00E421FD">
        <w:rPr>
          <w:rFonts w:ascii="Times New Roman" w:eastAsiaTheme="minorHAnsi" w:hAnsi="Times New Roman" w:cstheme="minorBidi"/>
          <w:sz w:val="22"/>
          <w:szCs w:val="22"/>
          <w:lang w:eastAsia="en-US"/>
        </w:rPr>
        <w:t xml:space="preserve"> для лиц, достигших 14 –летнего возраста (при первичном обращении либо при изменении паспортных данных);</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регистрации по месту жительства, по месту пребывания гражданина Российской Федерации;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выписка о транспортном средстве по владельцу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проверка соответствия фамильно-именной группы;</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 в органе Пенсионного фонда Российской Федерации: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получении страхового номера индивидуального лицевого счета;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w:t>
      </w:r>
      <w:proofErr w:type="gramStart"/>
      <w:r w:rsidRPr="00E421FD">
        <w:rPr>
          <w:rFonts w:ascii="Times New Roman" w:eastAsiaTheme="minorHAnsi" w:hAnsi="Times New Roman" w:cstheme="minorBidi"/>
          <w:sz w:val="22"/>
          <w:szCs w:val="22"/>
          <w:lang w:eastAsia="en-US"/>
        </w:rPr>
        <w:t>о  получении</w:t>
      </w:r>
      <w:proofErr w:type="gramEnd"/>
      <w:r w:rsidRPr="00E421FD">
        <w:rPr>
          <w:rFonts w:ascii="Times New Roman" w:eastAsiaTheme="minorHAnsi" w:hAnsi="Times New Roman" w:cstheme="minorBidi"/>
          <w:sz w:val="22"/>
          <w:szCs w:val="22"/>
          <w:lang w:eastAsia="en-US"/>
        </w:rPr>
        <w:t xml:space="preserve"> (назначении) пенсии и сроков назначения пенсии;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документы (сведения) о размере пенсии и иных выплатах;</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lastRenderedPageBreak/>
        <w:t>выписка сведений об инвалиде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заработной плате или доходе, на которые начислены страховые взносы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4) в органе, осуществляющем пенсионное обеспечение (за исключением Пенсионного фонда):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w:t>
      </w:r>
      <w:proofErr w:type="gramStart"/>
      <w:r w:rsidRPr="00E421FD">
        <w:rPr>
          <w:rFonts w:ascii="Times New Roman" w:eastAsiaTheme="minorHAnsi" w:hAnsi="Times New Roman" w:cstheme="minorBidi"/>
          <w:sz w:val="22"/>
          <w:szCs w:val="22"/>
          <w:lang w:eastAsia="en-US"/>
        </w:rPr>
        <w:t>о  получении</w:t>
      </w:r>
      <w:proofErr w:type="gramEnd"/>
      <w:r w:rsidRPr="00E421FD">
        <w:rPr>
          <w:rFonts w:ascii="Times New Roman" w:eastAsiaTheme="minorHAnsi" w:hAnsi="Times New Roman" w:cstheme="minorBidi"/>
          <w:sz w:val="22"/>
          <w:szCs w:val="22"/>
          <w:lang w:eastAsia="en-US"/>
        </w:rPr>
        <w:t xml:space="preserve"> (назначении) пенсии и сроков назначения пенсии;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5) в органе государственной службы занятости: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документы (сведения) о постановке заявителя и(или) членов его семьи на учет в качестве безработного в целях поиска работы;</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6) в Единой государственной информационной системе социального обеспечения: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рождения;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заключения брака;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смерти;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перемены имени;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расторжения брака;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государственной регистрации установления отцовства;</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w:t>
      </w:r>
      <w:proofErr w:type="gramStart"/>
      <w:r w:rsidRPr="00E421FD">
        <w:rPr>
          <w:rFonts w:ascii="Times New Roman" w:eastAsiaTheme="minorHAnsi" w:hAnsi="Times New Roman" w:cstheme="minorBidi"/>
          <w:sz w:val="22"/>
          <w:szCs w:val="22"/>
          <w:lang w:eastAsia="en-US"/>
        </w:rPr>
        <w:t>ребенком  (</w:t>
      </w:r>
      <w:proofErr w:type="gramEnd"/>
      <w:r w:rsidRPr="00E421FD">
        <w:rPr>
          <w:rFonts w:ascii="Times New Roman" w:eastAsiaTheme="minorHAnsi" w:hAnsi="Times New Roman" w:cstheme="minorBidi"/>
          <w:sz w:val="22"/>
          <w:szCs w:val="22"/>
          <w:lang w:eastAsia="en-US"/>
        </w:rPr>
        <w:t>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об опеке и родительских правах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об ограничении дееспособности или признании родителя либо иного законного представителя ребенка недееспособным.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 передаче ребёнка (детей) на воспитание в приёмную семью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7) в органе Федеральной налоговой службы:</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выплатах и об иных вознаграждениях, выплаченных в пользу ФЛ, по плательщикам СВ, производящим выплаты в пользу ФЛ, применяющим АУСН, в </w:t>
      </w:r>
      <w:proofErr w:type="spellStart"/>
      <w:r w:rsidRPr="00E421FD">
        <w:rPr>
          <w:rFonts w:ascii="Times New Roman" w:eastAsiaTheme="minorHAnsi" w:hAnsi="Times New Roman" w:cstheme="minorBidi"/>
          <w:sz w:val="22"/>
          <w:szCs w:val="22"/>
          <w:lang w:eastAsia="en-US"/>
        </w:rPr>
        <w:t>т.ч</w:t>
      </w:r>
      <w:proofErr w:type="spellEnd"/>
      <w:r w:rsidRPr="00E421FD">
        <w:rPr>
          <w:rFonts w:ascii="Times New Roman" w:eastAsiaTheme="minorHAnsi" w:hAnsi="Times New Roman" w:cstheme="minorBidi"/>
          <w:sz w:val="22"/>
          <w:szCs w:val="22"/>
          <w:lang w:eastAsia="en-US"/>
        </w:rPr>
        <w:t>. подлежащих обложению СВ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информация </w:t>
      </w:r>
      <w:proofErr w:type="gramStart"/>
      <w:r w:rsidRPr="00E421FD">
        <w:rPr>
          <w:rFonts w:ascii="Times New Roman" w:eastAsiaTheme="minorHAnsi" w:hAnsi="Times New Roman" w:cstheme="minorBidi"/>
          <w:sz w:val="22"/>
          <w:szCs w:val="22"/>
          <w:lang w:eastAsia="en-US"/>
        </w:rPr>
        <w:t>о суммах</w:t>
      </w:r>
      <w:proofErr w:type="gramEnd"/>
      <w:r w:rsidRPr="00E421FD">
        <w:rPr>
          <w:rFonts w:ascii="Times New Roman" w:eastAsiaTheme="minorHAnsi" w:hAnsi="Times New Roman" w:cstheme="minorBidi"/>
          <w:sz w:val="22"/>
          <w:szCs w:val="22"/>
          <w:lang w:eastAsia="en-US"/>
        </w:rPr>
        <w:t xml:space="preserve"> выплаченных физическому лицу процентов по вкладам по запросу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из декларации о доходах физических лиц 3-НДФЛ;</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2-НДФЛ;</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об ИНН физического лица на основании полных паспортных данных по единичному запросу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информация о фактах регистрации автомототранспортных средств и сведений о их владельцах в ФНС России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8) в органе Федеральной службы судебных приставов:</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о нахождении должника по алиментным обязательствам в исполнительно-процессуальном розыске, в </w:t>
      </w:r>
      <w:proofErr w:type="spellStart"/>
      <w:r w:rsidRPr="00E421FD">
        <w:rPr>
          <w:rFonts w:ascii="Times New Roman" w:eastAsiaTheme="minorHAnsi" w:hAnsi="Times New Roman" w:cstheme="minorBidi"/>
          <w:sz w:val="22"/>
          <w:szCs w:val="22"/>
          <w:lang w:eastAsia="en-US"/>
        </w:rPr>
        <w:t>т.ч</w:t>
      </w:r>
      <w:proofErr w:type="spellEnd"/>
      <w:r w:rsidRPr="00E421FD">
        <w:rPr>
          <w:rFonts w:ascii="Times New Roman" w:eastAsiaTheme="minorHAnsi" w:hAnsi="Times New Roman" w:cstheme="minorBidi"/>
          <w:sz w:val="22"/>
          <w:szCs w:val="22"/>
          <w:lang w:eastAsia="en-US"/>
        </w:rPr>
        <w:t>. о том, что в месячный срок место нахождения разыскиваемого должника не установлено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9) в органе Федеральной службы исполнения наказаний и других соответствующих федеральных органах:</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сведения из Единого государственного реестра юридических лиц;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lastRenderedPageBreak/>
        <w:t>сведения из Единого государственного реестра индивидуальных предпринимателей;</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10) в Фонде социального страхования: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документы (сведения) о сумме выплат застрахованному лицу;</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11) в Федеральной службе государственной регистрации, кадастра и картографии: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12) в </w:t>
      </w:r>
      <w:proofErr w:type="gramStart"/>
      <w:r w:rsidRPr="00E421FD">
        <w:rPr>
          <w:rFonts w:ascii="Times New Roman" w:eastAsiaTheme="minorHAnsi" w:hAnsi="Times New Roman" w:cstheme="minorBidi"/>
          <w:sz w:val="22"/>
          <w:szCs w:val="22"/>
          <w:lang w:eastAsia="en-US"/>
        </w:rPr>
        <w:t>органах  государственной</w:t>
      </w:r>
      <w:proofErr w:type="gramEnd"/>
      <w:r w:rsidRPr="00E421FD">
        <w:rPr>
          <w:rFonts w:ascii="Times New Roman" w:eastAsiaTheme="minorHAnsi" w:hAnsi="Times New Roman" w:cstheme="minorBidi"/>
          <w:sz w:val="22"/>
          <w:szCs w:val="22"/>
          <w:lang w:eastAsia="en-US"/>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  </w:t>
      </w:r>
      <w:r w:rsidRPr="00E421FD">
        <w:rPr>
          <w:rFonts w:ascii="Times New Roman" w:eastAsiaTheme="minorHAnsi" w:hAnsi="Times New Roman" w:cstheme="minorBidi"/>
          <w:sz w:val="22"/>
          <w:szCs w:val="22"/>
          <w:lang w:eastAsia="en-US"/>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E421FD">
        <w:rPr>
          <w:rFonts w:ascii="Times New Roman" w:eastAsiaTheme="minorHAnsi" w:hAnsi="Times New Roman" w:cstheme="minorBidi"/>
          <w:sz w:val="22"/>
          <w:szCs w:val="22"/>
          <w:lang w:eastAsia="en-US"/>
        </w:rPr>
        <w:t>пп</w:t>
      </w:r>
      <w:proofErr w:type="spellEnd"/>
      <w:r w:rsidRPr="00E421FD">
        <w:rPr>
          <w:rFonts w:ascii="Times New Roman" w:eastAsiaTheme="minorHAnsi" w:hAnsi="Times New Roman" w:cstheme="minorBidi"/>
          <w:sz w:val="22"/>
          <w:szCs w:val="22"/>
          <w:lang w:eastAsia="en-US"/>
        </w:rPr>
        <w:t xml:space="preserve">. 1 п. 2 ст. 57 Жилищного кодекса РФ);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E421FD">
        <w:rPr>
          <w:rFonts w:ascii="Times New Roman" w:eastAsiaTheme="minorHAnsi" w:hAnsi="Times New Roman" w:cstheme="minorBidi"/>
          <w:sz w:val="22"/>
          <w:szCs w:val="22"/>
          <w:lang w:eastAsia="en-US"/>
        </w:rPr>
        <w:t>автоматизированной  информационной</w:t>
      </w:r>
      <w:proofErr w:type="gramEnd"/>
      <w:r w:rsidRPr="00E421FD">
        <w:rPr>
          <w:rFonts w:ascii="Times New Roman" w:eastAsiaTheme="minorHAnsi" w:hAnsi="Times New Roman" w:cstheme="minorBidi"/>
          <w:sz w:val="22"/>
          <w:szCs w:val="22"/>
          <w:lang w:eastAsia="en-US"/>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 xml:space="preserve">2.7.1. Заявитель вправе представить документы (сведения), указанные в пункте 2.7 настоящего регламента, по собственной инициативе. </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2.7.2. При предоставлении муниципальной услуги запрещается требовать от заявителя:</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E421FD" w:rsidRPr="00E421FD"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2058" w:rsidRDefault="00E421FD" w:rsidP="00E421FD">
      <w:pPr>
        <w:pStyle w:val="ConsPlusNormal"/>
        <w:ind w:firstLine="709"/>
        <w:jc w:val="both"/>
        <w:rPr>
          <w:rFonts w:ascii="Times New Roman" w:eastAsiaTheme="minorHAnsi" w:hAnsi="Times New Roman" w:cstheme="minorBidi"/>
          <w:sz w:val="22"/>
          <w:szCs w:val="22"/>
          <w:lang w:eastAsia="en-US"/>
        </w:rPr>
      </w:pPr>
      <w:r w:rsidRPr="00E421FD">
        <w:rPr>
          <w:rFonts w:ascii="Times New Roman" w:eastAsiaTheme="minorHAnsi" w:hAnsi="Times New Roman" w:cstheme="minorBid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421FD" w:rsidRDefault="00E421FD" w:rsidP="00E421FD">
      <w:pPr>
        <w:pStyle w:val="ConsPlusNormal"/>
        <w:ind w:firstLine="709"/>
        <w:jc w:val="center"/>
        <w:rPr>
          <w:rFonts w:ascii="Times New Roman" w:hAnsi="Times New Roman" w:cs="Times New Roman"/>
          <w:sz w:val="28"/>
          <w:szCs w:val="28"/>
        </w:rPr>
      </w:pPr>
    </w:p>
    <w:p w:rsidR="00DF2C21" w:rsidRPr="00DF2C2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Исчерпывающий перечень оснований для приостановления</w:t>
      </w:r>
    </w:p>
    <w:p w:rsidR="00DF2C21" w:rsidRPr="00DF2C2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предоставления муниципальной услуги с указанием допустимых</w:t>
      </w:r>
    </w:p>
    <w:p w:rsidR="00DF2C21" w:rsidRPr="00DF2C2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сроков приостановления в случае, если возможность</w:t>
      </w:r>
    </w:p>
    <w:p w:rsidR="00DF2C21" w:rsidRPr="00DF2C2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приостановления предоставления муниципальной услуги</w:t>
      </w:r>
    </w:p>
    <w:p w:rsidR="00436BA9" w:rsidRPr="007D699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предусмотрена действующим законодательством</w:t>
      </w:r>
    </w:p>
    <w:p w:rsidR="00AD1204" w:rsidRPr="00F11CF7" w:rsidRDefault="00AD1204" w:rsidP="00AD1204">
      <w:pPr>
        <w:pStyle w:val="ConsPlusNormal"/>
        <w:ind w:firstLine="0"/>
        <w:jc w:val="both"/>
        <w:rPr>
          <w:rFonts w:ascii="Times New Roman" w:hAnsi="Times New Roman" w:cs="Times New Roman"/>
          <w:sz w:val="28"/>
          <w:szCs w:val="28"/>
        </w:rPr>
      </w:pP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2.8. Основания для приостановления предоставления муниципальной услуги.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ОМСУ/Организации.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Предоставление услуги приостанавливается не более чем на 30 календарных дней.</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Должностное лицо, ответственное за делопроизводство, направляет заявителю уведомление в электронной форме через АИС "Межвед ЛО</w:t>
      </w:r>
      <w:proofErr w:type="gramStart"/>
      <w:r w:rsidRPr="00DF2C21">
        <w:rPr>
          <w:rFonts w:ascii="Times New Roman" w:eastAsiaTheme="minorHAnsi" w:hAnsi="Times New Roman" w:cstheme="minorBidi"/>
          <w:sz w:val="22"/>
          <w:szCs w:val="22"/>
        </w:rPr>
        <w:t>",  либо</w:t>
      </w:r>
      <w:proofErr w:type="gramEnd"/>
      <w:r w:rsidRPr="00DF2C21">
        <w:rPr>
          <w:rFonts w:ascii="Times New Roman" w:eastAsiaTheme="minorHAnsi" w:hAnsi="Times New Roman" w:cstheme="minorBidi"/>
          <w:sz w:val="22"/>
          <w:szCs w:val="22"/>
        </w:rPr>
        <w:t xml:space="preserve"> в личный кабинет заявителя на ПГУ/ЕПГУ.</w:t>
      </w:r>
    </w:p>
    <w:p w:rsidR="005A73D6"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DF2C21" w:rsidRPr="00DF2C21" w:rsidRDefault="00DF2C21" w:rsidP="00DF2C21">
      <w:pPr>
        <w:pStyle w:val="ConsPlusNormal"/>
        <w:ind w:firstLine="709"/>
        <w:jc w:val="both"/>
        <w:rPr>
          <w:rFonts w:ascii="Times New Roman" w:hAnsi="Times New Roman" w:cs="Times New Roman"/>
          <w:sz w:val="28"/>
          <w:szCs w:val="28"/>
        </w:rPr>
      </w:pPr>
    </w:p>
    <w:p w:rsidR="00AD1204" w:rsidRDefault="00DF2C21" w:rsidP="00DF2C21">
      <w:pPr>
        <w:autoSpaceDE w:val="0"/>
        <w:autoSpaceDN w:val="0"/>
        <w:adjustRightInd w:val="0"/>
        <w:spacing w:after="0" w:line="240" w:lineRule="auto"/>
        <w:ind w:firstLine="709"/>
        <w:jc w:val="center"/>
        <w:rPr>
          <w:rFonts w:ascii="Times New Roman" w:hAnsi="Times New Roman"/>
          <w:b/>
          <w:sz w:val="24"/>
          <w:szCs w:val="24"/>
        </w:rPr>
      </w:pPr>
      <w:r w:rsidRPr="00DF2C21">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F2C21" w:rsidRPr="00DC77E7" w:rsidRDefault="00DF2C21" w:rsidP="00AD120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2.9. Исчерпывающий перечень оснований для отказа в приеме документов, необходимых для предоставления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1) </w:t>
      </w:r>
      <w:proofErr w:type="gramStart"/>
      <w:r w:rsidRPr="00DF2C21">
        <w:rPr>
          <w:rFonts w:ascii="Times New Roman" w:hAnsi="Times New Roman"/>
          <w:lang w:eastAsia="ru-RU"/>
        </w:rPr>
        <w:t>заявление  подано</w:t>
      </w:r>
      <w:proofErr w:type="gramEnd"/>
      <w:r w:rsidRPr="00DF2C21">
        <w:rPr>
          <w:rFonts w:ascii="Times New Roman" w:hAnsi="Times New Roman"/>
          <w:lang w:eastAsia="ru-RU"/>
        </w:rPr>
        <w:t xml:space="preserve"> в ОМСУ/организацию, в полномочия которых не входит предоставление муниципальной услуги;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2) заявление подано лицом, не уполномоченным на осуществление таких действий;</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73D6"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6) представленные заявителем документы не отвечают требованиям, установленным административным регламентом.</w:t>
      </w:r>
    </w:p>
    <w:p w:rsidR="00DF2C21" w:rsidRDefault="00DF2C21" w:rsidP="00DF2C21">
      <w:pPr>
        <w:autoSpaceDE w:val="0"/>
        <w:autoSpaceDN w:val="0"/>
        <w:adjustRightInd w:val="0"/>
        <w:spacing w:after="0" w:line="240" w:lineRule="auto"/>
        <w:ind w:firstLine="540"/>
        <w:jc w:val="center"/>
        <w:outlineLvl w:val="2"/>
      </w:pPr>
    </w:p>
    <w:p w:rsidR="00436BA9" w:rsidRPr="00FE04F6" w:rsidRDefault="00AD1204" w:rsidP="00436BA9">
      <w:pPr>
        <w:autoSpaceDE w:val="0"/>
        <w:autoSpaceDN w:val="0"/>
        <w:adjustRightInd w:val="0"/>
        <w:spacing w:after="0" w:line="240" w:lineRule="auto"/>
        <w:ind w:firstLine="540"/>
        <w:jc w:val="center"/>
        <w:outlineLvl w:val="2"/>
        <w:rPr>
          <w:rFonts w:ascii="Times New Roman" w:hAnsi="Times New Roman"/>
          <w:sz w:val="24"/>
          <w:szCs w:val="24"/>
        </w:rPr>
      </w:pPr>
      <w:r>
        <w:tab/>
      </w:r>
      <w:r w:rsidR="00DF2C21" w:rsidRPr="00DF2C21">
        <w:rPr>
          <w:rFonts w:ascii="Times New Roman" w:hAnsi="Times New Roman"/>
          <w:b/>
          <w:sz w:val="24"/>
          <w:szCs w:val="24"/>
        </w:rPr>
        <w:t>Исчерпывающий перечень оснований для отказа в предоставлении муниципальной услуги</w:t>
      </w:r>
    </w:p>
    <w:p w:rsidR="00AD1204" w:rsidRPr="00AB53FD" w:rsidRDefault="00AD1204" w:rsidP="00AD1204">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2.10. Исчерпывающий перечень оснований для отказа в предоставлении муниципальной услуги:</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1) 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2)</w:t>
      </w:r>
      <w:r w:rsidRPr="00DF2C21">
        <w:rPr>
          <w:rFonts w:ascii="Times New Roman" w:eastAsiaTheme="minorHAnsi" w:hAnsi="Times New Roman" w:cstheme="minorBidi"/>
          <w:sz w:val="22"/>
          <w:szCs w:val="22"/>
          <w:lang w:eastAsia="en-US"/>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3)</w:t>
      </w:r>
      <w:r w:rsidRPr="00DF2C21">
        <w:rPr>
          <w:rFonts w:ascii="Times New Roman" w:eastAsiaTheme="minorHAnsi" w:hAnsi="Times New Roman" w:cstheme="minorBidi"/>
          <w:sz w:val="22"/>
          <w:szCs w:val="22"/>
          <w:lang w:eastAsia="en-US"/>
        </w:rPr>
        <w:tab/>
        <w:t>отсутствие права на предоставление государственной услуги:</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F2C21" w:rsidRPr="00DF2C21"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 xml:space="preserve">- </w:t>
      </w:r>
      <w:proofErr w:type="gramStart"/>
      <w:r w:rsidRPr="00DF2C21">
        <w:rPr>
          <w:rFonts w:ascii="Times New Roman" w:eastAsiaTheme="minorHAnsi" w:hAnsi="Times New Roman" w:cstheme="minorBidi"/>
          <w:sz w:val="22"/>
          <w:szCs w:val="22"/>
          <w:lang w:eastAsia="en-US"/>
        </w:rPr>
        <w:t>не  относится</w:t>
      </w:r>
      <w:proofErr w:type="gramEnd"/>
      <w:r w:rsidRPr="00DF2C21">
        <w:rPr>
          <w:rFonts w:ascii="Times New Roman" w:eastAsiaTheme="minorHAnsi" w:hAnsi="Times New Roman" w:cstheme="minorBidi"/>
          <w:sz w:val="22"/>
          <w:szCs w:val="22"/>
          <w:lang w:eastAsia="en-US"/>
        </w:rPr>
        <w:t xml:space="preserve"> к категории лиц, указанных в п.1.2.1 и в п.1.2.2.</w:t>
      </w:r>
    </w:p>
    <w:p w:rsidR="00AD1204" w:rsidRDefault="00DF2C21" w:rsidP="00DF2C21">
      <w:pPr>
        <w:pStyle w:val="ConsPlusNormal"/>
        <w:jc w:val="both"/>
        <w:outlineLvl w:val="1"/>
        <w:rPr>
          <w:rFonts w:ascii="Times New Roman" w:eastAsiaTheme="minorHAnsi" w:hAnsi="Times New Roman" w:cstheme="minorBidi"/>
          <w:sz w:val="22"/>
          <w:szCs w:val="22"/>
          <w:lang w:eastAsia="en-US"/>
        </w:rPr>
      </w:pPr>
      <w:r w:rsidRPr="00DF2C21">
        <w:rPr>
          <w:rFonts w:ascii="Times New Roman" w:eastAsiaTheme="minorHAnsi" w:hAnsi="Times New Roman" w:cstheme="minorBidi"/>
          <w:sz w:val="22"/>
          <w:szCs w:val="22"/>
          <w:lang w:eastAsia="en-US"/>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F2C21" w:rsidRDefault="00DF2C21" w:rsidP="00DF2C21">
      <w:pPr>
        <w:pStyle w:val="ConsPlusNormal"/>
        <w:jc w:val="both"/>
        <w:outlineLvl w:val="1"/>
        <w:rPr>
          <w:rFonts w:ascii="Times New Roman" w:eastAsiaTheme="minorHAnsi" w:hAnsi="Times New Roman" w:cstheme="minorBidi"/>
          <w:sz w:val="22"/>
          <w:szCs w:val="22"/>
          <w:lang w:eastAsia="en-US"/>
        </w:rPr>
      </w:pPr>
    </w:p>
    <w:p w:rsidR="00DF2C21" w:rsidRPr="00DF2C21" w:rsidRDefault="00DF2C21" w:rsidP="00DF2C21">
      <w:pPr>
        <w:pStyle w:val="ConsPlusNormal"/>
        <w:jc w:val="center"/>
        <w:outlineLvl w:val="1"/>
        <w:rPr>
          <w:rFonts w:ascii="Times New Roman" w:hAnsi="Times New Roman" w:cs="Times New Roman"/>
          <w:b/>
          <w:sz w:val="24"/>
          <w:szCs w:val="24"/>
        </w:rPr>
      </w:pPr>
      <w:r w:rsidRPr="00DF2C21">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D1204" w:rsidRDefault="00AD1204" w:rsidP="005A73D6">
      <w:pPr>
        <w:pStyle w:val="ConsPlusNormal"/>
        <w:ind w:firstLine="0"/>
        <w:jc w:val="both"/>
        <w:outlineLvl w:val="1"/>
        <w:rPr>
          <w:sz w:val="24"/>
          <w:szCs w:val="24"/>
        </w:rPr>
      </w:pPr>
    </w:p>
    <w:p w:rsidR="00DF2C21" w:rsidRDefault="00DF2C21" w:rsidP="005A73D6">
      <w:pPr>
        <w:pStyle w:val="ConsPlusNormal"/>
        <w:ind w:firstLine="0"/>
        <w:jc w:val="both"/>
        <w:outlineLvl w:val="1"/>
        <w:rPr>
          <w:sz w:val="24"/>
          <w:szCs w:val="24"/>
        </w:rPr>
      </w:pPr>
    </w:p>
    <w:p w:rsidR="00DF2C21" w:rsidRDefault="00DF2C21" w:rsidP="005A73D6">
      <w:pPr>
        <w:pStyle w:val="ConsPlusNormal"/>
        <w:ind w:firstLine="0"/>
        <w:jc w:val="both"/>
        <w:outlineLvl w:val="1"/>
        <w:rPr>
          <w:rFonts w:ascii="Times New Roman" w:hAnsi="Times New Roman" w:cs="Times New Roman"/>
          <w:sz w:val="22"/>
          <w:szCs w:val="22"/>
        </w:rPr>
      </w:pPr>
      <w:r w:rsidRPr="00DF2C21">
        <w:rPr>
          <w:rFonts w:ascii="Times New Roman" w:hAnsi="Times New Roman" w:cs="Times New Roman"/>
          <w:sz w:val="22"/>
          <w:szCs w:val="22"/>
        </w:rPr>
        <w:t>2.11. Муниципальная услуга предоставляется бесплатно.</w:t>
      </w:r>
    </w:p>
    <w:p w:rsidR="00DF2C21" w:rsidRDefault="00DF2C21" w:rsidP="005A73D6">
      <w:pPr>
        <w:pStyle w:val="ConsPlusNormal"/>
        <w:ind w:firstLine="0"/>
        <w:jc w:val="both"/>
        <w:outlineLvl w:val="1"/>
        <w:rPr>
          <w:rFonts w:ascii="Times New Roman" w:hAnsi="Times New Roman" w:cs="Times New Roman"/>
          <w:sz w:val="22"/>
          <w:szCs w:val="22"/>
        </w:rPr>
      </w:pPr>
    </w:p>
    <w:p w:rsidR="00DF2C21" w:rsidRDefault="00DF2C21" w:rsidP="005A73D6">
      <w:pPr>
        <w:pStyle w:val="ConsPlusNormal"/>
        <w:ind w:firstLine="0"/>
        <w:jc w:val="both"/>
        <w:outlineLvl w:val="1"/>
        <w:rPr>
          <w:rFonts w:ascii="Times New Roman" w:hAnsi="Times New Roman" w:cs="Times New Roman"/>
          <w:sz w:val="22"/>
          <w:szCs w:val="22"/>
        </w:rPr>
      </w:pPr>
    </w:p>
    <w:p w:rsidR="00DF2C21" w:rsidRDefault="00DF2C21" w:rsidP="00DF2C21">
      <w:pPr>
        <w:widowControl w:val="0"/>
        <w:autoSpaceDE w:val="0"/>
        <w:autoSpaceDN w:val="0"/>
        <w:adjustRightInd w:val="0"/>
        <w:spacing w:after="0" w:line="240" w:lineRule="auto"/>
        <w:jc w:val="center"/>
        <w:rPr>
          <w:rFonts w:ascii="Times New Roman" w:hAnsi="Times New Roman"/>
          <w:b/>
          <w:sz w:val="24"/>
          <w:szCs w:val="24"/>
        </w:rPr>
      </w:pPr>
    </w:p>
    <w:p w:rsidR="00DF2C21" w:rsidRPr="00DF2C21" w:rsidRDefault="00DF2C21" w:rsidP="00DF2C21">
      <w:pPr>
        <w:widowControl w:val="0"/>
        <w:autoSpaceDE w:val="0"/>
        <w:autoSpaceDN w:val="0"/>
        <w:adjustRightInd w:val="0"/>
        <w:spacing w:after="0" w:line="240" w:lineRule="auto"/>
        <w:jc w:val="center"/>
        <w:rPr>
          <w:rFonts w:ascii="Times New Roman" w:hAnsi="Times New Roman"/>
          <w:b/>
          <w:sz w:val="24"/>
          <w:szCs w:val="24"/>
        </w:rPr>
      </w:pPr>
      <w:r w:rsidRPr="00DF2C21">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w:t>
      </w:r>
    </w:p>
    <w:p w:rsidR="00DF2C21" w:rsidRDefault="00DF2C21" w:rsidP="00DF2C21">
      <w:pPr>
        <w:widowControl w:val="0"/>
        <w:autoSpaceDE w:val="0"/>
        <w:autoSpaceDN w:val="0"/>
        <w:adjustRightInd w:val="0"/>
        <w:spacing w:after="0" w:line="240" w:lineRule="auto"/>
        <w:jc w:val="center"/>
        <w:rPr>
          <w:rFonts w:ascii="Times New Roman" w:hAnsi="Times New Roman"/>
          <w:b/>
          <w:sz w:val="24"/>
          <w:szCs w:val="24"/>
        </w:rPr>
      </w:pPr>
      <w:r w:rsidRPr="00DF2C21">
        <w:rPr>
          <w:rFonts w:ascii="Times New Roman" w:hAnsi="Times New Roman"/>
          <w:b/>
          <w:sz w:val="24"/>
          <w:szCs w:val="24"/>
        </w:rPr>
        <w:t>результата предоставления муниципальной услуги</w:t>
      </w:r>
    </w:p>
    <w:p w:rsidR="00DF2C21" w:rsidRPr="005915CF" w:rsidRDefault="00DF2C21" w:rsidP="00DF2C21">
      <w:pPr>
        <w:widowControl w:val="0"/>
        <w:autoSpaceDE w:val="0"/>
        <w:autoSpaceDN w:val="0"/>
        <w:adjustRightInd w:val="0"/>
        <w:spacing w:after="0" w:line="240" w:lineRule="auto"/>
        <w:jc w:val="center"/>
        <w:rPr>
          <w:rFonts w:ascii="Times New Roman" w:hAnsi="Times New Roman" w:cs="Times New Roman"/>
          <w:sz w:val="28"/>
          <w:szCs w:val="28"/>
        </w:rPr>
      </w:pPr>
    </w:p>
    <w:p w:rsidR="00DF2C21" w:rsidRPr="00DF2C21" w:rsidRDefault="00DF2C21" w:rsidP="00DF2C21">
      <w:pPr>
        <w:rPr>
          <w:rFonts w:ascii="Times New Roman" w:hAnsi="Times New Roman"/>
        </w:rPr>
      </w:pPr>
      <w:r w:rsidRPr="00DF2C21">
        <w:rPr>
          <w:rFonts w:ascii="Times New Roman" w:hAnsi="Times New Roman"/>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DF2C21">
        <w:rPr>
          <w:rFonts w:ascii="Times New Roman" w:hAnsi="Times New Roman"/>
        </w:rPr>
        <w:t>предоставления  муниципальной</w:t>
      </w:r>
      <w:proofErr w:type="gramEnd"/>
      <w:r w:rsidRPr="00DF2C21">
        <w:rPr>
          <w:rFonts w:ascii="Times New Roman" w:hAnsi="Times New Roman"/>
        </w:rPr>
        <w:t xml:space="preserve"> услуги составляет не более пятнадцати минут.</w:t>
      </w:r>
    </w:p>
    <w:p w:rsidR="00DF2C21" w:rsidRDefault="00DF2C21" w:rsidP="00DF2C21">
      <w:pPr>
        <w:pStyle w:val="ConsPlusNormal"/>
        <w:ind w:firstLine="709"/>
        <w:jc w:val="center"/>
        <w:rPr>
          <w:rFonts w:ascii="Times New Roman" w:hAnsi="Times New Roman" w:cs="Times New Roman"/>
          <w:sz w:val="28"/>
          <w:szCs w:val="28"/>
        </w:rPr>
      </w:pPr>
    </w:p>
    <w:p w:rsidR="00DF2C21" w:rsidRPr="00DF2C2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Срок регистрации заявления заявителя о предоставлении</w:t>
      </w:r>
    </w:p>
    <w:p w:rsidR="00DF2C21" w:rsidRPr="007D6991" w:rsidRDefault="00DF2C21" w:rsidP="00DF2C21">
      <w:pPr>
        <w:autoSpaceDE w:val="0"/>
        <w:autoSpaceDN w:val="0"/>
        <w:adjustRightInd w:val="0"/>
        <w:spacing w:after="0" w:line="240" w:lineRule="auto"/>
        <w:ind w:firstLine="709"/>
        <w:jc w:val="center"/>
        <w:rPr>
          <w:rFonts w:ascii="Times New Roman" w:hAnsi="Times New Roman"/>
          <w:b/>
          <w:sz w:val="24"/>
          <w:szCs w:val="24"/>
          <w:lang w:eastAsia="ru-RU"/>
        </w:rPr>
      </w:pPr>
      <w:r w:rsidRPr="00DF2C21">
        <w:rPr>
          <w:rFonts w:ascii="Times New Roman" w:hAnsi="Times New Roman"/>
          <w:b/>
          <w:sz w:val="24"/>
          <w:szCs w:val="24"/>
          <w:lang w:eastAsia="ru-RU"/>
        </w:rPr>
        <w:t>муниципальной услуги</w:t>
      </w:r>
    </w:p>
    <w:p w:rsidR="00DF2C21" w:rsidRPr="00F11CF7" w:rsidRDefault="00DF2C21" w:rsidP="00DF2C21">
      <w:pPr>
        <w:pStyle w:val="ConsPlusNormal"/>
        <w:ind w:firstLine="0"/>
        <w:jc w:val="both"/>
        <w:rPr>
          <w:rFonts w:ascii="Times New Roman" w:hAnsi="Times New Roman" w:cs="Times New Roman"/>
          <w:sz w:val="28"/>
          <w:szCs w:val="28"/>
        </w:rPr>
      </w:pP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2.13. Срок регистрации запроса заявителя о предоставлении муниципальной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Регистрация запроса о предоставлении муниципальной услуги составляет:</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при обращении в ОМСУ/Организацию – в день обращения;</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2.14.1. Предоставление муниципальной услуги осуществляется в специально выделенных для этих целей помещениях в МФЦ/ОМСУ/Организациях.</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2.14.4. Вход в здание (помещение) и выход из него оборудуются лестницами с поручнями и пандусами для передвижения детских и инвалидных колясок.</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2.14.5. В помещении организуется бесплатный туалет для посетителей, в том числе туалет, предназначенный для инвалидов.</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2.14.11. Помещения приема и выдачи документов должны предусматривать места для ожидания, информирования и приема заявителей.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2.15. Показатели доступности и качества государственной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2.15.1. Показатели доступности муниципальной услуги (общие, применимые в отношении всех заявителей):</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1) транспортная доступность к месту предоставления муниципальной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 наличие указателей, обеспечивающих беспрепятственный доступ к помещениям, в которых предоставляется услуга;</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4) предоставление муниципальной услуги любым доступным способом, предусмотренным действующим законодательством;</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2.15.2. Показатели доступности муниципальной услуги (специальные, применимые в отношении инвалидов):</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1) наличие инфраструктуры, указанной в пункте 2.14;</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 исполнение требований доступности услуг для инвалидов;</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3) обеспечение беспрепятственного доступа инвалидов к помещениям, в которых предоставляется муниципальная услуга;</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2.15.3. Показатели качества муниципальной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1) соблюдение срока предоставления муниципальной услуги;</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2) соблюдение времени ожидания в очереди при подаче запроса и получении результата;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DF2C21">
        <w:rPr>
          <w:rFonts w:ascii="Times New Roman" w:eastAsiaTheme="minorHAnsi" w:hAnsi="Times New Roman" w:cstheme="minorBidi"/>
          <w:sz w:val="22"/>
          <w:szCs w:val="22"/>
        </w:rPr>
        <w:t>в  МФЦ</w:t>
      </w:r>
      <w:proofErr w:type="gramEnd"/>
      <w:r w:rsidRPr="00DF2C21">
        <w:rPr>
          <w:rFonts w:ascii="Times New Roman" w:eastAsiaTheme="minorHAnsi" w:hAnsi="Times New Roman" w:cstheme="minorBidi"/>
          <w:sz w:val="22"/>
          <w:szCs w:val="22"/>
        </w:rPr>
        <w:t>;</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4) отсутствие жалоб на действия или бездействия должностных лиц ОМСУ/Организации, поданных в установленном порядке.</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 xml:space="preserve">2.16.1.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2C21" w:rsidRP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2.17.1. Предоставление услуги по экстерриториальному принципу не предусмотрено.</w:t>
      </w:r>
    </w:p>
    <w:p w:rsidR="00DF2C21" w:rsidRDefault="00DF2C21" w:rsidP="00DF2C21">
      <w:pPr>
        <w:pStyle w:val="ConsPlusNormal"/>
        <w:ind w:firstLine="709"/>
        <w:jc w:val="both"/>
        <w:rPr>
          <w:rFonts w:ascii="Times New Roman" w:eastAsiaTheme="minorHAnsi" w:hAnsi="Times New Roman" w:cstheme="minorBidi"/>
          <w:sz w:val="22"/>
          <w:szCs w:val="22"/>
        </w:rPr>
      </w:pPr>
      <w:r w:rsidRPr="00DF2C21">
        <w:rPr>
          <w:rFonts w:ascii="Times New Roman" w:eastAsiaTheme="minorHAnsi" w:hAnsi="Times New Roman" w:cstheme="minorBidi"/>
          <w:sz w:val="22"/>
          <w:szCs w:val="22"/>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DF2C21" w:rsidRPr="00DF2C21" w:rsidRDefault="00DF2C21" w:rsidP="00DF2C21">
      <w:pPr>
        <w:pStyle w:val="ConsPlusNormal"/>
        <w:ind w:firstLine="709"/>
        <w:jc w:val="both"/>
        <w:rPr>
          <w:rFonts w:ascii="Times New Roman" w:hAnsi="Times New Roman" w:cs="Times New Roman"/>
          <w:sz w:val="28"/>
          <w:szCs w:val="28"/>
        </w:rPr>
      </w:pPr>
    </w:p>
    <w:p w:rsidR="00DF2C21" w:rsidRDefault="00DF2C21" w:rsidP="00DF2C21">
      <w:pPr>
        <w:autoSpaceDE w:val="0"/>
        <w:autoSpaceDN w:val="0"/>
        <w:adjustRightInd w:val="0"/>
        <w:spacing w:after="0" w:line="240" w:lineRule="auto"/>
        <w:ind w:firstLine="709"/>
        <w:jc w:val="center"/>
        <w:rPr>
          <w:rFonts w:ascii="Times New Roman" w:hAnsi="Times New Roman"/>
          <w:b/>
          <w:sz w:val="24"/>
          <w:szCs w:val="24"/>
        </w:rPr>
      </w:pPr>
      <w:r w:rsidRPr="00DF2C21">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F2C21" w:rsidRPr="00DC77E7" w:rsidRDefault="00DF2C21" w:rsidP="00DF2C2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b/>
          <w:lang w:eastAsia="ru-RU"/>
        </w:rPr>
      </w:pPr>
      <w:r w:rsidRPr="00DF2C21">
        <w:rPr>
          <w:rFonts w:ascii="Times New Roman" w:hAnsi="Times New Roman"/>
          <w:b/>
          <w:lang w:eastAsia="ru-RU"/>
        </w:rPr>
        <w:t>3.1. Состав и последовательность действий при предоставлении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1. </w:t>
      </w:r>
      <w:r w:rsidRPr="00DF2C21">
        <w:rPr>
          <w:rFonts w:ascii="Times New Roman" w:hAnsi="Times New Roman"/>
          <w:lang w:eastAsia="ru-RU"/>
        </w:rPr>
        <w:tab/>
        <w:t>прием и регистрация заявления и представленных документов по форме согласно приложению№ 1 к настоящему регламенту– 1 рабочий день;</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2. </w:t>
      </w:r>
      <w:r w:rsidRPr="00DF2C21">
        <w:rPr>
          <w:rFonts w:ascii="Times New Roman" w:hAnsi="Times New Roman"/>
          <w:lang w:eastAsia="ru-RU"/>
        </w:rPr>
        <w:tab/>
        <w:t xml:space="preserve">рассмотрение документов об оказании </w:t>
      </w:r>
      <w:proofErr w:type="gramStart"/>
      <w:r w:rsidRPr="00DF2C21">
        <w:rPr>
          <w:rFonts w:ascii="Times New Roman" w:hAnsi="Times New Roman"/>
          <w:lang w:eastAsia="ru-RU"/>
        </w:rPr>
        <w:t>муниципальной  услуги</w:t>
      </w:r>
      <w:proofErr w:type="gramEnd"/>
      <w:r w:rsidRPr="00DF2C21">
        <w:rPr>
          <w:rFonts w:ascii="Times New Roman" w:hAnsi="Times New Roman"/>
          <w:lang w:eastAsia="ru-RU"/>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 </w:t>
      </w:r>
      <w:r w:rsidRPr="00DF2C21">
        <w:rPr>
          <w:rFonts w:ascii="Times New Roman" w:hAnsi="Times New Roman"/>
          <w:lang w:eastAsia="ru-RU"/>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DF2C21">
        <w:rPr>
          <w:rFonts w:ascii="Times New Roman" w:hAnsi="Times New Roman"/>
          <w:lang w:eastAsia="ru-RU"/>
        </w:rPr>
        <w:t>4.1,4.2</w:t>
      </w:r>
      <w:proofErr w:type="gramEnd"/>
      <w:r w:rsidRPr="00DF2C21">
        <w:rPr>
          <w:rFonts w:ascii="Times New Roman" w:hAnsi="Times New Roman"/>
          <w:lang w:eastAsia="ru-RU"/>
        </w:rPr>
        <w:t>) к настоящему регламенту – 3 рабочих дня;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4. </w:t>
      </w:r>
      <w:r w:rsidRPr="00DF2C21">
        <w:rPr>
          <w:rFonts w:ascii="Times New Roman" w:hAnsi="Times New Roman"/>
          <w:lang w:eastAsia="ru-RU"/>
        </w:rPr>
        <w:tab/>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1.</w:t>
      </w:r>
      <w:r w:rsidRPr="00DF2C21">
        <w:rPr>
          <w:rFonts w:ascii="Times New Roman" w:hAnsi="Times New Roman"/>
          <w:lang w:eastAsia="ru-RU"/>
        </w:rPr>
        <w:tab/>
        <w:t xml:space="preserve">прием и регистрация заявления по форме согласно приложению № </w:t>
      </w:r>
      <w:proofErr w:type="gramStart"/>
      <w:r w:rsidRPr="00DF2C21">
        <w:rPr>
          <w:rFonts w:ascii="Times New Roman" w:hAnsi="Times New Roman"/>
          <w:lang w:eastAsia="ru-RU"/>
        </w:rPr>
        <w:t>2  к</w:t>
      </w:r>
      <w:proofErr w:type="gramEnd"/>
      <w:r w:rsidRPr="00DF2C21">
        <w:rPr>
          <w:rFonts w:ascii="Times New Roman" w:hAnsi="Times New Roman"/>
          <w:lang w:eastAsia="ru-RU"/>
        </w:rPr>
        <w:t xml:space="preserve"> настоящему регламенту– 1 рабочий день;</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2.</w:t>
      </w:r>
      <w:r w:rsidRPr="00DF2C21">
        <w:rPr>
          <w:rFonts w:ascii="Times New Roman" w:hAnsi="Times New Roman"/>
          <w:lang w:eastAsia="ru-RU"/>
        </w:rPr>
        <w:tab/>
        <w:t xml:space="preserve">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w:t>
      </w:r>
      <w:proofErr w:type="gramStart"/>
      <w:r w:rsidRPr="00DF2C21">
        <w:rPr>
          <w:rFonts w:ascii="Times New Roman" w:hAnsi="Times New Roman"/>
          <w:lang w:eastAsia="ru-RU"/>
        </w:rPr>
        <w:t>4.1,4.2</w:t>
      </w:r>
      <w:proofErr w:type="gramEnd"/>
      <w:r w:rsidRPr="00DF2C21">
        <w:rPr>
          <w:rFonts w:ascii="Times New Roman" w:hAnsi="Times New Roman"/>
          <w:lang w:eastAsia="ru-RU"/>
        </w:rPr>
        <w:t>) к настоящему регламенту – 2 рабочий день;</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w:t>
      </w:r>
      <w:r w:rsidRPr="00DF2C21">
        <w:rPr>
          <w:rFonts w:ascii="Times New Roman" w:hAnsi="Times New Roman"/>
          <w:lang w:eastAsia="ru-RU"/>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3.1.2. Прием и регистрация заявления о предоставлении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DF2C21">
        <w:rPr>
          <w:rFonts w:ascii="Times New Roman" w:hAnsi="Times New Roman"/>
          <w:lang w:eastAsia="ru-RU"/>
        </w:rPr>
        <w:t>документы  в</w:t>
      </w:r>
      <w:proofErr w:type="gramEnd"/>
      <w:r w:rsidRPr="00DF2C21">
        <w:rPr>
          <w:rFonts w:ascii="Times New Roman" w:hAnsi="Times New Roman"/>
          <w:lang w:eastAsia="ru-RU"/>
        </w:rPr>
        <w:t xml:space="preserve">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w:t>
      </w:r>
      <w:r w:rsidRPr="00DF2C21">
        <w:rPr>
          <w:rFonts w:ascii="Times New Roman" w:hAnsi="Times New Roman"/>
          <w:lang w:eastAsia="ru-RU"/>
        </w:rPr>
        <w:lastRenderedPageBreak/>
        <w:t xml:space="preserve">Книге регистрации заявлений граждан о </w:t>
      </w:r>
      <w:proofErr w:type="gramStart"/>
      <w:r w:rsidRPr="00DF2C21">
        <w:rPr>
          <w:rFonts w:ascii="Times New Roman" w:hAnsi="Times New Roman"/>
          <w:lang w:eastAsia="ru-RU"/>
        </w:rPr>
        <w:t>принятия  на</w:t>
      </w:r>
      <w:proofErr w:type="gramEnd"/>
      <w:r w:rsidRPr="00DF2C21">
        <w:rPr>
          <w:rFonts w:ascii="Times New Roman" w:hAnsi="Times New Roman"/>
          <w:lang w:eastAsia="ru-RU"/>
        </w:rPr>
        <w:t xml:space="preserve"> учет в качестве нуждающихся в жилых помещениях, предоставляемых по договорам социального найма (Приложение №__);</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3.1.2.3. Результат выполнения административной процедуры: регистрация заявления.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3.1.3. Рассмотрение документов об оказании </w:t>
      </w:r>
      <w:proofErr w:type="gramStart"/>
      <w:r w:rsidRPr="00DF2C21">
        <w:rPr>
          <w:rFonts w:ascii="Times New Roman" w:hAnsi="Times New Roman"/>
          <w:lang w:eastAsia="ru-RU"/>
        </w:rPr>
        <w:t>муниципальной  услуги</w:t>
      </w:r>
      <w:proofErr w:type="gramEnd"/>
      <w:r w:rsidRPr="00DF2C21">
        <w:rPr>
          <w:rFonts w:ascii="Times New Roman" w:hAnsi="Times New Roman"/>
          <w:lang w:eastAsia="ru-RU"/>
        </w:rPr>
        <w:t>, а также направление запросов и получение ответов в рамках межведомственного информационного взаимодействия и (или)  иных запросов (для услуги 1.2.1).</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Результат выполнения административного действия: формирование комплекта документов, необходимого для принятия решения должностным лицом жилищного отдела (сектора) о принятии граждан на учет в качестве нуждающихся в жилых помещениях, предоставляемых по договорам социального найма.</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3.1.4 Принятие и подписание решения о предоставлении или об отказе в предоставлении муниципальной услуги: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 </w:t>
      </w:r>
      <w:proofErr w:type="gramStart"/>
      <w:r w:rsidRPr="00DF2C21">
        <w:rPr>
          <w:rFonts w:ascii="Times New Roman" w:hAnsi="Times New Roman"/>
          <w:lang w:eastAsia="ru-RU"/>
        </w:rPr>
        <w:t>о  принятии</w:t>
      </w:r>
      <w:proofErr w:type="gramEnd"/>
      <w:r w:rsidRPr="00DF2C21">
        <w:rPr>
          <w:rFonts w:ascii="Times New Roman" w:hAnsi="Times New Roman"/>
          <w:lang w:eastAsia="ru-RU"/>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 обоснованный отказ </w:t>
      </w:r>
      <w:proofErr w:type="gramStart"/>
      <w:r w:rsidRPr="00DF2C21">
        <w:rPr>
          <w:rFonts w:ascii="Times New Roman" w:hAnsi="Times New Roman"/>
          <w:lang w:eastAsia="ru-RU"/>
        </w:rPr>
        <w:t>о  принятии</w:t>
      </w:r>
      <w:proofErr w:type="gramEnd"/>
      <w:r w:rsidRPr="00DF2C21">
        <w:rPr>
          <w:rFonts w:ascii="Times New Roman" w:hAnsi="Times New Roman"/>
          <w:lang w:eastAsia="ru-RU"/>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отказ в предоставлении такой информации, согласно приложению № ___ (шаблон указан в приложении 5.1);</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и передается в общий отдел администрации </w:t>
      </w:r>
      <w:r w:rsidR="00EB142C">
        <w:rPr>
          <w:rFonts w:ascii="Times New Roman" w:eastAsia="Times New Roman" w:hAnsi="Times New Roman" w:cs="Times New Roman"/>
        </w:rPr>
        <w:t>муниципального образования Приозерский муниципальный район</w:t>
      </w:r>
      <w:r w:rsidRPr="00DF2C21">
        <w:rPr>
          <w:rFonts w:ascii="Times New Roman" w:hAnsi="Times New Roman"/>
          <w:lang w:eastAsia="ru-RU"/>
        </w:rPr>
        <w:t xml:space="preserve"> </w:t>
      </w:r>
      <w:r w:rsidR="00EB142C">
        <w:rPr>
          <w:rFonts w:ascii="Times New Roman" w:hAnsi="Times New Roman"/>
          <w:lang w:eastAsia="ru-RU"/>
        </w:rPr>
        <w:t xml:space="preserve">Ленинградской области </w:t>
      </w:r>
      <w:r w:rsidRPr="00DF2C21">
        <w:rPr>
          <w:rFonts w:ascii="Times New Roman" w:hAnsi="Times New Roman"/>
          <w:lang w:eastAsia="ru-RU"/>
        </w:rPr>
        <w:t xml:space="preserve">для дальнейшего оформления, согласования и подписания в сроки, указанные в подпункте 3 подпункта 3.1.1, в подпункте 2 подпункта 3.1.1.2 </w:t>
      </w:r>
      <w:proofErr w:type="gramStart"/>
      <w:r w:rsidRPr="00DF2C21">
        <w:rPr>
          <w:rFonts w:ascii="Times New Roman" w:hAnsi="Times New Roman"/>
          <w:lang w:eastAsia="ru-RU"/>
        </w:rPr>
        <w:t>пункта  3.1</w:t>
      </w:r>
      <w:proofErr w:type="gramEnd"/>
      <w:r w:rsidRPr="00DF2C21">
        <w:rPr>
          <w:rFonts w:ascii="Times New Roman" w:hAnsi="Times New Roman"/>
          <w:lang w:eastAsia="ru-RU"/>
        </w:rPr>
        <w:t xml:space="preserve"> настоящего регламента.</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 3.1.5. Информирование граждан о принятом решении.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Выдача оформленного решения заявителю и формирование учетного дела/реестра (при технической реализации) </w:t>
      </w:r>
      <w:proofErr w:type="gramStart"/>
      <w:r w:rsidRPr="00DF2C21">
        <w:rPr>
          <w:rFonts w:ascii="Times New Roman" w:hAnsi="Times New Roman"/>
          <w:lang w:eastAsia="ru-RU"/>
        </w:rPr>
        <w:t>гражданина</w:t>
      </w:r>
      <w:proofErr w:type="gramEnd"/>
      <w:r w:rsidRPr="00DF2C21">
        <w:rPr>
          <w:rFonts w:ascii="Times New Roman" w:hAnsi="Times New Roman"/>
          <w:lang w:eastAsia="ru-RU"/>
        </w:rPr>
        <w:t xml:space="preserve"> принятого на учет в качестве нуждающихся в жилых помещениях (для услуги 1.2.1).</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Специалист структурного </w:t>
      </w:r>
      <w:proofErr w:type="gramStart"/>
      <w:r w:rsidRPr="00DF2C21">
        <w:rPr>
          <w:rFonts w:ascii="Times New Roman" w:hAnsi="Times New Roman"/>
          <w:lang w:eastAsia="ru-RU"/>
        </w:rPr>
        <w:t>подразделения  ОМСУ</w:t>
      </w:r>
      <w:proofErr w:type="gramEnd"/>
      <w:r w:rsidRPr="00DF2C21">
        <w:rPr>
          <w:rFonts w:ascii="Times New Roman" w:hAnsi="Times New Roman"/>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p>
    <w:p w:rsidR="00DF2C21" w:rsidRPr="00EB142C" w:rsidRDefault="00DF2C21" w:rsidP="00DF2C21">
      <w:pPr>
        <w:autoSpaceDE w:val="0"/>
        <w:autoSpaceDN w:val="0"/>
        <w:adjustRightInd w:val="0"/>
        <w:spacing w:after="0" w:line="240" w:lineRule="auto"/>
        <w:ind w:firstLine="540"/>
        <w:jc w:val="both"/>
        <w:outlineLvl w:val="2"/>
        <w:rPr>
          <w:rFonts w:ascii="Times New Roman" w:hAnsi="Times New Roman"/>
          <w:b/>
          <w:lang w:eastAsia="ru-RU"/>
        </w:rPr>
      </w:pPr>
      <w:r w:rsidRPr="00EB142C">
        <w:rPr>
          <w:rFonts w:ascii="Times New Roman" w:hAnsi="Times New Roman"/>
          <w:b/>
          <w:lang w:eastAsia="ru-RU"/>
        </w:rPr>
        <w:t>3.2. Особенности предоставления муниципальной услуги в электронной форме.</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DF2C21">
        <w:rPr>
          <w:rFonts w:ascii="Times New Roman" w:hAnsi="Times New Roman"/>
          <w:lang w:eastAsia="ru-RU"/>
        </w:rPr>
        <w:lastRenderedPageBreak/>
        <w:t>использование которых допускается при обращении за получением  государственных и муниципальных услуг».</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3.2.3. Для подачи заявления через ЕПГУ или через ПГУ ЛО заявитель должен выполнить следующие действия: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пройти идентификацию и аутентификацию в ЕСИА;</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в личном кабинете на ЕПГУ или на ПГУ ЛО заполнить в электронной форме заявление на оказание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приложить к заявлению электронные документы,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направить пакет электронных документов в ОМСУ/Организацию посредством функционала ЕПГУ ЛО или ПГУ ЛО.</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3.2.5. При предоставлении муниципальной услуги через ПГУ ЛО либо через ЕПГУ, специалист ОМСУ/Организации выполняет следующие действия: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3.2.8. Оценка качества предоставления муниципальной услуги.</w:t>
      </w:r>
    </w:p>
    <w:p w:rsidR="00DF2C21" w:rsidRP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w:t>
      </w:r>
      <w:r w:rsidRPr="00DF2C21">
        <w:rPr>
          <w:rFonts w:ascii="Times New Roman" w:hAnsi="Times New Roman"/>
          <w:lang w:eastAsia="ru-RU"/>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2C21" w:rsidRDefault="00DF2C21" w:rsidP="00DF2C21">
      <w:pPr>
        <w:autoSpaceDE w:val="0"/>
        <w:autoSpaceDN w:val="0"/>
        <w:adjustRightInd w:val="0"/>
        <w:spacing w:after="0" w:line="240" w:lineRule="auto"/>
        <w:ind w:firstLine="540"/>
        <w:jc w:val="both"/>
        <w:outlineLvl w:val="2"/>
        <w:rPr>
          <w:rFonts w:ascii="Times New Roman" w:hAnsi="Times New Roman"/>
          <w:lang w:eastAsia="ru-RU"/>
        </w:rPr>
      </w:pPr>
      <w:r w:rsidRPr="00DF2C21">
        <w:rPr>
          <w:rFonts w:ascii="Times New Roman" w:hAnsi="Times New Roman"/>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2C21" w:rsidRDefault="00DF2C21" w:rsidP="00DF2C21">
      <w:pPr>
        <w:autoSpaceDE w:val="0"/>
        <w:autoSpaceDN w:val="0"/>
        <w:adjustRightInd w:val="0"/>
        <w:spacing w:after="0" w:line="240" w:lineRule="auto"/>
        <w:ind w:firstLine="540"/>
        <w:jc w:val="center"/>
        <w:outlineLvl w:val="2"/>
      </w:pPr>
    </w:p>
    <w:p w:rsidR="00DF2C21" w:rsidRDefault="00DF2C21" w:rsidP="00DF2C21">
      <w:pPr>
        <w:autoSpaceDE w:val="0"/>
        <w:autoSpaceDN w:val="0"/>
        <w:adjustRightInd w:val="0"/>
        <w:spacing w:after="0" w:line="240" w:lineRule="auto"/>
        <w:ind w:firstLine="540"/>
        <w:jc w:val="center"/>
        <w:outlineLvl w:val="2"/>
        <w:rPr>
          <w:rFonts w:ascii="Times New Roman" w:hAnsi="Times New Roman"/>
          <w:b/>
          <w:sz w:val="24"/>
          <w:szCs w:val="24"/>
        </w:rPr>
      </w:pPr>
      <w:r>
        <w:tab/>
      </w:r>
      <w:r w:rsidR="00EB142C" w:rsidRPr="00EB142C">
        <w:rPr>
          <w:rFonts w:ascii="Times New Roman" w:hAnsi="Times New Roman"/>
          <w:b/>
          <w:sz w:val="24"/>
          <w:szCs w:val="24"/>
        </w:rPr>
        <w:t>IV. Формы контроля за исполнением административного регламента</w:t>
      </w:r>
    </w:p>
    <w:p w:rsidR="00EB142C" w:rsidRPr="00AB53FD" w:rsidRDefault="00EB142C" w:rsidP="00DF2C2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Плановые проверки предоставления муни</w:t>
      </w:r>
      <w:r>
        <w:rPr>
          <w:rFonts w:ascii="Times New Roman" w:hAnsi="Times New Roman"/>
        </w:rPr>
        <w:t xml:space="preserve">ципальной услуги </w:t>
      </w:r>
      <w:proofErr w:type="gramStart"/>
      <w:r>
        <w:rPr>
          <w:rFonts w:ascii="Times New Roman" w:hAnsi="Times New Roman"/>
        </w:rPr>
        <w:t xml:space="preserve">проводятся </w:t>
      </w:r>
      <w:r w:rsidRPr="00EB142C">
        <w:rPr>
          <w:rFonts w:ascii="Times New Roman" w:hAnsi="Times New Roman"/>
        </w:rPr>
        <w:t xml:space="preserve"> (</w:t>
      </w:r>
      <w:proofErr w:type="gramEnd"/>
      <w:r w:rsidRPr="00EB142C">
        <w:rPr>
          <w:rFonts w:ascii="Times New Roman" w:hAnsi="Times New Roman"/>
        </w:rPr>
        <w:t>напр., не чаще одного раза в три года) в соответствии с планом проведения проверок, утвержденным руководителем ОМСУ.</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По результатам рассмотрения обращений дается письменный ответ.</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EB142C">
        <w:rPr>
          <w:rFonts w:ascii="Times New Roman" w:hAnsi="Times New Roman"/>
        </w:rPr>
        <w:lastRenderedPageBreak/>
        <w:t xml:space="preserve">ответственность за соблюдением </w:t>
      </w:r>
      <w:proofErr w:type="gramStart"/>
      <w:r w:rsidRPr="00EB142C">
        <w:rPr>
          <w:rFonts w:ascii="Times New Roman" w:hAnsi="Times New Roman"/>
        </w:rPr>
        <w:t>требований</w:t>
      </w:r>
      <w:proofErr w:type="gramEnd"/>
      <w:r w:rsidRPr="00EB142C">
        <w:rPr>
          <w:rFonts w:ascii="Times New Roman" w:hAnsi="Times New Roman"/>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Руководитель ОМСУ несет персональную ответственность за обеспечение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Работники ОМСУ/Организации при предоставлении муниципальной услуги несут персональную ответственность:</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за неисполнение или ненадлежащее исполнение административных процедур при предоставлении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142C" w:rsidRDefault="00EB142C" w:rsidP="00EB142C">
      <w:pPr>
        <w:autoSpaceDE w:val="0"/>
        <w:autoSpaceDN w:val="0"/>
        <w:adjustRightInd w:val="0"/>
        <w:spacing w:after="0" w:line="240" w:lineRule="auto"/>
        <w:jc w:val="both"/>
        <w:outlineLvl w:val="0"/>
        <w:rPr>
          <w:rFonts w:ascii="Times New Roman" w:hAnsi="Times New Roman"/>
        </w:rPr>
      </w:pPr>
    </w:p>
    <w:p w:rsidR="00EB142C" w:rsidRP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r w:rsidRPr="00EB142C">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w:t>
      </w: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r w:rsidRPr="00EB142C">
        <w:rPr>
          <w:rFonts w:ascii="Times New Roman" w:hAnsi="Times New Roman"/>
          <w:b/>
          <w:sz w:val="24"/>
          <w:szCs w:val="24"/>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B142C">
        <w:rPr>
          <w:rFonts w:ascii="Times New Roman" w:hAnsi="Times New Roman"/>
        </w:rPr>
        <w:t>на многофункционального центра</w:t>
      </w:r>
      <w:proofErr w:type="gramEnd"/>
      <w:r w:rsidRPr="00EB142C">
        <w:rPr>
          <w:rFonts w:ascii="Times New Roman" w:hAnsi="Times New Roma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8) нарушение срока или порядка выдачи документов по результатам предоставления муниципальной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B142C">
        <w:rPr>
          <w:rFonts w:ascii="Times New Roman" w:hAnsi="Times New Roman"/>
        </w:rPr>
        <w:t>на многофункционального центра</w:t>
      </w:r>
      <w:proofErr w:type="gramEnd"/>
      <w:r w:rsidRPr="00EB142C">
        <w:rPr>
          <w:rFonts w:ascii="Times New Roman" w:hAnsi="Times New Roman"/>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В письменной жалобе в обязательном порядке указываются: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EB142C">
        <w:rPr>
          <w:rFonts w:ascii="Times New Roman" w:hAnsi="Times New Roman"/>
        </w:rPr>
        <w:t>и</w:t>
      </w:r>
      <w:proofErr w:type="gramEnd"/>
      <w:r w:rsidRPr="00EB142C">
        <w:rPr>
          <w:rFonts w:ascii="Times New Roman" w:hAnsi="Times New Roman"/>
        </w:rPr>
        <w:t xml:space="preserve"> если указанные информация и документы не содержат сведений, составляющих государственную или иную охраняемую тайну.</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5.7. По результатам рассмотрения жалобы принимается одно из следующих решений:</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2) в удовлетворении жалобы отказывается.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142C" w:rsidRDefault="00EB142C" w:rsidP="00EB142C">
      <w:pPr>
        <w:autoSpaceDE w:val="0"/>
        <w:autoSpaceDN w:val="0"/>
        <w:adjustRightInd w:val="0"/>
        <w:spacing w:after="0" w:line="240" w:lineRule="auto"/>
        <w:jc w:val="both"/>
        <w:outlineLvl w:val="0"/>
        <w:rPr>
          <w:rFonts w:ascii="Times New Roman" w:hAnsi="Times New Roman"/>
        </w:rPr>
      </w:pP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r w:rsidRPr="00EB142C">
        <w:rPr>
          <w:rFonts w:ascii="Times New Roman" w:hAnsi="Times New Roman"/>
          <w:b/>
          <w:sz w:val="24"/>
          <w:szCs w:val="24"/>
        </w:rPr>
        <w:t>VI. ОСОБЕННОСТИ ВЫПОЛНЕНИЯ АДМИНИСТРАТИВНЫХ ПРОЦЕДУР В МНОГОФУНКЦИОНАЛЬНЫХ ЦЕНТРАХ ПРЕДОСТАВЛЕНИЯ МУНИЦИПАЛЬНЫХ УСЛУГ</w:t>
      </w: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а) удостоверяет личность заявителя или личность и полномочия представителя заявителя - в случае обращения физического лица;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б) определяет предмет обращения;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в) проводит проверку правильности заполнения обращения;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г) проводит проверку укомплектованности пакета документов;</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е) заверяет каждый документ дела своей электронной подписью (далее - ЭП);</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ж) направляет копии документов и реестр документов в ОМСУ/Организацию:</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в электронном виде (в составе пакетов электронных дел) в день обращения заявителя в МФЦ;</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По окончании приема документов специалист МФЦ выдает заявителю расписку в приеме документов.</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6.2.1. При установлении работником МФЦ представление заявителем неполного комплекта документов, указанных в пункте 2.6 - 2.6.1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сообщает заявителю, какие необходимые документы им не представлены;</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6.3.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proofErr w:type="gramStart"/>
      <w:r w:rsidRPr="00EB142C">
        <w:rPr>
          <w:rFonts w:ascii="Times New Roman" w:hAnsi="Times New Roman"/>
        </w:rPr>
        <w:t>Работник  МФЦ</w:t>
      </w:r>
      <w:proofErr w:type="gramEnd"/>
      <w:r w:rsidRPr="00EB142C">
        <w:rPr>
          <w:rFonts w:ascii="Times New Roman" w:hAnsi="Times New Roman"/>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r w:rsidRPr="00EB142C">
        <w:rPr>
          <w:rFonts w:ascii="Times New Roman" w:hAnsi="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EB142C" w:rsidRPr="00EB142C" w:rsidRDefault="00EB142C" w:rsidP="00EB142C">
      <w:pPr>
        <w:autoSpaceDE w:val="0"/>
        <w:autoSpaceDN w:val="0"/>
        <w:adjustRightInd w:val="0"/>
        <w:spacing w:after="0" w:line="240" w:lineRule="auto"/>
        <w:jc w:val="both"/>
        <w:outlineLvl w:val="0"/>
        <w:rPr>
          <w:rFonts w:ascii="Times New Roman" w:hAnsi="Times New Roman"/>
        </w:rPr>
      </w:pPr>
    </w:p>
    <w:p w:rsid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Pr="00EB142C" w:rsidRDefault="00EB142C" w:rsidP="00EB142C">
      <w:pPr>
        <w:autoSpaceDE w:val="0"/>
        <w:autoSpaceDN w:val="0"/>
        <w:adjustRightInd w:val="0"/>
        <w:spacing w:after="0" w:line="240" w:lineRule="auto"/>
        <w:jc w:val="center"/>
        <w:outlineLvl w:val="0"/>
        <w:rPr>
          <w:rFonts w:ascii="Times New Roman" w:hAnsi="Times New Roman"/>
          <w:b/>
          <w:sz w:val="24"/>
          <w:szCs w:val="24"/>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EB142C" w:rsidRDefault="00EB142C" w:rsidP="00EB142C">
      <w:pPr>
        <w:autoSpaceDE w:val="0"/>
        <w:autoSpaceDN w:val="0"/>
        <w:adjustRightInd w:val="0"/>
        <w:spacing w:after="0" w:line="240" w:lineRule="auto"/>
        <w:jc w:val="right"/>
        <w:outlineLvl w:val="0"/>
        <w:rPr>
          <w:rFonts w:ascii="Times New Roman" w:hAnsi="Times New Roman"/>
        </w:rPr>
      </w:pPr>
    </w:p>
    <w:p w:rsidR="005A73D6" w:rsidRPr="005A73D6" w:rsidRDefault="005A73D6" w:rsidP="00EB142C">
      <w:pPr>
        <w:autoSpaceDE w:val="0"/>
        <w:autoSpaceDN w:val="0"/>
        <w:adjustRightInd w:val="0"/>
        <w:spacing w:after="0" w:line="240" w:lineRule="auto"/>
        <w:jc w:val="right"/>
        <w:outlineLvl w:val="0"/>
        <w:rPr>
          <w:rFonts w:ascii="Times New Roman" w:eastAsia="Calibri" w:hAnsi="Times New Roman" w:cs="Times New Roman"/>
          <w:sz w:val="18"/>
          <w:szCs w:val="18"/>
        </w:rPr>
      </w:pPr>
      <w:r w:rsidRPr="005A73D6">
        <w:rPr>
          <w:rFonts w:ascii="Times New Roman" w:eastAsia="Calibri" w:hAnsi="Times New Roman" w:cs="Times New Roman"/>
          <w:sz w:val="18"/>
          <w:szCs w:val="18"/>
        </w:rPr>
        <w:t>Приложение 1</w:t>
      </w:r>
    </w:p>
    <w:p w:rsidR="005A73D6" w:rsidRPr="005A73D6" w:rsidRDefault="005A73D6" w:rsidP="005A73D6">
      <w:pPr>
        <w:autoSpaceDE w:val="0"/>
        <w:autoSpaceDN w:val="0"/>
        <w:adjustRightInd w:val="0"/>
        <w:spacing w:after="0" w:line="240" w:lineRule="auto"/>
        <w:jc w:val="right"/>
        <w:rPr>
          <w:rFonts w:ascii="Times New Roman" w:eastAsia="Calibri" w:hAnsi="Times New Roman" w:cs="Times New Roman"/>
          <w:sz w:val="18"/>
          <w:szCs w:val="18"/>
        </w:rPr>
      </w:pPr>
      <w:r w:rsidRPr="005A73D6">
        <w:rPr>
          <w:rFonts w:ascii="Times New Roman" w:eastAsia="Calibri" w:hAnsi="Times New Roman" w:cs="Times New Roman"/>
          <w:sz w:val="18"/>
          <w:szCs w:val="18"/>
        </w:rPr>
        <w:t>(</w:t>
      </w:r>
      <w:proofErr w:type="gramStart"/>
      <w:r w:rsidRPr="005A73D6">
        <w:rPr>
          <w:rFonts w:ascii="Times New Roman" w:eastAsia="Calibri" w:hAnsi="Times New Roman" w:cs="Times New Roman"/>
          <w:sz w:val="18"/>
          <w:szCs w:val="18"/>
        </w:rPr>
        <w:t xml:space="preserve">Форма)   </w:t>
      </w:r>
      <w:proofErr w:type="gramEnd"/>
      <w:r w:rsidRPr="005A73D6">
        <w:rPr>
          <w:rFonts w:ascii="Times New Roman" w:eastAsia="Calibri" w:hAnsi="Times New Roman" w:cs="Times New Roman"/>
          <w:sz w:val="18"/>
          <w:szCs w:val="18"/>
        </w:rPr>
        <w:t xml:space="preserve">                                                                                                                                                      к Административному регламенту</w:t>
      </w:r>
    </w:p>
    <w:p w:rsidR="005A73D6" w:rsidRPr="005A73D6" w:rsidRDefault="005A73D6" w:rsidP="005A73D6">
      <w:pPr>
        <w:autoSpaceDE w:val="0"/>
        <w:autoSpaceDN w:val="0"/>
        <w:adjustRightInd w:val="0"/>
        <w:spacing w:after="0" w:line="240" w:lineRule="auto"/>
        <w:jc w:val="right"/>
        <w:rPr>
          <w:rFonts w:ascii="Times New Roman" w:eastAsia="Calibri" w:hAnsi="Times New Roman" w:cs="Times New Roman"/>
          <w:sz w:val="28"/>
          <w:szCs w:val="28"/>
        </w:rPr>
      </w:pPr>
    </w:p>
    <w:p w:rsidR="00EB142C" w:rsidRPr="002F291F" w:rsidRDefault="00EB142C" w:rsidP="00EB142C">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EB142C" w:rsidRPr="002F291F" w:rsidRDefault="00EB142C" w:rsidP="00EB142C">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rsidR="00EB142C" w:rsidRPr="002F291F" w:rsidRDefault="00EB142C" w:rsidP="00EB142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EB142C" w:rsidRPr="002F291F" w:rsidRDefault="00EB142C" w:rsidP="00EB142C">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B142C" w:rsidRDefault="00EB142C" w:rsidP="00EB142C">
      <w:pPr>
        <w:autoSpaceDE w:val="0"/>
        <w:autoSpaceDN w:val="0"/>
        <w:rPr>
          <w:rFonts w:ascii="Times New Roman" w:hAnsi="Times New Roman" w:cs="Times New Roman"/>
          <w:sz w:val="24"/>
          <w:szCs w:val="24"/>
          <w:lang w:eastAsia="ru-RU"/>
        </w:rPr>
      </w:pPr>
    </w:p>
    <w:p w:rsidR="00EB142C" w:rsidRPr="002F291F" w:rsidRDefault="00EB142C" w:rsidP="00EB142C">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 xml:space="preserve">о принятии на учет граждан в качестве нуждающихся в жилых </w:t>
      </w:r>
      <w:proofErr w:type="gramStart"/>
      <w:r w:rsidRPr="002F291F">
        <w:rPr>
          <w:rFonts w:ascii="Times New Roman" w:hAnsi="Times New Roman" w:cs="Times New Roman"/>
          <w:sz w:val="24"/>
          <w:szCs w:val="24"/>
          <w:lang w:eastAsia="ru-RU"/>
        </w:rPr>
        <w:t>помещениях,</w:t>
      </w:r>
      <w:r w:rsidRPr="002F291F">
        <w:rPr>
          <w:rFonts w:ascii="Times New Roman" w:hAnsi="Times New Roman" w:cs="Times New Roman"/>
          <w:sz w:val="24"/>
          <w:szCs w:val="24"/>
          <w:lang w:eastAsia="ru-RU"/>
        </w:rPr>
        <w:br/>
        <w:t>предоставляемых</w:t>
      </w:r>
      <w:proofErr w:type="gramEnd"/>
      <w:r w:rsidRPr="002F291F">
        <w:rPr>
          <w:rFonts w:ascii="Times New Roman" w:hAnsi="Times New Roman" w:cs="Times New Roman"/>
          <w:sz w:val="24"/>
          <w:szCs w:val="24"/>
          <w:lang w:eastAsia="ru-RU"/>
        </w:rPr>
        <w:t xml:space="preserve"> по договорам социального найма</w:t>
      </w:r>
    </w:p>
    <w:p w:rsidR="00EB142C" w:rsidRPr="002F291F" w:rsidRDefault="00EB142C" w:rsidP="00EB142C">
      <w:pPr>
        <w:autoSpaceDE w:val="0"/>
        <w:autoSpaceDN w:val="0"/>
        <w:adjustRightInd w:val="0"/>
        <w:jc w:val="both"/>
        <w:rPr>
          <w:rFonts w:ascii="Times New Roman" w:hAnsi="Times New Roman" w:cs="Times New Roman"/>
          <w:sz w:val="20"/>
          <w:szCs w:val="20"/>
        </w:rPr>
      </w:pPr>
    </w:p>
    <w:p w:rsidR="00EB142C" w:rsidRPr="002F291F" w:rsidRDefault="00EB142C" w:rsidP="00EB142C">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EB142C" w:rsidRPr="001C382E" w:rsidTr="00EB142C">
        <w:tc>
          <w:tcPr>
            <w:tcW w:w="1737" w:type="pct"/>
            <w:vMerge w:val="restar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B142C" w:rsidRPr="001C382E" w:rsidRDefault="00EB142C" w:rsidP="00EB142C">
            <w:pPr>
              <w:autoSpaceDE w:val="0"/>
              <w:autoSpaceDN w:val="0"/>
              <w:adjustRightInd w:val="0"/>
              <w:spacing w:after="0" w:line="240" w:lineRule="auto"/>
              <w:jc w:val="center"/>
              <w:rPr>
                <w:rFonts w:ascii="Times New Roman" w:hAnsi="Times New Roman" w:cs="Times New Roman"/>
              </w:rPr>
            </w:pPr>
          </w:p>
        </w:tc>
      </w:tr>
      <w:tr w:rsidR="00EB142C" w:rsidRPr="001C382E" w:rsidTr="00EB142C">
        <w:tc>
          <w:tcPr>
            <w:tcW w:w="1737" w:type="pct"/>
            <w:vMerge/>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rPr>
                <w:rFonts w:ascii="Times New Roman" w:hAnsi="Times New Roman" w:cs="Times New Roman"/>
              </w:rPr>
            </w:pPr>
          </w:p>
        </w:tc>
      </w:tr>
      <w:tr w:rsidR="00EB142C" w:rsidRPr="001C382E" w:rsidTr="00EB142C">
        <w:tc>
          <w:tcPr>
            <w:tcW w:w="1737" w:type="pct"/>
            <w:vMerge/>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rPr>
                <w:rFonts w:ascii="Times New Roman" w:hAnsi="Times New Roman" w:cs="Times New Roman"/>
              </w:rPr>
            </w:pPr>
          </w:p>
        </w:tc>
      </w:tr>
    </w:tbl>
    <w:p w:rsidR="00EB142C" w:rsidRPr="001C382E"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EB142C" w:rsidRPr="001C382E" w:rsidRDefault="00EB142C" w:rsidP="00EB142C">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EB142C" w:rsidRPr="001C382E" w:rsidRDefault="00EB142C" w:rsidP="00EB142C">
      <w:pPr>
        <w:spacing w:after="0" w:line="240" w:lineRule="auto"/>
        <w:jc w:val="both"/>
        <w:rPr>
          <w:rFonts w:ascii="Times New Roman" w:hAnsi="Times New Roman" w:cs="Times New Roman"/>
          <w:sz w:val="24"/>
          <w:szCs w:val="24"/>
        </w:rPr>
      </w:pPr>
    </w:p>
    <w:p w:rsidR="00EB142C" w:rsidRPr="001C382E" w:rsidRDefault="00EB142C" w:rsidP="00EB142C">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EB142C" w:rsidRPr="001C382E" w:rsidRDefault="00EB142C" w:rsidP="00EB142C">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EB142C" w:rsidRPr="001345EB" w:rsidTr="00EB142C">
        <w:tc>
          <w:tcPr>
            <w:tcW w:w="1736" w:type="pct"/>
            <w:vMerge w:val="restart"/>
            <w:tcBorders>
              <w:top w:val="single" w:sz="4" w:space="0" w:color="auto"/>
              <w:left w:val="single" w:sz="4" w:space="0" w:color="auto"/>
              <w:bottom w:val="single" w:sz="4" w:space="0" w:color="auto"/>
              <w:right w:val="single" w:sz="4" w:space="0" w:color="auto"/>
            </w:tcBorders>
          </w:tcPr>
          <w:p w:rsidR="00EB142C" w:rsidRPr="001C382E" w:rsidRDefault="00EB142C" w:rsidP="00EB142C">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Pr>
                <w:rStyle w:val="af2"/>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B142C" w:rsidRPr="001345EB" w:rsidRDefault="00EB142C" w:rsidP="00EB142C">
            <w:pPr>
              <w:autoSpaceDE w:val="0"/>
              <w:autoSpaceDN w:val="0"/>
              <w:adjustRightInd w:val="0"/>
              <w:spacing w:after="0" w:line="240" w:lineRule="auto"/>
              <w:jc w:val="center"/>
              <w:rPr>
                <w:rFonts w:ascii="Times New Roman" w:hAnsi="Times New Roman" w:cs="Times New Roman"/>
              </w:rPr>
            </w:pPr>
          </w:p>
        </w:tc>
      </w:tr>
      <w:tr w:rsidR="00EB142C" w:rsidRPr="001345EB" w:rsidTr="00EB142C">
        <w:tc>
          <w:tcPr>
            <w:tcW w:w="1736" w:type="pct"/>
            <w:vMerge/>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rPr>
                <w:rFonts w:ascii="Times New Roman" w:hAnsi="Times New Roman" w:cs="Times New Roman"/>
              </w:rPr>
            </w:pPr>
          </w:p>
        </w:tc>
      </w:tr>
      <w:tr w:rsidR="00EB142C" w:rsidRPr="001345EB" w:rsidTr="00EB142C">
        <w:tc>
          <w:tcPr>
            <w:tcW w:w="1736" w:type="pct"/>
            <w:vMerge/>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rPr>
                <w:rFonts w:ascii="Times New Roman" w:hAnsi="Times New Roman" w:cs="Times New Roman"/>
              </w:rPr>
            </w:pPr>
          </w:p>
        </w:tc>
      </w:tr>
      <w:tr w:rsidR="00EB142C" w:rsidRPr="001345EB" w:rsidTr="00EB142C">
        <w:tc>
          <w:tcPr>
            <w:tcW w:w="1736" w:type="pct"/>
            <w:tcBorders>
              <w:top w:val="single" w:sz="4" w:space="0" w:color="auto"/>
              <w:left w:val="single" w:sz="4" w:space="0" w:color="auto"/>
              <w:bottom w:val="single" w:sz="4" w:space="0" w:color="auto"/>
              <w:right w:val="single" w:sz="4" w:space="0" w:color="auto"/>
            </w:tcBorders>
          </w:tcPr>
          <w:p w:rsidR="00EB142C" w:rsidRPr="002559A0" w:rsidRDefault="00EB142C" w:rsidP="00EB142C">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EB142C" w:rsidRPr="002559A0" w:rsidRDefault="00EB142C" w:rsidP="00EB142C">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rPr>
                <w:rFonts w:ascii="Times New Roman" w:hAnsi="Times New Roman" w:cs="Times New Roman"/>
              </w:rPr>
            </w:pPr>
          </w:p>
        </w:tc>
      </w:tr>
      <w:tr w:rsidR="00EB142C" w:rsidRPr="001345EB" w:rsidTr="00EB142C">
        <w:tc>
          <w:tcPr>
            <w:tcW w:w="1736" w:type="pct"/>
            <w:tcBorders>
              <w:top w:val="single" w:sz="4" w:space="0" w:color="auto"/>
              <w:left w:val="single" w:sz="4" w:space="0" w:color="auto"/>
              <w:bottom w:val="single" w:sz="4" w:space="0" w:color="auto"/>
              <w:right w:val="single" w:sz="4" w:space="0" w:color="auto"/>
            </w:tcBorders>
          </w:tcPr>
          <w:p w:rsidR="00EB142C" w:rsidRPr="002559A0" w:rsidRDefault="00EB142C" w:rsidP="00EB142C">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lastRenderedPageBreak/>
              <w:t xml:space="preserve">страховое свидетельство обязательного пенсионного страхования или документ, подтверждающий регистрацию в </w:t>
            </w:r>
            <w:proofErr w:type="gramStart"/>
            <w:r w:rsidRPr="002559A0">
              <w:rPr>
                <w:rFonts w:ascii="Times New Roman" w:hAnsi="Times New Roman"/>
                <w:sz w:val="24"/>
                <w:szCs w:val="24"/>
                <w:lang w:eastAsia="ru-RU"/>
              </w:rPr>
              <w:t>системе  индивидуального</w:t>
            </w:r>
            <w:proofErr w:type="gramEnd"/>
            <w:r w:rsidRPr="002559A0">
              <w:rPr>
                <w:rFonts w:ascii="Times New Roman" w:hAnsi="Times New Roman"/>
                <w:sz w:val="24"/>
                <w:szCs w:val="24"/>
                <w:lang w:eastAsia="ru-RU"/>
              </w:rPr>
              <w:t xml:space="preserve">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B142C" w:rsidRPr="002559A0" w:rsidRDefault="00EB142C" w:rsidP="00EB142C">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EB142C" w:rsidRPr="001345EB" w:rsidRDefault="00EB142C" w:rsidP="00EB142C">
            <w:pPr>
              <w:autoSpaceDE w:val="0"/>
              <w:autoSpaceDN w:val="0"/>
              <w:adjustRightInd w:val="0"/>
              <w:spacing w:after="0" w:line="240" w:lineRule="auto"/>
              <w:rPr>
                <w:rFonts w:ascii="Times New Roman" w:hAnsi="Times New Roman" w:cs="Times New Roman"/>
              </w:rPr>
            </w:pPr>
          </w:p>
        </w:tc>
      </w:tr>
    </w:tbl>
    <w:p w:rsidR="00EB142C" w:rsidRPr="001345EB" w:rsidRDefault="00EB142C" w:rsidP="00EB142C">
      <w:pPr>
        <w:rPr>
          <w:rFonts w:ascii="Times New Roman" w:hAnsi="Times New Roman" w:cs="Times New Roman"/>
        </w:rPr>
      </w:pPr>
    </w:p>
    <w:p w:rsidR="00EB142C" w:rsidRPr="001345EB" w:rsidRDefault="00EB142C" w:rsidP="00EB142C">
      <w:pPr>
        <w:spacing w:after="0" w:line="240" w:lineRule="auto"/>
        <w:rPr>
          <w:rFonts w:ascii="Times New Roman" w:hAnsi="Times New Roman" w:cs="Times New Roman"/>
        </w:rPr>
      </w:pPr>
      <w:r w:rsidRPr="001345EB">
        <w:rPr>
          <w:rFonts w:ascii="Times New Roman" w:hAnsi="Times New Roman" w:cs="Times New Roman"/>
        </w:rPr>
        <w:t>Выберите к какой категории заявителей Вы и члены Вашей семьи относитесь</w:t>
      </w:r>
    </w:p>
    <w:p w:rsidR="00EB142C" w:rsidRPr="001345EB" w:rsidRDefault="00EB142C" w:rsidP="00EB142C">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EB142C" w:rsidRPr="001345EB" w:rsidRDefault="00EB142C" w:rsidP="00EB142C">
      <w:pPr>
        <w:spacing w:after="0" w:line="240" w:lineRule="auto"/>
        <w:rPr>
          <w:rFonts w:ascii="Times New Roman" w:hAnsi="Times New Roman" w:cs="Times New Roman"/>
        </w:rPr>
      </w:pPr>
    </w:p>
    <w:tbl>
      <w:tblPr>
        <w:tblStyle w:val="af3"/>
        <w:tblW w:w="9747" w:type="dxa"/>
        <w:tblLook w:val="04A0" w:firstRow="1" w:lastRow="0" w:firstColumn="1" w:lastColumn="0" w:noHBand="0" w:noVBand="1"/>
      </w:tblPr>
      <w:tblGrid>
        <w:gridCol w:w="675"/>
        <w:gridCol w:w="9072"/>
      </w:tblGrid>
      <w:tr w:rsidR="00EB142C" w:rsidRPr="001345EB" w:rsidTr="00EB142C">
        <w:trPr>
          <w:trHeight w:val="331"/>
        </w:trPr>
        <w:tc>
          <w:tcPr>
            <w:tcW w:w="675" w:type="dxa"/>
          </w:tcPr>
          <w:p w:rsidR="00EB142C" w:rsidRPr="00257F44" w:rsidRDefault="00EB142C" w:rsidP="00EB142C">
            <w:pPr>
              <w:pStyle w:val="ConsPlusNormal"/>
              <w:ind w:firstLine="0"/>
              <w:contextualSpacing/>
              <w:jc w:val="both"/>
              <w:rPr>
                <w:rFonts w:ascii="Times New Roman" w:hAnsi="Times New Roman" w:cs="Times New Roman"/>
                <w:sz w:val="22"/>
                <w:szCs w:val="22"/>
                <w:highlight w:val="yellow"/>
              </w:rPr>
            </w:pPr>
          </w:p>
        </w:tc>
        <w:tc>
          <w:tcPr>
            <w:tcW w:w="9072" w:type="dxa"/>
          </w:tcPr>
          <w:p w:rsidR="00EB142C" w:rsidRPr="00AD0BD7" w:rsidRDefault="00EB142C" w:rsidP="00EB142C">
            <w:pPr>
              <w:pStyle w:val="a4"/>
              <w:numPr>
                <w:ilvl w:val="0"/>
                <w:numId w:val="20"/>
              </w:numPr>
              <w:spacing w:after="0"/>
              <w:contextualSpacing w:val="0"/>
              <w:rPr>
                <w:rFonts w:ascii="Times New Roman" w:hAnsi="Times New Roman"/>
              </w:rPr>
            </w:pPr>
            <w:r w:rsidRPr="00AD0BD7">
              <w:rPr>
                <w:rFonts w:ascii="Times New Roman" w:hAnsi="Times New Roman"/>
              </w:rPr>
              <w:t>малоимущих граждан,</w:t>
            </w:r>
          </w:p>
        </w:tc>
      </w:tr>
      <w:tr w:rsidR="00EB142C" w:rsidRPr="001345EB" w:rsidTr="00EB142C">
        <w:trPr>
          <w:trHeight w:val="331"/>
        </w:trPr>
        <w:tc>
          <w:tcPr>
            <w:tcW w:w="9747" w:type="dxa"/>
            <w:gridSpan w:val="2"/>
          </w:tcPr>
          <w:p w:rsidR="00EB142C" w:rsidRPr="00AD0BD7" w:rsidRDefault="00EB142C" w:rsidP="00EB142C">
            <w:pPr>
              <w:autoSpaceDE w:val="0"/>
              <w:autoSpaceDN w:val="0"/>
              <w:spacing w:after="0" w:line="240" w:lineRule="auto"/>
              <w:rPr>
                <w:rFonts w:ascii="Times New Roman" w:hAnsi="Times New Roman"/>
              </w:rPr>
            </w:pPr>
            <w:r w:rsidRPr="00AD0BD7">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EB142C" w:rsidRPr="001345EB" w:rsidTr="00EB142C">
        <w:trPr>
          <w:trHeight w:val="331"/>
        </w:trPr>
        <w:tc>
          <w:tcPr>
            <w:tcW w:w="675" w:type="dxa"/>
          </w:tcPr>
          <w:p w:rsidR="00EB142C" w:rsidRPr="00257F44" w:rsidRDefault="00EB142C" w:rsidP="00EB142C">
            <w:pPr>
              <w:spacing w:after="0" w:line="240" w:lineRule="auto"/>
              <w:jc w:val="both"/>
              <w:rPr>
                <w:rFonts w:ascii="Times New Roman" w:hAnsi="Times New Roman"/>
                <w:highlight w:val="yellow"/>
              </w:rPr>
            </w:pPr>
          </w:p>
        </w:tc>
        <w:tc>
          <w:tcPr>
            <w:tcW w:w="9072" w:type="dxa"/>
            <w:shd w:val="clear" w:color="auto" w:fill="auto"/>
          </w:tcPr>
          <w:p w:rsidR="00EB142C" w:rsidRPr="00AD0BD7" w:rsidRDefault="00EB142C" w:rsidP="00EB142C">
            <w:pPr>
              <w:spacing w:after="0" w:line="240" w:lineRule="auto"/>
              <w:jc w:val="both"/>
              <w:rPr>
                <w:rFonts w:ascii="Times New Roman" w:hAnsi="Times New Roman"/>
              </w:rPr>
            </w:pPr>
            <w:r w:rsidRPr="00AD0BD7">
              <w:rPr>
                <w:rFonts w:ascii="Times New Roman" w:hAnsi="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rPr>
                <w:rFonts w:ascii="Times New Roman" w:hAnsi="Times New Roman"/>
              </w:rPr>
            </w:pPr>
            <w:r w:rsidRPr="00AD0BD7">
              <w:rPr>
                <w:rFonts w:ascii="Times New Roman" w:hAnsi="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pStyle w:val="a4"/>
              <w:numPr>
                <w:ilvl w:val="0"/>
                <w:numId w:val="20"/>
              </w:numPr>
              <w:spacing w:after="0"/>
              <w:contextualSpacing w:val="0"/>
              <w:rPr>
                <w:rFonts w:ascii="Times New Roman" w:hAnsi="Times New Roman"/>
              </w:rPr>
            </w:pPr>
            <w:r w:rsidRPr="00AD0BD7">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EB142C" w:rsidRPr="001345EB" w:rsidTr="00EB142C">
        <w:trPr>
          <w:trHeight w:val="32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autoSpaceDE w:val="0"/>
              <w:autoSpaceDN w:val="0"/>
              <w:adjustRightInd w:val="0"/>
              <w:spacing w:after="0" w:line="240" w:lineRule="auto"/>
              <w:jc w:val="both"/>
              <w:rPr>
                <w:rFonts w:ascii="Times New Roman" w:hAnsi="Times New Roman"/>
              </w:rPr>
            </w:pPr>
            <w:r w:rsidRPr="00AD0BD7">
              <w:rPr>
                <w:rFonts w:ascii="Times New Roman" w:hAnsi="Times New Roman"/>
              </w:rPr>
              <w:t>- инвалиды Великой Отечественной войны;</w:t>
            </w:r>
          </w:p>
          <w:p w:rsidR="00EB142C" w:rsidRPr="00AD0BD7" w:rsidRDefault="00EB142C" w:rsidP="00EB142C">
            <w:pPr>
              <w:autoSpaceDE w:val="0"/>
              <w:autoSpaceDN w:val="0"/>
              <w:adjustRightInd w:val="0"/>
              <w:spacing w:after="0" w:line="240" w:lineRule="auto"/>
              <w:jc w:val="both"/>
              <w:rPr>
                <w:rFonts w:ascii="Times New Roman" w:hAnsi="Times New Roman"/>
              </w:rPr>
            </w:pP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rPr>
                <w:rFonts w:ascii="Times New Roman" w:hAnsi="Times New Roman"/>
              </w:rPr>
            </w:pPr>
            <w:r w:rsidRPr="00AD0BD7">
              <w:rPr>
                <w:rFonts w:ascii="Times New Roman" w:hAnsi="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rPr>
                <w:rFonts w:ascii="Times New Roman" w:hAnsi="Times New Roman"/>
              </w:rPr>
            </w:pPr>
            <w:r w:rsidRPr="00AD0BD7">
              <w:rPr>
                <w:rFonts w:ascii="Times New Roman" w:hAnsi="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rPr>
                <w:rFonts w:ascii="Times New Roman" w:hAnsi="Times New Roman"/>
              </w:rPr>
            </w:pPr>
            <w:r w:rsidRPr="00AD0BD7">
              <w:rPr>
                <w:rFonts w:ascii="Times New Roman" w:hAnsi="Times New Roman"/>
              </w:rPr>
              <w:t>-  лица, награжденные знаком "Жителю блокадного Ленинграда", лица, награжденные знаком "Житель осажденного Севастополя";</w:t>
            </w:r>
          </w:p>
        </w:tc>
      </w:tr>
      <w:tr w:rsidR="00EB142C" w:rsidRPr="001345EB" w:rsidTr="00EB142C">
        <w:trPr>
          <w:trHeight w:val="331"/>
        </w:trPr>
        <w:tc>
          <w:tcPr>
            <w:tcW w:w="675" w:type="dxa"/>
          </w:tcPr>
          <w:p w:rsidR="00EB142C" w:rsidRPr="00257F44" w:rsidRDefault="00EB142C" w:rsidP="00EB142C">
            <w:pPr>
              <w:rPr>
                <w:rFonts w:ascii="Times New Roman" w:hAnsi="Times New Roman"/>
                <w:highlight w:val="yellow"/>
              </w:rPr>
            </w:pPr>
          </w:p>
        </w:tc>
        <w:tc>
          <w:tcPr>
            <w:tcW w:w="9072" w:type="dxa"/>
          </w:tcPr>
          <w:p w:rsidR="00EB142C" w:rsidRPr="00AD0BD7" w:rsidRDefault="00EB142C" w:rsidP="00EB142C">
            <w:pPr>
              <w:rPr>
                <w:rFonts w:ascii="Times New Roman" w:hAnsi="Times New Roman"/>
              </w:rPr>
            </w:pPr>
            <w:r w:rsidRPr="00AD0BD7">
              <w:rPr>
                <w:rFonts w:ascii="Times New Roman" w:hAnsi="Times New Roman"/>
              </w:rPr>
              <w:t xml:space="preserve">-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AD0BD7">
              <w:rPr>
                <w:rFonts w:ascii="Times New Roman" w:hAnsi="Times New Roman"/>
              </w:rPr>
              <w:lastRenderedPageBreak/>
              <w:t>противовоздушной обороны, а также члены семей погибших работников госпиталей и больниц города Ленинграда;</w:t>
            </w:r>
          </w:p>
        </w:tc>
      </w:tr>
      <w:tr w:rsidR="00EB142C" w:rsidRPr="002A314B" w:rsidTr="00EB142C">
        <w:trPr>
          <w:trHeight w:val="331"/>
        </w:trPr>
        <w:tc>
          <w:tcPr>
            <w:tcW w:w="675" w:type="dxa"/>
          </w:tcPr>
          <w:p w:rsidR="00EB142C" w:rsidRPr="002A314B" w:rsidRDefault="00EB142C" w:rsidP="00EB142C">
            <w:pPr>
              <w:rPr>
                <w:rFonts w:ascii="Times New Roman" w:hAnsi="Times New Roman"/>
                <w:highlight w:val="yellow"/>
              </w:rPr>
            </w:pPr>
          </w:p>
        </w:tc>
        <w:tc>
          <w:tcPr>
            <w:tcW w:w="9072" w:type="dxa"/>
          </w:tcPr>
          <w:p w:rsidR="00EB142C" w:rsidRPr="001C382E" w:rsidRDefault="00EB142C" w:rsidP="00EB142C">
            <w:pPr>
              <w:rPr>
                <w:rFonts w:ascii="Times New Roman" w:hAnsi="Times New Roman"/>
              </w:rPr>
            </w:pPr>
            <w:r w:rsidRPr="001C382E">
              <w:rPr>
                <w:rFonts w:ascii="Times New Roman" w:hAnsi="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1C382E">
                <w:rPr>
                  <w:rFonts w:ascii="Times New Roman" w:hAnsi="Times New Roman"/>
                  <w:sz w:val="24"/>
                  <w:szCs w:val="24"/>
                </w:rPr>
                <w:t>законом</w:t>
              </w:r>
            </w:hyperlink>
            <w:r w:rsidRPr="001C382E">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EB142C" w:rsidRPr="002A314B" w:rsidTr="00EB142C">
        <w:trPr>
          <w:trHeight w:val="331"/>
        </w:trPr>
        <w:tc>
          <w:tcPr>
            <w:tcW w:w="675" w:type="dxa"/>
          </w:tcPr>
          <w:p w:rsidR="00EB142C" w:rsidRPr="002A314B" w:rsidRDefault="00EB142C" w:rsidP="00EB142C">
            <w:pPr>
              <w:rPr>
                <w:rFonts w:ascii="Times New Roman" w:hAnsi="Times New Roman"/>
                <w:highlight w:val="yellow"/>
              </w:rPr>
            </w:pPr>
          </w:p>
        </w:tc>
        <w:tc>
          <w:tcPr>
            <w:tcW w:w="9072" w:type="dxa"/>
          </w:tcPr>
          <w:p w:rsidR="00EB142C" w:rsidRPr="001C382E" w:rsidRDefault="00EB142C" w:rsidP="00EB142C">
            <w:pPr>
              <w:rPr>
                <w:rFonts w:ascii="Times New Roman" w:hAnsi="Times New Roman"/>
                <w:sz w:val="24"/>
                <w:szCs w:val="24"/>
              </w:rPr>
            </w:pPr>
            <w:r w:rsidRPr="001C382E">
              <w:rPr>
                <w:rFonts w:ascii="Times New Roman" w:hAnsi="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EB142C" w:rsidRPr="001345EB" w:rsidTr="00EB142C">
        <w:trPr>
          <w:trHeight w:val="331"/>
        </w:trPr>
        <w:tc>
          <w:tcPr>
            <w:tcW w:w="675" w:type="dxa"/>
          </w:tcPr>
          <w:p w:rsidR="00EB142C" w:rsidRPr="002A314B" w:rsidRDefault="00EB142C" w:rsidP="00EB142C">
            <w:pPr>
              <w:rPr>
                <w:rFonts w:ascii="Times New Roman" w:hAnsi="Times New Roman"/>
                <w:highlight w:val="yellow"/>
              </w:rPr>
            </w:pPr>
          </w:p>
        </w:tc>
        <w:tc>
          <w:tcPr>
            <w:tcW w:w="9072" w:type="dxa"/>
          </w:tcPr>
          <w:p w:rsidR="00EB142C" w:rsidRPr="001C382E" w:rsidRDefault="00EB142C" w:rsidP="00EB142C">
            <w:pPr>
              <w:rPr>
                <w:rFonts w:ascii="Times New Roman" w:hAnsi="Times New Roman"/>
                <w:sz w:val="24"/>
                <w:szCs w:val="24"/>
              </w:rPr>
            </w:pPr>
            <w:r w:rsidRPr="001C382E">
              <w:rPr>
                <w:rFonts w:ascii="Times New Roman" w:hAnsi="Times New Roman"/>
                <w:sz w:val="24"/>
                <w:szCs w:val="24"/>
              </w:rPr>
              <w:t>- граждане, признанные в установленном порядке вынужденными переселенцами</w:t>
            </w:r>
          </w:p>
        </w:tc>
      </w:tr>
    </w:tbl>
    <w:p w:rsidR="00EB142C" w:rsidRPr="001345EB" w:rsidRDefault="00EB142C" w:rsidP="00EB142C">
      <w:pPr>
        <w:rPr>
          <w:rFonts w:ascii="Times New Roman" w:hAnsi="Times New Roman" w:cs="Times New Roman"/>
          <w:lang w:eastAsia="ru-RU"/>
        </w:rPr>
      </w:pPr>
    </w:p>
    <w:p w:rsidR="00EB142C" w:rsidRPr="001345EB" w:rsidRDefault="00EB142C" w:rsidP="00EB142C">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уждающихся</w:t>
      </w:r>
      <w:r w:rsidRPr="001345EB">
        <w:rPr>
          <w:rFonts w:ascii="Times New Roman" w:hAnsi="Times New Roman" w:cs="Times New Roman"/>
          <w:lang w:eastAsia="ru-RU"/>
        </w:rPr>
        <w:t xml:space="preserve"> в жилом помещении по договору социального найма:</w:t>
      </w:r>
    </w:p>
    <w:p w:rsidR="00EB142C" w:rsidRPr="001345EB" w:rsidRDefault="00EB142C" w:rsidP="00EB142C">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3"/>
        <w:tblW w:w="0" w:type="auto"/>
        <w:tblLook w:val="04A0" w:firstRow="1" w:lastRow="0" w:firstColumn="1" w:lastColumn="0" w:noHBand="0" w:noVBand="1"/>
      </w:tblPr>
      <w:tblGrid>
        <w:gridCol w:w="963"/>
        <w:gridCol w:w="2580"/>
        <w:gridCol w:w="2258"/>
        <w:gridCol w:w="1862"/>
        <w:gridCol w:w="1682"/>
      </w:tblGrid>
      <w:tr w:rsidR="00EB142C" w:rsidRPr="001345EB" w:rsidTr="00EB142C">
        <w:trPr>
          <w:trHeight w:val="1851"/>
        </w:trPr>
        <w:tc>
          <w:tcPr>
            <w:tcW w:w="1019"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w:t>
            </w:r>
          </w:p>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п/п</w:t>
            </w:r>
          </w:p>
        </w:tc>
        <w:tc>
          <w:tcPr>
            <w:tcW w:w="2761"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Фамилия, имя, отчество членов семьи</w:t>
            </w:r>
            <w:r w:rsidRPr="001345EB">
              <w:rPr>
                <w:rFonts w:ascii="Times New Roman" w:hAnsi="Times New Roman"/>
              </w:rPr>
              <w:t>, дата рождения</w:t>
            </w:r>
          </w:p>
        </w:tc>
        <w:tc>
          <w:tcPr>
            <w:tcW w:w="2343"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Родственные отношения</w:t>
            </w:r>
          </w:p>
        </w:tc>
        <w:tc>
          <w:tcPr>
            <w:tcW w:w="1932"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Отношение к работе, учебе</w:t>
            </w:r>
            <w:r w:rsidRPr="001345EB">
              <w:rPr>
                <w:rStyle w:val="af2"/>
                <w:rFonts w:ascii="Times New Roman" w:hAnsi="Times New Roman"/>
              </w:rPr>
              <w:footnoteReference w:id="2"/>
            </w:r>
          </w:p>
        </w:tc>
        <w:tc>
          <w:tcPr>
            <w:tcW w:w="1692"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eastAsia="Times New Roman" w:hAnsi="Times New Roman"/>
              </w:rPr>
              <w:t xml:space="preserve">Паспортные данные </w:t>
            </w:r>
            <w:r w:rsidRPr="001345EB">
              <w:rPr>
                <w:rFonts w:ascii="Times New Roman" w:hAnsi="Times New Roman"/>
              </w:rPr>
              <w:t xml:space="preserve">гражданина РФ </w:t>
            </w:r>
            <w:r w:rsidRPr="001345EB">
              <w:rPr>
                <w:rFonts w:ascii="Times New Roman" w:eastAsia="Times New Roman" w:hAnsi="Times New Roman"/>
              </w:rPr>
              <w:t xml:space="preserve">(серия и номер, кем, когда </w:t>
            </w:r>
            <w:proofErr w:type="gramStart"/>
            <w:r w:rsidRPr="001345EB">
              <w:rPr>
                <w:rFonts w:ascii="Times New Roman" w:eastAsia="Times New Roman" w:hAnsi="Times New Roman"/>
              </w:rPr>
              <w:t>выдан</w:t>
            </w:r>
            <w:r w:rsidRPr="001345EB">
              <w:rPr>
                <w:rFonts w:ascii="Times New Roman" w:hAnsi="Times New Roman"/>
              </w:rPr>
              <w:t>)/</w:t>
            </w:r>
            <w:proofErr w:type="gramEnd"/>
            <w:r w:rsidRPr="001345EB">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EB142C" w:rsidRPr="001345EB" w:rsidTr="00EB142C">
        <w:trPr>
          <w:trHeight w:val="372"/>
        </w:trPr>
        <w:tc>
          <w:tcPr>
            <w:tcW w:w="1019" w:type="dxa"/>
          </w:tcPr>
          <w:p w:rsidR="00EB142C" w:rsidRPr="001345EB" w:rsidRDefault="00EB142C" w:rsidP="00EB142C">
            <w:pPr>
              <w:spacing w:after="0" w:line="240" w:lineRule="auto"/>
              <w:jc w:val="center"/>
              <w:rPr>
                <w:rFonts w:ascii="Times New Roman" w:eastAsia="Times New Roman" w:hAnsi="Times New Roman"/>
              </w:rPr>
            </w:pPr>
          </w:p>
        </w:tc>
        <w:tc>
          <w:tcPr>
            <w:tcW w:w="2761" w:type="dxa"/>
          </w:tcPr>
          <w:p w:rsidR="00EB142C" w:rsidRPr="001345EB" w:rsidRDefault="00EB142C" w:rsidP="00EB142C">
            <w:pPr>
              <w:spacing w:after="0" w:line="240" w:lineRule="auto"/>
              <w:jc w:val="center"/>
              <w:rPr>
                <w:rFonts w:ascii="Times New Roman" w:eastAsia="Times New Roman" w:hAnsi="Times New Roman"/>
              </w:rPr>
            </w:pPr>
          </w:p>
        </w:tc>
        <w:tc>
          <w:tcPr>
            <w:tcW w:w="2343" w:type="dxa"/>
          </w:tcPr>
          <w:p w:rsidR="00EB142C" w:rsidRPr="001345EB" w:rsidRDefault="00EB142C" w:rsidP="00EB142C">
            <w:pPr>
              <w:spacing w:after="0" w:line="240" w:lineRule="auto"/>
              <w:jc w:val="center"/>
              <w:rPr>
                <w:rFonts w:ascii="Times New Roman" w:eastAsia="Times New Roman" w:hAnsi="Times New Roman"/>
              </w:rPr>
            </w:pPr>
            <w:r w:rsidRPr="001345EB">
              <w:rPr>
                <w:rFonts w:ascii="Times New Roman" w:hAnsi="Times New Roman"/>
              </w:rPr>
              <w:t>Супруг (супруга)</w:t>
            </w:r>
          </w:p>
        </w:tc>
        <w:tc>
          <w:tcPr>
            <w:tcW w:w="1932" w:type="dxa"/>
          </w:tcPr>
          <w:p w:rsidR="00EB142C" w:rsidRPr="001345EB" w:rsidRDefault="00EB142C" w:rsidP="00EB142C">
            <w:pPr>
              <w:spacing w:after="0" w:line="240" w:lineRule="auto"/>
              <w:jc w:val="center"/>
              <w:rPr>
                <w:rFonts w:ascii="Times New Roman" w:eastAsia="Times New Roman" w:hAnsi="Times New Roman"/>
              </w:rPr>
            </w:pPr>
          </w:p>
        </w:tc>
        <w:tc>
          <w:tcPr>
            <w:tcW w:w="1692" w:type="dxa"/>
          </w:tcPr>
          <w:p w:rsidR="00EB142C" w:rsidRPr="001345EB" w:rsidRDefault="00EB142C" w:rsidP="00EB142C">
            <w:pPr>
              <w:spacing w:after="0" w:line="240" w:lineRule="auto"/>
              <w:jc w:val="center"/>
              <w:rPr>
                <w:rFonts w:ascii="Times New Roman" w:eastAsia="Times New Roman" w:hAnsi="Times New Roman"/>
              </w:rPr>
            </w:pPr>
          </w:p>
        </w:tc>
      </w:tr>
      <w:tr w:rsidR="00EB142C" w:rsidRPr="001345EB" w:rsidTr="00EB142C">
        <w:trPr>
          <w:trHeight w:val="493"/>
        </w:trPr>
        <w:tc>
          <w:tcPr>
            <w:tcW w:w="1019" w:type="dxa"/>
          </w:tcPr>
          <w:p w:rsidR="00EB142C" w:rsidRPr="001345EB" w:rsidRDefault="00EB142C" w:rsidP="00EB142C">
            <w:pPr>
              <w:spacing w:after="0" w:line="240" w:lineRule="auto"/>
              <w:jc w:val="center"/>
              <w:rPr>
                <w:rFonts w:ascii="Times New Roman" w:eastAsia="Times New Roman" w:hAnsi="Times New Roman"/>
              </w:rPr>
            </w:pPr>
          </w:p>
          <w:p w:rsidR="00EB142C" w:rsidRPr="001345EB" w:rsidRDefault="00EB142C" w:rsidP="00EB142C">
            <w:pPr>
              <w:spacing w:after="0" w:line="240" w:lineRule="auto"/>
              <w:jc w:val="center"/>
              <w:rPr>
                <w:rFonts w:ascii="Times New Roman" w:eastAsia="Times New Roman" w:hAnsi="Times New Roman"/>
              </w:rPr>
            </w:pPr>
          </w:p>
        </w:tc>
        <w:tc>
          <w:tcPr>
            <w:tcW w:w="2761" w:type="dxa"/>
          </w:tcPr>
          <w:p w:rsidR="00EB142C" w:rsidRPr="001345EB" w:rsidRDefault="00EB142C" w:rsidP="00EB142C">
            <w:pPr>
              <w:spacing w:after="0" w:line="240" w:lineRule="auto"/>
              <w:jc w:val="center"/>
              <w:rPr>
                <w:rFonts w:ascii="Times New Roman" w:eastAsia="Times New Roman" w:hAnsi="Times New Roman"/>
              </w:rPr>
            </w:pPr>
          </w:p>
        </w:tc>
        <w:tc>
          <w:tcPr>
            <w:tcW w:w="2343" w:type="dxa"/>
          </w:tcPr>
          <w:p w:rsidR="00EB142C" w:rsidRPr="001345EB" w:rsidRDefault="00EB142C" w:rsidP="00EB142C">
            <w:pPr>
              <w:spacing w:after="0" w:line="240" w:lineRule="auto"/>
              <w:jc w:val="center"/>
              <w:rPr>
                <w:rFonts w:ascii="Times New Roman" w:hAnsi="Times New Roman"/>
              </w:rPr>
            </w:pPr>
            <w:r w:rsidRPr="001345EB">
              <w:rPr>
                <w:rFonts w:ascii="Times New Roman" w:hAnsi="Times New Roman"/>
              </w:rPr>
              <w:t>Дети</w:t>
            </w:r>
          </w:p>
        </w:tc>
        <w:tc>
          <w:tcPr>
            <w:tcW w:w="1932" w:type="dxa"/>
          </w:tcPr>
          <w:p w:rsidR="00EB142C" w:rsidRPr="001345EB" w:rsidRDefault="00EB142C" w:rsidP="00EB142C">
            <w:pPr>
              <w:spacing w:after="0" w:line="240" w:lineRule="auto"/>
              <w:jc w:val="center"/>
              <w:rPr>
                <w:rFonts w:ascii="Times New Roman" w:eastAsia="Times New Roman" w:hAnsi="Times New Roman"/>
              </w:rPr>
            </w:pPr>
          </w:p>
        </w:tc>
        <w:tc>
          <w:tcPr>
            <w:tcW w:w="1692" w:type="dxa"/>
          </w:tcPr>
          <w:p w:rsidR="00EB142C" w:rsidRPr="001345EB" w:rsidRDefault="00EB142C" w:rsidP="00EB142C">
            <w:pPr>
              <w:spacing w:after="0" w:line="240" w:lineRule="auto"/>
              <w:jc w:val="center"/>
              <w:rPr>
                <w:rFonts w:ascii="Times New Roman" w:eastAsia="Times New Roman" w:hAnsi="Times New Roman"/>
              </w:rPr>
            </w:pPr>
          </w:p>
        </w:tc>
      </w:tr>
      <w:tr w:rsidR="00EB142C" w:rsidRPr="001345EB" w:rsidTr="00EB142C">
        <w:trPr>
          <w:trHeight w:val="493"/>
        </w:trPr>
        <w:tc>
          <w:tcPr>
            <w:tcW w:w="1019" w:type="dxa"/>
          </w:tcPr>
          <w:p w:rsidR="00EB142C" w:rsidRPr="001345EB" w:rsidRDefault="00EB142C" w:rsidP="00EB142C">
            <w:pPr>
              <w:spacing w:after="0" w:line="240" w:lineRule="auto"/>
              <w:jc w:val="center"/>
              <w:rPr>
                <w:rFonts w:ascii="Times New Roman" w:eastAsia="Times New Roman" w:hAnsi="Times New Roman"/>
              </w:rPr>
            </w:pPr>
          </w:p>
        </w:tc>
        <w:tc>
          <w:tcPr>
            <w:tcW w:w="2761" w:type="dxa"/>
          </w:tcPr>
          <w:p w:rsidR="00EB142C" w:rsidRPr="001345EB" w:rsidRDefault="00EB142C" w:rsidP="00EB142C">
            <w:pPr>
              <w:spacing w:after="0" w:line="240" w:lineRule="auto"/>
              <w:jc w:val="center"/>
              <w:rPr>
                <w:rFonts w:ascii="Times New Roman" w:eastAsia="Times New Roman" w:hAnsi="Times New Roman"/>
              </w:rPr>
            </w:pPr>
          </w:p>
        </w:tc>
        <w:tc>
          <w:tcPr>
            <w:tcW w:w="2343" w:type="dxa"/>
          </w:tcPr>
          <w:p w:rsidR="00EB142C" w:rsidRPr="001345EB" w:rsidRDefault="00EB142C" w:rsidP="00EB142C">
            <w:pPr>
              <w:spacing w:after="0" w:line="240" w:lineRule="auto"/>
              <w:jc w:val="center"/>
              <w:rPr>
                <w:rFonts w:ascii="Times New Roman" w:hAnsi="Times New Roman"/>
              </w:rPr>
            </w:pPr>
            <w:r w:rsidRPr="001345EB">
              <w:rPr>
                <w:rFonts w:ascii="Times New Roman" w:hAnsi="Times New Roman"/>
              </w:rPr>
              <w:t>иные члены семьи, совместно проживающие</w:t>
            </w:r>
            <w:r>
              <w:rPr>
                <w:rFonts w:ascii="Times New Roman" w:hAnsi="Times New Roman"/>
              </w:rPr>
              <w:t xml:space="preserve"> </w:t>
            </w:r>
            <w:r w:rsidRPr="001345EB">
              <w:rPr>
                <w:rFonts w:ascii="Times New Roman" w:hAnsi="Times New Roman"/>
              </w:rPr>
              <w:t>(указать какие)</w:t>
            </w:r>
          </w:p>
        </w:tc>
        <w:tc>
          <w:tcPr>
            <w:tcW w:w="1932" w:type="dxa"/>
          </w:tcPr>
          <w:p w:rsidR="00EB142C" w:rsidRPr="001345EB" w:rsidRDefault="00EB142C" w:rsidP="00EB142C">
            <w:pPr>
              <w:spacing w:after="0" w:line="240" w:lineRule="auto"/>
              <w:jc w:val="center"/>
              <w:rPr>
                <w:rFonts w:ascii="Times New Roman" w:eastAsia="Times New Roman" w:hAnsi="Times New Roman"/>
              </w:rPr>
            </w:pPr>
          </w:p>
        </w:tc>
        <w:tc>
          <w:tcPr>
            <w:tcW w:w="1692" w:type="dxa"/>
          </w:tcPr>
          <w:p w:rsidR="00EB142C" w:rsidRPr="001345EB" w:rsidRDefault="00EB142C" w:rsidP="00EB142C">
            <w:pPr>
              <w:spacing w:after="0" w:line="240" w:lineRule="auto"/>
              <w:jc w:val="center"/>
              <w:rPr>
                <w:rFonts w:ascii="Times New Roman" w:eastAsia="Times New Roman" w:hAnsi="Times New Roman"/>
              </w:rPr>
            </w:pPr>
          </w:p>
        </w:tc>
      </w:tr>
    </w:tbl>
    <w:p w:rsidR="00EB142C" w:rsidRDefault="00EB142C" w:rsidP="00EB142C">
      <w:pPr>
        <w:autoSpaceDE w:val="0"/>
        <w:autoSpaceDN w:val="0"/>
        <w:spacing w:after="0" w:line="240" w:lineRule="auto"/>
        <w:ind w:firstLine="720"/>
        <w:rPr>
          <w:rFonts w:ascii="Times New Roman" w:hAnsi="Times New Roman" w:cs="Times New Roman"/>
        </w:rPr>
      </w:pPr>
    </w:p>
    <w:p w:rsidR="00EB142C" w:rsidRPr="00C805D0" w:rsidRDefault="00EB142C" w:rsidP="00EB142C">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3"/>
        <w:tblW w:w="0" w:type="auto"/>
        <w:tblLook w:val="04A0" w:firstRow="1" w:lastRow="0" w:firstColumn="1" w:lastColumn="0" w:noHBand="0" w:noVBand="1"/>
      </w:tblPr>
      <w:tblGrid>
        <w:gridCol w:w="965"/>
        <w:gridCol w:w="2587"/>
        <w:gridCol w:w="2246"/>
        <w:gridCol w:w="1864"/>
        <w:gridCol w:w="1683"/>
      </w:tblGrid>
      <w:tr w:rsidR="00EB142C" w:rsidRPr="00C805D0" w:rsidTr="00EB142C">
        <w:trPr>
          <w:trHeight w:val="1851"/>
        </w:trPr>
        <w:tc>
          <w:tcPr>
            <w:tcW w:w="1019" w:type="dxa"/>
          </w:tcPr>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lastRenderedPageBreak/>
              <w:t>№</w:t>
            </w:r>
          </w:p>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t>п/п</w:t>
            </w:r>
          </w:p>
        </w:tc>
        <w:tc>
          <w:tcPr>
            <w:tcW w:w="2761" w:type="dxa"/>
          </w:tcPr>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t>Фамилия, имя, отчество</w:t>
            </w:r>
            <w:r w:rsidRPr="00C805D0">
              <w:rPr>
                <w:rFonts w:ascii="Times New Roman" w:hAnsi="Times New Roman"/>
              </w:rPr>
              <w:t>, дата рождения</w:t>
            </w:r>
          </w:p>
        </w:tc>
        <w:tc>
          <w:tcPr>
            <w:tcW w:w="2343" w:type="dxa"/>
          </w:tcPr>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t xml:space="preserve">Родственные отношения </w:t>
            </w:r>
          </w:p>
        </w:tc>
        <w:tc>
          <w:tcPr>
            <w:tcW w:w="1932" w:type="dxa"/>
          </w:tcPr>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t>Отношение к работе, учебе</w:t>
            </w:r>
            <w:r w:rsidRPr="00C805D0">
              <w:rPr>
                <w:rStyle w:val="af2"/>
                <w:rFonts w:ascii="Times New Roman" w:hAnsi="Times New Roman"/>
              </w:rPr>
              <w:footnoteReference w:id="3"/>
            </w:r>
          </w:p>
        </w:tc>
        <w:tc>
          <w:tcPr>
            <w:tcW w:w="1692" w:type="dxa"/>
          </w:tcPr>
          <w:p w:rsidR="00EB142C" w:rsidRPr="00C805D0" w:rsidRDefault="00EB142C" w:rsidP="00EB142C">
            <w:pPr>
              <w:spacing w:after="0" w:line="240" w:lineRule="auto"/>
              <w:jc w:val="center"/>
              <w:rPr>
                <w:rFonts w:ascii="Times New Roman" w:eastAsia="Times New Roman" w:hAnsi="Times New Roman"/>
              </w:rPr>
            </w:pPr>
            <w:r w:rsidRPr="00C805D0">
              <w:rPr>
                <w:rFonts w:ascii="Times New Roman" w:eastAsia="Times New Roman" w:hAnsi="Times New Roman"/>
              </w:rPr>
              <w:t xml:space="preserve">Паспортные данные </w:t>
            </w:r>
            <w:r w:rsidRPr="00C805D0">
              <w:rPr>
                <w:rFonts w:ascii="Times New Roman" w:hAnsi="Times New Roman"/>
              </w:rPr>
              <w:t xml:space="preserve">гражданина РФ </w:t>
            </w:r>
            <w:r w:rsidRPr="00C805D0">
              <w:rPr>
                <w:rFonts w:ascii="Times New Roman" w:eastAsia="Times New Roman" w:hAnsi="Times New Roman"/>
              </w:rPr>
              <w:t xml:space="preserve">(серия и номер, кем, когда </w:t>
            </w:r>
            <w:proofErr w:type="gramStart"/>
            <w:r w:rsidRPr="00C805D0">
              <w:rPr>
                <w:rFonts w:ascii="Times New Roman" w:eastAsia="Times New Roman" w:hAnsi="Times New Roman"/>
              </w:rPr>
              <w:t>выдан</w:t>
            </w:r>
            <w:r w:rsidRPr="00C805D0">
              <w:rPr>
                <w:rFonts w:ascii="Times New Roman" w:hAnsi="Times New Roman"/>
              </w:rPr>
              <w:t>)/</w:t>
            </w:r>
            <w:proofErr w:type="gramEnd"/>
            <w:r w:rsidRPr="00C805D0">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EB142C" w:rsidRPr="00C805D0" w:rsidTr="00EB142C">
        <w:trPr>
          <w:trHeight w:val="372"/>
        </w:trPr>
        <w:tc>
          <w:tcPr>
            <w:tcW w:w="1019" w:type="dxa"/>
          </w:tcPr>
          <w:p w:rsidR="00EB142C" w:rsidRPr="00C805D0" w:rsidRDefault="00EB142C" w:rsidP="00EB142C">
            <w:pPr>
              <w:spacing w:after="0" w:line="240" w:lineRule="auto"/>
              <w:jc w:val="center"/>
              <w:rPr>
                <w:rFonts w:ascii="Times New Roman" w:eastAsia="Times New Roman" w:hAnsi="Times New Roman"/>
              </w:rPr>
            </w:pPr>
          </w:p>
        </w:tc>
        <w:tc>
          <w:tcPr>
            <w:tcW w:w="2761" w:type="dxa"/>
          </w:tcPr>
          <w:p w:rsidR="00EB142C" w:rsidRPr="00C805D0" w:rsidRDefault="00EB142C" w:rsidP="00EB142C">
            <w:pPr>
              <w:spacing w:after="0" w:line="240" w:lineRule="auto"/>
              <w:jc w:val="center"/>
              <w:rPr>
                <w:rFonts w:ascii="Times New Roman" w:eastAsia="Times New Roman" w:hAnsi="Times New Roman"/>
              </w:rPr>
            </w:pPr>
          </w:p>
        </w:tc>
        <w:tc>
          <w:tcPr>
            <w:tcW w:w="2343" w:type="dxa"/>
          </w:tcPr>
          <w:p w:rsidR="00EB142C" w:rsidRPr="00C805D0" w:rsidRDefault="00EB142C" w:rsidP="00EB142C">
            <w:pPr>
              <w:spacing w:after="0" w:line="240" w:lineRule="auto"/>
              <w:jc w:val="center"/>
              <w:rPr>
                <w:rFonts w:ascii="Times New Roman" w:eastAsia="Times New Roman" w:hAnsi="Times New Roman"/>
              </w:rPr>
            </w:pPr>
          </w:p>
        </w:tc>
        <w:tc>
          <w:tcPr>
            <w:tcW w:w="1932" w:type="dxa"/>
          </w:tcPr>
          <w:p w:rsidR="00EB142C" w:rsidRPr="00C805D0" w:rsidRDefault="00EB142C" w:rsidP="00EB142C">
            <w:pPr>
              <w:spacing w:after="0" w:line="240" w:lineRule="auto"/>
              <w:jc w:val="center"/>
              <w:rPr>
                <w:rFonts w:ascii="Times New Roman" w:eastAsia="Times New Roman" w:hAnsi="Times New Roman"/>
              </w:rPr>
            </w:pPr>
          </w:p>
        </w:tc>
        <w:tc>
          <w:tcPr>
            <w:tcW w:w="1692" w:type="dxa"/>
          </w:tcPr>
          <w:p w:rsidR="00EB142C" w:rsidRPr="00C805D0" w:rsidRDefault="00EB142C" w:rsidP="00EB142C">
            <w:pPr>
              <w:spacing w:after="0" w:line="240" w:lineRule="auto"/>
              <w:jc w:val="center"/>
              <w:rPr>
                <w:rFonts w:ascii="Times New Roman" w:eastAsia="Times New Roman" w:hAnsi="Times New Roman"/>
              </w:rPr>
            </w:pPr>
          </w:p>
        </w:tc>
      </w:tr>
      <w:tr w:rsidR="00EB142C" w:rsidRPr="00C805D0" w:rsidTr="00EB142C">
        <w:trPr>
          <w:trHeight w:val="493"/>
        </w:trPr>
        <w:tc>
          <w:tcPr>
            <w:tcW w:w="1019" w:type="dxa"/>
          </w:tcPr>
          <w:p w:rsidR="00EB142C" w:rsidRPr="00C805D0" w:rsidRDefault="00EB142C" w:rsidP="00EB142C">
            <w:pPr>
              <w:spacing w:after="0" w:line="240" w:lineRule="auto"/>
              <w:jc w:val="center"/>
              <w:rPr>
                <w:rFonts w:ascii="Times New Roman" w:eastAsia="Times New Roman" w:hAnsi="Times New Roman"/>
              </w:rPr>
            </w:pPr>
          </w:p>
          <w:p w:rsidR="00EB142C" w:rsidRPr="00C805D0" w:rsidRDefault="00EB142C" w:rsidP="00EB142C">
            <w:pPr>
              <w:spacing w:after="0" w:line="240" w:lineRule="auto"/>
              <w:jc w:val="center"/>
              <w:rPr>
                <w:rFonts w:ascii="Times New Roman" w:eastAsia="Times New Roman" w:hAnsi="Times New Roman"/>
              </w:rPr>
            </w:pPr>
          </w:p>
        </w:tc>
        <w:tc>
          <w:tcPr>
            <w:tcW w:w="2761" w:type="dxa"/>
          </w:tcPr>
          <w:p w:rsidR="00EB142C" w:rsidRPr="00C805D0" w:rsidRDefault="00EB142C" w:rsidP="00EB142C">
            <w:pPr>
              <w:spacing w:after="0" w:line="240" w:lineRule="auto"/>
              <w:jc w:val="center"/>
              <w:rPr>
                <w:rFonts w:ascii="Times New Roman" w:eastAsia="Times New Roman" w:hAnsi="Times New Roman"/>
              </w:rPr>
            </w:pPr>
          </w:p>
        </w:tc>
        <w:tc>
          <w:tcPr>
            <w:tcW w:w="2343" w:type="dxa"/>
          </w:tcPr>
          <w:p w:rsidR="00EB142C" w:rsidRPr="00C805D0" w:rsidRDefault="00EB142C" w:rsidP="00EB142C">
            <w:pPr>
              <w:spacing w:after="0" w:line="240" w:lineRule="auto"/>
              <w:jc w:val="center"/>
              <w:rPr>
                <w:rFonts w:ascii="Times New Roman" w:hAnsi="Times New Roman"/>
              </w:rPr>
            </w:pPr>
          </w:p>
        </w:tc>
        <w:tc>
          <w:tcPr>
            <w:tcW w:w="1932" w:type="dxa"/>
          </w:tcPr>
          <w:p w:rsidR="00EB142C" w:rsidRPr="00C805D0" w:rsidRDefault="00EB142C" w:rsidP="00EB142C">
            <w:pPr>
              <w:spacing w:after="0" w:line="240" w:lineRule="auto"/>
              <w:jc w:val="center"/>
              <w:rPr>
                <w:rFonts w:ascii="Times New Roman" w:eastAsia="Times New Roman" w:hAnsi="Times New Roman"/>
              </w:rPr>
            </w:pPr>
          </w:p>
        </w:tc>
        <w:tc>
          <w:tcPr>
            <w:tcW w:w="1692" w:type="dxa"/>
          </w:tcPr>
          <w:p w:rsidR="00EB142C" w:rsidRPr="00C805D0" w:rsidRDefault="00EB142C" w:rsidP="00EB142C">
            <w:pPr>
              <w:spacing w:after="0" w:line="240" w:lineRule="auto"/>
              <w:jc w:val="center"/>
              <w:rPr>
                <w:rFonts w:ascii="Times New Roman" w:eastAsia="Times New Roman" w:hAnsi="Times New Roman"/>
              </w:rPr>
            </w:pPr>
          </w:p>
        </w:tc>
      </w:tr>
    </w:tbl>
    <w:p w:rsidR="00EB142C" w:rsidRDefault="00EB142C" w:rsidP="00EB142C">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*заполняется в случае, если граждане не изъявили желание быть принятыми на учет в качестве нуждающихся в жилом помещении, предоставляемом по договору социального найма</w:t>
      </w:r>
    </w:p>
    <w:p w:rsidR="00EB142C" w:rsidRDefault="00EB142C" w:rsidP="00EB142C">
      <w:pPr>
        <w:autoSpaceDE w:val="0"/>
        <w:autoSpaceDN w:val="0"/>
        <w:spacing w:after="0" w:line="240" w:lineRule="auto"/>
        <w:ind w:firstLine="720"/>
        <w:rPr>
          <w:rFonts w:ascii="Times New Roman" w:hAnsi="Times New Roman" w:cs="Times New Roman"/>
        </w:rPr>
      </w:pPr>
    </w:p>
    <w:p w:rsidR="00EB142C" w:rsidRPr="001345EB" w:rsidRDefault="00EB142C" w:rsidP="00EB142C">
      <w:pPr>
        <w:autoSpaceDE w:val="0"/>
        <w:autoSpaceDN w:val="0"/>
        <w:spacing w:after="0" w:line="240" w:lineRule="auto"/>
        <w:ind w:firstLine="720"/>
        <w:rPr>
          <w:rFonts w:ascii="Times New Roman" w:hAnsi="Times New Roman" w:cs="Times New Roman"/>
        </w:rPr>
      </w:pPr>
    </w:p>
    <w:tbl>
      <w:tblPr>
        <w:tblStyle w:val="af3"/>
        <w:tblW w:w="9747" w:type="dxa"/>
        <w:tblLook w:val="04A0" w:firstRow="1" w:lastRow="0" w:firstColumn="1" w:lastColumn="0" w:noHBand="0" w:noVBand="1"/>
      </w:tblPr>
      <w:tblGrid>
        <w:gridCol w:w="5193"/>
        <w:gridCol w:w="4554"/>
      </w:tblGrid>
      <w:tr w:rsidR="00EB142C" w:rsidRPr="001345EB" w:rsidTr="00EB142C">
        <w:trPr>
          <w:trHeight w:val="628"/>
        </w:trPr>
        <w:tc>
          <w:tcPr>
            <w:tcW w:w="5193" w:type="dxa"/>
          </w:tcPr>
          <w:p w:rsidR="00EB142C" w:rsidRPr="001345EB" w:rsidRDefault="00EB142C" w:rsidP="00EB142C">
            <w:pPr>
              <w:rPr>
                <w:rFonts w:ascii="Times New Roman" w:hAnsi="Times New Roman"/>
              </w:rPr>
            </w:pPr>
            <w:r w:rsidRPr="001345EB">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EB142C" w:rsidRPr="001345EB" w:rsidRDefault="00EB142C" w:rsidP="00EB142C">
            <w:pPr>
              <w:rPr>
                <w:rFonts w:ascii="Times New Roman" w:hAnsi="Times New Roman"/>
              </w:rPr>
            </w:pPr>
          </w:p>
        </w:tc>
      </w:tr>
      <w:tr w:rsidR="00EB142C" w:rsidRPr="001345EB" w:rsidTr="00EB142C">
        <w:trPr>
          <w:trHeight w:val="628"/>
        </w:trPr>
        <w:tc>
          <w:tcPr>
            <w:tcW w:w="5193" w:type="dxa"/>
          </w:tcPr>
          <w:p w:rsidR="00EB142C" w:rsidRPr="001345EB" w:rsidRDefault="00EB142C" w:rsidP="00EB142C">
            <w:pPr>
              <w:autoSpaceDE w:val="0"/>
              <w:autoSpaceDN w:val="0"/>
              <w:rPr>
                <w:rFonts w:ascii="Times New Roman" w:hAnsi="Times New Roman"/>
              </w:rPr>
            </w:pPr>
            <w:r w:rsidRPr="001345EB">
              <w:rPr>
                <w:rFonts w:ascii="Times New Roman" w:hAnsi="Times New Roman"/>
              </w:rPr>
              <w:t>Реквизиты актовой записи о регистрации брака – для супруга/супруги</w:t>
            </w:r>
          </w:p>
        </w:tc>
        <w:tc>
          <w:tcPr>
            <w:tcW w:w="4554" w:type="dxa"/>
          </w:tcPr>
          <w:p w:rsidR="00EB142C" w:rsidRPr="001345EB" w:rsidRDefault="00EB142C" w:rsidP="00EB142C">
            <w:pPr>
              <w:autoSpaceDE w:val="0"/>
              <w:autoSpaceDN w:val="0"/>
              <w:rPr>
                <w:rFonts w:ascii="Times New Roman" w:hAnsi="Times New Roman"/>
              </w:rPr>
            </w:pPr>
          </w:p>
        </w:tc>
      </w:tr>
      <w:tr w:rsidR="00EB142C" w:rsidRPr="001345EB" w:rsidTr="00EB142C">
        <w:trPr>
          <w:trHeight w:val="330"/>
        </w:trPr>
        <w:tc>
          <w:tcPr>
            <w:tcW w:w="5193" w:type="dxa"/>
          </w:tcPr>
          <w:p w:rsidR="00EB142C" w:rsidRPr="001345EB" w:rsidRDefault="00EB142C" w:rsidP="00EB142C">
            <w:pPr>
              <w:autoSpaceDE w:val="0"/>
              <w:autoSpaceDN w:val="0"/>
              <w:rPr>
                <w:rFonts w:ascii="Times New Roman" w:hAnsi="Times New Roman"/>
              </w:rPr>
            </w:pPr>
            <w:r w:rsidRPr="001345EB">
              <w:rPr>
                <w:rFonts w:ascii="Times New Roman" w:hAnsi="Times New Roman"/>
              </w:rPr>
              <w:t>Реквизиты актовой записи о расторжении брака для супруга/супруги</w:t>
            </w:r>
            <w:r w:rsidRPr="001345EB">
              <w:rPr>
                <w:rStyle w:val="af2"/>
                <w:rFonts w:ascii="Times New Roman" w:hAnsi="Times New Roman"/>
              </w:rPr>
              <w:footnoteReference w:id="4"/>
            </w:r>
          </w:p>
        </w:tc>
        <w:tc>
          <w:tcPr>
            <w:tcW w:w="4554" w:type="dxa"/>
          </w:tcPr>
          <w:p w:rsidR="00EB142C" w:rsidRPr="001345EB" w:rsidRDefault="00EB142C" w:rsidP="00EB142C">
            <w:pPr>
              <w:autoSpaceDE w:val="0"/>
              <w:autoSpaceDN w:val="0"/>
              <w:rPr>
                <w:rFonts w:ascii="Times New Roman" w:hAnsi="Times New Roman"/>
              </w:rPr>
            </w:pPr>
          </w:p>
        </w:tc>
      </w:tr>
    </w:tbl>
    <w:p w:rsidR="00EB142C" w:rsidRPr="006B2901" w:rsidRDefault="00EB142C" w:rsidP="00EB142C">
      <w:pPr>
        <w:pBdr>
          <w:top w:val="single" w:sz="4" w:space="0" w:color="auto"/>
        </w:pBdr>
        <w:autoSpaceDE w:val="0"/>
        <w:autoSpaceDN w:val="0"/>
        <w:spacing w:after="0" w:line="240" w:lineRule="auto"/>
        <w:ind w:right="57"/>
        <w:rPr>
          <w:rFonts w:ascii="Times New Roman" w:hAnsi="Times New Roman" w:cs="Times New Roman"/>
          <w:b/>
          <w:lang w:eastAsia="ru-RU"/>
        </w:rPr>
      </w:pPr>
    </w:p>
    <w:p w:rsidR="00EB142C" w:rsidRPr="00C805D0" w:rsidRDefault="00EB142C" w:rsidP="00EB142C">
      <w:pPr>
        <w:jc w:val="both"/>
        <w:rPr>
          <w:rFonts w:ascii="Times New Roman" w:hAnsi="Times New Roman" w:cs="Times New Roman"/>
        </w:rPr>
      </w:pPr>
      <w:r w:rsidRPr="00C805D0">
        <w:rPr>
          <w:rFonts w:ascii="Times New Roman" w:hAnsi="Times New Roman" w:cs="Times New Roman"/>
        </w:rPr>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EB142C" w:rsidRPr="00C31613" w:rsidTr="00EB142C">
        <w:trPr>
          <w:trHeight w:val="309"/>
        </w:trPr>
        <w:tc>
          <w:tcPr>
            <w:tcW w:w="3748" w:type="dxa"/>
          </w:tcPr>
          <w:p w:rsidR="00EB142C" w:rsidRPr="00C805D0" w:rsidRDefault="00EB142C" w:rsidP="00EB142C">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EB142C" w:rsidRPr="00C805D0" w:rsidRDefault="00EB142C" w:rsidP="00EB142C">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EB142C" w:rsidRPr="00C31613" w:rsidRDefault="00EB142C" w:rsidP="00EB142C">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 (ФИО)</w:t>
            </w:r>
          </w:p>
        </w:tc>
      </w:tr>
      <w:tr w:rsidR="00EB142C" w:rsidRPr="00C31613" w:rsidTr="00EB142C">
        <w:trPr>
          <w:trHeight w:val="178"/>
        </w:trPr>
        <w:tc>
          <w:tcPr>
            <w:tcW w:w="3748" w:type="dxa"/>
          </w:tcPr>
          <w:p w:rsidR="00EB142C" w:rsidRPr="00C31613" w:rsidRDefault="00EB142C" w:rsidP="00EB142C">
            <w:pPr>
              <w:autoSpaceDE w:val="0"/>
              <w:autoSpaceDN w:val="0"/>
              <w:adjustRightInd w:val="0"/>
              <w:jc w:val="both"/>
              <w:rPr>
                <w:rFonts w:ascii="Times New Roman" w:hAnsi="Times New Roman" w:cs="Times New Roman"/>
              </w:rPr>
            </w:pPr>
          </w:p>
        </w:tc>
        <w:tc>
          <w:tcPr>
            <w:tcW w:w="2551" w:type="dxa"/>
          </w:tcPr>
          <w:p w:rsidR="00EB142C" w:rsidRPr="00C31613" w:rsidRDefault="00EB142C" w:rsidP="00EB142C">
            <w:pPr>
              <w:autoSpaceDE w:val="0"/>
              <w:autoSpaceDN w:val="0"/>
              <w:adjustRightInd w:val="0"/>
              <w:rPr>
                <w:rFonts w:ascii="Times New Roman" w:hAnsi="Times New Roman" w:cs="Times New Roman"/>
              </w:rPr>
            </w:pPr>
          </w:p>
        </w:tc>
        <w:tc>
          <w:tcPr>
            <w:tcW w:w="3402" w:type="dxa"/>
            <w:gridSpan w:val="2"/>
          </w:tcPr>
          <w:p w:rsidR="00EB142C" w:rsidRPr="00C31613" w:rsidRDefault="00EB142C" w:rsidP="00EB142C">
            <w:pPr>
              <w:autoSpaceDE w:val="0"/>
              <w:autoSpaceDN w:val="0"/>
              <w:adjustRightInd w:val="0"/>
              <w:ind w:firstLine="720"/>
              <w:rPr>
                <w:rFonts w:ascii="Times New Roman" w:eastAsia="Times New Roman" w:hAnsi="Times New Roman" w:cs="Times New Roman"/>
                <w:spacing w:val="-1"/>
                <w:lang w:eastAsia="ru-RU"/>
              </w:rPr>
            </w:pPr>
          </w:p>
        </w:tc>
      </w:tr>
      <w:tr w:rsidR="00EB142C" w:rsidRPr="00C31613" w:rsidTr="00EB142C">
        <w:tc>
          <w:tcPr>
            <w:tcW w:w="3748" w:type="dxa"/>
          </w:tcPr>
          <w:p w:rsidR="00EB142C" w:rsidRPr="00C31613" w:rsidRDefault="00EB142C" w:rsidP="00EB142C">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постановке на учет в государственную службу занятости населения (да/нет) с указанием </w:t>
            </w:r>
            <w:r w:rsidRPr="00C31613">
              <w:rPr>
                <w:rFonts w:ascii="Times New Roman" w:hAnsi="Times New Roman" w:cs="Times New Roman"/>
              </w:rPr>
              <w:lastRenderedPageBreak/>
              <w:t>наименования службы занятости населения</w:t>
            </w:r>
          </w:p>
        </w:tc>
        <w:tc>
          <w:tcPr>
            <w:tcW w:w="5953" w:type="dxa"/>
            <w:gridSpan w:val="3"/>
          </w:tcPr>
          <w:p w:rsidR="00EB142C" w:rsidRPr="00C31613" w:rsidRDefault="00EB142C" w:rsidP="00EB142C">
            <w:pPr>
              <w:autoSpaceDE w:val="0"/>
              <w:autoSpaceDN w:val="0"/>
              <w:adjustRightInd w:val="0"/>
              <w:ind w:firstLine="720"/>
              <w:rPr>
                <w:rFonts w:ascii="Times New Roman" w:hAnsi="Times New Roman" w:cs="Times New Roman"/>
              </w:rPr>
            </w:pPr>
          </w:p>
        </w:tc>
      </w:tr>
      <w:tr w:rsidR="00EB142C" w:rsidRPr="00C31613" w:rsidTr="00EB142C">
        <w:tc>
          <w:tcPr>
            <w:tcW w:w="3748" w:type="dxa"/>
          </w:tcPr>
          <w:p w:rsidR="00EB142C" w:rsidRPr="00C31613" w:rsidRDefault="00EB142C" w:rsidP="00EB142C">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EB142C" w:rsidRPr="00C31613" w:rsidRDefault="00EB142C" w:rsidP="00EB142C">
            <w:pPr>
              <w:autoSpaceDE w:val="0"/>
              <w:autoSpaceDN w:val="0"/>
              <w:adjustRightInd w:val="0"/>
              <w:ind w:firstLine="720"/>
              <w:rPr>
                <w:rFonts w:ascii="Times New Roman" w:hAnsi="Times New Roman" w:cs="Times New Roman"/>
              </w:rPr>
            </w:pPr>
          </w:p>
        </w:tc>
      </w:tr>
      <w:tr w:rsidR="00EB142C" w:rsidRPr="00C31613" w:rsidTr="00EB142C">
        <w:tc>
          <w:tcPr>
            <w:tcW w:w="3748" w:type="dxa"/>
            <w:vMerge w:val="restart"/>
          </w:tcPr>
          <w:p w:rsidR="00EB142C" w:rsidRPr="00C31613" w:rsidRDefault="00EB142C" w:rsidP="00EB142C">
            <w:pPr>
              <w:rPr>
                <w:rFonts w:ascii="Times New Roman" w:hAnsi="Times New Roman" w:cs="Times New Roman"/>
                <w:lang w:eastAsia="x-none"/>
              </w:rPr>
            </w:pPr>
            <w:r w:rsidRPr="00C31613">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EB142C" w:rsidRPr="00C31613" w:rsidRDefault="00EB142C" w:rsidP="00EB142C">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EB142C" w:rsidRPr="00C31613" w:rsidRDefault="00EB142C" w:rsidP="00EB142C">
            <w:pPr>
              <w:autoSpaceDE w:val="0"/>
              <w:autoSpaceDN w:val="0"/>
              <w:adjustRightInd w:val="0"/>
              <w:ind w:firstLine="720"/>
              <w:rPr>
                <w:rFonts w:ascii="Times New Roman" w:hAnsi="Times New Roman" w:cs="Times New Roman"/>
              </w:rPr>
            </w:pPr>
          </w:p>
        </w:tc>
      </w:tr>
      <w:tr w:rsidR="00EB142C" w:rsidRPr="00C31613" w:rsidTr="00EB142C">
        <w:tc>
          <w:tcPr>
            <w:tcW w:w="3748" w:type="dxa"/>
            <w:vMerge/>
          </w:tcPr>
          <w:p w:rsidR="00EB142C" w:rsidRPr="00C31613" w:rsidRDefault="00EB142C" w:rsidP="00EB142C">
            <w:pPr>
              <w:rPr>
                <w:rFonts w:ascii="Times New Roman" w:hAnsi="Times New Roman" w:cs="Times New Roman"/>
                <w:lang w:eastAsia="x-none"/>
              </w:rPr>
            </w:pPr>
          </w:p>
        </w:tc>
        <w:tc>
          <w:tcPr>
            <w:tcW w:w="3118" w:type="dxa"/>
            <w:gridSpan w:val="2"/>
          </w:tcPr>
          <w:p w:rsidR="00EB142C" w:rsidRPr="00C31613" w:rsidRDefault="00EB142C" w:rsidP="00EB142C">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EB142C" w:rsidRPr="00C31613" w:rsidRDefault="00EB142C" w:rsidP="00EB142C">
            <w:pPr>
              <w:autoSpaceDE w:val="0"/>
              <w:autoSpaceDN w:val="0"/>
              <w:adjustRightInd w:val="0"/>
              <w:ind w:firstLine="720"/>
              <w:rPr>
                <w:rFonts w:ascii="Times New Roman" w:hAnsi="Times New Roman" w:cs="Times New Roman"/>
              </w:rPr>
            </w:pPr>
          </w:p>
        </w:tc>
      </w:tr>
      <w:tr w:rsidR="00EB142C" w:rsidRPr="00C31613" w:rsidTr="00EB142C">
        <w:trPr>
          <w:trHeight w:val="3603"/>
        </w:trPr>
        <w:tc>
          <w:tcPr>
            <w:tcW w:w="3748" w:type="dxa"/>
            <w:vMerge/>
          </w:tcPr>
          <w:p w:rsidR="00EB142C" w:rsidRPr="00C31613" w:rsidRDefault="00EB142C" w:rsidP="00EB142C">
            <w:pPr>
              <w:rPr>
                <w:rFonts w:ascii="Times New Roman" w:hAnsi="Times New Roman" w:cs="Times New Roman"/>
                <w:lang w:eastAsia="x-none"/>
              </w:rPr>
            </w:pPr>
          </w:p>
        </w:tc>
        <w:tc>
          <w:tcPr>
            <w:tcW w:w="3118" w:type="dxa"/>
            <w:gridSpan w:val="2"/>
          </w:tcPr>
          <w:p w:rsidR="00EB142C" w:rsidRPr="00C31613" w:rsidRDefault="00EB142C" w:rsidP="00EB142C">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EB142C" w:rsidRPr="00C31613" w:rsidRDefault="00EB142C" w:rsidP="00EB142C">
            <w:pPr>
              <w:autoSpaceDE w:val="0"/>
              <w:autoSpaceDN w:val="0"/>
              <w:adjustRightInd w:val="0"/>
              <w:ind w:firstLine="720"/>
              <w:rPr>
                <w:rFonts w:ascii="Times New Roman" w:hAnsi="Times New Roman" w:cs="Times New Roman"/>
              </w:rPr>
            </w:pPr>
          </w:p>
        </w:tc>
      </w:tr>
      <w:tr w:rsidR="00EB142C" w:rsidRPr="00C31613" w:rsidTr="00EB142C">
        <w:tc>
          <w:tcPr>
            <w:tcW w:w="3748" w:type="dxa"/>
          </w:tcPr>
          <w:p w:rsidR="00EB142C" w:rsidRPr="00C31613" w:rsidRDefault="00EB142C" w:rsidP="00EB142C">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EB142C" w:rsidRPr="00C31613" w:rsidRDefault="00EB142C" w:rsidP="00EB142C">
            <w:pPr>
              <w:jc w:val="both"/>
              <w:rPr>
                <w:rFonts w:ascii="Times New Roman" w:hAnsi="Times New Roman" w:cs="Times New Roman"/>
              </w:rPr>
            </w:pPr>
          </w:p>
        </w:tc>
        <w:tc>
          <w:tcPr>
            <w:tcW w:w="2835" w:type="dxa"/>
          </w:tcPr>
          <w:p w:rsidR="00EB142C" w:rsidRPr="00C31613" w:rsidRDefault="00EB142C" w:rsidP="00EB142C">
            <w:pPr>
              <w:autoSpaceDE w:val="0"/>
              <w:autoSpaceDN w:val="0"/>
              <w:adjustRightInd w:val="0"/>
              <w:ind w:firstLine="720"/>
              <w:rPr>
                <w:rFonts w:ascii="Times New Roman" w:hAnsi="Times New Roman" w:cs="Times New Roman"/>
              </w:rPr>
            </w:pPr>
          </w:p>
        </w:tc>
      </w:tr>
    </w:tbl>
    <w:p w:rsidR="00EB142C" w:rsidRPr="002F291F" w:rsidRDefault="00EB142C" w:rsidP="00EB142C">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w:t>
      </w:r>
      <w:proofErr w:type="gramStart"/>
      <w:r w:rsidRPr="002F291F">
        <w:rPr>
          <w:rFonts w:ascii="Times New Roman" w:hAnsi="Times New Roman" w:cs="Times New Roman"/>
          <w:sz w:val="24"/>
          <w:szCs w:val="24"/>
        </w:rPr>
        <w:t>суммы  дохода</w:t>
      </w:r>
      <w:proofErr w:type="gramEnd"/>
      <w:r w:rsidRPr="002F291F">
        <w:rPr>
          <w:rFonts w:ascii="Times New Roman" w:hAnsi="Times New Roman" w:cs="Times New Roman"/>
          <w:sz w:val="24"/>
          <w:szCs w:val="24"/>
        </w:rPr>
        <w:t xml:space="preserve">,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EB142C" w:rsidRPr="002F291F" w:rsidRDefault="00EB142C" w:rsidP="00EB142C">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3"/>
        <w:tblW w:w="9706" w:type="dxa"/>
        <w:tblLook w:val="04A0" w:firstRow="1" w:lastRow="0" w:firstColumn="1" w:lastColumn="0" w:noHBand="0" w:noVBand="1"/>
      </w:tblPr>
      <w:tblGrid>
        <w:gridCol w:w="651"/>
        <w:gridCol w:w="9055"/>
      </w:tblGrid>
      <w:tr w:rsidR="00EB142C" w:rsidRPr="002F291F" w:rsidTr="00EB142C">
        <w:trPr>
          <w:trHeight w:val="1291"/>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spacing w:after="0" w:line="240" w:lineRule="auto"/>
              <w:jc w:val="both"/>
              <w:rPr>
                <w:rFonts w:ascii="Times New Roman" w:eastAsia="Times New Roman" w:hAnsi="Times New Roman"/>
                <w:sz w:val="24"/>
                <w:szCs w:val="24"/>
              </w:rPr>
            </w:pPr>
            <w:r w:rsidRPr="00C805D0">
              <w:rPr>
                <w:rFonts w:ascii="Times New Roman" w:eastAsia="Times New Roman" w:hAnsi="Times New Roman"/>
              </w:rPr>
              <w:t xml:space="preserve">Я и члены моей семьи, </w:t>
            </w:r>
            <w:r w:rsidRPr="00C805D0">
              <w:rPr>
                <w:rFonts w:ascii="Times New Roman" w:hAnsi="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w:t>
            </w:r>
            <w:r w:rsidRPr="00C805D0">
              <w:rPr>
                <w:rFonts w:ascii="Times New Roman" w:eastAsia="Times New Roman" w:hAnsi="Times New Roman"/>
              </w:rPr>
              <w:lastRenderedPageBreak/>
              <w:t>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sz w:val="24"/>
                <w:szCs w:val="24"/>
              </w:rPr>
              <w:t>.</w:t>
            </w:r>
            <w:r w:rsidRPr="00C805D0">
              <w:rPr>
                <w:rStyle w:val="af2"/>
                <w:rFonts w:ascii="Times New Roman" w:hAnsi="Times New Roman"/>
                <w:sz w:val="24"/>
                <w:szCs w:val="24"/>
              </w:rPr>
              <w:t xml:space="preserve"> </w:t>
            </w:r>
            <w:r w:rsidRPr="00C805D0">
              <w:rPr>
                <w:rStyle w:val="af2"/>
                <w:rFonts w:ascii="Times New Roman" w:hAnsi="Times New Roman"/>
                <w:sz w:val="24"/>
                <w:szCs w:val="24"/>
              </w:rPr>
              <w:footnoteReference w:id="5"/>
            </w:r>
          </w:p>
        </w:tc>
      </w:tr>
      <w:tr w:rsidR="00EB142C" w:rsidRPr="002F291F" w:rsidTr="00EB142C">
        <w:trPr>
          <w:trHeight w:val="772"/>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jc w:val="both"/>
              <w:rPr>
                <w:rFonts w:ascii="Times New Roman" w:eastAsia="Times New Roman" w:hAnsi="Times New Roman"/>
              </w:rPr>
            </w:pPr>
            <w:r w:rsidRPr="00C805D0">
              <w:rPr>
                <w:rFonts w:ascii="Times New Roman" w:eastAsia="Times New Roman" w:hAnsi="Times New Roman"/>
              </w:rPr>
              <w:t xml:space="preserve">С Перечнем видов доходов, а </w:t>
            </w:r>
            <w:proofErr w:type="gramStart"/>
            <w:r w:rsidRPr="00C805D0">
              <w:rPr>
                <w:rFonts w:ascii="Times New Roman" w:eastAsia="Times New Roman" w:hAnsi="Times New Roman"/>
              </w:rPr>
              <w:t>так же</w:t>
            </w:r>
            <w:proofErr w:type="gramEnd"/>
            <w:r w:rsidRPr="00C805D0">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2"/>
                <w:rFonts w:ascii="Times New Roman" w:hAnsi="Times New Roman"/>
              </w:rPr>
              <w:t xml:space="preserve"> </w:t>
            </w:r>
            <w:r w:rsidRPr="00C805D0">
              <w:rPr>
                <w:rStyle w:val="af2"/>
                <w:rFonts w:ascii="Times New Roman" w:hAnsi="Times New Roman"/>
              </w:rPr>
              <w:footnoteReference w:id="6"/>
            </w:r>
          </w:p>
        </w:tc>
      </w:tr>
      <w:tr w:rsidR="00EB142C" w:rsidRPr="002F291F" w:rsidTr="00EB142C">
        <w:trPr>
          <w:trHeight w:val="262"/>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jc w:val="both"/>
              <w:rPr>
                <w:rFonts w:ascii="Times New Roman" w:eastAsia="Times New Roman" w:hAnsi="Times New Roman"/>
              </w:rPr>
            </w:pPr>
            <w:r w:rsidRPr="00C805D0">
              <w:rPr>
                <w:rFonts w:ascii="Times New Roman" w:eastAsia="Times New Roman" w:hAnsi="Times New Roman"/>
              </w:rPr>
              <w:t>Даем согласие на проведение проверки представленных сведений.</w:t>
            </w:r>
          </w:p>
        </w:tc>
      </w:tr>
      <w:tr w:rsidR="00EB142C" w:rsidRPr="002F291F" w:rsidTr="00EB142C">
        <w:trPr>
          <w:trHeight w:val="486"/>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autoSpaceDE w:val="0"/>
              <w:autoSpaceDN w:val="0"/>
              <w:spacing w:after="0" w:line="240" w:lineRule="auto"/>
              <w:jc w:val="both"/>
              <w:rPr>
                <w:rFonts w:ascii="Times New Roman" w:hAnsi="Times New Roman"/>
              </w:rPr>
            </w:pPr>
            <w:r w:rsidRPr="00C805D0">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даем согласие на проверку указанных в заявлении сведений и на запрос необходимых для рассмотрения заявления документов.</w:t>
            </w:r>
          </w:p>
        </w:tc>
      </w:tr>
      <w:tr w:rsidR="00EB142C" w:rsidRPr="002F291F" w:rsidTr="00EB142C">
        <w:trPr>
          <w:trHeight w:val="262"/>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autoSpaceDE w:val="0"/>
              <w:autoSpaceDN w:val="0"/>
              <w:spacing w:after="0" w:line="240" w:lineRule="auto"/>
              <w:jc w:val="both"/>
              <w:rPr>
                <w:rFonts w:ascii="Times New Roman" w:hAnsi="Times New Roman"/>
              </w:rPr>
            </w:pPr>
            <w:r w:rsidRPr="00C805D0">
              <w:rPr>
                <w:rFonts w:ascii="Times New Roman" w:hAnsi="Times New Roman"/>
              </w:rPr>
              <w:t xml:space="preserve">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w:t>
            </w:r>
            <w:proofErr w:type="gramStart"/>
            <w:r w:rsidRPr="00C805D0">
              <w:rPr>
                <w:rFonts w:ascii="Times New Roman" w:hAnsi="Times New Roman"/>
              </w:rPr>
              <w:t>найма,  предупреждены</w:t>
            </w:r>
            <w:proofErr w:type="gramEnd"/>
            <w:r w:rsidRPr="00C805D0">
              <w:rPr>
                <w:rFonts w:ascii="Times New Roman" w:hAnsi="Times New Roman"/>
              </w:rPr>
              <w:t>,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EB142C" w:rsidRPr="002F291F" w:rsidTr="00EB142C">
        <w:trPr>
          <w:trHeight w:val="262"/>
        </w:trPr>
        <w:tc>
          <w:tcPr>
            <w:tcW w:w="651" w:type="dxa"/>
          </w:tcPr>
          <w:p w:rsidR="00EB142C" w:rsidRPr="002F291F" w:rsidRDefault="00EB142C" w:rsidP="00EB142C">
            <w:pPr>
              <w:jc w:val="both"/>
              <w:rPr>
                <w:rFonts w:ascii="Times New Roman" w:hAnsi="Times New Roman"/>
                <w:sz w:val="24"/>
                <w:szCs w:val="24"/>
              </w:rPr>
            </w:pPr>
          </w:p>
        </w:tc>
        <w:tc>
          <w:tcPr>
            <w:tcW w:w="9055" w:type="dxa"/>
          </w:tcPr>
          <w:p w:rsidR="00EB142C" w:rsidRPr="00C805D0" w:rsidRDefault="00EB142C" w:rsidP="00EB142C">
            <w:pPr>
              <w:autoSpaceDE w:val="0"/>
              <w:autoSpaceDN w:val="0"/>
              <w:spacing w:after="0" w:line="240" w:lineRule="auto"/>
              <w:jc w:val="both"/>
              <w:rPr>
                <w:rFonts w:ascii="Times New Roman" w:hAnsi="Times New Roman"/>
              </w:rPr>
            </w:pPr>
            <w:r w:rsidRPr="00C805D0">
              <w:rPr>
                <w:rFonts w:ascii="Times New Roman" w:hAnsi="Times New Roman"/>
              </w:rPr>
              <w:t xml:space="preserve">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w:t>
            </w:r>
            <w:proofErr w:type="gramStart"/>
            <w:r w:rsidRPr="00C805D0">
              <w:rPr>
                <w:rFonts w:ascii="Times New Roman" w:hAnsi="Times New Roman"/>
              </w:rPr>
              <w:t>найма,  предупреждены</w:t>
            </w:r>
            <w:proofErr w:type="gramEnd"/>
            <w:r w:rsidRPr="00C805D0">
              <w:rPr>
                <w:rFonts w:ascii="Times New Roman" w:hAnsi="Times New Roman"/>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B142C" w:rsidRDefault="00EB142C" w:rsidP="00EB142C">
      <w:pPr>
        <w:widowControl w:val="0"/>
        <w:autoSpaceDE w:val="0"/>
        <w:autoSpaceDN w:val="0"/>
        <w:adjustRightInd w:val="0"/>
        <w:spacing w:after="0" w:line="240" w:lineRule="auto"/>
        <w:rPr>
          <w:rFonts w:ascii="Times New Roman" w:hAnsi="Times New Roman" w:cs="Times New Roman"/>
          <w:sz w:val="24"/>
          <w:szCs w:val="24"/>
          <w:lang w:eastAsia="ru-RU"/>
        </w:rPr>
      </w:pPr>
    </w:p>
    <w:p w:rsidR="00EB142C" w:rsidRPr="001345EB" w:rsidRDefault="00EB142C" w:rsidP="00EB142C">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EB142C" w:rsidRPr="001345EB" w:rsidRDefault="00EB142C" w:rsidP="00EB142C">
      <w:pPr>
        <w:widowControl w:val="0"/>
        <w:autoSpaceDE w:val="0"/>
        <w:autoSpaceDN w:val="0"/>
        <w:adjustRightInd w:val="0"/>
        <w:spacing w:after="0" w:line="240" w:lineRule="auto"/>
        <w:ind w:left="709"/>
        <w:rPr>
          <w:rFonts w:ascii="Times New Roman" w:hAnsi="Times New Roman" w:cs="Times New Roman"/>
          <w:lang w:eastAsia="ru-RU"/>
        </w:rPr>
      </w:pPr>
    </w:p>
    <w:tbl>
      <w:tblPr>
        <w:tblStyle w:val="af3"/>
        <w:tblW w:w="0" w:type="auto"/>
        <w:tblInd w:w="-34" w:type="dxa"/>
        <w:tblLook w:val="04A0" w:firstRow="1" w:lastRow="0" w:firstColumn="1" w:lastColumn="0" w:noHBand="0" w:noVBand="1"/>
      </w:tblPr>
      <w:tblGrid>
        <w:gridCol w:w="709"/>
        <w:gridCol w:w="7655"/>
      </w:tblGrid>
      <w:tr w:rsidR="00EB142C" w:rsidRPr="001345EB" w:rsidTr="00EB142C">
        <w:tc>
          <w:tcPr>
            <w:tcW w:w="709" w:type="dxa"/>
          </w:tcPr>
          <w:p w:rsidR="00EB142C" w:rsidRPr="001345EB" w:rsidRDefault="00EB142C" w:rsidP="00EB142C">
            <w:pPr>
              <w:autoSpaceDE w:val="0"/>
              <w:autoSpaceDN w:val="0"/>
              <w:jc w:val="center"/>
              <w:rPr>
                <w:rFonts w:ascii="Times New Roman" w:hAnsi="Times New Roman"/>
              </w:rPr>
            </w:pPr>
          </w:p>
        </w:tc>
        <w:tc>
          <w:tcPr>
            <w:tcW w:w="7655" w:type="dxa"/>
          </w:tcPr>
          <w:p w:rsidR="00EB142C" w:rsidRPr="001345EB" w:rsidRDefault="00EB142C" w:rsidP="00EB142C">
            <w:pPr>
              <w:widowControl w:val="0"/>
              <w:autoSpaceDE w:val="0"/>
              <w:autoSpaceDN w:val="0"/>
              <w:adjustRightInd w:val="0"/>
              <w:spacing w:after="0" w:line="240" w:lineRule="auto"/>
              <w:rPr>
                <w:rFonts w:ascii="Times New Roman" w:hAnsi="Times New Roman"/>
              </w:rPr>
            </w:pPr>
            <w:r w:rsidRPr="00C805D0">
              <w:rPr>
                <w:rFonts w:ascii="Times New Roman" w:hAnsi="Times New Roman"/>
              </w:rPr>
              <w:t>выдать на руки в ОМСУ/Организации</w:t>
            </w:r>
          </w:p>
        </w:tc>
      </w:tr>
      <w:tr w:rsidR="00EB142C" w:rsidRPr="001345EB" w:rsidTr="00EB142C">
        <w:tc>
          <w:tcPr>
            <w:tcW w:w="709" w:type="dxa"/>
          </w:tcPr>
          <w:p w:rsidR="00EB142C" w:rsidRPr="001345EB" w:rsidRDefault="00EB142C" w:rsidP="00EB142C">
            <w:pPr>
              <w:autoSpaceDE w:val="0"/>
              <w:autoSpaceDN w:val="0"/>
              <w:jc w:val="center"/>
              <w:rPr>
                <w:rFonts w:ascii="Times New Roman" w:hAnsi="Times New Roman"/>
              </w:rPr>
            </w:pPr>
          </w:p>
        </w:tc>
        <w:tc>
          <w:tcPr>
            <w:tcW w:w="7655" w:type="dxa"/>
          </w:tcPr>
          <w:p w:rsidR="00EB142C" w:rsidRPr="001345EB" w:rsidRDefault="00EB142C" w:rsidP="00EB142C">
            <w:pPr>
              <w:widowControl w:val="0"/>
              <w:autoSpaceDE w:val="0"/>
              <w:autoSpaceDN w:val="0"/>
              <w:adjustRightInd w:val="0"/>
              <w:spacing w:after="0" w:line="240" w:lineRule="auto"/>
              <w:rPr>
                <w:rFonts w:ascii="Times New Roman" w:hAnsi="Times New Roman"/>
              </w:rPr>
            </w:pPr>
            <w:r w:rsidRPr="001345EB">
              <w:rPr>
                <w:rFonts w:ascii="Times New Roman" w:hAnsi="Times New Roman"/>
              </w:rPr>
              <w:t>выдать на руки в МФЦ</w:t>
            </w:r>
          </w:p>
        </w:tc>
      </w:tr>
      <w:tr w:rsidR="00EB142C" w:rsidRPr="001345EB" w:rsidTr="00EB142C">
        <w:tc>
          <w:tcPr>
            <w:tcW w:w="709" w:type="dxa"/>
          </w:tcPr>
          <w:p w:rsidR="00EB142C" w:rsidRPr="001345EB" w:rsidRDefault="00EB142C" w:rsidP="00EB142C">
            <w:pPr>
              <w:autoSpaceDE w:val="0"/>
              <w:autoSpaceDN w:val="0"/>
              <w:jc w:val="center"/>
              <w:rPr>
                <w:rFonts w:ascii="Times New Roman" w:hAnsi="Times New Roman"/>
              </w:rPr>
            </w:pPr>
          </w:p>
        </w:tc>
        <w:tc>
          <w:tcPr>
            <w:tcW w:w="7655" w:type="dxa"/>
          </w:tcPr>
          <w:p w:rsidR="00EB142C" w:rsidRPr="001345EB" w:rsidRDefault="00EB142C" w:rsidP="00EB142C">
            <w:pPr>
              <w:widowControl w:val="0"/>
              <w:autoSpaceDE w:val="0"/>
              <w:autoSpaceDN w:val="0"/>
              <w:adjustRightInd w:val="0"/>
              <w:rPr>
                <w:rFonts w:ascii="Times New Roman" w:hAnsi="Times New Roman"/>
              </w:rPr>
            </w:pPr>
            <w:r w:rsidRPr="001345EB">
              <w:rPr>
                <w:rFonts w:ascii="Times New Roman" w:hAnsi="Times New Roman"/>
              </w:rPr>
              <w:t>направить в электронной форме в личный кабинет на ПГУ ЛО/ЕПГУ</w:t>
            </w:r>
          </w:p>
        </w:tc>
      </w:tr>
      <w:tr w:rsidR="00EB142C" w:rsidRPr="001345EB" w:rsidTr="00EB142C">
        <w:tc>
          <w:tcPr>
            <w:tcW w:w="709" w:type="dxa"/>
          </w:tcPr>
          <w:p w:rsidR="00EB142C" w:rsidRPr="001345EB" w:rsidRDefault="00EB142C" w:rsidP="00EB142C">
            <w:pPr>
              <w:autoSpaceDE w:val="0"/>
              <w:autoSpaceDN w:val="0"/>
              <w:jc w:val="center"/>
              <w:rPr>
                <w:rFonts w:ascii="Times New Roman" w:hAnsi="Times New Roman"/>
              </w:rPr>
            </w:pPr>
          </w:p>
        </w:tc>
        <w:tc>
          <w:tcPr>
            <w:tcW w:w="7655" w:type="dxa"/>
          </w:tcPr>
          <w:p w:rsidR="00EB142C" w:rsidRPr="001345EB" w:rsidRDefault="00EB142C" w:rsidP="00EB142C">
            <w:pPr>
              <w:autoSpaceDE w:val="0"/>
              <w:autoSpaceDN w:val="0"/>
              <w:rPr>
                <w:rFonts w:ascii="Times New Roman" w:hAnsi="Times New Roman"/>
              </w:rPr>
            </w:pPr>
            <w:r w:rsidRPr="001345EB">
              <w:rPr>
                <w:rFonts w:ascii="Times New Roman" w:hAnsi="Times New Roman"/>
              </w:rPr>
              <w:t>направить по электронной почте: (указать адрес электронной почты)</w:t>
            </w:r>
          </w:p>
        </w:tc>
      </w:tr>
    </w:tbl>
    <w:p w:rsidR="00EB142C" w:rsidRPr="001345EB" w:rsidRDefault="00EB142C" w:rsidP="00EB142C">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B142C" w:rsidRPr="001345EB" w:rsidTr="00EB142C">
        <w:tc>
          <w:tcPr>
            <w:tcW w:w="5557" w:type="dxa"/>
            <w:gridSpan w:val="8"/>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r>
      <w:tr w:rsidR="00EB142C" w:rsidRPr="001345EB" w:rsidTr="00EB142C">
        <w:tc>
          <w:tcPr>
            <w:tcW w:w="5557" w:type="dxa"/>
            <w:gridSpan w:val="8"/>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EB142C" w:rsidRPr="001345EB" w:rsidTr="00EB142C">
        <w:trPr>
          <w:gridAfter w:val="3"/>
          <w:wAfter w:w="4111" w:type="dxa"/>
          <w:trHeight w:val="202"/>
        </w:trPr>
        <w:tc>
          <w:tcPr>
            <w:tcW w:w="170" w:type="dxa"/>
            <w:tcBorders>
              <w:top w:val="nil"/>
              <w:left w:val="nil"/>
              <w:bottom w:val="nil"/>
              <w:right w:val="nil"/>
            </w:tcBorders>
            <w:vAlign w:val="bottom"/>
          </w:tcPr>
          <w:p w:rsidR="00EB142C" w:rsidRPr="001345EB" w:rsidRDefault="00EB142C" w:rsidP="00EB142C">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EB142C" w:rsidRPr="001345EB" w:rsidRDefault="00EB142C" w:rsidP="00EB142C">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EB142C" w:rsidRPr="001345EB" w:rsidRDefault="00EB142C" w:rsidP="00EB142C">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EB142C" w:rsidRPr="001345EB" w:rsidRDefault="00EB142C" w:rsidP="00EB142C">
      <w:pPr>
        <w:pStyle w:val="a4"/>
        <w:numPr>
          <w:ilvl w:val="0"/>
          <w:numId w:val="19"/>
        </w:numPr>
        <w:tabs>
          <w:tab w:val="left" w:pos="284"/>
        </w:tabs>
        <w:autoSpaceDE w:val="0"/>
        <w:autoSpaceDN w:val="0"/>
        <w:spacing w:after="0" w:line="240" w:lineRule="auto"/>
        <w:contextualSpacing w:val="0"/>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EB142C" w:rsidRPr="001345EB" w:rsidRDefault="00EB142C" w:rsidP="00EB142C">
      <w:pPr>
        <w:pStyle w:val="a4"/>
        <w:numPr>
          <w:ilvl w:val="0"/>
          <w:numId w:val="19"/>
        </w:numPr>
        <w:tabs>
          <w:tab w:val="left" w:pos="284"/>
        </w:tabs>
        <w:autoSpaceDE w:val="0"/>
        <w:autoSpaceDN w:val="0"/>
        <w:spacing w:after="0" w:line="240" w:lineRule="auto"/>
        <w:contextualSpacing w:val="0"/>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EB142C" w:rsidRPr="001345EB" w:rsidRDefault="00EB142C" w:rsidP="00EB142C">
      <w:pPr>
        <w:pStyle w:val="a4"/>
        <w:numPr>
          <w:ilvl w:val="0"/>
          <w:numId w:val="19"/>
        </w:numPr>
        <w:tabs>
          <w:tab w:val="left" w:pos="284"/>
        </w:tabs>
        <w:autoSpaceDE w:val="0"/>
        <w:autoSpaceDN w:val="0"/>
        <w:spacing w:after="0" w:line="240" w:lineRule="auto"/>
        <w:contextualSpacing w:val="0"/>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EB142C" w:rsidRPr="001345EB" w:rsidRDefault="00EB142C" w:rsidP="00EB142C">
      <w:pPr>
        <w:pStyle w:val="a4"/>
        <w:tabs>
          <w:tab w:val="left" w:pos="284"/>
        </w:tabs>
        <w:autoSpaceDE w:val="0"/>
        <w:autoSpaceDN w:val="0"/>
        <w:spacing w:line="240" w:lineRule="auto"/>
        <w:rPr>
          <w:rFonts w:ascii="Times New Roman" w:hAnsi="Times New Roman" w:cs="Times New Roman"/>
          <w:lang w:eastAsia="ru-RU"/>
        </w:rPr>
      </w:pPr>
    </w:p>
    <w:p w:rsidR="00EB142C" w:rsidRPr="001345EB" w:rsidRDefault="00EB142C" w:rsidP="00EB142C">
      <w:pPr>
        <w:pStyle w:val="a4"/>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EB142C" w:rsidRPr="001345EB" w:rsidRDefault="00EB142C" w:rsidP="00EB142C">
      <w:pPr>
        <w:pStyle w:val="a4"/>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EB142C" w:rsidRPr="001345EB" w:rsidRDefault="00EB142C" w:rsidP="00EB142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EB142C" w:rsidRPr="001345EB" w:rsidTr="00EB142C">
        <w:trPr>
          <w:trHeight w:val="458"/>
        </w:trPr>
        <w:tc>
          <w:tcPr>
            <w:tcW w:w="3385"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EB142C" w:rsidRPr="001345EB" w:rsidRDefault="00EB142C" w:rsidP="00EB142C">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EB142C" w:rsidRPr="001345EB" w:rsidRDefault="00EB142C" w:rsidP="00EB142C">
            <w:pPr>
              <w:autoSpaceDE w:val="0"/>
              <w:autoSpaceDN w:val="0"/>
              <w:spacing w:after="0" w:line="240" w:lineRule="auto"/>
              <w:rPr>
                <w:rFonts w:ascii="Times New Roman" w:hAnsi="Times New Roman" w:cs="Times New Roman"/>
                <w:lang w:eastAsia="ru-RU"/>
              </w:rPr>
            </w:pPr>
          </w:p>
        </w:tc>
      </w:tr>
      <w:tr w:rsidR="00EB142C" w:rsidRPr="001345EB" w:rsidTr="00EB142C">
        <w:trPr>
          <w:trHeight w:val="361"/>
        </w:trPr>
        <w:tc>
          <w:tcPr>
            <w:tcW w:w="3385"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EB142C" w:rsidRPr="001345EB" w:rsidRDefault="00EB142C" w:rsidP="00EB142C">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EB142C" w:rsidRPr="001345EB" w:rsidRDefault="00EB142C" w:rsidP="00EB142C">
      <w:pPr>
        <w:spacing w:after="0" w:line="240" w:lineRule="auto"/>
      </w:pPr>
    </w:p>
    <w:p w:rsidR="00EB142C" w:rsidRPr="001345EB" w:rsidRDefault="00EB142C" w:rsidP="00EB142C">
      <w:pPr>
        <w:spacing w:after="0" w:line="240" w:lineRule="auto"/>
      </w:pPr>
    </w:p>
    <w:p w:rsidR="00EB142C" w:rsidRPr="001345EB" w:rsidRDefault="00EB142C" w:rsidP="00EB142C">
      <w:pPr>
        <w:spacing w:after="0" w:line="240" w:lineRule="auto"/>
      </w:pPr>
    </w:p>
    <w:p w:rsidR="00EB142C" w:rsidRPr="001345EB" w:rsidRDefault="00EB142C" w:rsidP="00EB142C">
      <w:pPr>
        <w:pStyle w:val="a4"/>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 xml:space="preserve">(Место </w:t>
      </w:r>
      <w:proofErr w:type="gramStart"/>
      <w:r w:rsidRPr="001345EB">
        <w:rPr>
          <w:rFonts w:ascii="Times New Roman" w:hAnsi="Times New Roman" w:cs="Times New Roman"/>
          <w:lang w:eastAsia="ru-RU"/>
        </w:rPr>
        <w:t xml:space="preserve">печати)   </w:t>
      </w:r>
      <w:proofErr w:type="gramEnd"/>
      <w:r w:rsidRPr="001345EB">
        <w:rPr>
          <w:rFonts w:ascii="Times New Roman" w:hAnsi="Times New Roman" w:cs="Times New Roman"/>
          <w:lang w:eastAsia="ru-RU"/>
        </w:rPr>
        <w:t>_________________________</w:t>
      </w:r>
    </w:p>
    <w:p w:rsidR="00EB142C" w:rsidRDefault="00EB142C" w:rsidP="00EB142C">
      <w:pPr>
        <w:pStyle w:val="a4"/>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EB142C" w:rsidRDefault="00EB142C" w:rsidP="00EB142C">
      <w:pPr>
        <w:spacing w:after="0" w:line="240" w:lineRule="auto"/>
        <w:rPr>
          <w:rFonts w:ascii="Times New Roman" w:hAnsi="Times New Roman" w:cs="Times New Roman"/>
          <w:sz w:val="24"/>
          <w:szCs w:val="24"/>
          <w:lang w:eastAsia="ru-RU"/>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EB142C" w:rsidRDefault="00EB142C" w:rsidP="005A73D6">
      <w:pPr>
        <w:spacing w:after="0" w:line="240" w:lineRule="auto"/>
        <w:jc w:val="right"/>
        <w:rPr>
          <w:rFonts w:ascii="Times New Roman" w:eastAsia="Times New Roman" w:hAnsi="Times New Roman" w:cs="Times New Roman"/>
        </w:rPr>
      </w:pPr>
    </w:p>
    <w:p w:rsidR="005A73D6" w:rsidRPr="005A73D6" w:rsidRDefault="005A73D6" w:rsidP="005A73D6">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sidRPr="005A73D6">
        <w:rPr>
          <w:rFonts w:ascii="Times New Roman" w:eastAsia="Times New Roman" w:hAnsi="Times New Roman" w:cs="Times New Roman"/>
          <w:sz w:val="20"/>
          <w:szCs w:val="20"/>
        </w:rPr>
        <w:t>риложение 2</w:t>
      </w:r>
    </w:p>
    <w:p w:rsidR="005A73D6" w:rsidRPr="005A73D6" w:rsidRDefault="005A73D6" w:rsidP="005A73D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5A73D6" w:rsidRPr="005A73D6" w:rsidRDefault="005A73D6" w:rsidP="005A73D6">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5A73D6" w:rsidRPr="005A73D6" w:rsidRDefault="005A73D6" w:rsidP="005A73D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A73D6">
        <w:rPr>
          <w:rFonts w:ascii="Times New Roman" w:eastAsia="Times New Roman" w:hAnsi="Times New Roman" w:cs="Times New Roman"/>
        </w:rPr>
        <w:t>(ФОРМА)</w:t>
      </w:r>
    </w:p>
    <w:p w:rsidR="00EB142C" w:rsidRPr="002F291F" w:rsidRDefault="00EB142C" w:rsidP="00EB142C">
      <w:pPr>
        <w:autoSpaceDE w:val="0"/>
        <w:autoSpaceDN w:val="0"/>
        <w:spacing w:after="0" w:line="240" w:lineRule="auto"/>
        <w:ind w:left="4536"/>
        <w:jc w:val="both"/>
        <w:rPr>
          <w:rFonts w:ascii="Times New Roman" w:hAnsi="Times New Roman" w:cs="Times New Roman"/>
          <w:sz w:val="24"/>
          <w:szCs w:val="24"/>
          <w:lang w:eastAsia="ru-RU"/>
        </w:rPr>
      </w:pPr>
      <w:bookmarkStart w:id="1" w:name="Par823"/>
      <w:bookmarkEnd w:id="1"/>
      <w:r w:rsidRPr="002F291F">
        <w:rPr>
          <w:rFonts w:ascii="Times New Roman" w:hAnsi="Times New Roman" w:cs="Times New Roman"/>
          <w:sz w:val="24"/>
          <w:szCs w:val="24"/>
          <w:lang w:eastAsia="ru-RU"/>
        </w:rPr>
        <w:t>Главе администрации муниципального образования</w:t>
      </w: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EB142C" w:rsidRPr="002F291F" w:rsidRDefault="00EB142C" w:rsidP="00EB142C">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rsidR="00EB142C" w:rsidRPr="002F291F" w:rsidRDefault="00EB142C" w:rsidP="00EB142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EB142C" w:rsidRPr="002F291F" w:rsidRDefault="00EB142C" w:rsidP="00EB142C">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EB142C" w:rsidRPr="002F291F" w:rsidRDefault="00EB142C" w:rsidP="00EB142C">
      <w:pPr>
        <w:autoSpaceDE w:val="0"/>
        <w:autoSpaceDN w:val="0"/>
        <w:spacing w:after="0" w:line="240" w:lineRule="auto"/>
        <w:ind w:left="4536"/>
        <w:rPr>
          <w:rFonts w:ascii="Times New Roman" w:hAnsi="Times New Roman" w:cs="Times New Roman"/>
          <w:sz w:val="24"/>
          <w:szCs w:val="24"/>
          <w:lang w:eastAsia="ru-RU"/>
        </w:rPr>
      </w:pPr>
    </w:p>
    <w:p w:rsidR="00EB142C" w:rsidRPr="002F291F" w:rsidRDefault="00EB142C" w:rsidP="00EB142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EB142C" w:rsidRPr="002F291F" w:rsidRDefault="00EB142C" w:rsidP="00EB142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B142C" w:rsidRDefault="00EB142C" w:rsidP="00EB142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EB142C" w:rsidRPr="002F291F" w:rsidRDefault="00EB142C" w:rsidP="00EB142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EB142C" w:rsidRPr="00F74FE9" w:rsidRDefault="00EB142C" w:rsidP="00EB142C">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EB142C" w:rsidRPr="00134971" w:rsidRDefault="00EB142C" w:rsidP="00EB142C">
      <w:pPr>
        <w:spacing w:after="0" w:line="240" w:lineRule="auto"/>
        <w:rPr>
          <w:rFonts w:ascii="Times New Roman" w:eastAsia="Times New Roman" w:hAnsi="Times New Roman" w:cs="Times New Roman"/>
          <w:sz w:val="24"/>
          <w:szCs w:val="24"/>
          <w:lang w:eastAsia="ru-RU"/>
        </w:rPr>
      </w:pPr>
    </w:p>
    <w:p w:rsidR="00EB142C" w:rsidRDefault="00EB142C" w:rsidP="00EB142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EB142C" w:rsidRPr="002F291F" w:rsidRDefault="00EB142C" w:rsidP="00EB142C">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EB142C" w:rsidRPr="00200660" w:rsidTr="00EB142C">
        <w:tc>
          <w:tcPr>
            <w:tcW w:w="1737" w:type="pct"/>
            <w:vMerge w:val="restar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B142C" w:rsidRPr="00200660" w:rsidRDefault="00EB142C" w:rsidP="00EB142C">
            <w:pPr>
              <w:autoSpaceDE w:val="0"/>
              <w:autoSpaceDN w:val="0"/>
              <w:adjustRightInd w:val="0"/>
              <w:spacing w:after="0" w:line="240" w:lineRule="auto"/>
              <w:jc w:val="center"/>
              <w:rPr>
                <w:rFonts w:ascii="Times New Roman" w:hAnsi="Times New Roman" w:cs="Times New Roman"/>
              </w:rPr>
            </w:pPr>
          </w:p>
        </w:tc>
      </w:tr>
      <w:tr w:rsidR="00EB142C" w:rsidRPr="00200660" w:rsidTr="00EB142C">
        <w:tc>
          <w:tcPr>
            <w:tcW w:w="1737" w:type="pct"/>
            <w:vMerge/>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rPr>
                <w:rFonts w:ascii="Times New Roman" w:hAnsi="Times New Roman" w:cs="Times New Roman"/>
              </w:rPr>
            </w:pPr>
          </w:p>
        </w:tc>
      </w:tr>
      <w:tr w:rsidR="00EB142C" w:rsidRPr="00200660" w:rsidTr="00EB142C">
        <w:tc>
          <w:tcPr>
            <w:tcW w:w="1737" w:type="pct"/>
            <w:vMerge/>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rPr>
                <w:rFonts w:ascii="Times New Roman" w:hAnsi="Times New Roman" w:cs="Times New Roman"/>
              </w:rPr>
            </w:pPr>
          </w:p>
        </w:tc>
      </w:tr>
    </w:tbl>
    <w:p w:rsidR="00EB142C" w:rsidRPr="00C805D0"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EB142C" w:rsidRPr="00F174E6" w:rsidRDefault="00EB142C" w:rsidP="00EB142C">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EB142C" w:rsidRDefault="00EB142C" w:rsidP="00EB142C">
      <w:pPr>
        <w:autoSpaceDE w:val="0"/>
        <w:autoSpaceDN w:val="0"/>
        <w:adjustRightInd w:val="0"/>
        <w:jc w:val="both"/>
        <w:rPr>
          <w:rFonts w:ascii="Times New Roman" w:hAnsi="Times New Roman" w:cs="Times New Roman"/>
        </w:rPr>
      </w:pPr>
    </w:p>
    <w:p w:rsidR="00EB142C" w:rsidRPr="00200660" w:rsidRDefault="00EB142C" w:rsidP="00EB142C">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EB142C" w:rsidRPr="00200660" w:rsidTr="00EB142C">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B142C" w:rsidRPr="00200660" w:rsidRDefault="00EB142C" w:rsidP="00EB142C">
            <w:pPr>
              <w:autoSpaceDE w:val="0"/>
              <w:autoSpaceDN w:val="0"/>
              <w:adjustRightInd w:val="0"/>
              <w:spacing w:after="0" w:line="240" w:lineRule="auto"/>
              <w:jc w:val="center"/>
              <w:rPr>
                <w:rFonts w:ascii="Times New Roman" w:hAnsi="Times New Roman" w:cs="Times New Roman"/>
              </w:rPr>
            </w:pPr>
          </w:p>
        </w:tc>
      </w:tr>
      <w:tr w:rsidR="00EB142C" w:rsidRPr="00200660" w:rsidTr="00EB142C">
        <w:tc>
          <w:tcPr>
            <w:tcW w:w="1736" w:type="pct"/>
            <w:vMerge/>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rPr>
                <w:rFonts w:ascii="Times New Roman" w:hAnsi="Times New Roman" w:cs="Times New Roman"/>
              </w:rPr>
            </w:pPr>
          </w:p>
        </w:tc>
      </w:tr>
      <w:tr w:rsidR="00EB142C" w:rsidRPr="00200660" w:rsidTr="00EB142C">
        <w:trPr>
          <w:trHeight w:val="299"/>
        </w:trPr>
        <w:tc>
          <w:tcPr>
            <w:tcW w:w="1736" w:type="pct"/>
            <w:vMerge/>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B142C" w:rsidRPr="00200660" w:rsidRDefault="00EB142C" w:rsidP="00EB142C">
            <w:pPr>
              <w:autoSpaceDE w:val="0"/>
              <w:autoSpaceDN w:val="0"/>
              <w:adjustRightInd w:val="0"/>
              <w:spacing w:after="0" w:line="240" w:lineRule="auto"/>
              <w:rPr>
                <w:rFonts w:ascii="Times New Roman" w:hAnsi="Times New Roman" w:cs="Times New Roman"/>
              </w:rPr>
            </w:pPr>
          </w:p>
        </w:tc>
      </w:tr>
    </w:tbl>
    <w:p w:rsidR="00EB142C" w:rsidRPr="00200660" w:rsidRDefault="00EB142C" w:rsidP="00EB142C">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EB142C" w:rsidRPr="00200660" w:rsidRDefault="00EB142C" w:rsidP="00EB142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EB142C" w:rsidRPr="00200660" w:rsidRDefault="00EB142C" w:rsidP="00EB142C">
      <w:pPr>
        <w:autoSpaceDE w:val="0"/>
        <w:autoSpaceDN w:val="0"/>
        <w:spacing w:after="0" w:line="240" w:lineRule="auto"/>
        <w:ind w:firstLine="720"/>
        <w:jc w:val="both"/>
        <w:rPr>
          <w:rFonts w:ascii="Times New Roman" w:hAnsi="Times New Roman" w:cs="Times New Roman"/>
          <w:sz w:val="24"/>
          <w:szCs w:val="24"/>
          <w:lang w:eastAsia="ru-RU"/>
        </w:rPr>
      </w:pPr>
    </w:p>
    <w:p w:rsidR="00EB142C" w:rsidRDefault="00EB142C" w:rsidP="00EB142C">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EB142C" w:rsidRPr="00624B69" w:rsidRDefault="00EB142C" w:rsidP="00EB142C">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EB142C" w:rsidRPr="00200660" w:rsidRDefault="00EB142C" w:rsidP="00EB142C">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EB142C" w:rsidRPr="00200660" w:rsidRDefault="00EB142C" w:rsidP="00EB142C">
      <w:pPr>
        <w:jc w:val="both"/>
        <w:rPr>
          <w:rFonts w:ascii="Times New Roman" w:hAnsi="Times New Roman" w:cs="Times New Roman"/>
          <w:sz w:val="24"/>
          <w:szCs w:val="24"/>
        </w:rPr>
      </w:pPr>
    </w:p>
    <w:p w:rsidR="00EB142C" w:rsidRDefault="00EB142C" w:rsidP="00EB142C">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EB142C" w:rsidRPr="00200660" w:rsidRDefault="00EB142C" w:rsidP="00EB142C">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3"/>
        <w:tblW w:w="0" w:type="auto"/>
        <w:tblInd w:w="250" w:type="dxa"/>
        <w:tblLook w:val="04A0" w:firstRow="1" w:lastRow="0" w:firstColumn="1" w:lastColumn="0" w:noHBand="0" w:noVBand="1"/>
      </w:tblPr>
      <w:tblGrid>
        <w:gridCol w:w="567"/>
        <w:gridCol w:w="7513"/>
      </w:tblGrid>
      <w:tr w:rsidR="00EB142C" w:rsidRPr="00200660" w:rsidTr="00EB142C">
        <w:tc>
          <w:tcPr>
            <w:tcW w:w="567" w:type="dxa"/>
          </w:tcPr>
          <w:p w:rsidR="00EB142C" w:rsidRPr="00200660" w:rsidRDefault="00EB142C" w:rsidP="00EB142C">
            <w:pPr>
              <w:autoSpaceDE w:val="0"/>
              <w:autoSpaceDN w:val="0"/>
              <w:jc w:val="center"/>
              <w:rPr>
                <w:rFonts w:ascii="Times New Roman" w:hAnsi="Times New Roman"/>
              </w:rPr>
            </w:pPr>
          </w:p>
        </w:tc>
        <w:tc>
          <w:tcPr>
            <w:tcW w:w="7513" w:type="dxa"/>
          </w:tcPr>
          <w:p w:rsidR="00EB142C" w:rsidRPr="00200660" w:rsidRDefault="00EB142C" w:rsidP="00EB142C">
            <w:pPr>
              <w:widowControl w:val="0"/>
              <w:autoSpaceDE w:val="0"/>
              <w:autoSpaceDN w:val="0"/>
              <w:adjustRightInd w:val="0"/>
              <w:spacing w:after="0" w:line="240" w:lineRule="auto"/>
              <w:rPr>
                <w:rFonts w:ascii="Times New Roman" w:hAnsi="Times New Roman"/>
              </w:rPr>
            </w:pPr>
            <w:r w:rsidRPr="00C805D0">
              <w:rPr>
                <w:rFonts w:ascii="Times New Roman" w:hAnsi="Times New Roman"/>
              </w:rPr>
              <w:t>выдать на руки в ОМСУ/Организации</w:t>
            </w:r>
          </w:p>
        </w:tc>
      </w:tr>
      <w:tr w:rsidR="00EB142C" w:rsidRPr="00200660" w:rsidTr="00EB142C">
        <w:tc>
          <w:tcPr>
            <w:tcW w:w="567" w:type="dxa"/>
          </w:tcPr>
          <w:p w:rsidR="00EB142C" w:rsidRPr="00200660" w:rsidRDefault="00EB142C" w:rsidP="00EB142C">
            <w:pPr>
              <w:autoSpaceDE w:val="0"/>
              <w:autoSpaceDN w:val="0"/>
              <w:jc w:val="center"/>
              <w:rPr>
                <w:rFonts w:ascii="Times New Roman" w:hAnsi="Times New Roman"/>
              </w:rPr>
            </w:pPr>
          </w:p>
        </w:tc>
        <w:tc>
          <w:tcPr>
            <w:tcW w:w="7513" w:type="dxa"/>
          </w:tcPr>
          <w:p w:rsidR="00EB142C" w:rsidRPr="00200660" w:rsidRDefault="00EB142C" w:rsidP="00EB142C">
            <w:pPr>
              <w:widowControl w:val="0"/>
              <w:autoSpaceDE w:val="0"/>
              <w:autoSpaceDN w:val="0"/>
              <w:adjustRightInd w:val="0"/>
              <w:spacing w:after="0" w:line="240" w:lineRule="auto"/>
              <w:rPr>
                <w:rFonts w:ascii="Times New Roman" w:hAnsi="Times New Roman"/>
              </w:rPr>
            </w:pPr>
            <w:r w:rsidRPr="00200660">
              <w:rPr>
                <w:rFonts w:ascii="Times New Roman" w:hAnsi="Times New Roman"/>
              </w:rPr>
              <w:t>выдать на руки в МФЦ</w:t>
            </w:r>
          </w:p>
        </w:tc>
      </w:tr>
      <w:tr w:rsidR="00EB142C" w:rsidRPr="00200660" w:rsidTr="00EB142C">
        <w:tc>
          <w:tcPr>
            <w:tcW w:w="567" w:type="dxa"/>
          </w:tcPr>
          <w:p w:rsidR="00EB142C" w:rsidRPr="00200660" w:rsidRDefault="00EB142C" w:rsidP="00EB142C">
            <w:pPr>
              <w:autoSpaceDE w:val="0"/>
              <w:autoSpaceDN w:val="0"/>
              <w:jc w:val="center"/>
              <w:rPr>
                <w:rFonts w:ascii="Times New Roman" w:hAnsi="Times New Roman"/>
              </w:rPr>
            </w:pPr>
          </w:p>
        </w:tc>
        <w:tc>
          <w:tcPr>
            <w:tcW w:w="7513" w:type="dxa"/>
          </w:tcPr>
          <w:p w:rsidR="00EB142C" w:rsidRPr="00200660" w:rsidRDefault="00EB142C" w:rsidP="00EB142C">
            <w:pPr>
              <w:widowControl w:val="0"/>
              <w:autoSpaceDE w:val="0"/>
              <w:autoSpaceDN w:val="0"/>
              <w:adjustRightInd w:val="0"/>
              <w:rPr>
                <w:rFonts w:ascii="Times New Roman" w:hAnsi="Times New Roman"/>
              </w:rPr>
            </w:pPr>
            <w:r w:rsidRPr="00200660">
              <w:rPr>
                <w:rFonts w:ascii="Times New Roman" w:hAnsi="Times New Roman"/>
              </w:rPr>
              <w:t>направить в электронной форме в личный кабинет на ПГУ ЛО/ЕПГУ</w:t>
            </w:r>
          </w:p>
        </w:tc>
      </w:tr>
      <w:tr w:rsidR="00EB142C" w:rsidRPr="00200660" w:rsidTr="00EB142C">
        <w:tc>
          <w:tcPr>
            <w:tcW w:w="567" w:type="dxa"/>
          </w:tcPr>
          <w:p w:rsidR="00EB142C" w:rsidRPr="00200660" w:rsidRDefault="00EB142C" w:rsidP="00EB142C">
            <w:pPr>
              <w:autoSpaceDE w:val="0"/>
              <w:autoSpaceDN w:val="0"/>
              <w:jc w:val="center"/>
              <w:rPr>
                <w:rFonts w:ascii="Times New Roman" w:hAnsi="Times New Roman"/>
              </w:rPr>
            </w:pPr>
          </w:p>
        </w:tc>
        <w:tc>
          <w:tcPr>
            <w:tcW w:w="7513" w:type="dxa"/>
          </w:tcPr>
          <w:p w:rsidR="00EB142C" w:rsidRPr="00200660" w:rsidRDefault="00EB142C" w:rsidP="00EB142C">
            <w:pPr>
              <w:autoSpaceDE w:val="0"/>
              <w:autoSpaceDN w:val="0"/>
              <w:rPr>
                <w:rFonts w:ascii="Times New Roman" w:hAnsi="Times New Roman"/>
              </w:rPr>
            </w:pPr>
            <w:r w:rsidRPr="00200660">
              <w:rPr>
                <w:rFonts w:ascii="Times New Roman" w:hAnsi="Times New Roman"/>
              </w:rPr>
              <w:t>направить по электронной почте: (указать адрес электронной почты)</w:t>
            </w:r>
          </w:p>
        </w:tc>
      </w:tr>
    </w:tbl>
    <w:p w:rsidR="00EB142C" w:rsidRPr="00200660" w:rsidRDefault="00EB142C" w:rsidP="00EB142C">
      <w:pPr>
        <w:autoSpaceDE w:val="0"/>
        <w:autoSpaceDN w:val="0"/>
        <w:spacing w:before="120" w:after="120" w:line="240" w:lineRule="auto"/>
        <w:ind w:firstLine="720"/>
        <w:rPr>
          <w:rFonts w:ascii="Times New Roman" w:hAnsi="Times New Roman" w:cs="Times New Roman"/>
          <w:lang w:eastAsia="ru-RU"/>
        </w:rPr>
      </w:pPr>
    </w:p>
    <w:p w:rsidR="00EB142C" w:rsidRPr="00200660" w:rsidRDefault="00EB142C" w:rsidP="00EB142C">
      <w:pPr>
        <w:autoSpaceDE w:val="0"/>
        <w:autoSpaceDN w:val="0"/>
        <w:spacing w:before="120" w:after="120" w:line="240" w:lineRule="auto"/>
        <w:ind w:firstLine="720"/>
        <w:rPr>
          <w:rFonts w:ascii="Times New Roman" w:hAnsi="Times New Roman" w:cs="Times New Roman"/>
          <w:lang w:eastAsia="ru-RU"/>
        </w:rPr>
      </w:pPr>
    </w:p>
    <w:p w:rsidR="00EB142C" w:rsidRPr="00200660" w:rsidRDefault="00EB142C" w:rsidP="00EB142C">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B142C" w:rsidRPr="00200660" w:rsidTr="00EB142C">
        <w:tc>
          <w:tcPr>
            <w:tcW w:w="5557" w:type="dxa"/>
            <w:gridSpan w:val="8"/>
            <w:tcBorders>
              <w:top w:val="nil"/>
              <w:left w:val="nil"/>
              <w:bottom w:val="single" w:sz="4" w:space="0" w:color="auto"/>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p>
        </w:tc>
      </w:tr>
      <w:tr w:rsidR="00EB142C" w:rsidRPr="00200660" w:rsidTr="00EB142C">
        <w:tc>
          <w:tcPr>
            <w:tcW w:w="5557" w:type="dxa"/>
            <w:gridSpan w:val="8"/>
            <w:tcBorders>
              <w:top w:val="nil"/>
              <w:left w:val="nil"/>
              <w:bottom w:val="nil"/>
              <w:right w:val="nil"/>
            </w:tcBorders>
          </w:tcPr>
          <w:p w:rsidR="00EB142C" w:rsidRPr="00200660" w:rsidRDefault="00EB142C" w:rsidP="00EB14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EB142C" w:rsidRPr="00200660" w:rsidRDefault="00EB142C" w:rsidP="00EB142C">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EB142C" w:rsidRPr="00200660" w:rsidRDefault="00EB142C" w:rsidP="00EB14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EB142C" w:rsidRPr="00200660" w:rsidTr="00EB142C">
        <w:trPr>
          <w:gridAfter w:val="3"/>
          <w:wAfter w:w="4111" w:type="dxa"/>
          <w:trHeight w:val="202"/>
        </w:trPr>
        <w:tc>
          <w:tcPr>
            <w:tcW w:w="170" w:type="dxa"/>
            <w:tcBorders>
              <w:top w:val="nil"/>
              <w:left w:val="nil"/>
              <w:bottom w:val="nil"/>
              <w:right w:val="nil"/>
            </w:tcBorders>
            <w:vAlign w:val="bottom"/>
          </w:tcPr>
          <w:p w:rsidR="00EB142C" w:rsidRPr="00200660" w:rsidRDefault="00EB142C" w:rsidP="00EB142C">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EB142C" w:rsidRPr="00200660" w:rsidRDefault="00EB142C" w:rsidP="00EB142C">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EB142C" w:rsidRPr="00200660" w:rsidRDefault="00EB142C" w:rsidP="00EB142C">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EB142C" w:rsidRPr="00200660" w:rsidRDefault="00EB142C" w:rsidP="00EB142C">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EB142C" w:rsidRPr="00200660" w:rsidRDefault="00EB142C" w:rsidP="00EB14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EB142C" w:rsidRPr="00200660" w:rsidRDefault="00EB142C" w:rsidP="00EB142C">
      <w:pPr>
        <w:autoSpaceDE w:val="0"/>
        <w:autoSpaceDN w:val="0"/>
        <w:jc w:val="center"/>
        <w:rPr>
          <w:rFonts w:ascii="Times New Roman" w:hAnsi="Times New Roman" w:cs="Times New Roman"/>
          <w:lang w:eastAsia="ru-RU"/>
        </w:rPr>
      </w:pPr>
    </w:p>
    <w:p w:rsidR="00EB142C" w:rsidRDefault="00EB142C" w:rsidP="00EB142C">
      <w:pPr>
        <w:autoSpaceDE w:val="0"/>
        <w:autoSpaceDN w:val="0"/>
        <w:jc w:val="center"/>
        <w:rPr>
          <w:rFonts w:ascii="Times New Roman" w:hAnsi="Times New Roman" w:cs="Times New Roman"/>
          <w:sz w:val="24"/>
          <w:szCs w:val="24"/>
          <w:lang w:eastAsia="ru-RU"/>
        </w:rPr>
      </w:pPr>
    </w:p>
    <w:p w:rsidR="00EB142C" w:rsidRDefault="00EB142C" w:rsidP="00EB142C">
      <w:pPr>
        <w:rPr>
          <w:rFonts w:ascii="Times New Roman" w:hAnsi="Times New Roman" w:cs="Times New Roman"/>
          <w:sz w:val="24"/>
          <w:szCs w:val="24"/>
          <w:lang w:eastAsia="ru-RU"/>
        </w:rPr>
      </w:pPr>
    </w:p>
    <w:p w:rsidR="00EB142C" w:rsidRDefault="00EB142C" w:rsidP="00EB142C">
      <w:pPr>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Default="00EB142C" w:rsidP="00EB142C">
      <w:pPr>
        <w:spacing w:after="0" w:line="240" w:lineRule="auto"/>
        <w:jc w:val="right"/>
        <w:rPr>
          <w:rFonts w:ascii="Times New Roman" w:eastAsia="Times New Roman" w:hAnsi="Times New Roman" w:cs="Times New Roman"/>
          <w:sz w:val="24"/>
          <w:szCs w:val="24"/>
          <w:lang w:eastAsia="ru-RU"/>
        </w:rPr>
      </w:pPr>
    </w:p>
    <w:p w:rsidR="00EB142C" w:rsidRPr="005A73D6" w:rsidRDefault="005A73D6" w:rsidP="00EB142C">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6"/>
          <w:szCs w:val="26"/>
        </w:rPr>
        <w:br w:type="page"/>
      </w:r>
      <w:r w:rsidR="00EB142C" w:rsidRPr="005A73D6">
        <w:rPr>
          <w:rFonts w:ascii="Times New Roman" w:eastAsia="Times New Roman" w:hAnsi="Times New Roman" w:cs="Times New Roman"/>
        </w:rPr>
        <w:lastRenderedPageBreak/>
        <w:t>П</w:t>
      </w:r>
      <w:r w:rsidR="00EB142C">
        <w:rPr>
          <w:rFonts w:ascii="Times New Roman" w:eastAsia="Times New Roman" w:hAnsi="Times New Roman" w:cs="Times New Roman"/>
          <w:sz w:val="20"/>
          <w:szCs w:val="20"/>
        </w:rPr>
        <w:t>риложение 3</w:t>
      </w:r>
    </w:p>
    <w:p w:rsidR="00EB142C" w:rsidRPr="005A73D6"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5A73D6" w:rsidRPr="005A73D6" w:rsidRDefault="005A73D6" w:rsidP="00EB142C">
      <w:pPr>
        <w:widowControl w:val="0"/>
        <w:autoSpaceDE w:val="0"/>
        <w:autoSpaceDN w:val="0"/>
        <w:adjustRightInd w:val="0"/>
        <w:jc w:val="right"/>
        <w:outlineLvl w:val="1"/>
        <w:rPr>
          <w:rFonts w:ascii="Times New Roman" w:eastAsia="Times New Roman" w:hAnsi="Times New Roman" w:cs="Times New Roman"/>
        </w:rPr>
      </w:pPr>
    </w:p>
    <w:p w:rsidR="00EB142C" w:rsidRPr="00227F86" w:rsidRDefault="00EB142C" w:rsidP="00EB142C">
      <w:pPr>
        <w:spacing w:after="0" w:line="240" w:lineRule="auto"/>
        <w:jc w:val="right"/>
        <w:rPr>
          <w:rFonts w:ascii="Times New Roman" w:eastAsia="Times New Roman" w:hAnsi="Times New Roman" w:cs="Times New Roman"/>
          <w:sz w:val="24"/>
          <w:szCs w:val="24"/>
          <w:lang w:eastAsia="ru-RU"/>
        </w:rPr>
      </w:pPr>
      <w:bookmarkStart w:id="2" w:name="Par826"/>
      <w:bookmarkEnd w:id="2"/>
      <w:r w:rsidRPr="00227F86">
        <w:rPr>
          <w:rFonts w:ascii="Times New Roman" w:eastAsia="Times New Roman" w:hAnsi="Times New Roman" w:cs="Times New Roman"/>
          <w:sz w:val="24"/>
          <w:szCs w:val="24"/>
          <w:lang w:eastAsia="ru-RU"/>
        </w:rPr>
        <w:t xml:space="preserve">Форма </w:t>
      </w:r>
    </w:p>
    <w:p w:rsidR="00EB142C" w:rsidRPr="00227F86" w:rsidRDefault="00EB142C" w:rsidP="00EB142C">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EB142C" w:rsidRPr="00227F86" w:rsidRDefault="00EB142C" w:rsidP="00EB142C">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EB142C" w:rsidRPr="00227F86" w:rsidRDefault="00EB142C" w:rsidP="00EB142C">
      <w:pPr>
        <w:spacing w:after="0" w:line="240" w:lineRule="auto"/>
        <w:jc w:val="right"/>
        <w:rPr>
          <w:rFonts w:ascii="Times New Roman" w:eastAsia="Times New Roman" w:hAnsi="Times New Roman" w:cs="Times New Roman"/>
          <w:bCs/>
          <w:sz w:val="24"/>
          <w:szCs w:val="24"/>
          <w:lang w:eastAsia="ru-RU"/>
        </w:rPr>
      </w:pP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EB142C" w:rsidRPr="00227F86" w:rsidRDefault="00EB142C" w:rsidP="00EB142C">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B142C" w:rsidRPr="00227F86" w:rsidRDefault="00EB142C" w:rsidP="00EB142C">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B142C" w:rsidRPr="00227F86" w:rsidRDefault="00EB142C" w:rsidP="00EB142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EB142C" w:rsidRPr="00227F86" w:rsidRDefault="00EB142C" w:rsidP="00EB14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B142C" w:rsidRPr="00227F86" w:rsidTr="00EB142C">
        <w:tc>
          <w:tcPr>
            <w:tcW w:w="1077"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B142C" w:rsidRPr="00AD6A89" w:rsidRDefault="00EB142C" w:rsidP="00EB142C">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B142C" w:rsidRPr="00227F86" w:rsidRDefault="00EB142C" w:rsidP="00EB142C">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EB142C" w:rsidRPr="00227F86" w:rsidRDefault="00EB142C" w:rsidP="00EB142C">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B142C" w:rsidRPr="00227F86" w:rsidRDefault="00EB142C" w:rsidP="00EB142C">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B142C" w:rsidRPr="00227F86" w:rsidRDefault="00EB142C" w:rsidP="00EB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EB142C" w:rsidRDefault="00EB142C" w:rsidP="00EB142C">
      <w:pPr>
        <w:ind w:left="57"/>
        <w:jc w:val="right"/>
        <w:rPr>
          <w:rFonts w:ascii="Times New Roman" w:hAnsi="Times New Roman" w:cs="Times New Roman"/>
          <w:sz w:val="24"/>
          <w:szCs w:val="24"/>
        </w:rPr>
      </w:pPr>
    </w:p>
    <w:p w:rsidR="00436BA9" w:rsidRDefault="00436BA9"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B142C" w:rsidRPr="005A73D6" w:rsidRDefault="00EB142C" w:rsidP="00EB142C">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Pr>
          <w:rFonts w:ascii="Times New Roman" w:eastAsia="Times New Roman" w:hAnsi="Times New Roman" w:cs="Times New Roman"/>
          <w:sz w:val="20"/>
          <w:szCs w:val="20"/>
        </w:rPr>
        <w:t>риложение 4.1</w:t>
      </w:r>
    </w:p>
    <w:p w:rsidR="00EB142C"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EB142C" w:rsidRPr="00EB142C" w:rsidRDefault="00EB142C" w:rsidP="00EB142C">
      <w:pPr>
        <w:pStyle w:val="3"/>
        <w:jc w:val="center"/>
        <w:rPr>
          <w:b/>
          <w:color w:val="auto"/>
          <w:sz w:val="20"/>
          <w:szCs w:val="20"/>
        </w:rPr>
      </w:pPr>
      <w:r w:rsidRPr="00EB142C">
        <w:rPr>
          <w:color w:val="auto"/>
          <w:sz w:val="20"/>
          <w:szCs w:val="20"/>
        </w:rPr>
        <w:t>(наименование ОМСУ)</w:t>
      </w:r>
    </w:p>
    <w:p w:rsidR="00EB142C" w:rsidRPr="00EB142C" w:rsidRDefault="00EB142C" w:rsidP="00EB142C">
      <w:pPr>
        <w:pStyle w:val="3"/>
        <w:jc w:val="center"/>
        <w:rPr>
          <w:b/>
          <w:color w:val="auto"/>
          <w:sz w:val="20"/>
          <w:szCs w:val="20"/>
        </w:rPr>
      </w:pPr>
    </w:p>
    <w:p w:rsidR="00EB142C" w:rsidRPr="00EB142C" w:rsidRDefault="00EB142C" w:rsidP="00EB142C">
      <w:pPr>
        <w:jc w:val="center"/>
        <w:rPr>
          <w:rFonts w:ascii="Times New Roman" w:hAnsi="Times New Roman" w:cs="Times New Roman"/>
          <w:sz w:val="20"/>
          <w:szCs w:val="20"/>
        </w:rPr>
      </w:pPr>
    </w:p>
    <w:p w:rsidR="00EB142C" w:rsidRPr="00EB142C" w:rsidRDefault="00EB142C" w:rsidP="00EB142C">
      <w:pPr>
        <w:pStyle w:val="3"/>
        <w:jc w:val="center"/>
        <w:rPr>
          <w:b/>
          <w:bCs/>
          <w:color w:val="auto"/>
          <w:sz w:val="20"/>
          <w:szCs w:val="20"/>
          <w:lang w:eastAsia="x-none"/>
        </w:rPr>
      </w:pPr>
      <w:r w:rsidRPr="00EB142C">
        <w:rPr>
          <w:color w:val="auto"/>
          <w:sz w:val="20"/>
          <w:szCs w:val="20"/>
          <w:lang w:eastAsia="x-none"/>
        </w:rPr>
        <w:t>РАСПОРЯЖЕНИЕ/постановление</w:t>
      </w:r>
    </w:p>
    <w:p w:rsidR="00EB142C" w:rsidRPr="00EB142C" w:rsidRDefault="00EB142C" w:rsidP="00EB142C">
      <w:pPr>
        <w:pStyle w:val="3"/>
        <w:jc w:val="center"/>
        <w:rPr>
          <w:b/>
          <w:bCs/>
          <w:color w:val="auto"/>
          <w:sz w:val="20"/>
          <w:szCs w:val="20"/>
          <w:lang w:eastAsia="x-none"/>
        </w:rPr>
      </w:pPr>
      <w:r w:rsidRPr="00EB142C">
        <w:rPr>
          <w:color w:val="auto"/>
          <w:sz w:val="20"/>
          <w:szCs w:val="20"/>
          <w:lang w:eastAsia="x-none"/>
        </w:rPr>
        <w:t>(форма определяется самостоятельно)</w:t>
      </w:r>
    </w:p>
    <w:p w:rsidR="00EB142C" w:rsidRDefault="00EB142C" w:rsidP="00EB142C">
      <w:pPr>
        <w:pStyle w:val="3"/>
        <w:rPr>
          <w:b/>
          <w:bCs/>
          <w:sz w:val="20"/>
          <w:szCs w:val="20"/>
          <w:lang w:eastAsia="x-none"/>
        </w:rPr>
      </w:pPr>
    </w:p>
    <w:p w:rsidR="00EB142C" w:rsidRPr="00A65EB2" w:rsidRDefault="00EB142C" w:rsidP="00EB142C">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B142C" w:rsidRDefault="00EB142C" w:rsidP="00EB142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142C" w:rsidRDefault="00EB142C" w:rsidP="00EB142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142C"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B142C" w:rsidRDefault="00EB142C" w:rsidP="00EB1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B142C" w:rsidRDefault="00EB142C" w:rsidP="00EB1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B142C" w:rsidRPr="005D43BA"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B142C" w:rsidRPr="005D43BA"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B142C" w:rsidRPr="00854D6C"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B142C" w:rsidRPr="00854D6C" w:rsidRDefault="00EB142C" w:rsidP="00EB142C">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p>
    <w:p w:rsidR="00EB142C" w:rsidRPr="00854D6C" w:rsidRDefault="00EB142C" w:rsidP="00EB14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B142C" w:rsidRDefault="00EB142C" w:rsidP="00EB142C">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зарегистрированных  в</w:t>
      </w:r>
      <w:proofErr w:type="gramEnd"/>
      <w:r w:rsidRPr="00854D6C">
        <w:rPr>
          <w:rFonts w:ascii="Times New Roman" w:eastAsia="Times New Roman" w:hAnsi="Times New Roman" w:cs="Times New Roman"/>
          <w:sz w:val="24"/>
          <w:szCs w:val="24"/>
          <w:lang w:eastAsia="ru-RU"/>
        </w:rPr>
        <w:t xml:space="preserve">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B142C" w:rsidRPr="00854D6C" w:rsidRDefault="00EB142C" w:rsidP="00EB142C">
      <w:pPr>
        <w:spacing w:after="0" w:line="240" w:lineRule="auto"/>
        <w:jc w:val="both"/>
        <w:rPr>
          <w:rFonts w:ascii="Times New Roman" w:eastAsia="Times New Roman" w:hAnsi="Times New Roman" w:cs="Times New Roman"/>
          <w:b/>
          <w:sz w:val="24"/>
          <w:szCs w:val="24"/>
          <w:lang w:eastAsia="ru-RU"/>
        </w:rPr>
      </w:pPr>
    </w:p>
    <w:p w:rsidR="00EB142C" w:rsidRPr="00854D6C" w:rsidRDefault="00EB142C" w:rsidP="00EB142C">
      <w:pPr>
        <w:spacing w:after="0" w:line="240" w:lineRule="auto"/>
        <w:jc w:val="both"/>
        <w:rPr>
          <w:rFonts w:ascii="Times New Roman" w:eastAsia="Times New Roman" w:hAnsi="Times New Roman" w:cs="Times New Roman"/>
          <w:sz w:val="24"/>
          <w:szCs w:val="24"/>
          <w:lang w:eastAsia="ru-RU"/>
        </w:rPr>
      </w:pPr>
    </w:p>
    <w:p w:rsidR="00EB142C" w:rsidRPr="00854D6C" w:rsidRDefault="00EB142C" w:rsidP="00EB142C">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B142C" w:rsidRPr="00854D6C" w:rsidRDefault="00EB142C" w:rsidP="00EB142C">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B142C" w:rsidRPr="005A73D6" w:rsidRDefault="00EB142C" w:rsidP="00EB142C">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Pr>
          <w:rFonts w:ascii="Times New Roman" w:eastAsia="Times New Roman" w:hAnsi="Times New Roman" w:cs="Times New Roman"/>
          <w:sz w:val="20"/>
          <w:szCs w:val="20"/>
        </w:rPr>
        <w:t>риложение 4.2</w:t>
      </w:r>
    </w:p>
    <w:p w:rsidR="00EB142C"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EB142C" w:rsidRPr="00EB142C" w:rsidRDefault="00EB142C" w:rsidP="00EB142C">
      <w:pPr>
        <w:pStyle w:val="3"/>
        <w:jc w:val="center"/>
        <w:rPr>
          <w:b/>
          <w:color w:val="auto"/>
          <w:sz w:val="20"/>
          <w:szCs w:val="20"/>
        </w:rPr>
      </w:pPr>
      <w:r w:rsidRPr="00EB142C">
        <w:rPr>
          <w:color w:val="auto"/>
          <w:sz w:val="20"/>
          <w:szCs w:val="20"/>
        </w:rPr>
        <w:t>(наименование ОМСУ)</w:t>
      </w:r>
    </w:p>
    <w:p w:rsidR="00EB142C" w:rsidRPr="00EB142C" w:rsidRDefault="00EB142C" w:rsidP="00EB142C">
      <w:pPr>
        <w:pStyle w:val="3"/>
        <w:jc w:val="center"/>
        <w:rPr>
          <w:b/>
          <w:color w:val="auto"/>
          <w:sz w:val="20"/>
          <w:szCs w:val="20"/>
        </w:rPr>
      </w:pPr>
    </w:p>
    <w:p w:rsidR="00EB142C" w:rsidRPr="00EB142C" w:rsidRDefault="00EB142C" w:rsidP="00EB142C">
      <w:pPr>
        <w:jc w:val="center"/>
        <w:rPr>
          <w:rFonts w:ascii="Times New Roman" w:hAnsi="Times New Roman" w:cs="Times New Roman"/>
          <w:sz w:val="20"/>
          <w:szCs w:val="20"/>
        </w:rPr>
      </w:pPr>
    </w:p>
    <w:p w:rsidR="00EB142C" w:rsidRPr="00EB142C" w:rsidRDefault="00EB142C" w:rsidP="00EB142C">
      <w:pPr>
        <w:pStyle w:val="3"/>
        <w:jc w:val="center"/>
        <w:rPr>
          <w:b/>
          <w:bCs/>
          <w:color w:val="auto"/>
          <w:sz w:val="20"/>
          <w:szCs w:val="20"/>
          <w:lang w:eastAsia="x-none"/>
        </w:rPr>
      </w:pPr>
      <w:r w:rsidRPr="00EB142C">
        <w:rPr>
          <w:color w:val="auto"/>
          <w:sz w:val="20"/>
          <w:szCs w:val="20"/>
          <w:lang w:eastAsia="x-none"/>
        </w:rPr>
        <w:t>РАСПОРЯЖЕНИЕ/постановление</w:t>
      </w:r>
    </w:p>
    <w:p w:rsidR="00EB142C" w:rsidRPr="00EB142C" w:rsidRDefault="00EB142C" w:rsidP="00EB142C">
      <w:pPr>
        <w:pStyle w:val="3"/>
        <w:jc w:val="center"/>
        <w:rPr>
          <w:b/>
          <w:bCs/>
          <w:color w:val="auto"/>
          <w:sz w:val="20"/>
          <w:szCs w:val="20"/>
          <w:lang w:eastAsia="x-none"/>
        </w:rPr>
      </w:pPr>
      <w:r w:rsidRPr="00EB142C">
        <w:rPr>
          <w:color w:val="auto"/>
          <w:sz w:val="20"/>
          <w:szCs w:val="20"/>
          <w:lang w:eastAsia="x-none"/>
        </w:rPr>
        <w:t>(форма определяется самостоятельно)</w:t>
      </w:r>
    </w:p>
    <w:p w:rsidR="00EB142C" w:rsidRDefault="00EB142C" w:rsidP="00EB142C">
      <w:pPr>
        <w:pStyle w:val="3"/>
        <w:rPr>
          <w:b/>
          <w:bCs/>
          <w:sz w:val="20"/>
          <w:szCs w:val="20"/>
          <w:lang w:eastAsia="x-none"/>
        </w:rPr>
      </w:pPr>
      <w:r w:rsidRPr="005A399F">
        <w:rPr>
          <w:sz w:val="20"/>
          <w:szCs w:val="20"/>
          <w:lang w:eastAsia="x-none"/>
        </w:rPr>
        <w:t xml:space="preserve">  </w:t>
      </w:r>
    </w:p>
    <w:p w:rsidR="00EB142C" w:rsidRDefault="00EB142C" w:rsidP="00EB142C">
      <w:pPr>
        <w:pStyle w:val="3"/>
        <w:rPr>
          <w:b/>
          <w:bCs/>
          <w:sz w:val="20"/>
          <w:szCs w:val="20"/>
          <w:lang w:eastAsia="x-none"/>
        </w:rPr>
      </w:pPr>
    </w:p>
    <w:p w:rsidR="00EB142C" w:rsidRPr="00A65EB2" w:rsidRDefault="00EB142C" w:rsidP="00EB142C">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B142C" w:rsidRDefault="00EB142C" w:rsidP="00EB142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142C" w:rsidRDefault="00EB142C" w:rsidP="00EB142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142C"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B142C" w:rsidRDefault="00EB142C" w:rsidP="00EB1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B142C" w:rsidRDefault="00EB142C" w:rsidP="00EB1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B142C" w:rsidRPr="005D43BA"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B142C" w:rsidRPr="005D43BA"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B142C" w:rsidRPr="00854D6C" w:rsidRDefault="00EB142C" w:rsidP="00EB142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B142C" w:rsidRPr="00854D6C" w:rsidRDefault="00EB142C" w:rsidP="00EB142C">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B142C" w:rsidRPr="001E6D8D" w:rsidRDefault="00EB142C" w:rsidP="00EB142C">
      <w:pPr>
        <w:spacing w:after="0" w:line="240" w:lineRule="auto"/>
        <w:jc w:val="center"/>
        <w:rPr>
          <w:rFonts w:ascii="Times New Roman" w:eastAsia="Times New Roman" w:hAnsi="Times New Roman" w:cs="Times New Roman"/>
          <w:b/>
          <w:sz w:val="28"/>
          <w:szCs w:val="28"/>
          <w:lang w:eastAsia="ru-RU"/>
        </w:rPr>
      </w:pPr>
    </w:p>
    <w:p w:rsidR="00EB142C" w:rsidRDefault="00EB142C" w:rsidP="00EB142C">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B142C" w:rsidRPr="001E6D8D" w:rsidRDefault="00EB142C" w:rsidP="00EB142C">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1E6D8D">
        <w:rPr>
          <w:rFonts w:ascii="Times New Roman" w:eastAsia="Times New Roman" w:hAnsi="Times New Roman" w:cs="Times New Roman"/>
          <w:sz w:val="24"/>
          <w:szCs w:val="24"/>
          <w:lang w:eastAsia="ru-RU"/>
        </w:rPr>
        <w:t>найма,  гр.</w:t>
      </w:r>
      <w:proofErr w:type="gramEnd"/>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EB142C" w:rsidRPr="001E6D8D" w:rsidRDefault="00EB142C" w:rsidP="00EB142C">
      <w:pPr>
        <w:spacing w:after="0" w:line="240" w:lineRule="auto"/>
        <w:jc w:val="both"/>
        <w:rPr>
          <w:rFonts w:ascii="Times New Roman" w:eastAsia="Times New Roman" w:hAnsi="Times New Roman" w:cs="Times New Roman"/>
          <w:b/>
          <w:sz w:val="28"/>
          <w:szCs w:val="28"/>
          <w:lang w:eastAsia="ru-RU"/>
        </w:rPr>
      </w:pPr>
    </w:p>
    <w:p w:rsidR="00EB142C" w:rsidRPr="0046507A" w:rsidRDefault="00EB142C" w:rsidP="00EB142C">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B142C" w:rsidRPr="0046507A" w:rsidRDefault="00EB142C" w:rsidP="00EB142C">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B142C"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B142C" w:rsidRPr="005A73D6"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B142C" w:rsidRPr="005A73D6" w:rsidRDefault="00EB142C" w:rsidP="00EB142C">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Pr>
          <w:rFonts w:ascii="Times New Roman" w:eastAsia="Times New Roman" w:hAnsi="Times New Roman" w:cs="Times New Roman"/>
          <w:sz w:val="20"/>
          <w:szCs w:val="20"/>
        </w:rPr>
        <w:t>риложение 5</w:t>
      </w:r>
    </w:p>
    <w:p w:rsidR="00EB142C"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EB142C" w:rsidRPr="002F291F" w:rsidRDefault="00EB142C" w:rsidP="00EB142C">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B142C" w:rsidRPr="002F291F" w:rsidRDefault="00EB142C" w:rsidP="00EB142C">
      <w:pPr>
        <w:spacing w:after="0" w:line="240" w:lineRule="auto"/>
        <w:rPr>
          <w:rFonts w:ascii="Times New Roman" w:hAnsi="Times New Roman" w:cs="Times New Roman"/>
          <w:sz w:val="24"/>
          <w:szCs w:val="24"/>
        </w:rPr>
      </w:pPr>
    </w:p>
    <w:p w:rsidR="00EB142C" w:rsidRPr="002F291F" w:rsidRDefault="00EB142C" w:rsidP="00EB142C">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B142C" w:rsidRPr="002F291F" w:rsidRDefault="00EB142C" w:rsidP="00EB142C">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B142C" w:rsidRPr="002F291F" w:rsidRDefault="00EB142C" w:rsidP="00EB142C">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B142C" w:rsidRPr="002F291F" w:rsidRDefault="00EB142C" w:rsidP="00EB142C">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EB142C" w:rsidRPr="005C67E8" w:rsidRDefault="00EB142C" w:rsidP="00EB142C">
      <w:pPr>
        <w:spacing w:after="0" w:line="240" w:lineRule="auto"/>
        <w:rPr>
          <w:rFonts w:ascii="Times New Roman" w:hAnsi="Times New Roman" w:cs="Times New Roman"/>
          <w:sz w:val="24"/>
          <w:szCs w:val="24"/>
        </w:rPr>
      </w:pPr>
    </w:p>
    <w:p w:rsidR="00EB142C" w:rsidRPr="005C67E8" w:rsidRDefault="00EB142C" w:rsidP="00EB142C">
      <w:pPr>
        <w:pStyle w:val="ConsPlusTitle"/>
        <w:ind w:left="-142"/>
        <w:jc w:val="right"/>
        <w:rPr>
          <w:b w:val="0"/>
        </w:rPr>
      </w:pPr>
    </w:p>
    <w:p w:rsidR="00EB142C" w:rsidRPr="005C67E8" w:rsidRDefault="00EB142C" w:rsidP="00EB142C">
      <w:pPr>
        <w:spacing w:after="0" w:line="240" w:lineRule="auto"/>
        <w:rPr>
          <w:rFonts w:ascii="Times New Roman" w:hAnsi="Times New Roman" w:cs="Times New Roman"/>
          <w:sz w:val="24"/>
          <w:szCs w:val="24"/>
        </w:rPr>
      </w:pPr>
    </w:p>
    <w:p w:rsidR="00EB142C" w:rsidRPr="0046507A" w:rsidRDefault="00EB142C" w:rsidP="00EB142C">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B142C" w:rsidRPr="0046507A" w:rsidRDefault="00EB142C" w:rsidP="00EB142C">
      <w:pPr>
        <w:pStyle w:val="a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B142C" w:rsidRPr="0046507A" w:rsidRDefault="00EB142C" w:rsidP="00EB142C">
      <w:pPr>
        <w:pStyle w:val="a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B142C" w:rsidRPr="0046507A" w:rsidRDefault="00EB142C" w:rsidP="00EB142C">
      <w:pPr>
        <w:pStyle w:val="af4"/>
        <w:tabs>
          <w:tab w:val="left" w:pos="2685"/>
        </w:tabs>
        <w:spacing w:after="0" w:line="240" w:lineRule="auto"/>
        <w:jc w:val="center"/>
        <w:rPr>
          <w:rFonts w:ascii="Times New Roman" w:hAnsi="Times New Roman" w:cs="Times New Roman"/>
          <w:sz w:val="24"/>
          <w:szCs w:val="24"/>
        </w:rPr>
      </w:pPr>
    </w:p>
    <w:p w:rsidR="00EB142C" w:rsidRPr="0046507A" w:rsidRDefault="00EB142C" w:rsidP="00EB142C">
      <w:pPr>
        <w:spacing w:after="0" w:line="240" w:lineRule="auto"/>
        <w:rPr>
          <w:rFonts w:ascii="Times New Roman" w:hAnsi="Times New Roman" w:cs="Times New Roman"/>
          <w:sz w:val="24"/>
          <w:szCs w:val="24"/>
        </w:rPr>
      </w:pPr>
    </w:p>
    <w:p w:rsidR="00EB142C" w:rsidRPr="0046507A" w:rsidRDefault="00EB142C" w:rsidP="00EB142C">
      <w:pPr>
        <w:spacing w:after="0" w:line="240" w:lineRule="auto"/>
        <w:rPr>
          <w:rFonts w:ascii="Times New Roman" w:hAnsi="Times New Roman" w:cs="Times New Roman"/>
          <w:sz w:val="24"/>
          <w:szCs w:val="24"/>
        </w:rPr>
      </w:pPr>
    </w:p>
    <w:p w:rsidR="00EB142C" w:rsidRDefault="00EB142C" w:rsidP="00EB142C">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B142C" w:rsidRPr="0046507A" w:rsidRDefault="00EB142C" w:rsidP="00EB142C">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B142C" w:rsidRDefault="00EB142C" w:rsidP="00EB142C">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B142C" w:rsidRDefault="00EB142C" w:rsidP="00EB142C">
      <w:pPr>
        <w:spacing w:after="0" w:line="240" w:lineRule="auto"/>
        <w:jc w:val="both"/>
        <w:rPr>
          <w:rFonts w:ascii="Times New Roman" w:hAnsi="Times New Roman" w:cs="Times New Roman"/>
          <w:sz w:val="24"/>
          <w:szCs w:val="24"/>
          <w:shd w:val="clear" w:color="auto" w:fill="FAFBFC"/>
        </w:rPr>
      </w:pPr>
    </w:p>
    <w:p w:rsidR="00EB142C" w:rsidRDefault="00EB142C" w:rsidP="00EB142C">
      <w:pPr>
        <w:spacing w:after="0" w:line="240" w:lineRule="auto"/>
        <w:jc w:val="both"/>
        <w:rPr>
          <w:rFonts w:ascii="Times New Roman" w:hAnsi="Times New Roman" w:cs="Times New Roman"/>
          <w:sz w:val="24"/>
          <w:szCs w:val="24"/>
          <w:shd w:val="clear" w:color="auto" w:fill="FAFBFC"/>
        </w:rPr>
      </w:pPr>
    </w:p>
    <w:p w:rsidR="00EB142C" w:rsidRDefault="00EB142C" w:rsidP="00EB142C">
      <w:pPr>
        <w:spacing w:after="0" w:line="240" w:lineRule="auto"/>
        <w:jc w:val="both"/>
        <w:rPr>
          <w:rFonts w:ascii="Times New Roman" w:hAnsi="Times New Roman" w:cs="Times New Roman"/>
          <w:sz w:val="24"/>
          <w:szCs w:val="24"/>
          <w:shd w:val="clear" w:color="auto" w:fill="FAFBFC"/>
        </w:rPr>
      </w:pPr>
    </w:p>
    <w:p w:rsidR="00EB142C" w:rsidRPr="002F291F" w:rsidRDefault="00EB142C" w:rsidP="00EB142C">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B142C" w:rsidRPr="002F291F" w:rsidRDefault="00EB142C" w:rsidP="00EB142C">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B142C" w:rsidRPr="00536BBE" w:rsidRDefault="00EB142C" w:rsidP="00EB142C">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EB142C" w:rsidRPr="0046507A" w:rsidRDefault="00EB142C" w:rsidP="00EB142C">
      <w:pPr>
        <w:spacing w:after="0" w:line="240" w:lineRule="auto"/>
        <w:rPr>
          <w:rFonts w:ascii="Times New Roman" w:hAnsi="Times New Roman" w:cs="Times New Roman"/>
          <w:sz w:val="24"/>
          <w:szCs w:val="24"/>
        </w:rPr>
      </w:pPr>
    </w:p>
    <w:p w:rsidR="00EB142C" w:rsidRPr="0046507A" w:rsidRDefault="00EB142C" w:rsidP="00EB142C">
      <w:pPr>
        <w:spacing w:after="0" w:line="240" w:lineRule="auto"/>
        <w:rPr>
          <w:rFonts w:ascii="Times New Roman" w:hAnsi="Times New Roman" w:cs="Times New Roman"/>
          <w:sz w:val="24"/>
          <w:szCs w:val="24"/>
        </w:rPr>
      </w:pPr>
    </w:p>
    <w:p w:rsidR="00EB142C" w:rsidRPr="0046507A" w:rsidRDefault="00EB142C" w:rsidP="00EB142C">
      <w:pPr>
        <w:pStyle w:val="af4"/>
        <w:tabs>
          <w:tab w:val="left" w:pos="3060"/>
        </w:tabs>
        <w:spacing w:after="0" w:line="240" w:lineRule="auto"/>
        <w:jc w:val="center"/>
        <w:rPr>
          <w:rFonts w:ascii="Times New Roman" w:hAnsi="Times New Roman" w:cs="Times New Roman"/>
          <w:sz w:val="24"/>
          <w:szCs w:val="24"/>
          <w:vertAlign w:val="superscript"/>
          <w:lang w:eastAsia="ru-RU"/>
        </w:rPr>
      </w:pPr>
    </w:p>
    <w:p w:rsidR="00EB142C" w:rsidRPr="0046507A" w:rsidRDefault="00EB142C" w:rsidP="00EB142C">
      <w:pPr>
        <w:spacing w:after="0" w:line="240" w:lineRule="auto"/>
        <w:jc w:val="both"/>
        <w:rPr>
          <w:rFonts w:ascii="Times New Roman" w:hAnsi="Times New Roman" w:cs="Times New Roman"/>
          <w:sz w:val="24"/>
          <w:szCs w:val="24"/>
        </w:rPr>
      </w:pPr>
    </w:p>
    <w:p w:rsidR="00EB142C" w:rsidRPr="005C67E8" w:rsidRDefault="00EB142C" w:rsidP="00EB142C">
      <w:pPr>
        <w:spacing w:after="0" w:line="240" w:lineRule="auto"/>
        <w:ind w:left="57"/>
        <w:jc w:val="right"/>
        <w:rPr>
          <w:rFonts w:ascii="Times New Roman" w:hAnsi="Times New Roman" w:cs="Times New Roman"/>
          <w:sz w:val="24"/>
          <w:szCs w:val="24"/>
        </w:rPr>
      </w:pPr>
    </w:p>
    <w:p w:rsidR="00EB142C" w:rsidRPr="005C67E8" w:rsidRDefault="00EB142C" w:rsidP="00EB142C">
      <w:pPr>
        <w:spacing w:after="0" w:line="240" w:lineRule="auto"/>
        <w:ind w:left="57"/>
        <w:jc w:val="right"/>
        <w:rPr>
          <w:rFonts w:ascii="Times New Roman" w:hAnsi="Times New Roman" w:cs="Times New Roman"/>
          <w:sz w:val="24"/>
          <w:szCs w:val="24"/>
        </w:rPr>
      </w:pPr>
    </w:p>
    <w:p w:rsidR="00EB142C" w:rsidRPr="005C67E8" w:rsidRDefault="00EB142C" w:rsidP="00EB142C">
      <w:pPr>
        <w:spacing w:after="0" w:line="240" w:lineRule="auto"/>
        <w:ind w:left="57"/>
        <w:jc w:val="right"/>
        <w:rPr>
          <w:rFonts w:ascii="Times New Roman" w:hAnsi="Times New Roman" w:cs="Times New Roman"/>
          <w:sz w:val="24"/>
          <w:szCs w:val="24"/>
        </w:rPr>
      </w:pPr>
    </w:p>
    <w:p w:rsidR="00EB142C" w:rsidRDefault="00EB142C" w:rsidP="00EB142C">
      <w:pPr>
        <w:spacing w:after="0" w:line="240" w:lineRule="auto"/>
        <w:ind w:left="57"/>
        <w:jc w:val="right"/>
        <w:rPr>
          <w:rFonts w:ascii="Times New Roman" w:hAnsi="Times New Roman" w:cs="Times New Roman"/>
          <w:sz w:val="20"/>
          <w:szCs w:val="20"/>
        </w:rPr>
      </w:pPr>
    </w:p>
    <w:p w:rsidR="00EB142C" w:rsidRDefault="00EB142C" w:rsidP="00EB142C">
      <w:pPr>
        <w:spacing w:after="0" w:line="240" w:lineRule="auto"/>
        <w:ind w:left="57"/>
        <w:jc w:val="right"/>
        <w:rPr>
          <w:rFonts w:ascii="Times New Roman" w:hAnsi="Times New Roman" w:cs="Times New Roman"/>
          <w:sz w:val="20"/>
          <w:szCs w:val="20"/>
        </w:rPr>
      </w:pPr>
    </w:p>
    <w:p w:rsidR="00EB142C" w:rsidRDefault="00EB142C" w:rsidP="00EB142C">
      <w:pPr>
        <w:spacing w:after="0" w:line="240" w:lineRule="auto"/>
        <w:ind w:left="57"/>
        <w:jc w:val="right"/>
        <w:rPr>
          <w:rFonts w:ascii="Times New Roman" w:hAnsi="Times New Roman" w:cs="Times New Roman"/>
          <w:sz w:val="20"/>
          <w:szCs w:val="20"/>
        </w:rPr>
      </w:pPr>
    </w:p>
    <w:p w:rsidR="00EB142C" w:rsidRDefault="00EB142C" w:rsidP="00EB142C">
      <w:pPr>
        <w:spacing w:after="0" w:line="240" w:lineRule="auto"/>
        <w:ind w:left="57"/>
        <w:jc w:val="right"/>
        <w:rPr>
          <w:rFonts w:ascii="Times New Roman" w:hAnsi="Times New Roman" w:cs="Times New Roman"/>
          <w:sz w:val="20"/>
          <w:szCs w:val="20"/>
        </w:rPr>
      </w:pPr>
    </w:p>
    <w:p w:rsidR="00EB142C" w:rsidRDefault="00EB142C" w:rsidP="00EB142C">
      <w:pPr>
        <w:ind w:left="57"/>
        <w:jc w:val="right"/>
        <w:rPr>
          <w:rFonts w:ascii="Times New Roman" w:hAnsi="Times New Roman" w:cs="Times New Roman"/>
          <w:sz w:val="20"/>
          <w:szCs w:val="20"/>
        </w:rPr>
      </w:pPr>
    </w:p>
    <w:p w:rsidR="00EB142C" w:rsidRDefault="00EB142C" w:rsidP="00EB142C">
      <w:pPr>
        <w:ind w:left="57"/>
        <w:jc w:val="right"/>
        <w:rPr>
          <w:rFonts w:ascii="Times New Roman" w:hAnsi="Times New Roman" w:cs="Times New Roman"/>
          <w:sz w:val="20"/>
          <w:szCs w:val="20"/>
        </w:rPr>
      </w:pPr>
    </w:p>
    <w:p w:rsidR="00EB142C" w:rsidRDefault="00EB142C" w:rsidP="00EB142C">
      <w:pPr>
        <w:rPr>
          <w:rFonts w:ascii="Times New Roman" w:hAnsi="Times New Roman" w:cs="Times New Roman"/>
          <w:sz w:val="20"/>
          <w:szCs w:val="20"/>
        </w:rPr>
      </w:pPr>
    </w:p>
    <w:p w:rsidR="00EB142C" w:rsidRDefault="00EB142C" w:rsidP="00EB142C">
      <w:pPr>
        <w:rPr>
          <w:rFonts w:ascii="Times New Roman" w:hAnsi="Times New Roman" w:cs="Times New Roman"/>
          <w:sz w:val="20"/>
          <w:szCs w:val="20"/>
        </w:rPr>
      </w:pPr>
    </w:p>
    <w:p w:rsidR="00EB142C" w:rsidRPr="00681083" w:rsidRDefault="00EB142C" w:rsidP="00EB142C">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E4192" w:rsidRPr="005A73D6" w:rsidRDefault="00BE4192" w:rsidP="00BE4192">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Pr>
          <w:rFonts w:ascii="Times New Roman" w:eastAsia="Times New Roman" w:hAnsi="Times New Roman" w:cs="Times New Roman"/>
          <w:sz w:val="20"/>
          <w:szCs w:val="20"/>
        </w:rPr>
        <w:t>риложение 5</w:t>
      </w:r>
      <w:r>
        <w:rPr>
          <w:rFonts w:ascii="Times New Roman" w:eastAsia="Times New Roman" w:hAnsi="Times New Roman" w:cs="Times New Roman"/>
          <w:sz w:val="20"/>
          <w:szCs w:val="20"/>
        </w:rPr>
        <w:t>.1</w:t>
      </w: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BE4192" w:rsidRPr="002F291F" w:rsidRDefault="00BE4192" w:rsidP="00BE4192">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E4192" w:rsidRPr="002F291F" w:rsidRDefault="00BE4192" w:rsidP="00BE4192">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BE4192" w:rsidRPr="002F291F" w:rsidRDefault="00BE4192" w:rsidP="00BE4192">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E4192" w:rsidRPr="002F291F" w:rsidRDefault="00BE4192" w:rsidP="00BE4192">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BE4192" w:rsidRPr="005C67E8" w:rsidRDefault="00BE4192" w:rsidP="00BE4192">
      <w:pPr>
        <w:spacing w:after="0" w:line="240" w:lineRule="auto"/>
        <w:rPr>
          <w:rFonts w:ascii="Times New Roman" w:hAnsi="Times New Roman" w:cs="Times New Roman"/>
          <w:sz w:val="24"/>
          <w:szCs w:val="24"/>
        </w:rPr>
      </w:pPr>
    </w:p>
    <w:p w:rsidR="00BE4192" w:rsidRPr="005C67E8" w:rsidRDefault="00BE4192" w:rsidP="00BE4192">
      <w:pPr>
        <w:pStyle w:val="ConsPlusTitle"/>
        <w:ind w:left="-142"/>
        <w:jc w:val="right"/>
        <w:rPr>
          <w:b w:val="0"/>
        </w:rPr>
      </w:pPr>
    </w:p>
    <w:p w:rsidR="00BE4192" w:rsidRPr="005C67E8" w:rsidRDefault="00BE4192" w:rsidP="00BE4192">
      <w:pPr>
        <w:spacing w:after="0" w:line="240" w:lineRule="auto"/>
        <w:rPr>
          <w:rFonts w:ascii="Times New Roman" w:hAnsi="Times New Roman" w:cs="Times New Roman"/>
          <w:sz w:val="24"/>
          <w:szCs w:val="24"/>
        </w:rPr>
      </w:pPr>
    </w:p>
    <w:p w:rsidR="00BE4192" w:rsidRPr="0046507A" w:rsidRDefault="00BE4192" w:rsidP="00BE4192">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BE4192" w:rsidRDefault="00BE4192" w:rsidP="00BE4192">
      <w:pPr>
        <w:pStyle w:val="a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BE4192" w:rsidRPr="0046507A" w:rsidRDefault="00BE4192" w:rsidP="00BE4192">
      <w:pPr>
        <w:pStyle w:val="a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BE4192" w:rsidRPr="0046507A" w:rsidRDefault="00BE4192" w:rsidP="00BE4192">
      <w:pPr>
        <w:pStyle w:val="af4"/>
        <w:tabs>
          <w:tab w:val="left" w:pos="2685"/>
        </w:tabs>
        <w:spacing w:after="0" w:line="240" w:lineRule="auto"/>
        <w:jc w:val="center"/>
        <w:rPr>
          <w:rFonts w:ascii="Times New Roman" w:hAnsi="Times New Roman" w:cs="Times New Roman"/>
          <w:sz w:val="24"/>
          <w:szCs w:val="24"/>
        </w:rPr>
      </w:pPr>
    </w:p>
    <w:p w:rsidR="00BE4192" w:rsidRPr="0046507A" w:rsidRDefault="00BE4192" w:rsidP="00BE4192">
      <w:pPr>
        <w:spacing w:after="0" w:line="240" w:lineRule="auto"/>
        <w:rPr>
          <w:rFonts w:ascii="Times New Roman" w:hAnsi="Times New Roman" w:cs="Times New Roman"/>
          <w:sz w:val="24"/>
          <w:szCs w:val="24"/>
        </w:rPr>
      </w:pPr>
    </w:p>
    <w:p w:rsidR="00BE4192" w:rsidRPr="0046507A" w:rsidRDefault="00BE4192" w:rsidP="00BE4192">
      <w:pPr>
        <w:spacing w:after="0" w:line="240" w:lineRule="auto"/>
        <w:rPr>
          <w:rFonts w:ascii="Times New Roman" w:hAnsi="Times New Roman" w:cs="Times New Roman"/>
          <w:sz w:val="24"/>
          <w:szCs w:val="24"/>
        </w:rPr>
      </w:pPr>
    </w:p>
    <w:p w:rsidR="00BE4192" w:rsidRDefault="00BE4192" w:rsidP="00BE4192">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BE4192" w:rsidRPr="0046507A" w:rsidRDefault="00BE4192" w:rsidP="00BE4192">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BE4192" w:rsidRDefault="00BE4192" w:rsidP="00BE4192">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BE4192" w:rsidRDefault="00BE4192" w:rsidP="00BE4192">
      <w:pPr>
        <w:spacing w:after="0" w:line="240" w:lineRule="auto"/>
        <w:jc w:val="both"/>
        <w:rPr>
          <w:rFonts w:ascii="Times New Roman" w:hAnsi="Times New Roman" w:cs="Times New Roman"/>
          <w:sz w:val="24"/>
          <w:szCs w:val="24"/>
          <w:shd w:val="clear" w:color="auto" w:fill="FAFBFC"/>
        </w:rPr>
      </w:pPr>
    </w:p>
    <w:p w:rsidR="00BE4192" w:rsidRDefault="00BE4192" w:rsidP="00BE4192">
      <w:pPr>
        <w:spacing w:after="0" w:line="240" w:lineRule="auto"/>
        <w:jc w:val="both"/>
        <w:rPr>
          <w:rFonts w:ascii="Times New Roman" w:hAnsi="Times New Roman" w:cs="Times New Roman"/>
          <w:sz w:val="24"/>
          <w:szCs w:val="24"/>
          <w:shd w:val="clear" w:color="auto" w:fill="FAFBFC"/>
        </w:rPr>
      </w:pP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E4192" w:rsidRPr="00536BBE" w:rsidRDefault="00BE4192" w:rsidP="00BE4192">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BE4192" w:rsidRPr="0046507A" w:rsidRDefault="00BE4192" w:rsidP="00BE4192">
      <w:pPr>
        <w:spacing w:after="0" w:line="240" w:lineRule="auto"/>
        <w:rPr>
          <w:rFonts w:ascii="Times New Roman" w:hAnsi="Times New Roman" w:cs="Times New Roman"/>
          <w:sz w:val="24"/>
          <w:szCs w:val="24"/>
        </w:rPr>
      </w:pPr>
    </w:p>
    <w:p w:rsidR="00BE4192" w:rsidRPr="0046507A" w:rsidRDefault="00BE4192" w:rsidP="00BE4192">
      <w:pPr>
        <w:spacing w:after="0" w:line="240" w:lineRule="auto"/>
        <w:rPr>
          <w:rFonts w:ascii="Times New Roman" w:hAnsi="Times New Roman" w:cs="Times New Roman"/>
          <w:sz w:val="24"/>
          <w:szCs w:val="24"/>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Default="00BE4192" w:rsidP="00BE4192">
      <w:pPr>
        <w:ind w:left="57"/>
        <w:jc w:val="right"/>
        <w:rPr>
          <w:rFonts w:ascii="Times New Roman" w:hAnsi="Times New Roman" w:cs="Times New Roman"/>
          <w:sz w:val="20"/>
          <w:szCs w:val="20"/>
        </w:rPr>
      </w:pPr>
    </w:p>
    <w:p w:rsidR="00BE4192" w:rsidRPr="00681083" w:rsidRDefault="00BE4192" w:rsidP="00BE4192">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E4192" w:rsidRPr="005A73D6" w:rsidRDefault="00BE4192" w:rsidP="00BE4192">
      <w:pPr>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rPr>
        <w:lastRenderedPageBreak/>
        <w:t>П</w:t>
      </w:r>
      <w:r>
        <w:rPr>
          <w:rFonts w:ascii="Times New Roman" w:eastAsia="Times New Roman" w:hAnsi="Times New Roman" w:cs="Times New Roman"/>
          <w:sz w:val="20"/>
          <w:szCs w:val="20"/>
        </w:rPr>
        <w:t>риложение 6</w:t>
      </w: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A73D6">
        <w:rPr>
          <w:rFonts w:ascii="Times New Roman" w:eastAsia="Times New Roman" w:hAnsi="Times New Roman" w:cs="Times New Roman"/>
          <w:sz w:val="20"/>
          <w:szCs w:val="20"/>
        </w:rPr>
        <w:t>к Административному регламенту</w:t>
      </w:r>
    </w:p>
    <w:p w:rsidR="00BE4192" w:rsidRPr="002F291F" w:rsidRDefault="00BE4192" w:rsidP="00BE4192">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E4192" w:rsidRPr="002F291F" w:rsidRDefault="00BE4192" w:rsidP="00BE4192">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BE4192" w:rsidRPr="002F291F" w:rsidRDefault="00BE4192" w:rsidP="00BE4192">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E4192" w:rsidRPr="002F291F" w:rsidRDefault="00BE4192" w:rsidP="00BE4192">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BE4192" w:rsidRPr="002F291F" w:rsidRDefault="00BE4192" w:rsidP="00BE4192">
      <w:pPr>
        <w:pStyle w:val="af4"/>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spacing w:after="0" w:line="240" w:lineRule="auto"/>
        <w:rPr>
          <w:rFonts w:ascii="Times New Roman" w:hAnsi="Times New Roman" w:cs="Times New Roman"/>
          <w:sz w:val="24"/>
          <w:szCs w:val="24"/>
        </w:rPr>
      </w:pPr>
    </w:p>
    <w:p w:rsidR="00BE4192" w:rsidRPr="002F291F" w:rsidRDefault="00BE4192" w:rsidP="00BE4192">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rsidR="00BE4192" w:rsidRPr="002F291F" w:rsidRDefault="00BE4192" w:rsidP="00BE4192">
      <w:pPr>
        <w:pStyle w:val="af4"/>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BE4192" w:rsidRPr="002F291F" w:rsidRDefault="00BE4192" w:rsidP="00BE4192">
      <w:pPr>
        <w:spacing w:after="0" w:line="240" w:lineRule="auto"/>
        <w:jc w:val="right"/>
        <w:rPr>
          <w:rFonts w:ascii="Times New Roman" w:hAnsi="Times New Roman" w:cs="Times New Roman"/>
          <w:sz w:val="24"/>
          <w:szCs w:val="24"/>
        </w:rPr>
      </w:pPr>
    </w:p>
    <w:p w:rsidR="00BE4192" w:rsidRPr="002F291F" w:rsidRDefault="00BE4192" w:rsidP="00BE4192">
      <w:pPr>
        <w:pStyle w:val="af4"/>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w:t>
      </w:r>
      <w:proofErr w:type="gramStart"/>
      <w:r w:rsidRPr="002F291F">
        <w:rPr>
          <w:rFonts w:ascii="Times New Roman" w:hAnsi="Times New Roman" w:cs="Times New Roman"/>
          <w:sz w:val="24"/>
          <w:szCs w:val="24"/>
        </w:rPr>
        <w:t>закона  от</w:t>
      </w:r>
      <w:proofErr w:type="gramEnd"/>
      <w:r w:rsidRPr="002F291F">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BE4192" w:rsidRPr="002F291F" w:rsidRDefault="00BE4192" w:rsidP="00BE4192">
      <w:pPr>
        <w:pStyle w:val="af4"/>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BE4192" w:rsidRPr="002F291F" w:rsidRDefault="00BE4192" w:rsidP="00BE4192">
      <w:pPr>
        <w:pStyle w:val="af4"/>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rFonts w:ascii="Times New Roman" w:hAnsi="Times New Roman" w:cs="Times New Roman"/>
          <w:sz w:val="24"/>
          <w:szCs w:val="24"/>
        </w:rPr>
        <w:t>назначению  _</w:t>
      </w:r>
      <w:proofErr w:type="gramEnd"/>
      <w:r w:rsidRPr="002F291F">
        <w:rPr>
          <w:rFonts w:ascii="Times New Roman" w:hAnsi="Times New Roman" w:cs="Times New Roman"/>
          <w:sz w:val="24"/>
          <w:szCs w:val="24"/>
        </w:rPr>
        <w:t>____________________________</w:t>
      </w:r>
    </w:p>
    <w:p w:rsidR="00BE4192" w:rsidRPr="002F291F" w:rsidRDefault="00BE4192" w:rsidP="00BE4192">
      <w:pPr>
        <w:pStyle w:val="af4"/>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BE4192" w:rsidRPr="002F291F" w:rsidRDefault="00BE4192" w:rsidP="00BE4192">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E4192" w:rsidRPr="002F291F" w:rsidRDefault="00BE4192" w:rsidP="00BE4192">
      <w:pPr>
        <w:spacing w:after="0" w:line="240" w:lineRule="auto"/>
        <w:jc w:val="both"/>
        <w:rPr>
          <w:rFonts w:ascii="Times New Roman" w:hAnsi="Times New Roman" w:cs="Times New Roman"/>
          <w:sz w:val="24"/>
          <w:szCs w:val="24"/>
        </w:rPr>
      </w:pP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BE4192" w:rsidRPr="002F291F" w:rsidRDefault="00BE4192" w:rsidP="00BE4192">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E4192" w:rsidRPr="002F291F" w:rsidRDefault="00BE4192" w:rsidP="00BE4192">
      <w:pPr>
        <w:spacing w:after="0" w:line="240" w:lineRule="auto"/>
        <w:jc w:val="both"/>
        <w:rPr>
          <w:rFonts w:ascii="Times New Roman" w:hAnsi="Times New Roman" w:cs="Times New Roman"/>
          <w:sz w:val="24"/>
          <w:szCs w:val="24"/>
        </w:rPr>
      </w:pP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E4192" w:rsidRPr="002F291F" w:rsidRDefault="00BE4192" w:rsidP="00BE4192">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E4192" w:rsidRPr="00536BBE" w:rsidRDefault="00BE4192" w:rsidP="00BE4192">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BE4192" w:rsidRPr="002F291F" w:rsidRDefault="00BE4192" w:rsidP="00BE4192">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E4192" w:rsidRDefault="00BE4192" w:rsidP="00BE4192">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B142C" w:rsidRDefault="00EB142C" w:rsidP="00EB14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B142C" w:rsidRDefault="00EB142C" w:rsidP="00AD1204">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B142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56" w:rsidRDefault="00055056" w:rsidP="00DF5896">
      <w:pPr>
        <w:spacing w:after="0" w:line="240" w:lineRule="auto"/>
      </w:pPr>
      <w:r>
        <w:separator/>
      </w:r>
    </w:p>
  </w:endnote>
  <w:endnote w:type="continuationSeparator" w:id="0">
    <w:p w:rsidR="00055056" w:rsidRDefault="00055056"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5262"/>
      <w:docPartObj>
        <w:docPartGallery w:val="Page Numbers (Bottom of Page)"/>
        <w:docPartUnique/>
      </w:docPartObj>
    </w:sdtPr>
    <w:sdtContent>
      <w:p w:rsidR="00EB142C" w:rsidRDefault="00EB142C">
        <w:pPr>
          <w:pStyle w:val="ad"/>
          <w:jc w:val="center"/>
        </w:pPr>
        <w:r>
          <w:fldChar w:fldCharType="begin"/>
        </w:r>
        <w:r>
          <w:instrText>PAGE   \* MERGEFORMAT</w:instrText>
        </w:r>
        <w:r>
          <w:fldChar w:fldCharType="separate"/>
        </w:r>
        <w:r w:rsidR="00D972DC">
          <w:rPr>
            <w:noProof/>
          </w:rPr>
          <w:t>40</w:t>
        </w:r>
        <w:r>
          <w:fldChar w:fldCharType="end"/>
        </w:r>
      </w:p>
    </w:sdtContent>
  </w:sdt>
  <w:p w:rsidR="00EB142C" w:rsidRDefault="00EB142C">
    <w:pPr>
      <w:pStyle w:val="ad"/>
    </w:pPr>
  </w:p>
  <w:p w:rsidR="00EB142C" w:rsidRDefault="00EB1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56" w:rsidRDefault="00055056" w:rsidP="00DF5896">
      <w:pPr>
        <w:spacing w:after="0" w:line="240" w:lineRule="auto"/>
      </w:pPr>
      <w:r>
        <w:separator/>
      </w:r>
    </w:p>
  </w:footnote>
  <w:footnote w:type="continuationSeparator" w:id="0">
    <w:p w:rsidR="00055056" w:rsidRDefault="00055056" w:rsidP="00DF5896">
      <w:pPr>
        <w:spacing w:after="0" w:line="240" w:lineRule="auto"/>
      </w:pPr>
      <w:r>
        <w:continuationSeparator/>
      </w:r>
    </w:p>
  </w:footnote>
  <w:footnote w:id="1">
    <w:p w:rsidR="00EB142C" w:rsidRDefault="00EB142C" w:rsidP="00EB142C">
      <w:pPr>
        <w:pStyle w:val="af0"/>
      </w:pPr>
      <w:r>
        <w:rPr>
          <w:rStyle w:val="af2"/>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EB142C" w:rsidRDefault="00EB142C" w:rsidP="00EB142C">
      <w:pPr>
        <w:pStyle w:val="af0"/>
      </w:pPr>
      <w:r>
        <w:rPr>
          <w:rStyle w:val="af2"/>
        </w:rPr>
        <w:footnoteRef/>
      </w:r>
      <w:r>
        <w:t xml:space="preserve"> заполняются для подтверждения </w:t>
      </w:r>
      <w:proofErr w:type="spellStart"/>
      <w:r>
        <w:t>малоимущности</w:t>
      </w:r>
      <w:proofErr w:type="spellEnd"/>
    </w:p>
  </w:footnote>
  <w:footnote w:id="3">
    <w:p w:rsidR="00EB142C" w:rsidRDefault="00EB142C" w:rsidP="00EB142C">
      <w:pPr>
        <w:pStyle w:val="af0"/>
      </w:pPr>
      <w:r>
        <w:rPr>
          <w:rStyle w:val="af2"/>
        </w:rPr>
        <w:footnoteRef/>
      </w:r>
      <w:r>
        <w:t xml:space="preserve"> заполняются для подтверждения </w:t>
      </w:r>
      <w:proofErr w:type="spellStart"/>
      <w:r>
        <w:t>малоимущности</w:t>
      </w:r>
      <w:proofErr w:type="spellEnd"/>
    </w:p>
  </w:footnote>
  <w:footnote w:id="4">
    <w:p w:rsidR="00EB142C" w:rsidRDefault="00EB142C" w:rsidP="00EB142C">
      <w:pPr>
        <w:pStyle w:val="af0"/>
      </w:pPr>
    </w:p>
  </w:footnote>
  <w:footnote w:id="5">
    <w:p w:rsidR="00EB142C" w:rsidRDefault="00EB142C" w:rsidP="00EB142C">
      <w:pPr>
        <w:pStyle w:val="af0"/>
      </w:pPr>
      <w:r>
        <w:rPr>
          <w:rStyle w:val="af2"/>
        </w:rPr>
        <w:footnoteRef/>
      </w:r>
      <w:r w:rsidRPr="00F74FE9">
        <w:t xml:space="preserve"> </w:t>
      </w:r>
      <w:r>
        <w:t xml:space="preserve">заполняются для подтверждения </w:t>
      </w:r>
      <w:proofErr w:type="spellStart"/>
      <w:r>
        <w:t>малоимущности</w:t>
      </w:r>
      <w:proofErr w:type="spellEnd"/>
    </w:p>
  </w:footnote>
  <w:footnote w:id="6">
    <w:p w:rsidR="00EB142C" w:rsidRDefault="00EB142C" w:rsidP="00EB142C">
      <w:pPr>
        <w:pStyle w:val="af0"/>
      </w:pPr>
      <w:r>
        <w:rPr>
          <w:rStyle w:val="af2"/>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15"/>
  </w:num>
  <w:num w:numId="5">
    <w:abstractNumId w:val="14"/>
  </w:num>
  <w:num w:numId="6">
    <w:abstractNumId w:val="12"/>
  </w:num>
  <w:num w:numId="7">
    <w:abstractNumId w:val="8"/>
  </w:num>
  <w:num w:numId="8">
    <w:abstractNumId w:val="2"/>
  </w:num>
  <w:num w:numId="9">
    <w:abstractNumId w:val="17"/>
  </w:num>
  <w:num w:numId="10">
    <w:abstractNumId w:val="11"/>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54494"/>
    <w:rsid w:val="00055056"/>
    <w:rsid w:val="00075822"/>
    <w:rsid w:val="00115D3F"/>
    <w:rsid w:val="001466EB"/>
    <w:rsid w:val="00181195"/>
    <w:rsid w:val="00192F32"/>
    <w:rsid w:val="001E590D"/>
    <w:rsid w:val="001E646F"/>
    <w:rsid w:val="0024783F"/>
    <w:rsid w:val="00247A6E"/>
    <w:rsid w:val="00277ED3"/>
    <w:rsid w:val="002824CA"/>
    <w:rsid w:val="002B0834"/>
    <w:rsid w:val="002F03D0"/>
    <w:rsid w:val="00302F5C"/>
    <w:rsid w:val="00324A8B"/>
    <w:rsid w:val="00332925"/>
    <w:rsid w:val="00380771"/>
    <w:rsid w:val="004201D1"/>
    <w:rsid w:val="00424A8E"/>
    <w:rsid w:val="004343C5"/>
    <w:rsid w:val="00436BA9"/>
    <w:rsid w:val="00444D6F"/>
    <w:rsid w:val="00452058"/>
    <w:rsid w:val="00473A68"/>
    <w:rsid w:val="004B2B0C"/>
    <w:rsid w:val="004D0F29"/>
    <w:rsid w:val="004E7A77"/>
    <w:rsid w:val="00587CD4"/>
    <w:rsid w:val="005A73D6"/>
    <w:rsid w:val="00617E50"/>
    <w:rsid w:val="00627E92"/>
    <w:rsid w:val="00636043"/>
    <w:rsid w:val="006A78B1"/>
    <w:rsid w:val="006C3EFE"/>
    <w:rsid w:val="007433C2"/>
    <w:rsid w:val="007D5D8F"/>
    <w:rsid w:val="007F7957"/>
    <w:rsid w:val="0087654F"/>
    <w:rsid w:val="008A2231"/>
    <w:rsid w:val="008E4DE1"/>
    <w:rsid w:val="009147EE"/>
    <w:rsid w:val="00930F3F"/>
    <w:rsid w:val="009820B6"/>
    <w:rsid w:val="00983FE8"/>
    <w:rsid w:val="009C1EB1"/>
    <w:rsid w:val="009E71CC"/>
    <w:rsid w:val="009F46AD"/>
    <w:rsid w:val="00A028F1"/>
    <w:rsid w:val="00A53E36"/>
    <w:rsid w:val="00A638A1"/>
    <w:rsid w:val="00AA5DE0"/>
    <w:rsid w:val="00AB5BDE"/>
    <w:rsid w:val="00AD1204"/>
    <w:rsid w:val="00AD1A9D"/>
    <w:rsid w:val="00B16388"/>
    <w:rsid w:val="00B34949"/>
    <w:rsid w:val="00B46B60"/>
    <w:rsid w:val="00B53321"/>
    <w:rsid w:val="00B53E50"/>
    <w:rsid w:val="00B8119E"/>
    <w:rsid w:val="00BD11D2"/>
    <w:rsid w:val="00BE4192"/>
    <w:rsid w:val="00BE5CC0"/>
    <w:rsid w:val="00C11E71"/>
    <w:rsid w:val="00CB34A6"/>
    <w:rsid w:val="00D15B1F"/>
    <w:rsid w:val="00D215B7"/>
    <w:rsid w:val="00D32C82"/>
    <w:rsid w:val="00D7644F"/>
    <w:rsid w:val="00D972DC"/>
    <w:rsid w:val="00DF2C21"/>
    <w:rsid w:val="00DF5896"/>
    <w:rsid w:val="00E0346F"/>
    <w:rsid w:val="00E421FD"/>
    <w:rsid w:val="00E657F0"/>
    <w:rsid w:val="00E866BF"/>
    <w:rsid w:val="00EB142C"/>
    <w:rsid w:val="00EB2701"/>
    <w:rsid w:val="00EC107D"/>
    <w:rsid w:val="00F20565"/>
    <w:rsid w:val="00F5183C"/>
    <w:rsid w:val="00F55E2B"/>
    <w:rsid w:val="00F638C4"/>
    <w:rsid w:val="00F71390"/>
    <w:rsid w:val="00FC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B14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uiPriority w:val="99"/>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uiPriority w:val="99"/>
    <w:qFormat/>
    <w:rsid w:val="00B16388"/>
    <w:pPr>
      <w:ind w:left="720"/>
      <w:contextualSpacing/>
    </w:pPr>
  </w:style>
  <w:style w:type="paragraph" w:styleId="a5">
    <w:name w:val="annotation text"/>
    <w:basedOn w:val="a"/>
    <w:link w:val="a6"/>
    <w:uiPriority w:val="99"/>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rsid w:val="00EB142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EB142C"/>
    <w:rPr>
      <w:rFonts w:ascii="Times New Roman" w:eastAsia="Times New Roman" w:hAnsi="Times New Roman" w:cs="Times New Roman"/>
      <w:sz w:val="20"/>
      <w:szCs w:val="20"/>
      <w:lang w:eastAsia="ru-RU"/>
    </w:rPr>
  </w:style>
  <w:style w:type="character" w:styleId="af2">
    <w:name w:val="footnote reference"/>
    <w:basedOn w:val="a0"/>
    <w:uiPriority w:val="99"/>
    <w:rsid w:val="00EB142C"/>
    <w:rPr>
      <w:vertAlign w:val="superscript"/>
    </w:rPr>
  </w:style>
  <w:style w:type="character" w:customStyle="1" w:styleId="ConsPlusNormal0">
    <w:name w:val="ConsPlusNormal Знак"/>
    <w:link w:val="ConsPlusNormal"/>
    <w:locked/>
    <w:rsid w:val="00EB142C"/>
    <w:rPr>
      <w:rFonts w:ascii="Arial" w:eastAsia="Calibri" w:hAnsi="Arial" w:cs="Arial"/>
      <w:sz w:val="20"/>
      <w:szCs w:val="20"/>
      <w:lang w:eastAsia="ru-RU"/>
    </w:rPr>
  </w:style>
  <w:style w:type="table" w:styleId="af3">
    <w:name w:val="Table Grid"/>
    <w:basedOn w:val="a1"/>
    <w:uiPriority w:val="59"/>
    <w:rsid w:val="00EB142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B142C"/>
    <w:rPr>
      <w:rFonts w:asciiTheme="majorHAnsi" w:eastAsiaTheme="majorEastAsia" w:hAnsiTheme="majorHAnsi" w:cstheme="majorBidi"/>
      <w:color w:val="1F4D78" w:themeColor="accent1" w:themeShade="7F"/>
      <w:sz w:val="24"/>
      <w:szCs w:val="24"/>
    </w:rPr>
  </w:style>
  <w:style w:type="paragraph" w:customStyle="1" w:styleId="ConsPlusTitle">
    <w:name w:val="ConsPlusTitle"/>
    <w:rsid w:val="00EB1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4">
    <w:name w:val="Body Text"/>
    <w:basedOn w:val="a"/>
    <w:link w:val="af5"/>
    <w:uiPriority w:val="99"/>
    <w:semiHidden/>
    <w:unhideWhenUsed/>
    <w:rsid w:val="00EB142C"/>
    <w:pPr>
      <w:spacing w:after="120"/>
    </w:pPr>
    <w:rPr>
      <w:rFonts w:ascii="Calibri" w:eastAsia="Calibri" w:hAnsi="Calibri" w:cs="Calibri"/>
    </w:rPr>
  </w:style>
  <w:style w:type="character" w:customStyle="1" w:styleId="af5">
    <w:name w:val="Основной текст Знак"/>
    <w:basedOn w:val="a0"/>
    <w:link w:val="af4"/>
    <w:uiPriority w:val="99"/>
    <w:semiHidden/>
    <w:rsid w:val="00EB142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270FD5DA47D9094717A2ACB3F42DD2A0B7368FF71CA5DDA15CE719B2EEC1F8F26665C778B134C90DC7ADA535AF54BC82CFBDBE743F25850h76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E5E1-6654-4E6E-A2C9-24877CB1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41</Pages>
  <Words>16883</Words>
  <Characters>96237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21</cp:revision>
  <cp:lastPrinted>2022-11-22T09:20:00Z</cp:lastPrinted>
  <dcterms:created xsi:type="dcterms:W3CDTF">2016-09-06T06:06:00Z</dcterms:created>
  <dcterms:modified xsi:type="dcterms:W3CDTF">2023-02-17T11:47:00Z</dcterms:modified>
</cp:coreProperties>
</file>