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4B0" w14:textId="77777777" w:rsidR="00CC06A2" w:rsidRPr="004D0B73" w:rsidRDefault="00CC06A2" w:rsidP="00CC06A2">
      <w:pPr>
        <w:jc w:val="right"/>
        <w:rPr>
          <w:sz w:val="28"/>
          <w:szCs w:val="28"/>
        </w:rPr>
      </w:pPr>
      <w:bookmarkStart w:id="0" w:name="_Toc386216826"/>
      <w:bookmarkStart w:id="1" w:name="_Toc486243234"/>
      <w:bookmarkStart w:id="2" w:name="_Toc469297980"/>
      <w:r w:rsidRPr="004D0B73">
        <w:rPr>
          <w:sz w:val="28"/>
          <w:szCs w:val="28"/>
        </w:rPr>
        <w:t>Приложение</w:t>
      </w:r>
    </w:p>
    <w:p w14:paraId="04A9A235" w14:textId="77777777" w:rsidR="00CC06A2" w:rsidRPr="004D0B73" w:rsidRDefault="00CC06A2" w:rsidP="00CC06A2">
      <w:pPr>
        <w:jc w:val="right"/>
        <w:rPr>
          <w:sz w:val="28"/>
          <w:szCs w:val="28"/>
        </w:rPr>
      </w:pPr>
      <w:r w:rsidRPr="004D0B73">
        <w:rPr>
          <w:sz w:val="28"/>
          <w:szCs w:val="28"/>
        </w:rPr>
        <w:t>к приказу Комитета</w:t>
      </w:r>
    </w:p>
    <w:p w14:paraId="7AC07C8E" w14:textId="77777777" w:rsidR="00CC06A2" w:rsidRPr="004D0B73" w:rsidRDefault="00CC06A2" w:rsidP="00CC06A2">
      <w:pPr>
        <w:jc w:val="right"/>
        <w:rPr>
          <w:sz w:val="28"/>
          <w:szCs w:val="28"/>
        </w:rPr>
      </w:pPr>
      <w:r w:rsidRPr="004D0B73">
        <w:rPr>
          <w:sz w:val="28"/>
          <w:szCs w:val="28"/>
        </w:rPr>
        <w:t>градостроительной политики</w:t>
      </w:r>
    </w:p>
    <w:p w14:paraId="4577415B" w14:textId="77777777" w:rsidR="00CC06A2" w:rsidRPr="004D0B73" w:rsidRDefault="00CC06A2" w:rsidP="00CC06A2">
      <w:pPr>
        <w:jc w:val="right"/>
        <w:rPr>
          <w:sz w:val="28"/>
          <w:szCs w:val="28"/>
        </w:rPr>
      </w:pPr>
      <w:r w:rsidRPr="004D0B73">
        <w:rPr>
          <w:sz w:val="28"/>
          <w:szCs w:val="28"/>
        </w:rPr>
        <w:t>Ленинградской области</w:t>
      </w:r>
    </w:p>
    <w:p w14:paraId="0B131DF3" w14:textId="372F35DC" w:rsidR="00CC06A2" w:rsidRPr="004D0B73" w:rsidRDefault="00CC06A2" w:rsidP="00CC06A2">
      <w:pPr>
        <w:jc w:val="right"/>
        <w:rPr>
          <w:sz w:val="28"/>
          <w:szCs w:val="28"/>
        </w:rPr>
      </w:pPr>
      <w:r w:rsidRPr="004D0B73">
        <w:rPr>
          <w:sz w:val="28"/>
          <w:szCs w:val="28"/>
        </w:rPr>
        <w:t>от ______________ № _______</w:t>
      </w:r>
    </w:p>
    <w:p w14:paraId="02570F04" w14:textId="77777777" w:rsidR="00A01332" w:rsidRDefault="00A01332" w:rsidP="00A65CCF">
      <w:pPr>
        <w:ind w:firstLine="567"/>
        <w:jc w:val="right"/>
        <w:rPr>
          <w:sz w:val="28"/>
          <w:szCs w:val="28"/>
        </w:rPr>
      </w:pPr>
    </w:p>
    <w:p w14:paraId="68504F17" w14:textId="77777777" w:rsidR="008F2B69" w:rsidRDefault="008F2B69" w:rsidP="00A65CCF">
      <w:pPr>
        <w:ind w:firstLine="567"/>
        <w:jc w:val="right"/>
        <w:rPr>
          <w:sz w:val="28"/>
          <w:szCs w:val="28"/>
        </w:rPr>
      </w:pPr>
    </w:p>
    <w:p w14:paraId="6242A816" w14:textId="77777777" w:rsidR="00110BFA" w:rsidRPr="00C720E2" w:rsidRDefault="00AF42AF" w:rsidP="00525AA8">
      <w:pPr>
        <w:jc w:val="center"/>
        <w:rPr>
          <w:sz w:val="28"/>
          <w:szCs w:val="28"/>
        </w:rPr>
      </w:pPr>
      <w:r w:rsidRPr="00C720E2">
        <w:rPr>
          <w:sz w:val="28"/>
          <w:szCs w:val="28"/>
        </w:rPr>
        <w:t>Изменения</w:t>
      </w:r>
      <w:r w:rsidR="008F2B69" w:rsidRPr="00C720E2">
        <w:rPr>
          <w:sz w:val="28"/>
          <w:szCs w:val="28"/>
        </w:rPr>
        <w:t xml:space="preserve"> в </w:t>
      </w:r>
      <w:r w:rsidR="00110BFA" w:rsidRPr="00C720E2">
        <w:rPr>
          <w:sz w:val="28"/>
          <w:szCs w:val="28"/>
        </w:rPr>
        <w:t xml:space="preserve">Правила землепользования и застройки </w:t>
      </w:r>
    </w:p>
    <w:p w14:paraId="036E705E" w14:textId="7F1560F7" w:rsidR="008F2B69" w:rsidRDefault="00B61E99" w:rsidP="00525AA8">
      <w:pPr>
        <w:jc w:val="center"/>
        <w:rPr>
          <w:sz w:val="28"/>
          <w:szCs w:val="28"/>
        </w:rPr>
      </w:pPr>
      <w:r w:rsidRPr="00C720E2">
        <w:rPr>
          <w:sz w:val="28"/>
          <w:szCs w:val="28"/>
        </w:rPr>
        <w:t xml:space="preserve">муниципального образования </w:t>
      </w:r>
      <w:r w:rsidR="00110BFA" w:rsidRPr="00C720E2">
        <w:rPr>
          <w:sz w:val="28"/>
          <w:szCs w:val="28"/>
        </w:rPr>
        <w:t xml:space="preserve">Запорожское сельское поселение </w:t>
      </w:r>
      <w:r w:rsidR="00556749" w:rsidRPr="00C720E2">
        <w:rPr>
          <w:sz w:val="28"/>
          <w:szCs w:val="28"/>
        </w:rPr>
        <w:t xml:space="preserve">муниципального образования </w:t>
      </w:r>
      <w:proofErr w:type="spellStart"/>
      <w:r w:rsidR="00110BFA" w:rsidRPr="00C720E2">
        <w:rPr>
          <w:sz w:val="28"/>
          <w:szCs w:val="28"/>
        </w:rPr>
        <w:t>Приозерск</w:t>
      </w:r>
      <w:r w:rsidR="00C720E2" w:rsidRPr="00C720E2">
        <w:rPr>
          <w:sz w:val="28"/>
          <w:szCs w:val="28"/>
        </w:rPr>
        <w:t>ий</w:t>
      </w:r>
      <w:proofErr w:type="spellEnd"/>
      <w:r w:rsidR="00C720E2" w:rsidRPr="00C720E2">
        <w:rPr>
          <w:sz w:val="28"/>
          <w:szCs w:val="28"/>
        </w:rPr>
        <w:t xml:space="preserve"> </w:t>
      </w:r>
      <w:r w:rsidR="00110BFA" w:rsidRPr="00C720E2">
        <w:rPr>
          <w:sz w:val="28"/>
          <w:szCs w:val="28"/>
        </w:rPr>
        <w:t>муниципальн</w:t>
      </w:r>
      <w:r w:rsidR="00E25503">
        <w:rPr>
          <w:sz w:val="28"/>
          <w:szCs w:val="28"/>
        </w:rPr>
        <w:t>ый</w:t>
      </w:r>
      <w:r w:rsidR="00110BFA" w:rsidRPr="00C720E2">
        <w:rPr>
          <w:sz w:val="28"/>
          <w:szCs w:val="28"/>
        </w:rPr>
        <w:t xml:space="preserve"> район Ленинградской области</w:t>
      </w:r>
    </w:p>
    <w:p w14:paraId="3ED970EF" w14:textId="77777777" w:rsidR="008F2B69" w:rsidRPr="004D0B73" w:rsidRDefault="008F2B69" w:rsidP="00A65CCF">
      <w:pPr>
        <w:ind w:firstLine="567"/>
        <w:jc w:val="right"/>
        <w:rPr>
          <w:sz w:val="28"/>
          <w:szCs w:val="28"/>
        </w:rPr>
      </w:pPr>
    </w:p>
    <w:p w14:paraId="25956989" w14:textId="77777777" w:rsidR="007B6210" w:rsidRPr="004D0B73" w:rsidRDefault="007B6210" w:rsidP="004C7278">
      <w:pPr>
        <w:numPr>
          <w:ilvl w:val="2"/>
          <w:numId w:val="7"/>
        </w:numPr>
        <w:spacing w:before="120" w:after="120"/>
        <w:ind w:left="0" w:firstLine="709"/>
        <w:jc w:val="both"/>
        <w:rPr>
          <w:sz w:val="28"/>
          <w:szCs w:val="28"/>
        </w:rPr>
      </w:pPr>
      <w:r w:rsidRPr="004D0B73">
        <w:rPr>
          <w:sz w:val="28"/>
          <w:szCs w:val="28"/>
        </w:rPr>
        <w:t>В оглавлении:</w:t>
      </w:r>
    </w:p>
    <w:p w14:paraId="6FFE8089" w14:textId="1BF8C68B" w:rsidR="007B6210" w:rsidRPr="004D0B73" w:rsidRDefault="007B6210" w:rsidP="007B6210">
      <w:pPr>
        <w:spacing w:before="120" w:after="120"/>
        <w:ind w:left="709"/>
        <w:jc w:val="both"/>
        <w:rPr>
          <w:sz w:val="28"/>
          <w:szCs w:val="28"/>
        </w:rPr>
      </w:pPr>
      <w:r w:rsidRPr="007768BC">
        <w:rPr>
          <w:sz w:val="28"/>
          <w:szCs w:val="28"/>
        </w:rPr>
        <w:t xml:space="preserve">1.1. Главу </w:t>
      </w:r>
      <w:r w:rsidR="008C460A" w:rsidRPr="007768BC">
        <w:rPr>
          <w:sz w:val="28"/>
          <w:szCs w:val="28"/>
        </w:rPr>
        <w:t>7</w:t>
      </w:r>
      <w:r w:rsidRPr="007768BC">
        <w:rPr>
          <w:sz w:val="28"/>
          <w:szCs w:val="28"/>
        </w:rPr>
        <w:t xml:space="preserve"> части </w:t>
      </w:r>
      <w:r w:rsidRPr="007768BC">
        <w:rPr>
          <w:sz w:val="28"/>
          <w:szCs w:val="28"/>
          <w:lang w:val="en-US"/>
        </w:rPr>
        <w:t>I</w:t>
      </w:r>
      <w:r w:rsidRPr="007768BC">
        <w:rPr>
          <w:sz w:val="28"/>
          <w:szCs w:val="28"/>
        </w:rPr>
        <w:t xml:space="preserve"> дополнить позицией следующего содержания:</w:t>
      </w:r>
    </w:p>
    <w:p w14:paraId="16C13C19" w14:textId="2D528C18" w:rsidR="007B6210" w:rsidRPr="004D0B73" w:rsidRDefault="007B6210" w:rsidP="000A0466">
      <w:pPr>
        <w:spacing w:before="120" w:after="120"/>
        <w:jc w:val="both"/>
        <w:rPr>
          <w:noProof/>
          <w:sz w:val="28"/>
          <w:szCs w:val="28"/>
        </w:rPr>
      </w:pPr>
      <w:r w:rsidRPr="004D0B73">
        <w:rPr>
          <w:sz w:val="28"/>
          <w:szCs w:val="28"/>
        </w:rPr>
        <w:t>«</w:t>
      </w:r>
      <w:hyperlink r:id="rId9" w:anchor="_Toc83121729" w:history="1">
        <w:proofErr w:type="gramStart"/>
        <w:r w:rsidRPr="004D0B73">
          <w:rPr>
            <w:rStyle w:val="a5"/>
            <w:rFonts w:ascii="Times New Roman" w:hAnsi="Times New Roman"/>
            <w:i/>
            <w:iCs/>
            <w:color w:val="000000" w:themeColor="text1"/>
            <w:sz w:val="28"/>
            <w:szCs w:val="28"/>
            <w:lang w:val="en-US"/>
          </w:rPr>
          <w:t>C</w:t>
        </w:r>
        <w:proofErr w:type="gramEnd"/>
        <w:r w:rsidRPr="004D0B73">
          <w:rPr>
            <w:rStyle w:val="a5"/>
            <w:rFonts w:ascii="Times New Roman" w:hAnsi="Times New Roman"/>
            <w:i/>
            <w:iCs/>
            <w:noProof/>
            <w:color w:val="000000" w:themeColor="text1"/>
            <w:kern w:val="28"/>
            <w:sz w:val="28"/>
            <w:szCs w:val="28"/>
          </w:rPr>
          <w:t xml:space="preserve">татья </w:t>
        </w:r>
        <w:r w:rsidR="004134BC" w:rsidRPr="004D0B73">
          <w:rPr>
            <w:rStyle w:val="a5"/>
            <w:rFonts w:ascii="Times New Roman" w:hAnsi="Times New Roman"/>
            <w:i/>
            <w:iCs/>
            <w:noProof/>
            <w:color w:val="000000" w:themeColor="text1"/>
            <w:kern w:val="28"/>
            <w:sz w:val="28"/>
            <w:szCs w:val="28"/>
          </w:rPr>
          <w:t>45</w:t>
        </w:r>
        <w:r w:rsidRPr="004D0B73">
          <w:rPr>
            <w:rStyle w:val="a5"/>
            <w:rFonts w:ascii="Times New Roman" w:hAnsi="Times New Roman"/>
            <w:i/>
            <w:iCs/>
            <w:noProof/>
            <w:color w:val="000000" w:themeColor="text1"/>
            <w:kern w:val="28"/>
            <w:sz w:val="28"/>
            <w:szCs w:val="28"/>
          </w:rPr>
          <w:t xml:space="preserve">.1. Требования к архитектурно-градостроительному облику объектов капитального строительства </w:t>
        </w:r>
      </w:hyperlink>
      <w:r w:rsidRPr="004D0B73">
        <w:rPr>
          <w:noProof/>
          <w:sz w:val="28"/>
          <w:szCs w:val="28"/>
        </w:rPr>
        <w:t>».</w:t>
      </w:r>
    </w:p>
    <w:p w14:paraId="149D1711" w14:textId="46A383B0" w:rsidR="007B6210" w:rsidRPr="004D0B73" w:rsidRDefault="007B6210" w:rsidP="007B6210">
      <w:pPr>
        <w:spacing w:before="120" w:after="120"/>
        <w:ind w:left="709"/>
        <w:jc w:val="both"/>
        <w:rPr>
          <w:sz w:val="28"/>
          <w:szCs w:val="28"/>
        </w:rPr>
      </w:pPr>
      <w:r w:rsidRPr="004D0B73">
        <w:rPr>
          <w:sz w:val="28"/>
          <w:szCs w:val="28"/>
        </w:rPr>
        <w:t>1.</w:t>
      </w:r>
      <w:r w:rsidR="00BE6BA8">
        <w:rPr>
          <w:sz w:val="28"/>
          <w:szCs w:val="28"/>
        </w:rPr>
        <w:t>2</w:t>
      </w:r>
      <w:r w:rsidRPr="004D0B73">
        <w:rPr>
          <w:sz w:val="28"/>
          <w:szCs w:val="28"/>
        </w:rPr>
        <w:t>. Часть II дополнить позицией следующего содержания:</w:t>
      </w:r>
    </w:p>
    <w:p w14:paraId="2D10EDAD" w14:textId="52D53C33" w:rsidR="007B6210" w:rsidRPr="004D0B73" w:rsidRDefault="007B6210" w:rsidP="000A0466">
      <w:pPr>
        <w:spacing w:before="120" w:after="120"/>
        <w:jc w:val="both"/>
        <w:rPr>
          <w:noProof/>
          <w:sz w:val="28"/>
          <w:szCs w:val="28"/>
        </w:rPr>
      </w:pPr>
      <w:r w:rsidRPr="004D0B73">
        <w:rPr>
          <w:sz w:val="28"/>
          <w:szCs w:val="28"/>
        </w:rPr>
        <w:t>«</w:t>
      </w:r>
      <w:hyperlink r:id="rId10" w:anchor="_Toc83121729" w:history="1">
        <w:proofErr w:type="gramStart"/>
        <w:r w:rsidRPr="004D0B73">
          <w:rPr>
            <w:rStyle w:val="a5"/>
            <w:rFonts w:ascii="Times New Roman" w:hAnsi="Times New Roman"/>
            <w:i/>
            <w:iCs/>
            <w:color w:val="000000" w:themeColor="text1"/>
            <w:sz w:val="28"/>
            <w:szCs w:val="28"/>
            <w:lang w:val="en-US"/>
          </w:rPr>
          <w:t>C</w:t>
        </w:r>
        <w:proofErr w:type="gramEnd"/>
        <w:r w:rsidRPr="004D0B73">
          <w:rPr>
            <w:rStyle w:val="a5"/>
            <w:rFonts w:ascii="Times New Roman" w:hAnsi="Times New Roman"/>
            <w:i/>
            <w:iCs/>
            <w:noProof/>
            <w:color w:val="000000" w:themeColor="text1"/>
            <w:kern w:val="28"/>
            <w:sz w:val="28"/>
            <w:szCs w:val="28"/>
          </w:rPr>
          <w:t xml:space="preserve">татья 46.3. Карта территорий, в границах которых предусматриваются требования к архитектурно-градостроительному облику объектов капитального строительства </w:t>
        </w:r>
      </w:hyperlink>
      <w:r w:rsidRPr="004D0B73">
        <w:rPr>
          <w:noProof/>
          <w:sz w:val="28"/>
          <w:szCs w:val="28"/>
        </w:rPr>
        <w:t>».</w:t>
      </w:r>
    </w:p>
    <w:p w14:paraId="6408D1C3" w14:textId="20DC24CF" w:rsidR="007B6210" w:rsidRPr="007768BC" w:rsidRDefault="007B6210" w:rsidP="004C7278">
      <w:pPr>
        <w:numPr>
          <w:ilvl w:val="2"/>
          <w:numId w:val="7"/>
        </w:numPr>
        <w:spacing w:before="120" w:after="120"/>
        <w:ind w:left="0" w:firstLine="709"/>
        <w:jc w:val="both"/>
        <w:rPr>
          <w:sz w:val="28"/>
          <w:szCs w:val="28"/>
        </w:rPr>
      </w:pPr>
      <w:r w:rsidRPr="004D0B73">
        <w:rPr>
          <w:sz w:val="28"/>
          <w:szCs w:val="28"/>
        </w:rPr>
        <w:t xml:space="preserve">Главу </w:t>
      </w:r>
      <w:r w:rsidR="008C460A" w:rsidRPr="004D0B73">
        <w:rPr>
          <w:sz w:val="28"/>
          <w:szCs w:val="28"/>
        </w:rPr>
        <w:t>7</w:t>
      </w:r>
      <w:r w:rsidRPr="004D0B73">
        <w:rPr>
          <w:sz w:val="28"/>
          <w:szCs w:val="28"/>
        </w:rPr>
        <w:t xml:space="preserve"> части I </w:t>
      </w:r>
      <w:r w:rsidRPr="007768BC">
        <w:rPr>
          <w:sz w:val="28"/>
          <w:szCs w:val="28"/>
        </w:rPr>
        <w:t xml:space="preserve">дополнить </w:t>
      </w:r>
      <w:r w:rsidR="001337C8" w:rsidRPr="007768BC">
        <w:rPr>
          <w:sz w:val="28"/>
          <w:szCs w:val="28"/>
        </w:rPr>
        <w:t>статьей</w:t>
      </w:r>
      <w:r w:rsidRPr="007768BC">
        <w:rPr>
          <w:sz w:val="28"/>
          <w:szCs w:val="28"/>
        </w:rPr>
        <w:t xml:space="preserve"> </w:t>
      </w:r>
      <w:r w:rsidR="008C460A" w:rsidRPr="007768BC">
        <w:rPr>
          <w:sz w:val="28"/>
          <w:szCs w:val="28"/>
        </w:rPr>
        <w:t>45.1</w:t>
      </w:r>
      <w:r w:rsidRPr="007768BC">
        <w:rPr>
          <w:sz w:val="28"/>
          <w:szCs w:val="28"/>
        </w:rPr>
        <w:t xml:space="preserve"> следующего содержания:</w:t>
      </w:r>
    </w:p>
    <w:p w14:paraId="3506BFDE" w14:textId="0320795C" w:rsidR="007B6210" w:rsidRPr="004D0B73" w:rsidRDefault="007B6210" w:rsidP="000A0466">
      <w:pPr>
        <w:spacing w:before="120" w:after="120"/>
        <w:jc w:val="both"/>
        <w:rPr>
          <w:b/>
          <w:bCs/>
          <w:kern w:val="28"/>
          <w:sz w:val="28"/>
          <w:szCs w:val="28"/>
          <w:lang w:eastAsia="x-none"/>
        </w:rPr>
      </w:pPr>
      <w:r w:rsidRPr="00BE6BA8">
        <w:rPr>
          <w:kern w:val="28"/>
          <w:sz w:val="28"/>
          <w:szCs w:val="28"/>
          <w:lang w:eastAsia="x-none"/>
        </w:rPr>
        <w:t>«</w:t>
      </w:r>
      <w:r w:rsidRPr="00CB5E58">
        <w:rPr>
          <w:b/>
          <w:bCs/>
          <w:kern w:val="28"/>
          <w:sz w:val="28"/>
          <w:szCs w:val="28"/>
          <w:lang w:eastAsia="x-none"/>
        </w:rPr>
        <w:t>Статья </w:t>
      </w:r>
      <w:r w:rsidR="004134BC" w:rsidRPr="00CB5E58">
        <w:rPr>
          <w:b/>
          <w:bCs/>
          <w:kern w:val="28"/>
          <w:sz w:val="28"/>
          <w:szCs w:val="28"/>
          <w:lang w:eastAsia="x-none"/>
        </w:rPr>
        <w:t>45</w:t>
      </w:r>
      <w:r w:rsidRPr="00CB5E58">
        <w:rPr>
          <w:b/>
          <w:bCs/>
          <w:kern w:val="28"/>
          <w:sz w:val="28"/>
          <w:szCs w:val="28"/>
          <w:lang w:eastAsia="x-none"/>
        </w:rPr>
        <w:t>.1. Т</w:t>
      </w:r>
      <w:proofErr w:type="spellStart"/>
      <w:r w:rsidRPr="00CB5E58">
        <w:rPr>
          <w:b/>
          <w:bCs/>
          <w:kern w:val="28"/>
          <w:sz w:val="28"/>
          <w:szCs w:val="28"/>
          <w:lang w:val="x-none" w:eastAsia="x-none"/>
        </w:rPr>
        <w:t>ребования</w:t>
      </w:r>
      <w:proofErr w:type="spellEnd"/>
      <w:r w:rsidRPr="00CB5E58">
        <w:rPr>
          <w:b/>
          <w:bCs/>
          <w:kern w:val="28"/>
          <w:sz w:val="28"/>
          <w:szCs w:val="28"/>
          <w:lang w:val="x-none" w:eastAsia="x-none"/>
        </w:rPr>
        <w:t xml:space="preserve"> к архитектурно-градостроительному облику объект</w:t>
      </w:r>
      <w:r w:rsidRPr="00CB5E58">
        <w:rPr>
          <w:b/>
          <w:bCs/>
          <w:kern w:val="28"/>
          <w:sz w:val="28"/>
          <w:szCs w:val="28"/>
          <w:lang w:eastAsia="x-none"/>
        </w:rPr>
        <w:t>ов</w:t>
      </w:r>
      <w:r w:rsidRPr="00CB5E58">
        <w:rPr>
          <w:b/>
          <w:bCs/>
          <w:kern w:val="28"/>
          <w:sz w:val="28"/>
          <w:szCs w:val="28"/>
          <w:lang w:val="x-none" w:eastAsia="x-none"/>
        </w:rPr>
        <w:t xml:space="preserve"> капитального строительства</w:t>
      </w:r>
      <w:r w:rsidRPr="004D0B73">
        <w:rPr>
          <w:b/>
          <w:bCs/>
          <w:kern w:val="28"/>
          <w:sz w:val="28"/>
          <w:szCs w:val="28"/>
          <w:lang w:eastAsia="x-none"/>
        </w:rPr>
        <w:t>.</w:t>
      </w:r>
    </w:p>
    <w:p w14:paraId="04AC6EB9" w14:textId="77777777" w:rsidR="00CB5E58" w:rsidRPr="00CB5E58" w:rsidRDefault="00CB5E58" w:rsidP="00CB5E58">
      <w:pPr>
        <w:ind w:right="-1" w:firstLine="709"/>
        <w:jc w:val="both"/>
        <w:rPr>
          <w:rFonts w:eastAsia="Calibri"/>
          <w:color w:val="000000"/>
          <w:sz w:val="28"/>
          <w:szCs w:val="28"/>
          <w:lang w:eastAsia="en-US"/>
        </w:rPr>
      </w:pPr>
      <w:r w:rsidRPr="00CB5E58">
        <w:rPr>
          <w:rFonts w:eastAsia="Calibri"/>
          <w:sz w:val="28"/>
          <w:szCs w:val="28"/>
          <w:lang w:eastAsia="en-US"/>
        </w:rPr>
        <w:t xml:space="preserve">Требования к архитектурно-градостроительному облику объектов капитального строительства и Правила согласования архитектурно-градостроительного облика объекта капитального строительства </w:t>
      </w:r>
      <w:r w:rsidRPr="00CB5E58">
        <w:rPr>
          <w:rFonts w:eastAsia="Calibri"/>
          <w:color w:val="000000"/>
          <w:sz w:val="28"/>
          <w:szCs w:val="28"/>
          <w:lang w:eastAsia="en-US"/>
        </w:rPr>
        <w:t>регулируются положениями Градостроительного кодекса Российской Федерации, постановлением Правительства Российской Федерации от 29 мая 2023 года № 857 и настоящими Правилами.</w:t>
      </w:r>
    </w:p>
    <w:p w14:paraId="66205784" w14:textId="77777777" w:rsidR="00CB5E58" w:rsidRPr="00CB5E58" w:rsidRDefault="00CB5E58" w:rsidP="00CB5E58">
      <w:pPr>
        <w:ind w:right="-1" w:firstLine="709"/>
        <w:contextualSpacing/>
        <w:jc w:val="both"/>
        <w:rPr>
          <w:rFonts w:eastAsia="Calibri"/>
          <w:color w:val="000000"/>
          <w:sz w:val="28"/>
          <w:szCs w:val="28"/>
          <w:lang w:eastAsia="en-US"/>
        </w:rPr>
      </w:pPr>
      <w:r w:rsidRPr="00CB5E58">
        <w:rPr>
          <w:rFonts w:eastAsia="Calibri"/>
          <w:sz w:val="28"/>
          <w:szCs w:val="28"/>
          <w:lang w:eastAsia="en-US"/>
        </w:rPr>
        <w:t xml:space="preserve">Архитектурно-градостроительный облик объектов капитального строительства – замысел </w:t>
      </w:r>
      <w:proofErr w:type="gramStart"/>
      <w:r w:rsidRPr="00CB5E58">
        <w:rPr>
          <w:rFonts w:eastAsia="Calibri"/>
          <w:sz w:val="28"/>
          <w:szCs w:val="28"/>
          <w:lang w:eastAsia="en-US"/>
        </w:rPr>
        <w:t>архитектурного решения</w:t>
      </w:r>
      <w:proofErr w:type="gramEnd"/>
      <w:r w:rsidRPr="00CB5E58">
        <w:rPr>
          <w:rFonts w:eastAsia="Calibri"/>
          <w:sz w:val="28"/>
          <w:szCs w:val="28"/>
          <w:lang w:eastAsia="en-US"/>
        </w:rPr>
        <w:t xml:space="preserve"> объекта, достигнутый композиционной </w:t>
      </w:r>
      <w:proofErr w:type="spellStart"/>
      <w:r w:rsidRPr="00CB5E58">
        <w:rPr>
          <w:rFonts w:eastAsia="Calibri"/>
          <w:sz w:val="28"/>
          <w:szCs w:val="28"/>
          <w:lang w:eastAsia="en-US"/>
        </w:rPr>
        <w:t>взаимоувязкой</w:t>
      </w:r>
      <w:proofErr w:type="spellEnd"/>
      <w:r w:rsidRPr="00CB5E58">
        <w:rPr>
          <w:rFonts w:eastAsia="Calibri"/>
          <w:sz w:val="28"/>
          <w:szCs w:val="28"/>
          <w:lang w:eastAsia="en-US"/>
        </w:rPr>
        <w:t xml:space="preserve"> форм, фактурной совместимостью отделочных материалов, цветового решения и характера размещения деталей и элементов объекта капитального строительства</w:t>
      </w:r>
      <w:r w:rsidRPr="00CB5E58">
        <w:rPr>
          <w:rFonts w:eastAsia="Calibri"/>
          <w:color w:val="000000"/>
          <w:sz w:val="28"/>
          <w:szCs w:val="28"/>
          <w:lang w:eastAsia="en-US"/>
        </w:rPr>
        <w:t>, включающего подчинение системе композиционных осей, членение фасадов с учетом принятых приемов архитектурно-художественной композиции, объемно-пространственного построения объекта капитального строительства.</w:t>
      </w:r>
    </w:p>
    <w:p w14:paraId="01CA5885" w14:textId="061C28AA" w:rsidR="00CB5E58" w:rsidRPr="00CB5E58" w:rsidRDefault="00CB5E58" w:rsidP="004C7278">
      <w:pPr>
        <w:widowControl w:val="0"/>
        <w:numPr>
          <w:ilvl w:val="0"/>
          <w:numId w:val="10"/>
        </w:numPr>
        <w:shd w:val="clear" w:color="auto" w:fill="FFFFFF"/>
        <w:spacing w:after="120"/>
        <w:ind w:left="0" w:right="-1" w:firstLine="709"/>
        <w:contextualSpacing/>
        <w:jc w:val="both"/>
        <w:rPr>
          <w:rFonts w:eastAsia="Calibri"/>
          <w:sz w:val="28"/>
          <w:szCs w:val="28"/>
          <w:lang w:eastAsia="en-US"/>
        </w:rPr>
      </w:pPr>
      <w:r w:rsidRPr="00CB5E58">
        <w:rPr>
          <w:rFonts w:eastAsia="Calibri"/>
          <w:sz w:val="28"/>
          <w:szCs w:val="28"/>
          <w:lang w:eastAsia="en-US"/>
        </w:rPr>
        <w:t>В градостроительн</w:t>
      </w:r>
      <w:r w:rsidR="007768BC">
        <w:rPr>
          <w:rFonts w:eastAsia="Calibri"/>
          <w:sz w:val="28"/>
          <w:szCs w:val="28"/>
          <w:lang w:eastAsia="en-US"/>
        </w:rPr>
        <w:t>ом</w:t>
      </w:r>
      <w:r w:rsidRPr="00CB5E58">
        <w:rPr>
          <w:rFonts w:eastAsia="Calibri"/>
          <w:sz w:val="28"/>
          <w:szCs w:val="28"/>
          <w:lang w:eastAsia="en-US"/>
        </w:rPr>
        <w:t xml:space="preserve"> регламент</w:t>
      </w:r>
      <w:r w:rsidR="007768BC">
        <w:rPr>
          <w:rFonts w:eastAsia="Calibri"/>
          <w:sz w:val="28"/>
          <w:szCs w:val="28"/>
          <w:lang w:eastAsia="en-US"/>
        </w:rPr>
        <w:t>е</w:t>
      </w:r>
      <w:r w:rsidRPr="00CB5E58">
        <w:rPr>
          <w:rFonts w:eastAsia="Calibri"/>
          <w:sz w:val="28"/>
          <w:szCs w:val="28"/>
          <w:lang w:eastAsia="en-US"/>
        </w:rPr>
        <w:t xml:space="preserve"> территориальн</w:t>
      </w:r>
      <w:r w:rsidRPr="007768BC">
        <w:rPr>
          <w:rFonts w:eastAsia="Calibri"/>
          <w:sz w:val="28"/>
          <w:szCs w:val="28"/>
          <w:lang w:eastAsia="en-US"/>
        </w:rPr>
        <w:t>ой</w:t>
      </w:r>
      <w:r w:rsidRPr="00CB5E58">
        <w:rPr>
          <w:rFonts w:eastAsia="Calibri"/>
          <w:sz w:val="28"/>
          <w:szCs w:val="28"/>
          <w:lang w:eastAsia="en-US"/>
        </w:rPr>
        <w:t xml:space="preserve"> зон</w:t>
      </w:r>
      <w:r w:rsidRPr="007768BC">
        <w:rPr>
          <w:rFonts w:eastAsia="Calibri"/>
          <w:sz w:val="28"/>
          <w:szCs w:val="28"/>
          <w:lang w:eastAsia="en-US"/>
        </w:rPr>
        <w:t>ы</w:t>
      </w:r>
      <w:proofErr w:type="gramStart"/>
      <w:r w:rsidRPr="007768BC">
        <w:rPr>
          <w:rFonts w:eastAsia="Calibri"/>
          <w:sz w:val="28"/>
          <w:szCs w:val="28"/>
          <w:lang w:eastAsia="en-US"/>
        </w:rPr>
        <w:t xml:space="preserve"> Ж</w:t>
      </w:r>
      <w:proofErr w:type="gramEnd"/>
      <w:r w:rsidR="007768BC" w:rsidRPr="007768BC">
        <w:rPr>
          <w:rFonts w:eastAsia="Calibri"/>
          <w:sz w:val="28"/>
          <w:szCs w:val="28"/>
          <w:lang w:eastAsia="en-US"/>
        </w:rPr>
        <w:t xml:space="preserve"> -</w:t>
      </w:r>
      <w:r w:rsidRPr="007768BC">
        <w:rPr>
          <w:rFonts w:eastAsia="Calibri"/>
          <w:sz w:val="28"/>
          <w:szCs w:val="28"/>
          <w:lang w:eastAsia="en-US"/>
        </w:rPr>
        <w:t>1.1</w:t>
      </w:r>
      <w:r w:rsidRPr="00CB5E58">
        <w:rPr>
          <w:rFonts w:eastAsia="Calibri"/>
          <w:sz w:val="28"/>
          <w:szCs w:val="28"/>
          <w:lang w:eastAsia="en-US"/>
        </w:rPr>
        <w:t xml:space="preserve"> настоящих Правил, установлены требования к архитектурно-градостроительному облику объектов капитального строительства.</w:t>
      </w:r>
    </w:p>
    <w:p w14:paraId="4AB29991" w14:textId="77777777" w:rsidR="00CB5E58" w:rsidRPr="00CB5E58" w:rsidRDefault="00CB5E58" w:rsidP="004C7278">
      <w:pPr>
        <w:numPr>
          <w:ilvl w:val="0"/>
          <w:numId w:val="10"/>
        </w:numPr>
        <w:ind w:left="0" w:right="-1" w:firstLine="709"/>
        <w:contextualSpacing/>
        <w:jc w:val="both"/>
        <w:rPr>
          <w:rFonts w:eastAsia="Calibri"/>
          <w:color w:val="000000"/>
          <w:sz w:val="28"/>
          <w:szCs w:val="28"/>
          <w:lang w:eastAsia="en-US"/>
        </w:rPr>
      </w:pPr>
      <w:r w:rsidRPr="00CB5E58">
        <w:rPr>
          <w:rFonts w:eastAsia="Calibri"/>
          <w:sz w:val="28"/>
          <w:szCs w:val="28"/>
          <w:lang w:eastAsia="en-US"/>
        </w:rPr>
        <w:t>Архитектурно-градостроительный облик объекта капитального строительства, расположенного в границах территорий</w:t>
      </w:r>
      <w:r w:rsidRPr="00CB5E58">
        <w:rPr>
          <w:rFonts w:eastAsia="Calibri"/>
          <w:color w:val="000000"/>
          <w:sz w:val="28"/>
          <w:szCs w:val="28"/>
          <w:lang w:eastAsia="en-US"/>
        </w:rPr>
        <w:t xml:space="preserve">, отображенных на карте «Карта градостроительного зонирования. Карта территорий, в границах которых предусматриваются требования к архитектурно-градостроительному облику объектов капитального строительства», подлежит согласованию с уполномоченным органом в </w:t>
      </w:r>
      <w:r w:rsidRPr="00CB5E58">
        <w:rPr>
          <w:rFonts w:eastAsia="Calibri"/>
          <w:color w:val="000000"/>
          <w:sz w:val="28"/>
          <w:szCs w:val="28"/>
          <w:lang w:eastAsia="en-US"/>
        </w:rPr>
        <w:lastRenderedPageBreak/>
        <w:t xml:space="preserve">соответствии с законодательством Российской Федерации при осуществлении строительства, реконструкции объекта капитального строительства. </w:t>
      </w:r>
    </w:p>
    <w:p w14:paraId="40BA32CF" w14:textId="77777777" w:rsidR="00CB5E58" w:rsidRPr="00CB5E58" w:rsidRDefault="00CB5E58" w:rsidP="004C7278">
      <w:pPr>
        <w:widowControl w:val="0"/>
        <w:numPr>
          <w:ilvl w:val="0"/>
          <w:numId w:val="10"/>
        </w:numPr>
        <w:shd w:val="clear" w:color="auto" w:fill="FFFFFF"/>
        <w:ind w:left="0" w:right="-1" w:firstLine="709"/>
        <w:contextualSpacing/>
        <w:jc w:val="both"/>
        <w:rPr>
          <w:rFonts w:eastAsia="Calibri"/>
          <w:color w:val="000000"/>
          <w:sz w:val="28"/>
          <w:szCs w:val="28"/>
          <w:lang w:eastAsia="en-US"/>
        </w:rPr>
      </w:pPr>
      <w:r w:rsidRPr="00CB5E58">
        <w:rPr>
          <w:rFonts w:eastAsia="Calibri"/>
          <w:color w:val="000000"/>
          <w:sz w:val="28"/>
          <w:szCs w:val="28"/>
          <w:lang w:eastAsia="en-US"/>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11" w:history="1">
        <w:r w:rsidRPr="00CB5E58">
          <w:rPr>
            <w:rFonts w:eastAsia="Calibri"/>
            <w:color w:val="000000"/>
            <w:sz w:val="28"/>
            <w:szCs w:val="28"/>
            <w:lang w:eastAsia="en-US"/>
          </w:rPr>
          <w:t>постановлением</w:t>
        </w:r>
      </w:hyperlink>
      <w:r w:rsidRPr="00CB5E58">
        <w:rPr>
          <w:rFonts w:eastAsia="Calibri"/>
          <w:color w:val="000000"/>
          <w:sz w:val="28"/>
          <w:szCs w:val="28"/>
          <w:lang w:eastAsia="en-US"/>
        </w:rPr>
        <w:t xml:space="preserve"> Губернатора Ленинградской области от 31 мая 2021 года № 40-пг.</w:t>
      </w:r>
    </w:p>
    <w:p w14:paraId="423C0597" w14:textId="6B8FBBC7" w:rsidR="00CB5E58" w:rsidRPr="00CB5E58" w:rsidRDefault="009958D1" w:rsidP="00CB5E58">
      <w:pPr>
        <w:widowControl w:val="0"/>
        <w:shd w:val="clear" w:color="auto" w:fill="FFFFFF"/>
        <w:ind w:right="-1" w:firstLine="709"/>
        <w:contextualSpacing/>
        <w:jc w:val="both"/>
        <w:rPr>
          <w:rFonts w:eastAsia="Calibri"/>
          <w:lang w:eastAsia="en-US"/>
        </w:rPr>
      </w:pPr>
      <w:r>
        <w:rPr>
          <w:rFonts w:eastAsia="Calibri"/>
          <w:sz w:val="28"/>
          <w:szCs w:val="28"/>
          <w:lang w:eastAsia="en-US"/>
        </w:rPr>
        <w:t>4</w:t>
      </w:r>
      <w:r w:rsidR="00CB5E58" w:rsidRPr="00CB5E58">
        <w:rPr>
          <w:rFonts w:eastAsia="Calibri"/>
          <w:sz w:val="28"/>
          <w:szCs w:val="28"/>
          <w:lang w:eastAsia="en-US"/>
        </w:rPr>
        <w:t xml:space="preserve"> Согласование архитектурно-градостроительного облика объекта капитального строительства не требуется в отношении:</w:t>
      </w:r>
    </w:p>
    <w:p w14:paraId="13AF5C42" w14:textId="77777777" w:rsidR="00CB5E58" w:rsidRPr="00CB5E58" w:rsidRDefault="00CB5E58" w:rsidP="004C7278">
      <w:pPr>
        <w:widowControl w:val="0"/>
        <w:numPr>
          <w:ilvl w:val="0"/>
          <w:numId w:val="9"/>
        </w:numPr>
        <w:ind w:left="0" w:right="-1" w:firstLine="709"/>
        <w:jc w:val="both"/>
        <w:rPr>
          <w:rFonts w:eastAsia="Calibri"/>
          <w:sz w:val="28"/>
          <w:szCs w:val="28"/>
          <w:lang w:eastAsia="en-US"/>
        </w:rPr>
      </w:pPr>
      <w:r w:rsidRPr="00CB5E58">
        <w:rPr>
          <w:rFonts w:eastAsia="Calibri"/>
          <w:sz w:val="28"/>
          <w:szCs w:val="28"/>
          <w:lang w:eastAsia="en-US"/>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497300C1" w14:textId="77777777" w:rsidR="00CB5E58" w:rsidRPr="00CB5E58" w:rsidRDefault="00CB5E58" w:rsidP="004C7278">
      <w:pPr>
        <w:widowControl w:val="0"/>
        <w:numPr>
          <w:ilvl w:val="0"/>
          <w:numId w:val="9"/>
        </w:numPr>
        <w:ind w:left="0" w:right="-1" w:firstLine="709"/>
        <w:jc w:val="both"/>
        <w:rPr>
          <w:rFonts w:eastAsia="Calibri"/>
          <w:sz w:val="28"/>
          <w:szCs w:val="28"/>
          <w:lang w:eastAsia="en-US"/>
        </w:rPr>
      </w:pPr>
      <w:r w:rsidRPr="00CB5E58">
        <w:rPr>
          <w:rFonts w:eastAsia="Calibri"/>
          <w:sz w:val="28"/>
          <w:szCs w:val="28"/>
          <w:lang w:eastAsia="en-US"/>
        </w:rPr>
        <w:t>объектов, для строительства или реконструкции которых не требуется получение разрешения на строительство;</w:t>
      </w:r>
    </w:p>
    <w:p w14:paraId="5BF0CF78" w14:textId="77777777" w:rsidR="00CB5E58" w:rsidRPr="00CB5E58" w:rsidRDefault="00CB5E58" w:rsidP="004C7278">
      <w:pPr>
        <w:widowControl w:val="0"/>
        <w:numPr>
          <w:ilvl w:val="0"/>
          <w:numId w:val="9"/>
        </w:numPr>
        <w:ind w:left="0" w:right="-1" w:firstLine="709"/>
        <w:jc w:val="both"/>
        <w:rPr>
          <w:rFonts w:eastAsia="Calibri"/>
          <w:sz w:val="28"/>
          <w:szCs w:val="28"/>
          <w:lang w:eastAsia="en-US"/>
        </w:rPr>
      </w:pPr>
      <w:r w:rsidRPr="00CB5E58">
        <w:rPr>
          <w:rFonts w:eastAsia="Calibri"/>
          <w:sz w:val="28"/>
          <w:szCs w:val="28"/>
          <w:lang w:eastAsia="en-US"/>
        </w:rPr>
        <w:t>объектов, расположенных на земельных участках, находящихся</w:t>
      </w:r>
      <w:r w:rsidRPr="00CB5E58">
        <w:rPr>
          <w:rFonts w:eastAsia="Calibri"/>
          <w:sz w:val="28"/>
          <w:szCs w:val="28"/>
          <w:lang w:eastAsia="en-US"/>
        </w:rPr>
        <w:br/>
        <w:t>в пользовании учреждений, исполняющих наказание;</w:t>
      </w:r>
    </w:p>
    <w:p w14:paraId="405402E3" w14:textId="77777777" w:rsidR="00CB5E58" w:rsidRPr="00CB5E58" w:rsidRDefault="00CB5E58" w:rsidP="004C7278">
      <w:pPr>
        <w:widowControl w:val="0"/>
        <w:numPr>
          <w:ilvl w:val="0"/>
          <w:numId w:val="9"/>
        </w:numPr>
        <w:ind w:left="0" w:right="-1" w:firstLine="709"/>
        <w:jc w:val="both"/>
        <w:rPr>
          <w:rFonts w:eastAsia="Calibri"/>
          <w:sz w:val="28"/>
          <w:szCs w:val="28"/>
          <w:lang w:eastAsia="en-US"/>
        </w:rPr>
      </w:pPr>
      <w:r w:rsidRPr="00CB5E58">
        <w:rPr>
          <w:rFonts w:eastAsia="Calibri"/>
          <w:sz w:val="28"/>
          <w:szCs w:val="28"/>
          <w:lang w:eastAsia="en-US"/>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1FFA590" w14:textId="77777777" w:rsidR="00CB5E58" w:rsidRPr="00CB5E58" w:rsidRDefault="00CB5E58" w:rsidP="004C7278">
      <w:pPr>
        <w:widowControl w:val="0"/>
        <w:numPr>
          <w:ilvl w:val="0"/>
          <w:numId w:val="9"/>
        </w:numPr>
        <w:ind w:left="0" w:right="-1" w:firstLine="709"/>
        <w:jc w:val="both"/>
        <w:rPr>
          <w:rFonts w:eastAsia="Calibri"/>
          <w:sz w:val="28"/>
          <w:szCs w:val="28"/>
          <w:lang w:eastAsia="en-US"/>
        </w:rPr>
      </w:pPr>
      <w:r w:rsidRPr="00CB5E58">
        <w:rPr>
          <w:rFonts w:eastAsia="Calibri"/>
          <w:sz w:val="28"/>
          <w:szCs w:val="28"/>
          <w:lang w:eastAsia="en-US"/>
        </w:rPr>
        <w:t>гидротехнических сооружений;</w:t>
      </w:r>
    </w:p>
    <w:p w14:paraId="777F831D" w14:textId="77777777" w:rsidR="00CB5E58" w:rsidRPr="00CB5E58" w:rsidRDefault="00CB5E58" w:rsidP="004C7278">
      <w:pPr>
        <w:widowControl w:val="0"/>
        <w:numPr>
          <w:ilvl w:val="0"/>
          <w:numId w:val="9"/>
        </w:numPr>
        <w:ind w:left="0" w:right="-1" w:firstLine="709"/>
        <w:jc w:val="both"/>
        <w:rPr>
          <w:rFonts w:eastAsia="Calibri"/>
          <w:sz w:val="28"/>
          <w:szCs w:val="28"/>
          <w:lang w:eastAsia="en-US"/>
        </w:rPr>
      </w:pPr>
      <w:r w:rsidRPr="00CB5E58">
        <w:rPr>
          <w:rFonts w:eastAsia="Calibri"/>
          <w:sz w:val="28"/>
          <w:szCs w:val="28"/>
          <w:lang w:eastAsia="en-US"/>
        </w:rPr>
        <w:t>объектов и инженерных сооружений, предназначенных для производства и поставок товаров в сферах электр</w:t>
      </w:r>
      <w:proofErr w:type="gramStart"/>
      <w:r w:rsidRPr="00CB5E58">
        <w:rPr>
          <w:rFonts w:eastAsia="Calibri"/>
          <w:sz w:val="28"/>
          <w:szCs w:val="28"/>
          <w:lang w:eastAsia="en-US"/>
        </w:rPr>
        <w:t>о-</w:t>
      </w:r>
      <w:proofErr w:type="gramEnd"/>
      <w:r w:rsidRPr="00CB5E58">
        <w:rPr>
          <w:rFonts w:eastAsia="Calibri"/>
          <w:sz w:val="28"/>
          <w:szCs w:val="28"/>
          <w:lang w:eastAsia="en-US"/>
        </w:rPr>
        <w:t>, газо-, тепло-, водоснабжения и водоотведения;</w:t>
      </w:r>
    </w:p>
    <w:p w14:paraId="71D5EED6" w14:textId="77777777" w:rsidR="00CB5E58" w:rsidRPr="00CB5E58" w:rsidRDefault="00CB5E58" w:rsidP="004C7278">
      <w:pPr>
        <w:widowControl w:val="0"/>
        <w:numPr>
          <w:ilvl w:val="0"/>
          <w:numId w:val="9"/>
        </w:numPr>
        <w:ind w:left="0" w:right="-1" w:firstLine="709"/>
        <w:jc w:val="both"/>
        <w:rPr>
          <w:rFonts w:eastAsia="Calibri"/>
          <w:sz w:val="28"/>
          <w:szCs w:val="28"/>
          <w:lang w:eastAsia="en-US"/>
        </w:rPr>
      </w:pPr>
      <w:r w:rsidRPr="00CB5E58">
        <w:rPr>
          <w:rFonts w:eastAsia="Calibri"/>
          <w:sz w:val="28"/>
          <w:szCs w:val="28"/>
          <w:lang w:eastAsia="en-US"/>
        </w:rPr>
        <w:t>подземных сооружений;</w:t>
      </w:r>
    </w:p>
    <w:p w14:paraId="373878F6" w14:textId="77777777" w:rsidR="00CB5E58" w:rsidRPr="00CB5E58" w:rsidRDefault="00CB5E58" w:rsidP="004C7278">
      <w:pPr>
        <w:widowControl w:val="0"/>
        <w:numPr>
          <w:ilvl w:val="0"/>
          <w:numId w:val="9"/>
        </w:numPr>
        <w:ind w:left="0" w:right="-1" w:firstLine="709"/>
        <w:jc w:val="both"/>
        <w:rPr>
          <w:rFonts w:eastAsia="Calibri"/>
          <w:sz w:val="28"/>
          <w:szCs w:val="28"/>
          <w:lang w:eastAsia="en-US"/>
        </w:rPr>
      </w:pPr>
      <w:r w:rsidRPr="00CB5E58">
        <w:rPr>
          <w:rFonts w:eastAsia="Calibri"/>
          <w:sz w:val="28"/>
          <w:szCs w:val="28"/>
          <w:lang w:eastAsia="en-US"/>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0C853A88" w14:textId="77777777" w:rsidR="00CB5E58" w:rsidRPr="00CB5E58" w:rsidRDefault="00CB5E58" w:rsidP="004C7278">
      <w:pPr>
        <w:widowControl w:val="0"/>
        <w:numPr>
          <w:ilvl w:val="0"/>
          <w:numId w:val="9"/>
        </w:numPr>
        <w:ind w:left="0" w:right="-1" w:firstLine="709"/>
        <w:jc w:val="both"/>
        <w:rPr>
          <w:rFonts w:eastAsia="Calibri"/>
          <w:sz w:val="28"/>
          <w:szCs w:val="28"/>
          <w:lang w:eastAsia="en-US"/>
        </w:rPr>
      </w:pPr>
      <w:r w:rsidRPr="00CB5E58">
        <w:rPr>
          <w:rFonts w:eastAsia="Calibri"/>
          <w:sz w:val="28"/>
          <w:szCs w:val="28"/>
          <w:lang w:eastAsia="en-US"/>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6E23199E" w14:textId="77777777" w:rsidR="00CB5E58" w:rsidRPr="00CB5E58" w:rsidRDefault="00CB5E58" w:rsidP="004C7278">
      <w:pPr>
        <w:widowControl w:val="0"/>
        <w:numPr>
          <w:ilvl w:val="0"/>
          <w:numId w:val="9"/>
        </w:numPr>
        <w:ind w:left="0" w:right="-1" w:firstLine="709"/>
        <w:jc w:val="both"/>
        <w:rPr>
          <w:rFonts w:eastAsia="Calibri"/>
          <w:sz w:val="28"/>
          <w:szCs w:val="28"/>
          <w:lang w:eastAsia="en-US"/>
        </w:rPr>
      </w:pPr>
      <w:r w:rsidRPr="00CB5E58">
        <w:rPr>
          <w:rFonts w:eastAsia="Calibri"/>
          <w:sz w:val="28"/>
          <w:szCs w:val="28"/>
          <w:lang w:eastAsia="en-US"/>
        </w:rPr>
        <w:t>объектов капитального строительства, предназначенных для обезвреживания, размещения и утилизации медицинских отходов;</w:t>
      </w:r>
    </w:p>
    <w:p w14:paraId="539AB4AA" w14:textId="77777777" w:rsidR="00CB5E58" w:rsidRPr="00CB5E58" w:rsidRDefault="00CB5E58" w:rsidP="004C7278">
      <w:pPr>
        <w:widowControl w:val="0"/>
        <w:numPr>
          <w:ilvl w:val="0"/>
          <w:numId w:val="9"/>
        </w:numPr>
        <w:ind w:left="0" w:right="-1" w:firstLine="709"/>
        <w:jc w:val="both"/>
        <w:rPr>
          <w:rFonts w:eastAsia="Calibri"/>
          <w:sz w:val="28"/>
          <w:szCs w:val="28"/>
          <w:lang w:eastAsia="en-US"/>
        </w:rPr>
      </w:pPr>
      <w:r w:rsidRPr="00CB5E58">
        <w:rPr>
          <w:rFonts w:eastAsia="Calibri"/>
          <w:sz w:val="28"/>
          <w:szCs w:val="28"/>
          <w:lang w:eastAsia="en-US"/>
        </w:rPr>
        <w:t>объектов капитального строительства, предназначенных для хранения, переработки и утилизации биологических отходов;</w:t>
      </w:r>
    </w:p>
    <w:p w14:paraId="7111B7BE" w14:textId="77777777" w:rsidR="00CB5E58" w:rsidRPr="00CB5E58" w:rsidRDefault="00CB5E58" w:rsidP="004C7278">
      <w:pPr>
        <w:widowControl w:val="0"/>
        <w:numPr>
          <w:ilvl w:val="0"/>
          <w:numId w:val="9"/>
        </w:numPr>
        <w:ind w:left="0" w:right="-1" w:firstLine="709"/>
        <w:jc w:val="both"/>
        <w:rPr>
          <w:rFonts w:eastAsia="Calibri"/>
          <w:sz w:val="28"/>
          <w:szCs w:val="28"/>
          <w:lang w:eastAsia="en-US"/>
        </w:rPr>
      </w:pPr>
      <w:r w:rsidRPr="00CB5E58">
        <w:rPr>
          <w:rFonts w:eastAsia="Calibri"/>
          <w:sz w:val="28"/>
          <w:szCs w:val="28"/>
          <w:lang w:eastAsia="en-US"/>
        </w:rPr>
        <w:t>объектов капитального строительства, связанных с обращением с радиоактивными отходами;</w:t>
      </w:r>
    </w:p>
    <w:p w14:paraId="4FC2F9FF" w14:textId="77777777" w:rsidR="00CB5E58" w:rsidRPr="00CB5E58" w:rsidRDefault="00CB5E58" w:rsidP="004C7278">
      <w:pPr>
        <w:widowControl w:val="0"/>
        <w:numPr>
          <w:ilvl w:val="0"/>
          <w:numId w:val="9"/>
        </w:numPr>
        <w:ind w:left="0" w:right="-1" w:firstLine="709"/>
        <w:jc w:val="both"/>
        <w:rPr>
          <w:rFonts w:eastAsia="Calibri"/>
          <w:sz w:val="28"/>
          <w:szCs w:val="28"/>
          <w:lang w:eastAsia="en-US"/>
        </w:rPr>
      </w:pPr>
      <w:r w:rsidRPr="00CB5E58">
        <w:rPr>
          <w:rFonts w:eastAsia="Calibri"/>
          <w:sz w:val="28"/>
          <w:szCs w:val="28"/>
          <w:lang w:eastAsia="en-US"/>
        </w:rPr>
        <w:t>объектов капитального строительства, связанных с обращением веществ, разрушающих озоновый слой;</w:t>
      </w:r>
    </w:p>
    <w:p w14:paraId="05FD7CCA" w14:textId="77777777" w:rsidR="00CB5E58" w:rsidRPr="00CB5E58" w:rsidRDefault="00CB5E58" w:rsidP="004C7278">
      <w:pPr>
        <w:widowControl w:val="0"/>
        <w:numPr>
          <w:ilvl w:val="0"/>
          <w:numId w:val="9"/>
        </w:numPr>
        <w:ind w:left="0" w:right="-1" w:firstLine="709"/>
        <w:jc w:val="both"/>
        <w:rPr>
          <w:rFonts w:eastAsia="Calibri"/>
          <w:sz w:val="28"/>
          <w:szCs w:val="28"/>
          <w:lang w:eastAsia="en-US"/>
        </w:rPr>
      </w:pPr>
      <w:r w:rsidRPr="00CB5E58">
        <w:rPr>
          <w:rFonts w:eastAsia="Calibri"/>
          <w:sz w:val="28"/>
          <w:szCs w:val="28"/>
          <w:lang w:eastAsia="en-US"/>
        </w:rPr>
        <w:t>объектов использования атомной энергии;</w:t>
      </w:r>
    </w:p>
    <w:p w14:paraId="7BABCDCD" w14:textId="77777777" w:rsidR="00CB5E58" w:rsidRPr="00F04403" w:rsidRDefault="00CB5E58" w:rsidP="00A62433">
      <w:pPr>
        <w:widowControl w:val="0"/>
        <w:numPr>
          <w:ilvl w:val="0"/>
          <w:numId w:val="9"/>
        </w:numPr>
        <w:spacing w:after="240"/>
        <w:ind w:left="0" w:right="-1" w:firstLine="709"/>
        <w:jc w:val="both"/>
        <w:rPr>
          <w:bCs/>
          <w:sz w:val="28"/>
          <w:szCs w:val="28"/>
        </w:rPr>
      </w:pPr>
      <w:r w:rsidRPr="00CB5E58">
        <w:rPr>
          <w:rFonts w:eastAsia="Calibri"/>
          <w:sz w:val="28"/>
          <w:szCs w:val="28"/>
          <w:lang w:eastAsia="en-US"/>
        </w:rPr>
        <w:t>опасных производственных объектов, определяемых в соответствии</w:t>
      </w:r>
      <w:r w:rsidRPr="00CB5E58">
        <w:rPr>
          <w:rFonts w:eastAsia="Calibri"/>
          <w:sz w:val="28"/>
          <w:szCs w:val="28"/>
          <w:lang w:eastAsia="en-US"/>
        </w:rPr>
        <w:br/>
        <w:t>с законодательством Российской Федерации</w:t>
      </w:r>
      <w:proofErr w:type="gramStart"/>
      <w:r w:rsidRPr="00CB5E58">
        <w:rPr>
          <w:rFonts w:eastAsia="Calibri"/>
          <w:sz w:val="28"/>
          <w:szCs w:val="28"/>
          <w:lang w:eastAsia="en-US"/>
        </w:rPr>
        <w:t>.».</w:t>
      </w:r>
      <w:proofErr w:type="gramEnd"/>
    </w:p>
    <w:p w14:paraId="4652F16D" w14:textId="3CA0A4BA" w:rsidR="00925FCE" w:rsidRPr="00FE0ED4" w:rsidRDefault="003B36E0" w:rsidP="00F04403">
      <w:pPr>
        <w:pStyle w:val="af5"/>
        <w:widowControl w:val="0"/>
        <w:numPr>
          <w:ilvl w:val="2"/>
          <w:numId w:val="7"/>
        </w:numPr>
        <w:spacing w:line="276" w:lineRule="auto"/>
        <w:ind w:left="0" w:right="-1" w:firstLine="709"/>
        <w:jc w:val="both"/>
        <w:rPr>
          <w:bCs/>
          <w:sz w:val="28"/>
          <w:szCs w:val="28"/>
        </w:rPr>
      </w:pPr>
      <w:r w:rsidRPr="00FE0ED4">
        <w:rPr>
          <w:bCs/>
          <w:sz w:val="28"/>
          <w:szCs w:val="28"/>
        </w:rPr>
        <w:t xml:space="preserve">В статье 47 части </w:t>
      </w:r>
      <w:r w:rsidRPr="00FE0ED4">
        <w:rPr>
          <w:bCs/>
          <w:sz w:val="28"/>
          <w:szCs w:val="28"/>
          <w:lang w:val="en-US"/>
        </w:rPr>
        <w:t>III</w:t>
      </w:r>
      <w:r w:rsidR="00FE0ED4" w:rsidRPr="00FE0ED4">
        <w:rPr>
          <w:bCs/>
          <w:sz w:val="28"/>
          <w:szCs w:val="28"/>
        </w:rPr>
        <w:t xml:space="preserve"> </w:t>
      </w:r>
      <w:r w:rsidR="00FE0ED4">
        <w:rPr>
          <w:bCs/>
          <w:sz w:val="28"/>
          <w:szCs w:val="28"/>
        </w:rPr>
        <w:t>р</w:t>
      </w:r>
      <w:r w:rsidR="00925FCE" w:rsidRPr="00FE0ED4">
        <w:rPr>
          <w:bCs/>
          <w:sz w:val="28"/>
          <w:szCs w:val="28"/>
        </w:rPr>
        <w:t>аздел</w:t>
      </w:r>
      <w:bookmarkStart w:id="3" w:name="_GoBack"/>
      <w:bookmarkEnd w:id="3"/>
      <w:r w:rsidR="00925FCE" w:rsidRPr="00FE0ED4">
        <w:rPr>
          <w:bCs/>
          <w:sz w:val="28"/>
          <w:szCs w:val="28"/>
        </w:rPr>
        <w:t xml:space="preserve"> </w:t>
      </w:r>
      <w:r w:rsidR="00B61E99" w:rsidRPr="00FE0ED4">
        <w:rPr>
          <w:bCs/>
          <w:sz w:val="28"/>
          <w:szCs w:val="28"/>
        </w:rPr>
        <w:t xml:space="preserve">«ЖИЛЫЕ ЗОНЫ» </w:t>
      </w:r>
      <w:r w:rsidR="00D9071F" w:rsidRPr="00FE0ED4">
        <w:rPr>
          <w:bCs/>
          <w:sz w:val="28"/>
          <w:szCs w:val="28"/>
        </w:rPr>
        <w:t xml:space="preserve">таблицы </w:t>
      </w:r>
      <w:r w:rsidR="00925FCE" w:rsidRPr="00FE0ED4">
        <w:rPr>
          <w:bCs/>
          <w:sz w:val="28"/>
          <w:szCs w:val="28"/>
        </w:rPr>
        <w:t>статьи 47.1. дополнить строкой следующего содержания:</w:t>
      </w:r>
    </w:p>
    <w:p w14:paraId="60215B21" w14:textId="00FB9508" w:rsidR="00925FCE" w:rsidRPr="004D0B73" w:rsidRDefault="003B36E0" w:rsidP="00BA308D">
      <w:pPr>
        <w:pStyle w:val="af5"/>
        <w:spacing w:before="120" w:after="120"/>
        <w:ind w:left="0"/>
        <w:jc w:val="both"/>
        <w:rPr>
          <w:bCs/>
          <w:sz w:val="28"/>
          <w:szCs w:val="28"/>
        </w:rPr>
      </w:pPr>
      <w:r>
        <w:rPr>
          <w:bCs/>
          <w:sz w:val="28"/>
          <w:szCs w:val="28"/>
        </w:rPr>
        <w:lastRenderedPageBreak/>
        <w:t>«</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072"/>
      </w:tblGrid>
      <w:tr w:rsidR="00925FCE" w:rsidRPr="004D0B73" w14:paraId="26E85C69" w14:textId="77777777" w:rsidTr="00A62433">
        <w:trPr>
          <w:trHeight w:val="451"/>
        </w:trPr>
        <w:tc>
          <w:tcPr>
            <w:tcW w:w="992" w:type="dxa"/>
          </w:tcPr>
          <w:p w14:paraId="4E190ACA" w14:textId="678ABA78" w:rsidR="00925FCE" w:rsidRPr="004D0B73" w:rsidRDefault="00925FCE" w:rsidP="00A62433">
            <w:pPr>
              <w:ind w:left="34" w:right="-108"/>
              <w:jc w:val="center"/>
              <w:rPr>
                <w:sz w:val="28"/>
                <w:szCs w:val="28"/>
              </w:rPr>
            </w:pPr>
            <w:r w:rsidRPr="004D0B73">
              <w:rPr>
                <w:sz w:val="28"/>
                <w:szCs w:val="28"/>
              </w:rPr>
              <w:t>Ж-1</w:t>
            </w:r>
            <w:r w:rsidR="00891BEA" w:rsidRPr="004D0B73">
              <w:rPr>
                <w:sz w:val="28"/>
                <w:szCs w:val="28"/>
              </w:rPr>
              <w:t>.1</w:t>
            </w:r>
          </w:p>
        </w:tc>
        <w:tc>
          <w:tcPr>
            <w:tcW w:w="9072" w:type="dxa"/>
          </w:tcPr>
          <w:p w14:paraId="31BFD202" w14:textId="009B70E7" w:rsidR="00925FCE" w:rsidRPr="004D0B73" w:rsidRDefault="00925FCE" w:rsidP="00925FCE">
            <w:pPr>
              <w:jc w:val="both"/>
              <w:rPr>
                <w:sz w:val="28"/>
                <w:szCs w:val="28"/>
              </w:rPr>
            </w:pPr>
            <w:r w:rsidRPr="004D0B73">
              <w:rPr>
                <w:sz w:val="28"/>
                <w:szCs w:val="28"/>
              </w:rPr>
              <w:t>Зона застройки индивидуальными жилыми домами с объектами туристско-рекреационного назначения</w:t>
            </w:r>
          </w:p>
        </w:tc>
      </w:tr>
    </w:tbl>
    <w:p w14:paraId="54B066E5" w14:textId="29F02EFA" w:rsidR="00925FCE" w:rsidRPr="004D0B73" w:rsidRDefault="00925FCE" w:rsidP="00925FCE">
      <w:pPr>
        <w:pStyle w:val="af5"/>
        <w:spacing w:before="120" w:after="120"/>
        <w:ind w:left="567"/>
        <w:jc w:val="right"/>
        <w:rPr>
          <w:bCs/>
          <w:sz w:val="28"/>
          <w:szCs w:val="28"/>
        </w:rPr>
      </w:pPr>
      <w:r w:rsidRPr="004D0B73">
        <w:rPr>
          <w:bCs/>
          <w:sz w:val="28"/>
          <w:szCs w:val="28"/>
        </w:rPr>
        <w:t>».</w:t>
      </w:r>
    </w:p>
    <w:p w14:paraId="2050AB28" w14:textId="13C6447E" w:rsidR="00DA5252" w:rsidRDefault="00FE0ED4" w:rsidP="003A1483">
      <w:pPr>
        <w:spacing w:before="120" w:after="120"/>
        <w:ind w:firstLine="709"/>
        <w:jc w:val="both"/>
        <w:rPr>
          <w:bCs/>
          <w:sz w:val="28"/>
          <w:szCs w:val="28"/>
        </w:rPr>
      </w:pPr>
      <w:r>
        <w:rPr>
          <w:sz w:val="28"/>
          <w:szCs w:val="28"/>
        </w:rPr>
        <w:t>4.</w:t>
      </w:r>
      <w:r w:rsidR="003B36E0" w:rsidRPr="00D9071F">
        <w:rPr>
          <w:sz w:val="28"/>
          <w:szCs w:val="28"/>
        </w:rPr>
        <w:t xml:space="preserve"> </w:t>
      </w:r>
      <w:r w:rsidR="00556749">
        <w:rPr>
          <w:sz w:val="28"/>
          <w:szCs w:val="28"/>
        </w:rPr>
        <w:t xml:space="preserve">Раздел «Жилые зоны» </w:t>
      </w:r>
      <w:r w:rsidR="003B36E0" w:rsidRPr="00D9071F">
        <w:rPr>
          <w:sz w:val="28"/>
          <w:szCs w:val="28"/>
        </w:rPr>
        <w:t>статьи</w:t>
      </w:r>
      <w:r w:rsidR="00A65CCF" w:rsidRPr="00D9071F">
        <w:rPr>
          <w:sz w:val="28"/>
          <w:szCs w:val="28"/>
        </w:rPr>
        <w:t xml:space="preserve"> 47.2 </w:t>
      </w:r>
      <w:r w:rsidR="003B36E0" w:rsidRPr="00D9071F">
        <w:rPr>
          <w:sz w:val="28"/>
          <w:szCs w:val="28"/>
        </w:rPr>
        <w:t xml:space="preserve">дополнить </w:t>
      </w:r>
      <w:r w:rsidR="00492A09" w:rsidRPr="00D9071F">
        <w:rPr>
          <w:sz w:val="28"/>
          <w:szCs w:val="28"/>
        </w:rPr>
        <w:t>градостроительн</w:t>
      </w:r>
      <w:r w:rsidR="00DA5252" w:rsidRPr="00D9071F">
        <w:rPr>
          <w:sz w:val="28"/>
          <w:szCs w:val="28"/>
        </w:rPr>
        <w:t>ы</w:t>
      </w:r>
      <w:r w:rsidR="00A65CCF" w:rsidRPr="00D9071F">
        <w:rPr>
          <w:sz w:val="28"/>
          <w:szCs w:val="28"/>
        </w:rPr>
        <w:t>м</w:t>
      </w:r>
      <w:r w:rsidR="00492A09" w:rsidRPr="00D9071F">
        <w:rPr>
          <w:sz w:val="28"/>
          <w:szCs w:val="28"/>
        </w:rPr>
        <w:t xml:space="preserve"> регламент</w:t>
      </w:r>
      <w:r w:rsidR="00A65CCF" w:rsidRPr="00D9071F">
        <w:rPr>
          <w:sz w:val="28"/>
          <w:szCs w:val="28"/>
        </w:rPr>
        <w:t xml:space="preserve">ом территориальной зоны </w:t>
      </w:r>
      <w:r w:rsidR="001C4437" w:rsidRPr="00D9071F">
        <w:rPr>
          <w:sz w:val="28"/>
          <w:szCs w:val="28"/>
        </w:rPr>
        <w:t>«</w:t>
      </w:r>
      <w:r w:rsidR="00492A09" w:rsidRPr="00D9071F">
        <w:rPr>
          <w:b/>
          <w:sz w:val="28"/>
          <w:szCs w:val="28"/>
        </w:rPr>
        <w:t>Ж</w:t>
      </w:r>
      <w:r w:rsidR="00A437D1" w:rsidRPr="00D9071F">
        <w:rPr>
          <w:b/>
          <w:sz w:val="28"/>
          <w:szCs w:val="28"/>
        </w:rPr>
        <w:noBreakHyphen/>
      </w:r>
      <w:r w:rsidR="00492A09" w:rsidRPr="00D9071F">
        <w:rPr>
          <w:b/>
          <w:sz w:val="28"/>
          <w:szCs w:val="28"/>
        </w:rPr>
        <w:t>1</w:t>
      </w:r>
      <w:r w:rsidR="00A65CCF" w:rsidRPr="00D9071F">
        <w:rPr>
          <w:b/>
          <w:sz w:val="28"/>
          <w:szCs w:val="28"/>
        </w:rPr>
        <w:t>.1</w:t>
      </w:r>
      <w:r w:rsidR="00C15AFF" w:rsidRPr="00D9071F">
        <w:rPr>
          <w:b/>
          <w:sz w:val="28"/>
          <w:szCs w:val="28"/>
        </w:rPr>
        <w:t xml:space="preserve"> Зона застройки индивидуальными жилыми домами с объектами туристско-рекреационного назначения</w:t>
      </w:r>
      <w:r w:rsidR="001C4437" w:rsidRPr="00D9071F">
        <w:rPr>
          <w:sz w:val="28"/>
          <w:szCs w:val="28"/>
        </w:rPr>
        <w:t>»</w:t>
      </w:r>
      <w:r w:rsidR="00A65CCF" w:rsidRPr="00D9071F">
        <w:rPr>
          <w:sz w:val="28"/>
          <w:szCs w:val="28"/>
        </w:rPr>
        <w:t xml:space="preserve"> следующего содержания</w:t>
      </w:r>
      <w:r w:rsidR="00DA5252" w:rsidRPr="00D9071F">
        <w:rPr>
          <w:bCs/>
          <w:sz w:val="28"/>
          <w:szCs w:val="28"/>
        </w:rPr>
        <w:t>:</w:t>
      </w:r>
    </w:p>
    <w:p w14:paraId="0B1946E1" w14:textId="29325330" w:rsidR="00556749" w:rsidRPr="00D9071F" w:rsidRDefault="00556749" w:rsidP="00556749">
      <w:pPr>
        <w:spacing w:before="120" w:after="120"/>
        <w:ind w:firstLine="709"/>
        <w:jc w:val="both"/>
        <w:rPr>
          <w:bCs/>
          <w:sz w:val="28"/>
          <w:szCs w:val="28"/>
        </w:rPr>
      </w:pPr>
      <w:r>
        <w:rPr>
          <w:bCs/>
          <w:sz w:val="28"/>
          <w:szCs w:val="28"/>
        </w:rPr>
        <w:t>«</w:t>
      </w:r>
      <w:r w:rsidRPr="00D9071F">
        <w:rPr>
          <w:b/>
          <w:sz w:val="28"/>
          <w:szCs w:val="28"/>
        </w:rPr>
        <w:t>Ж</w:t>
      </w:r>
      <w:r w:rsidRPr="00D9071F">
        <w:rPr>
          <w:b/>
          <w:sz w:val="28"/>
          <w:szCs w:val="28"/>
        </w:rPr>
        <w:noBreakHyphen/>
        <w:t>1.1 Зона застройки индивидуальными жилыми домами с объектами туристско-рекреационного назначения</w:t>
      </w:r>
    </w:p>
    <w:p w14:paraId="4B17D1B6" w14:textId="1DA3FACF" w:rsidR="00BA308D" w:rsidRPr="00BA308D" w:rsidRDefault="00BA308D" w:rsidP="00556749">
      <w:pPr>
        <w:spacing w:after="120"/>
        <w:ind w:firstLine="709"/>
        <w:jc w:val="both"/>
        <w:rPr>
          <w:sz w:val="28"/>
          <w:szCs w:val="28"/>
          <w:u w:val="single"/>
        </w:rPr>
      </w:pPr>
      <w:r w:rsidRPr="00BA308D">
        <w:rPr>
          <w:sz w:val="28"/>
          <w:szCs w:val="28"/>
          <w:u w:val="single"/>
        </w:rPr>
        <w:t>Основные виды разрешённого использования</w:t>
      </w:r>
    </w:p>
    <w:p w14:paraId="025EEB17" w14:textId="54998087" w:rsidR="00BA308D" w:rsidRPr="00D9071F" w:rsidRDefault="00BA308D" w:rsidP="00556749">
      <w:pPr>
        <w:pStyle w:val="af5"/>
        <w:numPr>
          <w:ilvl w:val="0"/>
          <w:numId w:val="11"/>
        </w:numPr>
        <w:ind w:left="0" w:firstLine="709"/>
        <w:jc w:val="both"/>
        <w:rPr>
          <w:sz w:val="28"/>
          <w:szCs w:val="28"/>
        </w:rPr>
      </w:pPr>
      <w:r w:rsidRPr="00D9071F">
        <w:rPr>
          <w:sz w:val="28"/>
          <w:szCs w:val="28"/>
          <w:lang w:eastAsia="zh-CN"/>
        </w:rPr>
        <w:t>Для индивидуального жилищного строительства</w:t>
      </w:r>
      <w:r w:rsidRPr="00D9071F">
        <w:rPr>
          <w:sz w:val="28"/>
          <w:szCs w:val="28"/>
        </w:rPr>
        <w:t xml:space="preserve"> (код 2.1)</w:t>
      </w:r>
    </w:p>
    <w:p w14:paraId="694A4413" w14:textId="7364375A" w:rsidR="00BA308D" w:rsidRPr="00D9071F" w:rsidRDefault="00BA308D" w:rsidP="00556749">
      <w:pPr>
        <w:pStyle w:val="af5"/>
        <w:numPr>
          <w:ilvl w:val="0"/>
          <w:numId w:val="11"/>
        </w:numPr>
        <w:ind w:left="0" w:firstLine="709"/>
        <w:jc w:val="both"/>
        <w:rPr>
          <w:sz w:val="28"/>
          <w:szCs w:val="28"/>
        </w:rPr>
      </w:pPr>
      <w:r w:rsidRPr="00D9071F">
        <w:rPr>
          <w:sz w:val="28"/>
          <w:szCs w:val="28"/>
        </w:rPr>
        <w:t>Передвижное жилье (код 2.4</w:t>
      </w:r>
      <w:r w:rsidR="00B61E99">
        <w:rPr>
          <w:sz w:val="28"/>
          <w:szCs w:val="28"/>
        </w:rPr>
        <w:t>)</w:t>
      </w:r>
    </w:p>
    <w:p w14:paraId="612282EA" w14:textId="66AC64A4" w:rsidR="00BA308D" w:rsidRPr="00D9071F" w:rsidRDefault="00BA308D" w:rsidP="00525AA8">
      <w:pPr>
        <w:pStyle w:val="af5"/>
        <w:numPr>
          <w:ilvl w:val="0"/>
          <w:numId w:val="11"/>
        </w:numPr>
        <w:ind w:left="0" w:firstLine="709"/>
        <w:jc w:val="both"/>
        <w:rPr>
          <w:sz w:val="28"/>
          <w:szCs w:val="28"/>
        </w:rPr>
      </w:pPr>
      <w:r w:rsidRPr="00D9071F">
        <w:rPr>
          <w:sz w:val="28"/>
          <w:szCs w:val="28"/>
        </w:rPr>
        <w:t>Предоставление коммунальных услуг (код 3.1.1)</w:t>
      </w:r>
    </w:p>
    <w:p w14:paraId="04052813" w14:textId="7E9DC59C" w:rsidR="00BA308D" w:rsidRPr="00D9071F" w:rsidRDefault="00BA308D" w:rsidP="00525AA8">
      <w:pPr>
        <w:pStyle w:val="af5"/>
        <w:numPr>
          <w:ilvl w:val="0"/>
          <w:numId w:val="11"/>
        </w:numPr>
        <w:ind w:left="0" w:firstLine="709"/>
        <w:jc w:val="both"/>
        <w:rPr>
          <w:sz w:val="28"/>
          <w:szCs w:val="28"/>
        </w:rPr>
      </w:pPr>
      <w:r w:rsidRPr="00D9071F">
        <w:rPr>
          <w:sz w:val="28"/>
          <w:szCs w:val="28"/>
        </w:rPr>
        <w:t>Магазины (код 4.4)</w:t>
      </w:r>
    </w:p>
    <w:p w14:paraId="54DF04F1" w14:textId="05B2F04E" w:rsidR="00BA308D" w:rsidRPr="00D9071F" w:rsidRDefault="00BA308D" w:rsidP="00525AA8">
      <w:pPr>
        <w:pStyle w:val="af5"/>
        <w:numPr>
          <w:ilvl w:val="0"/>
          <w:numId w:val="11"/>
        </w:numPr>
        <w:ind w:left="0" w:firstLine="709"/>
        <w:jc w:val="both"/>
        <w:rPr>
          <w:sz w:val="28"/>
          <w:szCs w:val="28"/>
        </w:rPr>
      </w:pPr>
      <w:r w:rsidRPr="00D9071F">
        <w:rPr>
          <w:sz w:val="28"/>
          <w:szCs w:val="28"/>
        </w:rPr>
        <w:t>Общественное питание (код 4.6)</w:t>
      </w:r>
    </w:p>
    <w:p w14:paraId="4CCB9A0C" w14:textId="3CB992EA" w:rsidR="00BA308D" w:rsidRPr="00D9071F" w:rsidRDefault="00BA308D" w:rsidP="00525AA8">
      <w:pPr>
        <w:pStyle w:val="af5"/>
        <w:numPr>
          <w:ilvl w:val="0"/>
          <w:numId w:val="11"/>
        </w:numPr>
        <w:ind w:left="0" w:firstLine="709"/>
        <w:jc w:val="both"/>
        <w:rPr>
          <w:sz w:val="28"/>
          <w:szCs w:val="28"/>
        </w:rPr>
      </w:pPr>
      <w:r w:rsidRPr="00D9071F">
        <w:rPr>
          <w:sz w:val="28"/>
          <w:szCs w:val="28"/>
        </w:rPr>
        <w:t>Гостиничное обслуживание (код 4.7)</w:t>
      </w:r>
    </w:p>
    <w:p w14:paraId="705001FC" w14:textId="3645E5CA" w:rsidR="00BA308D" w:rsidRPr="00D9071F" w:rsidRDefault="00BA308D" w:rsidP="00525AA8">
      <w:pPr>
        <w:pStyle w:val="af5"/>
        <w:numPr>
          <w:ilvl w:val="0"/>
          <w:numId w:val="11"/>
        </w:numPr>
        <w:ind w:left="0" w:firstLine="709"/>
        <w:jc w:val="both"/>
        <w:rPr>
          <w:sz w:val="28"/>
          <w:szCs w:val="28"/>
        </w:rPr>
      </w:pPr>
      <w:r w:rsidRPr="00D9071F">
        <w:rPr>
          <w:sz w:val="28"/>
          <w:szCs w:val="28"/>
        </w:rPr>
        <w:t>Обеспечение занятий спортом в помещениях (код 5.1.2)</w:t>
      </w:r>
    </w:p>
    <w:p w14:paraId="56F5BAB9" w14:textId="1FD51465" w:rsidR="00BA308D" w:rsidRPr="00D9071F" w:rsidRDefault="00BA308D" w:rsidP="00525AA8">
      <w:pPr>
        <w:pStyle w:val="af5"/>
        <w:numPr>
          <w:ilvl w:val="0"/>
          <w:numId w:val="11"/>
        </w:numPr>
        <w:ind w:left="0" w:firstLine="709"/>
        <w:jc w:val="both"/>
        <w:rPr>
          <w:sz w:val="28"/>
          <w:szCs w:val="28"/>
        </w:rPr>
      </w:pPr>
      <w:r w:rsidRPr="00D9071F">
        <w:rPr>
          <w:sz w:val="28"/>
          <w:szCs w:val="28"/>
        </w:rPr>
        <w:t>Площадки для занятий спортом (код 5.1.3)</w:t>
      </w:r>
    </w:p>
    <w:p w14:paraId="2AD9AAE1" w14:textId="4C7C38BD" w:rsidR="00BA308D" w:rsidRPr="00D9071F" w:rsidRDefault="00BA308D" w:rsidP="00525AA8">
      <w:pPr>
        <w:pStyle w:val="af5"/>
        <w:numPr>
          <w:ilvl w:val="0"/>
          <w:numId w:val="11"/>
        </w:numPr>
        <w:ind w:left="0" w:firstLine="709"/>
        <w:jc w:val="both"/>
        <w:rPr>
          <w:sz w:val="28"/>
          <w:szCs w:val="28"/>
        </w:rPr>
      </w:pPr>
      <w:r w:rsidRPr="00D9071F">
        <w:rPr>
          <w:sz w:val="28"/>
          <w:szCs w:val="28"/>
        </w:rPr>
        <w:t>Оборудованные площадки для занятий спортом (код 5.1.4)</w:t>
      </w:r>
    </w:p>
    <w:p w14:paraId="7B7D3826" w14:textId="7BA263A1" w:rsidR="00BA308D" w:rsidRPr="00D9071F" w:rsidRDefault="00BA308D" w:rsidP="00525AA8">
      <w:pPr>
        <w:pStyle w:val="af5"/>
        <w:numPr>
          <w:ilvl w:val="0"/>
          <w:numId w:val="11"/>
        </w:numPr>
        <w:ind w:left="0" w:firstLine="709"/>
        <w:jc w:val="both"/>
        <w:rPr>
          <w:sz w:val="28"/>
          <w:szCs w:val="28"/>
        </w:rPr>
      </w:pPr>
      <w:r w:rsidRPr="00D9071F">
        <w:rPr>
          <w:sz w:val="28"/>
          <w:szCs w:val="28"/>
        </w:rPr>
        <w:t>Природно-познавательный туризм (5.2)</w:t>
      </w:r>
    </w:p>
    <w:p w14:paraId="0DE015C6" w14:textId="61224AF4" w:rsidR="00BA308D" w:rsidRPr="00D9071F" w:rsidRDefault="00BA308D" w:rsidP="00525AA8">
      <w:pPr>
        <w:pStyle w:val="af5"/>
        <w:numPr>
          <w:ilvl w:val="0"/>
          <w:numId w:val="11"/>
        </w:numPr>
        <w:ind w:left="0" w:firstLine="709"/>
        <w:jc w:val="both"/>
        <w:rPr>
          <w:sz w:val="28"/>
          <w:szCs w:val="28"/>
        </w:rPr>
      </w:pPr>
      <w:r w:rsidRPr="00D9071F">
        <w:rPr>
          <w:sz w:val="28"/>
          <w:szCs w:val="28"/>
        </w:rPr>
        <w:t>Туристическое обслуживание (5.2.1)</w:t>
      </w:r>
    </w:p>
    <w:p w14:paraId="68B00C18" w14:textId="5123AFF6" w:rsidR="00BA308D" w:rsidRPr="00D9071F" w:rsidRDefault="00BA308D" w:rsidP="00525AA8">
      <w:pPr>
        <w:pStyle w:val="af5"/>
        <w:numPr>
          <w:ilvl w:val="0"/>
          <w:numId w:val="11"/>
        </w:numPr>
        <w:ind w:left="0" w:firstLine="709"/>
        <w:jc w:val="both"/>
        <w:rPr>
          <w:sz w:val="28"/>
          <w:szCs w:val="28"/>
        </w:rPr>
      </w:pPr>
      <w:r w:rsidRPr="00D9071F">
        <w:rPr>
          <w:sz w:val="28"/>
          <w:szCs w:val="28"/>
        </w:rPr>
        <w:t>Общее пользование водными объектами (11.1)</w:t>
      </w:r>
    </w:p>
    <w:p w14:paraId="44CCD347" w14:textId="6E47BCD2" w:rsidR="00BA308D" w:rsidRPr="00D9071F" w:rsidRDefault="00BA308D" w:rsidP="00525AA8">
      <w:pPr>
        <w:pStyle w:val="af5"/>
        <w:numPr>
          <w:ilvl w:val="0"/>
          <w:numId w:val="11"/>
        </w:numPr>
        <w:ind w:left="0" w:firstLine="709"/>
        <w:jc w:val="both"/>
        <w:rPr>
          <w:sz w:val="28"/>
          <w:szCs w:val="28"/>
        </w:rPr>
      </w:pPr>
      <w:r w:rsidRPr="00D9071F">
        <w:rPr>
          <w:sz w:val="28"/>
          <w:szCs w:val="28"/>
        </w:rPr>
        <w:t>Улично-дорожная сеть (12.0.1)</w:t>
      </w:r>
    </w:p>
    <w:p w14:paraId="0AF0DD60" w14:textId="77777777" w:rsidR="00525AA8" w:rsidRPr="00525AA8" w:rsidRDefault="00BA308D" w:rsidP="00525AA8">
      <w:pPr>
        <w:pStyle w:val="af5"/>
        <w:numPr>
          <w:ilvl w:val="0"/>
          <w:numId w:val="11"/>
        </w:numPr>
        <w:ind w:left="0" w:firstLine="709"/>
        <w:jc w:val="both"/>
        <w:rPr>
          <w:sz w:val="28"/>
          <w:szCs w:val="28"/>
          <w:u w:val="single"/>
          <w:lang w:eastAsia="zh-CN"/>
        </w:rPr>
      </w:pPr>
      <w:r w:rsidRPr="00525AA8">
        <w:rPr>
          <w:sz w:val="28"/>
          <w:szCs w:val="28"/>
        </w:rPr>
        <w:t>Благоустройство территории (12.0.2)</w:t>
      </w:r>
    </w:p>
    <w:p w14:paraId="70C54063" w14:textId="15A31297" w:rsidR="00BA308D" w:rsidRDefault="00BA308D" w:rsidP="00AD5179">
      <w:pPr>
        <w:pStyle w:val="af5"/>
        <w:numPr>
          <w:ilvl w:val="0"/>
          <w:numId w:val="13"/>
        </w:numPr>
        <w:spacing w:after="240"/>
        <w:ind w:left="0" w:firstLine="709"/>
        <w:jc w:val="both"/>
        <w:rPr>
          <w:sz w:val="28"/>
          <w:szCs w:val="28"/>
        </w:rPr>
      </w:pPr>
      <w:r w:rsidRPr="00D9071F">
        <w:rPr>
          <w:sz w:val="28"/>
          <w:szCs w:val="28"/>
        </w:rPr>
        <w:t>Стоянка транспортных средств</w:t>
      </w:r>
      <w:r w:rsidR="00D9071F" w:rsidRPr="00D9071F">
        <w:rPr>
          <w:sz w:val="28"/>
          <w:szCs w:val="28"/>
        </w:rPr>
        <w:t xml:space="preserve"> (</w:t>
      </w:r>
      <w:r w:rsidRPr="00D9071F">
        <w:rPr>
          <w:sz w:val="28"/>
          <w:szCs w:val="28"/>
        </w:rPr>
        <w:t>код 4.9.2)</w:t>
      </w:r>
    </w:p>
    <w:p w14:paraId="6FDFEF3E" w14:textId="0504900F" w:rsidR="00A65CCF" w:rsidRPr="00624B47" w:rsidRDefault="00A65CCF" w:rsidP="003A1483">
      <w:pPr>
        <w:spacing w:after="120"/>
        <w:jc w:val="both"/>
        <w:rPr>
          <w:sz w:val="28"/>
          <w:szCs w:val="28"/>
          <w:u w:val="single"/>
        </w:rPr>
      </w:pPr>
      <w:r w:rsidRPr="00624B47">
        <w:rPr>
          <w:sz w:val="28"/>
          <w:szCs w:val="28"/>
          <w:u w:val="single"/>
        </w:rPr>
        <w:t>Предельные размеры земельных участков, предельные параметры разрешенного строительства, реконструкции объектов капитального строительства:</w:t>
      </w:r>
    </w:p>
    <w:tbl>
      <w:tblPr>
        <w:tblStyle w:val="61"/>
        <w:tblW w:w="0" w:type="auto"/>
        <w:tblInd w:w="-147" w:type="dxa"/>
        <w:tblLook w:val="04A0" w:firstRow="1" w:lastRow="0" w:firstColumn="1" w:lastColumn="0" w:noHBand="0" w:noVBand="1"/>
      </w:tblPr>
      <w:tblGrid>
        <w:gridCol w:w="630"/>
        <w:gridCol w:w="1213"/>
        <w:gridCol w:w="4770"/>
        <w:gridCol w:w="1975"/>
        <w:gridCol w:w="1985"/>
      </w:tblGrid>
      <w:tr w:rsidR="003108B8" w:rsidRPr="004D0B73" w14:paraId="6FF032D3" w14:textId="77777777" w:rsidTr="00BD54A6">
        <w:trPr>
          <w:trHeight w:val="284"/>
          <w:tblHeader/>
        </w:trPr>
        <w:tc>
          <w:tcPr>
            <w:tcW w:w="630" w:type="dxa"/>
            <w:vMerge w:val="restart"/>
            <w:tcMar>
              <w:top w:w="28" w:type="dxa"/>
              <w:left w:w="57" w:type="dxa"/>
              <w:bottom w:w="28" w:type="dxa"/>
              <w:right w:w="57" w:type="dxa"/>
            </w:tcMar>
            <w:vAlign w:val="center"/>
          </w:tcPr>
          <w:p w14:paraId="75DDB4C8" w14:textId="77777777" w:rsidR="00965FE9" w:rsidRPr="004D0B73" w:rsidRDefault="00965FE9" w:rsidP="006C73AB">
            <w:pPr>
              <w:jc w:val="center"/>
              <w:rPr>
                <w:sz w:val="28"/>
                <w:szCs w:val="28"/>
              </w:rPr>
            </w:pPr>
            <w:r w:rsidRPr="004D0B73">
              <w:rPr>
                <w:sz w:val="28"/>
                <w:szCs w:val="28"/>
              </w:rPr>
              <w:t>№</w:t>
            </w:r>
          </w:p>
          <w:p w14:paraId="556D4F85" w14:textId="77777777" w:rsidR="00965FE9" w:rsidRPr="004D0B73" w:rsidRDefault="00965FE9" w:rsidP="006C73AB">
            <w:pPr>
              <w:jc w:val="center"/>
              <w:rPr>
                <w:sz w:val="28"/>
                <w:szCs w:val="28"/>
              </w:rPr>
            </w:pPr>
            <w:proofErr w:type="gramStart"/>
            <w:r w:rsidRPr="004D0B73">
              <w:rPr>
                <w:sz w:val="28"/>
                <w:szCs w:val="28"/>
              </w:rPr>
              <w:t>п</w:t>
            </w:r>
            <w:proofErr w:type="gramEnd"/>
            <w:r w:rsidRPr="004D0B73">
              <w:rPr>
                <w:sz w:val="28"/>
                <w:szCs w:val="28"/>
              </w:rPr>
              <w:t>/п</w:t>
            </w:r>
          </w:p>
        </w:tc>
        <w:tc>
          <w:tcPr>
            <w:tcW w:w="5983" w:type="dxa"/>
            <w:gridSpan w:val="2"/>
            <w:vMerge w:val="restart"/>
            <w:tcMar>
              <w:top w:w="28" w:type="dxa"/>
              <w:left w:w="57" w:type="dxa"/>
              <w:bottom w:w="28" w:type="dxa"/>
              <w:right w:w="57" w:type="dxa"/>
            </w:tcMar>
            <w:vAlign w:val="center"/>
          </w:tcPr>
          <w:p w14:paraId="5D908CB0" w14:textId="77777777" w:rsidR="00965FE9" w:rsidRPr="004D0B73" w:rsidRDefault="00965FE9" w:rsidP="006C73AB">
            <w:pPr>
              <w:jc w:val="center"/>
              <w:rPr>
                <w:sz w:val="28"/>
                <w:szCs w:val="28"/>
              </w:rPr>
            </w:pPr>
            <w:r w:rsidRPr="004D0B73">
              <w:rPr>
                <w:sz w:val="28"/>
                <w:szCs w:val="28"/>
              </w:rPr>
              <w:t>Вид разрешенного использования</w:t>
            </w:r>
          </w:p>
          <w:p w14:paraId="0D7220F2" w14:textId="77777777" w:rsidR="00965FE9" w:rsidRPr="004D0B73" w:rsidRDefault="00965FE9" w:rsidP="006C73AB">
            <w:pPr>
              <w:jc w:val="center"/>
              <w:rPr>
                <w:sz w:val="28"/>
                <w:szCs w:val="28"/>
              </w:rPr>
            </w:pPr>
            <w:r w:rsidRPr="004D0B73">
              <w:rPr>
                <w:sz w:val="28"/>
                <w:szCs w:val="28"/>
              </w:rPr>
              <w:t>земельного участка (код)</w:t>
            </w:r>
          </w:p>
        </w:tc>
        <w:tc>
          <w:tcPr>
            <w:tcW w:w="3960" w:type="dxa"/>
            <w:gridSpan w:val="2"/>
            <w:tcMar>
              <w:top w:w="28" w:type="dxa"/>
              <w:left w:w="57" w:type="dxa"/>
              <w:bottom w:w="28" w:type="dxa"/>
              <w:right w:w="57" w:type="dxa"/>
            </w:tcMar>
            <w:vAlign w:val="center"/>
          </w:tcPr>
          <w:p w14:paraId="6E6691B1" w14:textId="77777777" w:rsidR="00965FE9" w:rsidRPr="004D0B73" w:rsidRDefault="00965FE9" w:rsidP="006C73AB">
            <w:pPr>
              <w:jc w:val="center"/>
              <w:rPr>
                <w:sz w:val="28"/>
                <w:szCs w:val="28"/>
              </w:rPr>
            </w:pPr>
            <w:r w:rsidRPr="004D0B73">
              <w:rPr>
                <w:sz w:val="28"/>
                <w:szCs w:val="28"/>
              </w:rPr>
              <w:t>Предельные значения</w:t>
            </w:r>
          </w:p>
        </w:tc>
      </w:tr>
      <w:tr w:rsidR="00CA5CC2" w:rsidRPr="004D0B73" w14:paraId="1A786E42" w14:textId="77777777" w:rsidTr="00BD54A6">
        <w:trPr>
          <w:trHeight w:val="284"/>
          <w:tblHeader/>
        </w:trPr>
        <w:tc>
          <w:tcPr>
            <w:tcW w:w="630" w:type="dxa"/>
            <w:vMerge/>
            <w:tcMar>
              <w:top w:w="28" w:type="dxa"/>
              <w:left w:w="57" w:type="dxa"/>
              <w:bottom w:w="28" w:type="dxa"/>
              <w:right w:w="57" w:type="dxa"/>
            </w:tcMar>
            <w:vAlign w:val="center"/>
          </w:tcPr>
          <w:p w14:paraId="6CDACED9" w14:textId="77777777" w:rsidR="00965FE9" w:rsidRPr="004D0B73" w:rsidRDefault="00965FE9" w:rsidP="006C73AB">
            <w:pPr>
              <w:jc w:val="center"/>
              <w:rPr>
                <w:sz w:val="28"/>
                <w:szCs w:val="28"/>
              </w:rPr>
            </w:pPr>
          </w:p>
        </w:tc>
        <w:tc>
          <w:tcPr>
            <w:tcW w:w="5983" w:type="dxa"/>
            <w:gridSpan w:val="2"/>
            <w:vMerge/>
            <w:tcMar>
              <w:top w:w="28" w:type="dxa"/>
              <w:left w:w="57" w:type="dxa"/>
              <w:bottom w:w="28" w:type="dxa"/>
              <w:right w:w="57" w:type="dxa"/>
            </w:tcMar>
            <w:vAlign w:val="center"/>
          </w:tcPr>
          <w:p w14:paraId="213E40F6" w14:textId="77777777" w:rsidR="00965FE9" w:rsidRPr="004D0B73" w:rsidRDefault="00965FE9" w:rsidP="006C73AB">
            <w:pPr>
              <w:rPr>
                <w:sz w:val="28"/>
                <w:szCs w:val="28"/>
              </w:rPr>
            </w:pPr>
          </w:p>
        </w:tc>
        <w:tc>
          <w:tcPr>
            <w:tcW w:w="1975" w:type="dxa"/>
            <w:tcMar>
              <w:top w:w="28" w:type="dxa"/>
              <w:left w:w="57" w:type="dxa"/>
              <w:bottom w:w="28" w:type="dxa"/>
              <w:right w:w="57" w:type="dxa"/>
            </w:tcMar>
            <w:vAlign w:val="center"/>
          </w:tcPr>
          <w:p w14:paraId="6C4EE705" w14:textId="77777777" w:rsidR="00965FE9" w:rsidRPr="004D0B73" w:rsidRDefault="00965FE9" w:rsidP="006C73AB">
            <w:pPr>
              <w:jc w:val="center"/>
              <w:rPr>
                <w:sz w:val="28"/>
                <w:szCs w:val="28"/>
              </w:rPr>
            </w:pPr>
            <w:r w:rsidRPr="004D0B73">
              <w:rPr>
                <w:sz w:val="28"/>
                <w:szCs w:val="28"/>
              </w:rPr>
              <w:t>Минимальные</w:t>
            </w:r>
          </w:p>
        </w:tc>
        <w:tc>
          <w:tcPr>
            <w:tcW w:w="1985" w:type="dxa"/>
            <w:tcMar>
              <w:top w:w="28" w:type="dxa"/>
              <w:left w:w="57" w:type="dxa"/>
              <w:bottom w:w="28" w:type="dxa"/>
              <w:right w:w="57" w:type="dxa"/>
            </w:tcMar>
            <w:vAlign w:val="center"/>
          </w:tcPr>
          <w:p w14:paraId="2A0199DD" w14:textId="77777777" w:rsidR="00965FE9" w:rsidRPr="004D0B73" w:rsidRDefault="00965FE9" w:rsidP="006C73AB">
            <w:pPr>
              <w:jc w:val="center"/>
              <w:rPr>
                <w:sz w:val="28"/>
                <w:szCs w:val="28"/>
              </w:rPr>
            </w:pPr>
            <w:r w:rsidRPr="004D0B73">
              <w:rPr>
                <w:sz w:val="28"/>
                <w:szCs w:val="28"/>
              </w:rPr>
              <w:t>Максимальные</w:t>
            </w:r>
          </w:p>
        </w:tc>
      </w:tr>
      <w:tr w:rsidR="00965FE9" w:rsidRPr="004D0B73" w14:paraId="46ACC9CC" w14:textId="77777777" w:rsidTr="00BD54A6">
        <w:trPr>
          <w:trHeight w:val="284"/>
        </w:trPr>
        <w:tc>
          <w:tcPr>
            <w:tcW w:w="630" w:type="dxa"/>
            <w:tcMar>
              <w:top w:w="28" w:type="dxa"/>
              <w:left w:w="57" w:type="dxa"/>
              <w:bottom w:w="28" w:type="dxa"/>
              <w:right w:w="57" w:type="dxa"/>
            </w:tcMar>
            <w:vAlign w:val="center"/>
          </w:tcPr>
          <w:p w14:paraId="192A8B95" w14:textId="649C2F65" w:rsidR="00965FE9" w:rsidRPr="004D0B73" w:rsidRDefault="00897A94" w:rsidP="00897A94">
            <w:pPr>
              <w:ind w:left="-80"/>
              <w:contextualSpacing/>
              <w:jc w:val="center"/>
              <w:rPr>
                <w:sz w:val="28"/>
                <w:szCs w:val="28"/>
              </w:rPr>
            </w:pPr>
            <w:r w:rsidRPr="004D0B73">
              <w:rPr>
                <w:sz w:val="28"/>
                <w:szCs w:val="28"/>
              </w:rPr>
              <w:t>1</w:t>
            </w:r>
          </w:p>
        </w:tc>
        <w:tc>
          <w:tcPr>
            <w:tcW w:w="9943" w:type="dxa"/>
            <w:gridSpan w:val="4"/>
            <w:tcMar>
              <w:top w:w="28" w:type="dxa"/>
              <w:left w:w="57" w:type="dxa"/>
              <w:bottom w:w="28" w:type="dxa"/>
              <w:right w:w="57" w:type="dxa"/>
            </w:tcMar>
            <w:vAlign w:val="center"/>
          </w:tcPr>
          <w:p w14:paraId="1039900D" w14:textId="77777777" w:rsidR="00965FE9" w:rsidRPr="004D0B73" w:rsidRDefault="00965FE9" w:rsidP="006C73AB">
            <w:pPr>
              <w:rPr>
                <w:sz w:val="28"/>
                <w:szCs w:val="28"/>
              </w:rPr>
            </w:pPr>
            <w:r w:rsidRPr="004D0B73">
              <w:rPr>
                <w:sz w:val="28"/>
                <w:szCs w:val="28"/>
              </w:rPr>
              <w:t>Предельные (минимальные и (или) максимальные) размеры земельных участков,</w:t>
            </w:r>
          </w:p>
          <w:p w14:paraId="0B57E9B0" w14:textId="77777777" w:rsidR="00965FE9" w:rsidRPr="004D0B73" w:rsidRDefault="00965FE9" w:rsidP="006C73AB">
            <w:pPr>
              <w:rPr>
                <w:sz w:val="28"/>
                <w:szCs w:val="28"/>
              </w:rPr>
            </w:pPr>
            <w:r w:rsidRPr="004D0B73">
              <w:rPr>
                <w:sz w:val="28"/>
                <w:szCs w:val="28"/>
              </w:rPr>
              <w:t>в том числе их площадь, кв. м</w:t>
            </w:r>
          </w:p>
        </w:tc>
      </w:tr>
      <w:tr w:rsidR="00CA5CC2" w:rsidRPr="004D0B73" w14:paraId="6FB27331" w14:textId="77777777" w:rsidTr="00BD54A6">
        <w:trPr>
          <w:trHeight w:val="284"/>
        </w:trPr>
        <w:tc>
          <w:tcPr>
            <w:tcW w:w="630" w:type="dxa"/>
            <w:tcMar>
              <w:top w:w="28" w:type="dxa"/>
              <w:left w:w="57" w:type="dxa"/>
              <w:bottom w:w="28" w:type="dxa"/>
              <w:right w:w="57" w:type="dxa"/>
            </w:tcMar>
            <w:vAlign w:val="center"/>
          </w:tcPr>
          <w:p w14:paraId="6DC66E2C" w14:textId="3571DE72" w:rsidR="00965FE9" w:rsidRPr="004D0B73" w:rsidRDefault="00897A94" w:rsidP="00897A94">
            <w:pPr>
              <w:ind w:left="-80"/>
              <w:contextualSpacing/>
              <w:jc w:val="center"/>
              <w:rPr>
                <w:sz w:val="28"/>
                <w:szCs w:val="28"/>
              </w:rPr>
            </w:pPr>
            <w:r w:rsidRPr="004D0B73">
              <w:rPr>
                <w:sz w:val="28"/>
                <w:szCs w:val="28"/>
              </w:rPr>
              <w:t>1.1</w:t>
            </w:r>
          </w:p>
        </w:tc>
        <w:tc>
          <w:tcPr>
            <w:tcW w:w="5983" w:type="dxa"/>
            <w:gridSpan w:val="2"/>
            <w:tcMar>
              <w:top w:w="28" w:type="dxa"/>
              <w:left w:w="57" w:type="dxa"/>
              <w:bottom w:w="28" w:type="dxa"/>
              <w:right w:w="57" w:type="dxa"/>
            </w:tcMar>
            <w:vAlign w:val="center"/>
          </w:tcPr>
          <w:p w14:paraId="707D90BB" w14:textId="69A16144" w:rsidR="00965FE9" w:rsidRPr="004D0B73" w:rsidRDefault="00965FE9" w:rsidP="006C73AB">
            <w:pPr>
              <w:rPr>
                <w:sz w:val="28"/>
                <w:szCs w:val="28"/>
                <w:highlight w:val="red"/>
              </w:rPr>
            </w:pPr>
            <w:r w:rsidRPr="004D0B73">
              <w:rPr>
                <w:sz w:val="28"/>
                <w:szCs w:val="28"/>
              </w:rPr>
              <w:t>2.1</w:t>
            </w:r>
          </w:p>
        </w:tc>
        <w:tc>
          <w:tcPr>
            <w:tcW w:w="1975" w:type="dxa"/>
            <w:tcMar>
              <w:top w:w="28" w:type="dxa"/>
              <w:left w:w="57" w:type="dxa"/>
              <w:bottom w:w="28" w:type="dxa"/>
              <w:right w:w="57" w:type="dxa"/>
            </w:tcMar>
            <w:vAlign w:val="center"/>
          </w:tcPr>
          <w:p w14:paraId="1C2654CA" w14:textId="3DD3FFBF" w:rsidR="00965FE9" w:rsidRPr="004D0B73" w:rsidRDefault="00FD0940" w:rsidP="006C73AB">
            <w:pPr>
              <w:jc w:val="center"/>
              <w:rPr>
                <w:sz w:val="28"/>
                <w:szCs w:val="28"/>
              </w:rPr>
            </w:pPr>
            <w:r w:rsidRPr="004D0B73">
              <w:rPr>
                <w:sz w:val="28"/>
                <w:szCs w:val="28"/>
              </w:rPr>
              <w:t>600</w:t>
            </w:r>
          </w:p>
        </w:tc>
        <w:tc>
          <w:tcPr>
            <w:tcW w:w="1985" w:type="dxa"/>
            <w:tcMar>
              <w:top w:w="28" w:type="dxa"/>
              <w:left w:w="57" w:type="dxa"/>
              <w:bottom w:w="28" w:type="dxa"/>
              <w:right w:w="57" w:type="dxa"/>
            </w:tcMar>
            <w:vAlign w:val="center"/>
          </w:tcPr>
          <w:p w14:paraId="058F90CB" w14:textId="0246DB30" w:rsidR="00965FE9" w:rsidRPr="004D0B73" w:rsidRDefault="00965FE9" w:rsidP="00983376">
            <w:pPr>
              <w:jc w:val="center"/>
              <w:rPr>
                <w:sz w:val="28"/>
                <w:szCs w:val="28"/>
              </w:rPr>
            </w:pPr>
            <w:r w:rsidRPr="004D0B73">
              <w:rPr>
                <w:sz w:val="28"/>
                <w:szCs w:val="28"/>
              </w:rPr>
              <w:t>2</w:t>
            </w:r>
            <w:r w:rsidR="00983376" w:rsidRPr="004D0B73">
              <w:rPr>
                <w:sz w:val="28"/>
                <w:szCs w:val="28"/>
              </w:rPr>
              <w:t>5</w:t>
            </w:r>
            <w:r w:rsidRPr="004D0B73">
              <w:rPr>
                <w:sz w:val="28"/>
                <w:szCs w:val="28"/>
              </w:rPr>
              <w:t>00</w:t>
            </w:r>
          </w:p>
        </w:tc>
      </w:tr>
      <w:tr w:rsidR="00CA5CC2" w:rsidRPr="004D0B73" w14:paraId="4179538C" w14:textId="77777777" w:rsidTr="00BD54A6">
        <w:trPr>
          <w:trHeight w:val="284"/>
        </w:trPr>
        <w:tc>
          <w:tcPr>
            <w:tcW w:w="630" w:type="dxa"/>
            <w:tcMar>
              <w:top w:w="28" w:type="dxa"/>
              <w:left w:w="57" w:type="dxa"/>
              <w:bottom w:w="28" w:type="dxa"/>
              <w:right w:w="57" w:type="dxa"/>
            </w:tcMar>
            <w:vAlign w:val="center"/>
          </w:tcPr>
          <w:p w14:paraId="2C501496" w14:textId="404B69C4" w:rsidR="00CF5160" w:rsidRPr="004D0B73" w:rsidRDefault="00897A94" w:rsidP="00B61E99">
            <w:pPr>
              <w:ind w:left="-80"/>
              <w:contextualSpacing/>
              <w:jc w:val="center"/>
              <w:rPr>
                <w:sz w:val="28"/>
                <w:szCs w:val="28"/>
              </w:rPr>
            </w:pPr>
            <w:r w:rsidRPr="004D0B73">
              <w:rPr>
                <w:sz w:val="28"/>
                <w:szCs w:val="28"/>
              </w:rPr>
              <w:t>1.</w:t>
            </w:r>
            <w:r w:rsidR="00B61E99">
              <w:rPr>
                <w:sz w:val="28"/>
                <w:szCs w:val="28"/>
              </w:rPr>
              <w:t>2</w:t>
            </w:r>
          </w:p>
        </w:tc>
        <w:tc>
          <w:tcPr>
            <w:tcW w:w="5983" w:type="dxa"/>
            <w:gridSpan w:val="2"/>
            <w:tcMar>
              <w:top w:w="28" w:type="dxa"/>
              <w:left w:w="57" w:type="dxa"/>
              <w:bottom w:w="28" w:type="dxa"/>
              <w:right w:w="57" w:type="dxa"/>
            </w:tcMar>
            <w:vAlign w:val="center"/>
          </w:tcPr>
          <w:p w14:paraId="17329AA8" w14:textId="7AAD68F4" w:rsidR="00CF5160" w:rsidRPr="004D0B73" w:rsidRDefault="00CF5160" w:rsidP="006C73AB">
            <w:pPr>
              <w:rPr>
                <w:sz w:val="28"/>
                <w:szCs w:val="28"/>
              </w:rPr>
            </w:pPr>
            <w:r w:rsidRPr="004D0B73">
              <w:rPr>
                <w:sz w:val="28"/>
                <w:szCs w:val="28"/>
              </w:rPr>
              <w:t>4.4</w:t>
            </w:r>
            <w:r w:rsidR="005D4955" w:rsidRPr="004D0B73">
              <w:rPr>
                <w:sz w:val="28"/>
                <w:szCs w:val="28"/>
              </w:rPr>
              <w:t>, 4.</w:t>
            </w:r>
            <w:r w:rsidR="001B4F83" w:rsidRPr="004D0B73">
              <w:rPr>
                <w:sz w:val="28"/>
                <w:szCs w:val="28"/>
              </w:rPr>
              <w:t>6</w:t>
            </w:r>
            <w:r w:rsidR="005D4955" w:rsidRPr="004D0B73">
              <w:rPr>
                <w:sz w:val="28"/>
                <w:szCs w:val="28"/>
              </w:rPr>
              <w:t>, 4.7</w:t>
            </w:r>
          </w:p>
        </w:tc>
        <w:tc>
          <w:tcPr>
            <w:tcW w:w="1975" w:type="dxa"/>
            <w:tcMar>
              <w:top w:w="28" w:type="dxa"/>
              <w:left w:w="57" w:type="dxa"/>
              <w:bottom w:w="28" w:type="dxa"/>
              <w:right w:w="57" w:type="dxa"/>
            </w:tcMar>
            <w:vAlign w:val="center"/>
          </w:tcPr>
          <w:p w14:paraId="0B63E28C" w14:textId="02794B89" w:rsidR="00CF5160" w:rsidRPr="004D0B73" w:rsidRDefault="001B4F83" w:rsidP="006C73AB">
            <w:pPr>
              <w:jc w:val="center"/>
              <w:rPr>
                <w:sz w:val="28"/>
                <w:szCs w:val="28"/>
              </w:rPr>
            </w:pPr>
            <w:r w:rsidRPr="004D0B73">
              <w:rPr>
                <w:sz w:val="28"/>
                <w:szCs w:val="28"/>
              </w:rPr>
              <w:t>5</w:t>
            </w:r>
            <w:r w:rsidR="00CF5160" w:rsidRPr="004D0B73">
              <w:rPr>
                <w:sz w:val="28"/>
                <w:szCs w:val="28"/>
              </w:rPr>
              <w:t>00</w:t>
            </w:r>
          </w:p>
        </w:tc>
        <w:tc>
          <w:tcPr>
            <w:tcW w:w="1985" w:type="dxa"/>
            <w:tcMar>
              <w:top w:w="28" w:type="dxa"/>
              <w:left w:w="57" w:type="dxa"/>
              <w:bottom w:w="28" w:type="dxa"/>
              <w:right w:w="57" w:type="dxa"/>
            </w:tcMar>
            <w:vAlign w:val="center"/>
          </w:tcPr>
          <w:p w14:paraId="11F6BB3A" w14:textId="742DB4EB" w:rsidR="00CF5160" w:rsidRPr="004D0B73" w:rsidRDefault="0041408B" w:rsidP="006C73AB">
            <w:pPr>
              <w:jc w:val="center"/>
              <w:rPr>
                <w:sz w:val="28"/>
                <w:szCs w:val="28"/>
              </w:rPr>
            </w:pPr>
            <w:r w:rsidRPr="004D0B73">
              <w:rPr>
                <w:sz w:val="28"/>
                <w:szCs w:val="28"/>
              </w:rPr>
              <w:t>5000</w:t>
            </w:r>
          </w:p>
        </w:tc>
      </w:tr>
      <w:tr w:rsidR="00983376" w:rsidRPr="004D0B73" w14:paraId="53A29A3F" w14:textId="77777777" w:rsidTr="00BD54A6">
        <w:trPr>
          <w:trHeight w:val="284"/>
        </w:trPr>
        <w:tc>
          <w:tcPr>
            <w:tcW w:w="630" w:type="dxa"/>
            <w:tcMar>
              <w:top w:w="28" w:type="dxa"/>
              <w:left w:w="57" w:type="dxa"/>
              <w:bottom w:w="28" w:type="dxa"/>
              <w:right w:w="57" w:type="dxa"/>
            </w:tcMar>
            <w:vAlign w:val="center"/>
          </w:tcPr>
          <w:p w14:paraId="452AB43D" w14:textId="3B53AC27" w:rsidR="00983376" w:rsidRPr="004D0B73" w:rsidRDefault="00897A94" w:rsidP="00B61E99">
            <w:pPr>
              <w:ind w:left="-80"/>
              <w:contextualSpacing/>
              <w:jc w:val="center"/>
              <w:rPr>
                <w:sz w:val="28"/>
                <w:szCs w:val="28"/>
              </w:rPr>
            </w:pPr>
            <w:r w:rsidRPr="004D0B73">
              <w:rPr>
                <w:sz w:val="28"/>
                <w:szCs w:val="28"/>
              </w:rPr>
              <w:t>1.</w:t>
            </w:r>
            <w:r w:rsidR="00B61E99">
              <w:rPr>
                <w:sz w:val="28"/>
                <w:szCs w:val="28"/>
              </w:rPr>
              <w:t>3</w:t>
            </w:r>
          </w:p>
        </w:tc>
        <w:tc>
          <w:tcPr>
            <w:tcW w:w="5983" w:type="dxa"/>
            <w:gridSpan w:val="2"/>
            <w:tcMar>
              <w:top w:w="28" w:type="dxa"/>
              <w:left w:w="57" w:type="dxa"/>
              <w:bottom w:w="28" w:type="dxa"/>
              <w:right w:w="57" w:type="dxa"/>
            </w:tcMar>
            <w:vAlign w:val="center"/>
          </w:tcPr>
          <w:p w14:paraId="12515DCE" w14:textId="7AEDE822" w:rsidR="00983376" w:rsidRPr="004D0B73" w:rsidRDefault="00F34DA2" w:rsidP="006C73AB">
            <w:pPr>
              <w:rPr>
                <w:sz w:val="28"/>
                <w:szCs w:val="28"/>
              </w:rPr>
            </w:pPr>
            <w:r w:rsidRPr="00BD54A6">
              <w:rPr>
                <w:sz w:val="28"/>
                <w:szCs w:val="28"/>
              </w:rPr>
              <w:t xml:space="preserve">2.4, </w:t>
            </w:r>
            <w:r w:rsidR="001B4F83" w:rsidRPr="00BD54A6">
              <w:rPr>
                <w:sz w:val="28"/>
                <w:szCs w:val="28"/>
              </w:rPr>
              <w:t>3.1</w:t>
            </w:r>
            <w:r w:rsidR="0041408B" w:rsidRPr="00BD54A6">
              <w:rPr>
                <w:sz w:val="28"/>
                <w:szCs w:val="28"/>
              </w:rPr>
              <w:t>.1</w:t>
            </w:r>
            <w:r w:rsidR="001B4F83" w:rsidRPr="00BD54A6">
              <w:rPr>
                <w:sz w:val="28"/>
                <w:szCs w:val="28"/>
              </w:rPr>
              <w:t xml:space="preserve">, 4.9.2, 5.1.2, 5.1.3, 5.1.4, </w:t>
            </w:r>
            <w:r w:rsidRPr="00BD54A6">
              <w:rPr>
                <w:sz w:val="28"/>
                <w:szCs w:val="28"/>
              </w:rPr>
              <w:t>5.2,</w:t>
            </w:r>
            <w:r w:rsidR="00C76B96" w:rsidRPr="00BD54A6">
              <w:rPr>
                <w:sz w:val="28"/>
                <w:szCs w:val="28"/>
              </w:rPr>
              <w:t xml:space="preserve"> </w:t>
            </w:r>
            <w:r w:rsidR="001B4F83" w:rsidRPr="00BD54A6">
              <w:rPr>
                <w:sz w:val="28"/>
                <w:szCs w:val="28"/>
              </w:rPr>
              <w:t>5.2.1,</w:t>
            </w:r>
            <w:r w:rsidR="006430DD" w:rsidRPr="00BD54A6">
              <w:rPr>
                <w:sz w:val="28"/>
                <w:szCs w:val="28"/>
              </w:rPr>
              <w:t xml:space="preserve"> </w:t>
            </w:r>
            <w:r w:rsidRPr="00BD54A6">
              <w:rPr>
                <w:sz w:val="28"/>
                <w:szCs w:val="28"/>
              </w:rPr>
              <w:t xml:space="preserve">11.1, </w:t>
            </w:r>
            <w:r w:rsidR="006430DD" w:rsidRPr="00BD54A6">
              <w:rPr>
                <w:sz w:val="28"/>
                <w:szCs w:val="28"/>
              </w:rPr>
              <w:t xml:space="preserve">12.0.1, </w:t>
            </w:r>
            <w:r w:rsidR="001B4F83" w:rsidRPr="00BD54A6">
              <w:rPr>
                <w:sz w:val="28"/>
                <w:szCs w:val="28"/>
              </w:rPr>
              <w:t>12.0.2</w:t>
            </w:r>
          </w:p>
        </w:tc>
        <w:tc>
          <w:tcPr>
            <w:tcW w:w="3960" w:type="dxa"/>
            <w:gridSpan w:val="2"/>
            <w:tcMar>
              <w:top w:w="28" w:type="dxa"/>
              <w:left w:w="57" w:type="dxa"/>
              <w:bottom w:w="28" w:type="dxa"/>
              <w:right w:w="57" w:type="dxa"/>
            </w:tcMar>
            <w:vAlign w:val="center"/>
          </w:tcPr>
          <w:p w14:paraId="4BAD54FF" w14:textId="285EDECF" w:rsidR="00983376" w:rsidRPr="004D0B73" w:rsidRDefault="00983376" w:rsidP="00983376">
            <w:pPr>
              <w:jc w:val="center"/>
              <w:rPr>
                <w:sz w:val="28"/>
                <w:szCs w:val="28"/>
              </w:rPr>
            </w:pPr>
            <w:r w:rsidRPr="004D0B73">
              <w:rPr>
                <w:sz w:val="28"/>
                <w:szCs w:val="28"/>
              </w:rPr>
              <w:t>Не подлежат установлению</w:t>
            </w:r>
          </w:p>
        </w:tc>
      </w:tr>
      <w:tr w:rsidR="00965FE9" w:rsidRPr="004D0B73" w14:paraId="5C025952" w14:textId="77777777" w:rsidTr="00BD54A6">
        <w:trPr>
          <w:trHeight w:val="284"/>
        </w:trPr>
        <w:tc>
          <w:tcPr>
            <w:tcW w:w="630" w:type="dxa"/>
            <w:tcMar>
              <w:top w:w="28" w:type="dxa"/>
              <w:left w:w="57" w:type="dxa"/>
              <w:bottom w:w="28" w:type="dxa"/>
              <w:right w:w="57" w:type="dxa"/>
            </w:tcMar>
            <w:vAlign w:val="center"/>
          </w:tcPr>
          <w:p w14:paraId="2623C46D" w14:textId="161C01EC" w:rsidR="00965FE9" w:rsidRPr="004D0B73" w:rsidRDefault="00897A94" w:rsidP="00897A94">
            <w:pPr>
              <w:ind w:left="-80"/>
              <w:contextualSpacing/>
              <w:jc w:val="center"/>
              <w:rPr>
                <w:sz w:val="28"/>
                <w:szCs w:val="28"/>
              </w:rPr>
            </w:pPr>
            <w:r w:rsidRPr="004D0B73">
              <w:rPr>
                <w:sz w:val="28"/>
                <w:szCs w:val="28"/>
              </w:rPr>
              <w:t>2</w:t>
            </w:r>
          </w:p>
        </w:tc>
        <w:tc>
          <w:tcPr>
            <w:tcW w:w="9943" w:type="dxa"/>
            <w:gridSpan w:val="4"/>
            <w:tcMar>
              <w:top w:w="28" w:type="dxa"/>
              <w:left w:w="57" w:type="dxa"/>
              <w:bottom w:w="28" w:type="dxa"/>
              <w:right w:w="57" w:type="dxa"/>
            </w:tcMar>
            <w:vAlign w:val="center"/>
          </w:tcPr>
          <w:p w14:paraId="45334C49" w14:textId="77777777" w:rsidR="00965FE9" w:rsidRPr="004D0B73" w:rsidRDefault="00965FE9" w:rsidP="00B7157A">
            <w:pPr>
              <w:jc w:val="both"/>
              <w:rPr>
                <w:sz w:val="28"/>
                <w:szCs w:val="28"/>
              </w:rPr>
            </w:pPr>
            <w:r w:rsidRPr="004D0B73">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4D0B73">
              <w:rPr>
                <w:sz w:val="28"/>
                <w:szCs w:val="28"/>
              </w:rPr>
              <w:t>м</w:t>
            </w:r>
            <w:proofErr w:type="gramEnd"/>
          </w:p>
        </w:tc>
      </w:tr>
      <w:tr w:rsidR="003108B8" w:rsidRPr="004D0B73" w14:paraId="000EE3BE" w14:textId="77777777" w:rsidTr="00BD54A6">
        <w:trPr>
          <w:trHeight w:val="284"/>
        </w:trPr>
        <w:tc>
          <w:tcPr>
            <w:tcW w:w="630" w:type="dxa"/>
            <w:tcMar>
              <w:top w:w="28" w:type="dxa"/>
              <w:left w:w="57" w:type="dxa"/>
              <w:bottom w:w="28" w:type="dxa"/>
              <w:right w:w="57" w:type="dxa"/>
            </w:tcMar>
            <w:vAlign w:val="center"/>
          </w:tcPr>
          <w:p w14:paraId="07C6CE89" w14:textId="6D690A78" w:rsidR="00965FE9" w:rsidRPr="004D0B73" w:rsidRDefault="00897A94" w:rsidP="00897A94">
            <w:pPr>
              <w:ind w:left="-80"/>
              <w:contextualSpacing/>
              <w:jc w:val="center"/>
              <w:rPr>
                <w:sz w:val="28"/>
                <w:szCs w:val="28"/>
              </w:rPr>
            </w:pPr>
            <w:r w:rsidRPr="004D0B73">
              <w:rPr>
                <w:sz w:val="28"/>
                <w:szCs w:val="28"/>
              </w:rPr>
              <w:t>2.1</w:t>
            </w:r>
          </w:p>
        </w:tc>
        <w:tc>
          <w:tcPr>
            <w:tcW w:w="5983" w:type="dxa"/>
            <w:gridSpan w:val="2"/>
            <w:tcMar>
              <w:top w:w="28" w:type="dxa"/>
              <w:left w:w="57" w:type="dxa"/>
              <w:bottom w:w="28" w:type="dxa"/>
              <w:right w:w="57" w:type="dxa"/>
            </w:tcMar>
            <w:vAlign w:val="center"/>
          </w:tcPr>
          <w:p w14:paraId="70EE0C39" w14:textId="76E1B513" w:rsidR="00965FE9" w:rsidRPr="004D0B73" w:rsidRDefault="00160A12" w:rsidP="006C73AB">
            <w:pPr>
              <w:rPr>
                <w:sz w:val="28"/>
                <w:szCs w:val="28"/>
              </w:rPr>
            </w:pPr>
            <w:r w:rsidRPr="004D0B73">
              <w:rPr>
                <w:sz w:val="28"/>
                <w:szCs w:val="28"/>
              </w:rPr>
              <w:t>2.1</w:t>
            </w:r>
          </w:p>
        </w:tc>
        <w:tc>
          <w:tcPr>
            <w:tcW w:w="3960" w:type="dxa"/>
            <w:gridSpan w:val="2"/>
            <w:tcMar>
              <w:top w:w="28" w:type="dxa"/>
              <w:left w:w="57" w:type="dxa"/>
              <w:bottom w:w="28" w:type="dxa"/>
              <w:right w:w="57" w:type="dxa"/>
            </w:tcMar>
            <w:vAlign w:val="center"/>
          </w:tcPr>
          <w:p w14:paraId="7757D838" w14:textId="1EAAA1ED" w:rsidR="00965FE9" w:rsidRPr="004D0B73" w:rsidRDefault="004435BB" w:rsidP="00B61E99">
            <w:pPr>
              <w:jc w:val="center"/>
              <w:rPr>
                <w:sz w:val="28"/>
                <w:szCs w:val="28"/>
              </w:rPr>
            </w:pPr>
            <w:r w:rsidRPr="004D0B73">
              <w:rPr>
                <w:sz w:val="28"/>
                <w:szCs w:val="28"/>
              </w:rPr>
              <w:t xml:space="preserve">1-5 </w:t>
            </w:r>
            <w:r w:rsidRPr="00B61E99">
              <w:rPr>
                <w:sz w:val="28"/>
                <w:szCs w:val="28"/>
              </w:rPr>
              <w:t>&lt;*&gt;</w:t>
            </w:r>
          </w:p>
        </w:tc>
      </w:tr>
      <w:tr w:rsidR="003108B8" w:rsidRPr="004D0B73" w14:paraId="4AF83E01" w14:textId="77777777" w:rsidTr="00BD54A6">
        <w:trPr>
          <w:trHeight w:val="284"/>
        </w:trPr>
        <w:tc>
          <w:tcPr>
            <w:tcW w:w="630" w:type="dxa"/>
            <w:tcMar>
              <w:top w:w="28" w:type="dxa"/>
              <w:left w:w="57" w:type="dxa"/>
              <w:bottom w:w="28" w:type="dxa"/>
              <w:right w:w="57" w:type="dxa"/>
            </w:tcMar>
            <w:vAlign w:val="center"/>
          </w:tcPr>
          <w:p w14:paraId="3716871C" w14:textId="714DD086" w:rsidR="004435BB" w:rsidRPr="004D0B73" w:rsidRDefault="00897A94" w:rsidP="00897A94">
            <w:pPr>
              <w:ind w:left="-80"/>
              <w:contextualSpacing/>
              <w:jc w:val="center"/>
              <w:rPr>
                <w:sz w:val="28"/>
                <w:szCs w:val="28"/>
              </w:rPr>
            </w:pPr>
            <w:r w:rsidRPr="004D0B73">
              <w:rPr>
                <w:sz w:val="28"/>
                <w:szCs w:val="28"/>
              </w:rPr>
              <w:lastRenderedPageBreak/>
              <w:t>2.2</w:t>
            </w:r>
          </w:p>
        </w:tc>
        <w:tc>
          <w:tcPr>
            <w:tcW w:w="5983" w:type="dxa"/>
            <w:gridSpan w:val="2"/>
            <w:tcMar>
              <w:top w:w="28" w:type="dxa"/>
              <w:left w:w="57" w:type="dxa"/>
              <w:bottom w:w="28" w:type="dxa"/>
              <w:right w:w="57" w:type="dxa"/>
            </w:tcMar>
            <w:vAlign w:val="center"/>
          </w:tcPr>
          <w:p w14:paraId="764A08C6" w14:textId="582E495A" w:rsidR="004435BB" w:rsidRPr="004D0B73" w:rsidRDefault="004435BB" w:rsidP="006C73AB">
            <w:pPr>
              <w:rPr>
                <w:sz w:val="28"/>
                <w:szCs w:val="28"/>
              </w:rPr>
            </w:pPr>
            <w:r w:rsidRPr="004D0B73">
              <w:rPr>
                <w:sz w:val="28"/>
                <w:szCs w:val="28"/>
              </w:rPr>
              <w:t>4.4, 4.</w:t>
            </w:r>
            <w:r w:rsidR="00F804BC" w:rsidRPr="004D0B73">
              <w:rPr>
                <w:sz w:val="28"/>
                <w:szCs w:val="28"/>
                <w:lang w:val="en-US"/>
              </w:rPr>
              <w:t>6</w:t>
            </w:r>
            <w:r w:rsidRPr="004D0B73">
              <w:rPr>
                <w:sz w:val="28"/>
                <w:szCs w:val="28"/>
              </w:rPr>
              <w:t>, 4.7</w:t>
            </w:r>
            <w:r w:rsidR="00B339AD" w:rsidRPr="004D0B73">
              <w:rPr>
                <w:sz w:val="28"/>
                <w:szCs w:val="28"/>
              </w:rPr>
              <w:t>, 5.1.2</w:t>
            </w:r>
            <w:r w:rsidR="00E04BB0" w:rsidRPr="004D0B73">
              <w:rPr>
                <w:sz w:val="28"/>
                <w:szCs w:val="28"/>
              </w:rPr>
              <w:t>, 5.1.4</w:t>
            </w:r>
          </w:p>
        </w:tc>
        <w:tc>
          <w:tcPr>
            <w:tcW w:w="3960" w:type="dxa"/>
            <w:gridSpan w:val="2"/>
            <w:tcMar>
              <w:top w:w="28" w:type="dxa"/>
              <w:left w:w="57" w:type="dxa"/>
              <w:bottom w:w="28" w:type="dxa"/>
              <w:right w:w="57" w:type="dxa"/>
            </w:tcMar>
            <w:vAlign w:val="center"/>
          </w:tcPr>
          <w:p w14:paraId="113F7856" w14:textId="5C0BD665" w:rsidR="004435BB" w:rsidRPr="004D0B73" w:rsidRDefault="004435BB" w:rsidP="006C73AB">
            <w:pPr>
              <w:jc w:val="center"/>
              <w:rPr>
                <w:sz w:val="28"/>
                <w:szCs w:val="28"/>
              </w:rPr>
            </w:pPr>
            <w:r w:rsidRPr="004D0B73">
              <w:rPr>
                <w:sz w:val="28"/>
                <w:szCs w:val="28"/>
              </w:rPr>
              <w:t>3</w:t>
            </w:r>
          </w:p>
        </w:tc>
      </w:tr>
      <w:tr w:rsidR="003108B8" w:rsidRPr="004D0B73" w14:paraId="205AED29" w14:textId="77777777" w:rsidTr="00BD54A6">
        <w:trPr>
          <w:trHeight w:val="284"/>
        </w:trPr>
        <w:tc>
          <w:tcPr>
            <w:tcW w:w="630" w:type="dxa"/>
            <w:tcMar>
              <w:top w:w="28" w:type="dxa"/>
              <w:left w:w="57" w:type="dxa"/>
              <w:bottom w:w="28" w:type="dxa"/>
              <w:right w:w="57" w:type="dxa"/>
            </w:tcMar>
            <w:vAlign w:val="center"/>
          </w:tcPr>
          <w:p w14:paraId="5643AC31" w14:textId="28F28855" w:rsidR="00965FE9" w:rsidRPr="004D0B73" w:rsidRDefault="00897A94" w:rsidP="00897A94">
            <w:pPr>
              <w:ind w:left="-80"/>
              <w:contextualSpacing/>
              <w:jc w:val="center"/>
              <w:rPr>
                <w:sz w:val="28"/>
                <w:szCs w:val="28"/>
              </w:rPr>
            </w:pPr>
            <w:r w:rsidRPr="004D0B73">
              <w:rPr>
                <w:sz w:val="28"/>
                <w:szCs w:val="28"/>
              </w:rPr>
              <w:t>2.3</w:t>
            </w:r>
          </w:p>
        </w:tc>
        <w:tc>
          <w:tcPr>
            <w:tcW w:w="5983" w:type="dxa"/>
            <w:gridSpan w:val="2"/>
            <w:tcMar>
              <w:top w:w="28" w:type="dxa"/>
              <w:left w:w="57" w:type="dxa"/>
              <w:bottom w:w="28" w:type="dxa"/>
              <w:right w:w="57" w:type="dxa"/>
            </w:tcMar>
            <w:vAlign w:val="center"/>
          </w:tcPr>
          <w:p w14:paraId="7D31A82B" w14:textId="0E8FA603" w:rsidR="00965FE9" w:rsidRPr="004D0B73" w:rsidRDefault="00C76B96" w:rsidP="00F804BC">
            <w:pPr>
              <w:rPr>
                <w:sz w:val="28"/>
                <w:szCs w:val="28"/>
              </w:rPr>
            </w:pPr>
            <w:r w:rsidRPr="004D0B73">
              <w:rPr>
                <w:sz w:val="28"/>
                <w:szCs w:val="28"/>
              </w:rPr>
              <w:t xml:space="preserve">2.4, </w:t>
            </w:r>
            <w:r w:rsidR="00F804BC" w:rsidRPr="004D0B73">
              <w:rPr>
                <w:sz w:val="28"/>
                <w:szCs w:val="28"/>
              </w:rPr>
              <w:t>3.1</w:t>
            </w:r>
            <w:r w:rsidR="006F2F14" w:rsidRPr="004D0B73">
              <w:rPr>
                <w:sz w:val="28"/>
                <w:szCs w:val="28"/>
              </w:rPr>
              <w:t>.1</w:t>
            </w:r>
            <w:r w:rsidR="006430DD" w:rsidRPr="004D0B73">
              <w:rPr>
                <w:sz w:val="28"/>
                <w:szCs w:val="28"/>
              </w:rPr>
              <w:t>,</w:t>
            </w:r>
            <w:r w:rsidR="00E06595" w:rsidRPr="004D0B73">
              <w:rPr>
                <w:sz w:val="28"/>
                <w:szCs w:val="28"/>
              </w:rPr>
              <w:t xml:space="preserve"> 4.9.2, 5.1.3, </w:t>
            </w:r>
            <w:r w:rsidRPr="004D0B73">
              <w:rPr>
                <w:sz w:val="28"/>
                <w:szCs w:val="28"/>
              </w:rPr>
              <w:t xml:space="preserve">5.2, 5.2.1, </w:t>
            </w:r>
            <w:r w:rsidR="00E06595" w:rsidRPr="004D0B73">
              <w:rPr>
                <w:sz w:val="28"/>
                <w:szCs w:val="28"/>
              </w:rPr>
              <w:t xml:space="preserve">11.1, </w:t>
            </w:r>
            <w:r w:rsidR="006430DD" w:rsidRPr="004D0B73">
              <w:rPr>
                <w:sz w:val="28"/>
                <w:szCs w:val="28"/>
              </w:rPr>
              <w:t>12.0.1, 12.0.2</w:t>
            </w:r>
          </w:p>
        </w:tc>
        <w:tc>
          <w:tcPr>
            <w:tcW w:w="3960" w:type="dxa"/>
            <w:gridSpan w:val="2"/>
            <w:tcMar>
              <w:top w:w="28" w:type="dxa"/>
              <w:left w:w="57" w:type="dxa"/>
              <w:bottom w:w="28" w:type="dxa"/>
              <w:right w:w="57" w:type="dxa"/>
            </w:tcMar>
            <w:vAlign w:val="center"/>
          </w:tcPr>
          <w:p w14:paraId="750D7553" w14:textId="06E1F232" w:rsidR="00965FE9" w:rsidRPr="004D0B73" w:rsidRDefault="00452F55" w:rsidP="006C73AB">
            <w:pPr>
              <w:jc w:val="center"/>
              <w:rPr>
                <w:sz w:val="28"/>
                <w:szCs w:val="28"/>
              </w:rPr>
            </w:pPr>
            <w:r w:rsidRPr="004D0B73">
              <w:rPr>
                <w:sz w:val="28"/>
                <w:szCs w:val="28"/>
              </w:rPr>
              <w:t>Не подлежат установлению</w:t>
            </w:r>
          </w:p>
        </w:tc>
      </w:tr>
      <w:tr w:rsidR="006747C3" w:rsidRPr="004D0B73" w14:paraId="56388DD2" w14:textId="77777777" w:rsidTr="00BD54A6">
        <w:trPr>
          <w:trHeight w:val="284"/>
        </w:trPr>
        <w:tc>
          <w:tcPr>
            <w:tcW w:w="630" w:type="dxa"/>
            <w:tcMar>
              <w:top w:w="28" w:type="dxa"/>
              <w:left w:w="57" w:type="dxa"/>
              <w:bottom w:w="28" w:type="dxa"/>
              <w:right w:w="57" w:type="dxa"/>
            </w:tcMar>
            <w:vAlign w:val="center"/>
          </w:tcPr>
          <w:p w14:paraId="6C160697" w14:textId="7B64F426" w:rsidR="006747C3" w:rsidRPr="004D0B73" w:rsidRDefault="00897A94" w:rsidP="00897A94">
            <w:pPr>
              <w:ind w:left="-80"/>
              <w:contextualSpacing/>
              <w:jc w:val="center"/>
              <w:rPr>
                <w:sz w:val="28"/>
                <w:szCs w:val="28"/>
              </w:rPr>
            </w:pPr>
            <w:r w:rsidRPr="004D0B73">
              <w:rPr>
                <w:sz w:val="28"/>
                <w:szCs w:val="28"/>
              </w:rPr>
              <w:t>3</w:t>
            </w:r>
          </w:p>
        </w:tc>
        <w:tc>
          <w:tcPr>
            <w:tcW w:w="9943" w:type="dxa"/>
            <w:gridSpan w:val="4"/>
            <w:tcMar>
              <w:top w:w="28" w:type="dxa"/>
              <w:left w:w="57" w:type="dxa"/>
              <w:bottom w:w="28" w:type="dxa"/>
              <w:right w:w="57" w:type="dxa"/>
            </w:tcMar>
            <w:vAlign w:val="center"/>
          </w:tcPr>
          <w:p w14:paraId="2407B1B1" w14:textId="67F1CE5B" w:rsidR="006747C3" w:rsidRPr="004D0B73" w:rsidRDefault="00D857EB" w:rsidP="00D857EB">
            <w:pPr>
              <w:rPr>
                <w:sz w:val="28"/>
                <w:szCs w:val="28"/>
              </w:rPr>
            </w:pPr>
            <w:r w:rsidRPr="004D0B73">
              <w:rPr>
                <w:sz w:val="28"/>
                <w:szCs w:val="28"/>
              </w:rPr>
              <w:t>Предельное количество этажей или предельная высота зданий, строений, сооружений</w:t>
            </w:r>
          </w:p>
        </w:tc>
      </w:tr>
      <w:tr w:rsidR="00D857EB" w:rsidRPr="004D0B73" w14:paraId="6D9F22AF" w14:textId="77777777" w:rsidTr="00BD54A6">
        <w:trPr>
          <w:trHeight w:val="284"/>
        </w:trPr>
        <w:tc>
          <w:tcPr>
            <w:tcW w:w="630" w:type="dxa"/>
            <w:tcMar>
              <w:top w:w="28" w:type="dxa"/>
              <w:left w:w="57" w:type="dxa"/>
              <w:bottom w:w="28" w:type="dxa"/>
              <w:right w:w="57" w:type="dxa"/>
            </w:tcMar>
            <w:vAlign w:val="center"/>
          </w:tcPr>
          <w:p w14:paraId="0D519BA7" w14:textId="66C8A88C" w:rsidR="00D857EB" w:rsidRPr="004D0B73" w:rsidRDefault="00897A94" w:rsidP="00897A94">
            <w:pPr>
              <w:ind w:left="-80"/>
              <w:contextualSpacing/>
              <w:jc w:val="center"/>
              <w:rPr>
                <w:sz w:val="28"/>
                <w:szCs w:val="28"/>
              </w:rPr>
            </w:pPr>
            <w:r w:rsidRPr="004D0B73">
              <w:rPr>
                <w:sz w:val="28"/>
                <w:szCs w:val="28"/>
              </w:rPr>
              <w:t>3.1</w:t>
            </w:r>
          </w:p>
        </w:tc>
        <w:tc>
          <w:tcPr>
            <w:tcW w:w="9943" w:type="dxa"/>
            <w:gridSpan w:val="4"/>
            <w:tcMar>
              <w:top w:w="28" w:type="dxa"/>
              <w:left w:w="57" w:type="dxa"/>
              <w:bottom w:w="28" w:type="dxa"/>
              <w:right w:w="57" w:type="dxa"/>
            </w:tcMar>
            <w:vAlign w:val="center"/>
          </w:tcPr>
          <w:p w14:paraId="0ECD1B5B" w14:textId="2239D955" w:rsidR="00D857EB" w:rsidRPr="004D0B73" w:rsidRDefault="00D857EB" w:rsidP="006C73AB">
            <w:pPr>
              <w:rPr>
                <w:sz w:val="28"/>
                <w:szCs w:val="28"/>
              </w:rPr>
            </w:pPr>
            <w:r w:rsidRPr="004D0B73">
              <w:rPr>
                <w:sz w:val="28"/>
                <w:szCs w:val="28"/>
              </w:rPr>
              <w:t>Предельное количество этажей, этаж</w:t>
            </w:r>
          </w:p>
        </w:tc>
      </w:tr>
      <w:tr w:rsidR="00CA5CC2" w:rsidRPr="004D0B73" w14:paraId="208FCC7E" w14:textId="77777777" w:rsidTr="00BD54A6">
        <w:trPr>
          <w:trHeight w:val="284"/>
        </w:trPr>
        <w:tc>
          <w:tcPr>
            <w:tcW w:w="630" w:type="dxa"/>
            <w:tcMar>
              <w:top w:w="28" w:type="dxa"/>
              <w:left w:w="57" w:type="dxa"/>
              <w:bottom w:w="28" w:type="dxa"/>
              <w:right w:w="57" w:type="dxa"/>
            </w:tcMar>
            <w:vAlign w:val="center"/>
          </w:tcPr>
          <w:p w14:paraId="5CA8EB14" w14:textId="5BE93E2D" w:rsidR="00D857EB" w:rsidRPr="004D0B73" w:rsidRDefault="00E04BB0" w:rsidP="00897A94">
            <w:pPr>
              <w:ind w:left="-80"/>
              <w:contextualSpacing/>
              <w:jc w:val="center"/>
              <w:rPr>
                <w:sz w:val="28"/>
                <w:szCs w:val="28"/>
              </w:rPr>
            </w:pPr>
            <w:r w:rsidRPr="004D0B73">
              <w:rPr>
                <w:sz w:val="28"/>
                <w:szCs w:val="28"/>
              </w:rPr>
              <w:t>3.1.2</w:t>
            </w:r>
          </w:p>
        </w:tc>
        <w:tc>
          <w:tcPr>
            <w:tcW w:w="5983" w:type="dxa"/>
            <w:gridSpan w:val="2"/>
            <w:tcMar>
              <w:top w:w="28" w:type="dxa"/>
              <w:left w:w="57" w:type="dxa"/>
              <w:bottom w:w="28" w:type="dxa"/>
              <w:right w:w="57" w:type="dxa"/>
            </w:tcMar>
            <w:vAlign w:val="center"/>
          </w:tcPr>
          <w:p w14:paraId="574F4E6F" w14:textId="6BA08788" w:rsidR="00D857EB" w:rsidRPr="004D0B73" w:rsidRDefault="005D7ED7" w:rsidP="00A253F9">
            <w:pPr>
              <w:rPr>
                <w:sz w:val="28"/>
                <w:szCs w:val="28"/>
              </w:rPr>
            </w:pPr>
            <w:r>
              <w:rPr>
                <w:sz w:val="28"/>
                <w:szCs w:val="28"/>
              </w:rPr>
              <w:t xml:space="preserve"> </w:t>
            </w:r>
            <w:r w:rsidR="00C720E2" w:rsidRPr="00C720E2">
              <w:rPr>
                <w:sz w:val="28"/>
                <w:szCs w:val="28"/>
              </w:rPr>
              <w:t>4.4, 4.6, 5.1.2, 5.2.1,</w:t>
            </w:r>
            <w:r w:rsidR="009958D1">
              <w:rPr>
                <w:sz w:val="28"/>
                <w:szCs w:val="28"/>
              </w:rPr>
              <w:t xml:space="preserve"> </w:t>
            </w:r>
            <w:r w:rsidR="00C720E2" w:rsidRPr="00C720E2">
              <w:rPr>
                <w:sz w:val="28"/>
                <w:szCs w:val="28"/>
              </w:rPr>
              <w:t>5.1.4</w:t>
            </w:r>
          </w:p>
        </w:tc>
        <w:tc>
          <w:tcPr>
            <w:tcW w:w="3960" w:type="dxa"/>
            <w:gridSpan w:val="2"/>
            <w:tcMar>
              <w:top w:w="28" w:type="dxa"/>
              <w:left w:w="57" w:type="dxa"/>
              <w:bottom w:w="28" w:type="dxa"/>
              <w:right w:w="57" w:type="dxa"/>
            </w:tcMar>
            <w:vAlign w:val="center"/>
          </w:tcPr>
          <w:p w14:paraId="1880CEF2" w14:textId="04507E36" w:rsidR="00D857EB" w:rsidRPr="004D0B73" w:rsidRDefault="005C2620" w:rsidP="002439C3">
            <w:pPr>
              <w:jc w:val="center"/>
              <w:rPr>
                <w:sz w:val="28"/>
                <w:szCs w:val="28"/>
              </w:rPr>
            </w:pPr>
            <w:r w:rsidRPr="004D0B73">
              <w:rPr>
                <w:sz w:val="28"/>
                <w:szCs w:val="28"/>
              </w:rPr>
              <w:t>3</w:t>
            </w:r>
          </w:p>
        </w:tc>
      </w:tr>
      <w:tr w:rsidR="005D7ED7" w:rsidRPr="004D0B73" w14:paraId="5BB8E253" w14:textId="77777777" w:rsidTr="00BD54A6">
        <w:trPr>
          <w:trHeight w:val="284"/>
        </w:trPr>
        <w:tc>
          <w:tcPr>
            <w:tcW w:w="630" w:type="dxa"/>
            <w:tcMar>
              <w:top w:w="28" w:type="dxa"/>
              <w:left w:w="57" w:type="dxa"/>
              <w:bottom w:w="28" w:type="dxa"/>
              <w:right w:w="57" w:type="dxa"/>
            </w:tcMar>
            <w:vAlign w:val="center"/>
          </w:tcPr>
          <w:p w14:paraId="1DF9F0D5" w14:textId="5ECF645D" w:rsidR="005D7ED7" w:rsidRPr="004D0B73" w:rsidRDefault="005D7ED7" w:rsidP="00897A94">
            <w:pPr>
              <w:ind w:left="-80"/>
              <w:contextualSpacing/>
              <w:jc w:val="center"/>
              <w:rPr>
                <w:sz w:val="28"/>
                <w:szCs w:val="28"/>
              </w:rPr>
            </w:pPr>
            <w:r>
              <w:rPr>
                <w:sz w:val="28"/>
                <w:szCs w:val="28"/>
              </w:rPr>
              <w:t>3.1.3</w:t>
            </w:r>
          </w:p>
        </w:tc>
        <w:tc>
          <w:tcPr>
            <w:tcW w:w="5983" w:type="dxa"/>
            <w:gridSpan w:val="2"/>
            <w:tcMar>
              <w:top w:w="28" w:type="dxa"/>
              <w:left w:w="57" w:type="dxa"/>
              <w:bottom w:w="28" w:type="dxa"/>
              <w:right w:w="57" w:type="dxa"/>
            </w:tcMar>
            <w:vAlign w:val="center"/>
          </w:tcPr>
          <w:p w14:paraId="1898D141" w14:textId="71DD82E8" w:rsidR="005D7ED7" w:rsidRDefault="00A253F9" w:rsidP="005D7ED7">
            <w:pPr>
              <w:rPr>
                <w:sz w:val="28"/>
                <w:szCs w:val="28"/>
              </w:rPr>
            </w:pPr>
            <w:r>
              <w:rPr>
                <w:sz w:val="28"/>
                <w:szCs w:val="28"/>
              </w:rPr>
              <w:t>2.1, 4.7</w:t>
            </w:r>
          </w:p>
        </w:tc>
        <w:tc>
          <w:tcPr>
            <w:tcW w:w="3960" w:type="dxa"/>
            <w:gridSpan w:val="2"/>
            <w:tcMar>
              <w:top w:w="28" w:type="dxa"/>
              <w:left w:w="57" w:type="dxa"/>
              <w:bottom w:w="28" w:type="dxa"/>
              <w:right w:w="57" w:type="dxa"/>
            </w:tcMar>
            <w:vAlign w:val="center"/>
          </w:tcPr>
          <w:p w14:paraId="39A07518" w14:textId="554A384C" w:rsidR="005D7ED7" w:rsidRPr="004D0B73" w:rsidRDefault="005D7ED7" w:rsidP="002439C3">
            <w:pPr>
              <w:jc w:val="center"/>
              <w:rPr>
                <w:sz w:val="28"/>
                <w:szCs w:val="28"/>
              </w:rPr>
            </w:pPr>
            <w:r>
              <w:rPr>
                <w:sz w:val="28"/>
                <w:szCs w:val="28"/>
              </w:rPr>
              <w:t>4</w:t>
            </w:r>
          </w:p>
        </w:tc>
      </w:tr>
      <w:tr w:rsidR="00CA5CC2" w:rsidRPr="004D0B73" w14:paraId="005420EA" w14:textId="77777777" w:rsidTr="00BD54A6">
        <w:trPr>
          <w:trHeight w:val="284"/>
        </w:trPr>
        <w:tc>
          <w:tcPr>
            <w:tcW w:w="630" w:type="dxa"/>
            <w:tcMar>
              <w:top w:w="28" w:type="dxa"/>
              <w:left w:w="57" w:type="dxa"/>
              <w:bottom w:w="28" w:type="dxa"/>
              <w:right w:w="57" w:type="dxa"/>
            </w:tcMar>
            <w:vAlign w:val="center"/>
          </w:tcPr>
          <w:p w14:paraId="47A4C88D" w14:textId="0C911F88" w:rsidR="00D857EB" w:rsidRPr="004D0B73" w:rsidRDefault="00983376" w:rsidP="00C720E2">
            <w:pPr>
              <w:ind w:left="-80"/>
              <w:contextualSpacing/>
              <w:jc w:val="center"/>
              <w:rPr>
                <w:sz w:val="28"/>
                <w:szCs w:val="28"/>
              </w:rPr>
            </w:pPr>
            <w:r w:rsidRPr="004D0B73">
              <w:rPr>
                <w:sz w:val="28"/>
                <w:szCs w:val="28"/>
              </w:rPr>
              <w:t>3.1.</w:t>
            </w:r>
            <w:r w:rsidR="00C720E2">
              <w:rPr>
                <w:sz w:val="28"/>
                <w:szCs w:val="28"/>
              </w:rPr>
              <w:t>4</w:t>
            </w:r>
          </w:p>
        </w:tc>
        <w:tc>
          <w:tcPr>
            <w:tcW w:w="5983" w:type="dxa"/>
            <w:gridSpan w:val="2"/>
            <w:tcMar>
              <w:top w:w="28" w:type="dxa"/>
              <w:left w:w="57" w:type="dxa"/>
              <w:bottom w:w="28" w:type="dxa"/>
              <w:right w:w="57" w:type="dxa"/>
            </w:tcMar>
            <w:vAlign w:val="center"/>
          </w:tcPr>
          <w:p w14:paraId="17AEADB4" w14:textId="67BD7E3B" w:rsidR="00D857EB" w:rsidRPr="004D0B73" w:rsidRDefault="00C720E2" w:rsidP="005D7ED7">
            <w:pPr>
              <w:rPr>
                <w:sz w:val="28"/>
                <w:szCs w:val="28"/>
              </w:rPr>
            </w:pPr>
            <w:r w:rsidRPr="00C720E2">
              <w:rPr>
                <w:sz w:val="28"/>
                <w:szCs w:val="28"/>
              </w:rPr>
              <w:t>2.4, 4.9.2,</w:t>
            </w:r>
            <w:r w:rsidR="009958D1">
              <w:rPr>
                <w:sz w:val="28"/>
                <w:szCs w:val="28"/>
              </w:rPr>
              <w:t xml:space="preserve"> </w:t>
            </w:r>
            <w:r w:rsidRPr="00C720E2">
              <w:rPr>
                <w:sz w:val="28"/>
                <w:szCs w:val="28"/>
              </w:rPr>
              <w:t>5.1.3, 5.2, 12.0.2, 11.1</w:t>
            </w:r>
          </w:p>
        </w:tc>
        <w:tc>
          <w:tcPr>
            <w:tcW w:w="3960" w:type="dxa"/>
            <w:gridSpan w:val="2"/>
            <w:tcMar>
              <w:top w:w="28" w:type="dxa"/>
              <w:left w:w="57" w:type="dxa"/>
              <w:bottom w:w="28" w:type="dxa"/>
              <w:right w:w="57" w:type="dxa"/>
            </w:tcMar>
            <w:vAlign w:val="center"/>
          </w:tcPr>
          <w:p w14:paraId="234A9C1F" w14:textId="047D6E11" w:rsidR="00D857EB" w:rsidRPr="004D0B73" w:rsidRDefault="00C720E2" w:rsidP="002439C3">
            <w:pPr>
              <w:jc w:val="center"/>
              <w:rPr>
                <w:sz w:val="28"/>
                <w:szCs w:val="28"/>
              </w:rPr>
            </w:pPr>
            <w:r>
              <w:rPr>
                <w:sz w:val="28"/>
                <w:szCs w:val="28"/>
              </w:rPr>
              <w:t>0</w:t>
            </w:r>
          </w:p>
        </w:tc>
      </w:tr>
      <w:tr w:rsidR="00C720E2" w:rsidRPr="004D0B73" w14:paraId="0ADD00AE" w14:textId="77777777" w:rsidTr="00BD54A6">
        <w:trPr>
          <w:trHeight w:val="284"/>
        </w:trPr>
        <w:tc>
          <w:tcPr>
            <w:tcW w:w="630" w:type="dxa"/>
            <w:tcMar>
              <w:top w:w="28" w:type="dxa"/>
              <w:left w:w="57" w:type="dxa"/>
              <w:bottom w:w="28" w:type="dxa"/>
              <w:right w:w="57" w:type="dxa"/>
            </w:tcMar>
            <w:vAlign w:val="center"/>
          </w:tcPr>
          <w:p w14:paraId="60F84E76" w14:textId="091D64D9" w:rsidR="00C720E2" w:rsidRPr="004D0B73" w:rsidRDefault="006F4E69" w:rsidP="00C720E2">
            <w:pPr>
              <w:ind w:left="-80"/>
              <w:contextualSpacing/>
              <w:jc w:val="center"/>
              <w:rPr>
                <w:sz w:val="28"/>
                <w:szCs w:val="28"/>
              </w:rPr>
            </w:pPr>
            <w:r>
              <w:rPr>
                <w:sz w:val="28"/>
                <w:szCs w:val="28"/>
              </w:rPr>
              <w:t>3.1.5</w:t>
            </w:r>
          </w:p>
        </w:tc>
        <w:tc>
          <w:tcPr>
            <w:tcW w:w="5983" w:type="dxa"/>
            <w:gridSpan w:val="2"/>
            <w:tcMar>
              <w:top w:w="28" w:type="dxa"/>
              <w:left w:w="57" w:type="dxa"/>
              <w:bottom w:w="28" w:type="dxa"/>
              <w:right w:w="57" w:type="dxa"/>
            </w:tcMar>
            <w:vAlign w:val="center"/>
          </w:tcPr>
          <w:p w14:paraId="30E6DF9B" w14:textId="1EA03BEC" w:rsidR="00C720E2" w:rsidRPr="00C720E2" w:rsidRDefault="006F4E69" w:rsidP="005D7ED7">
            <w:pPr>
              <w:rPr>
                <w:sz w:val="28"/>
                <w:szCs w:val="28"/>
              </w:rPr>
            </w:pPr>
            <w:r w:rsidRPr="006F4E69">
              <w:rPr>
                <w:sz w:val="28"/>
                <w:szCs w:val="28"/>
              </w:rPr>
              <w:t>3.1.1, 12.0.1</w:t>
            </w:r>
          </w:p>
        </w:tc>
        <w:tc>
          <w:tcPr>
            <w:tcW w:w="3960" w:type="dxa"/>
            <w:gridSpan w:val="2"/>
            <w:tcMar>
              <w:top w:w="28" w:type="dxa"/>
              <w:left w:w="57" w:type="dxa"/>
              <w:bottom w:w="28" w:type="dxa"/>
              <w:right w:w="57" w:type="dxa"/>
            </w:tcMar>
            <w:vAlign w:val="center"/>
          </w:tcPr>
          <w:p w14:paraId="241D15E0" w14:textId="7CCA0E21" w:rsidR="00C720E2" w:rsidRDefault="006F4E69" w:rsidP="002439C3">
            <w:pPr>
              <w:jc w:val="center"/>
              <w:rPr>
                <w:sz w:val="28"/>
                <w:szCs w:val="28"/>
              </w:rPr>
            </w:pPr>
            <w:r>
              <w:rPr>
                <w:sz w:val="28"/>
                <w:szCs w:val="28"/>
              </w:rPr>
              <w:t>Не подлежит установлению</w:t>
            </w:r>
          </w:p>
        </w:tc>
      </w:tr>
      <w:tr w:rsidR="00965FE9" w:rsidRPr="004D0B73" w14:paraId="422DD5FA" w14:textId="77777777" w:rsidTr="00BD54A6">
        <w:trPr>
          <w:trHeight w:val="284"/>
        </w:trPr>
        <w:tc>
          <w:tcPr>
            <w:tcW w:w="630" w:type="dxa"/>
            <w:tcMar>
              <w:top w:w="28" w:type="dxa"/>
              <w:left w:w="57" w:type="dxa"/>
              <w:bottom w:w="28" w:type="dxa"/>
              <w:right w:w="57" w:type="dxa"/>
            </w:tcMar>
            <w:vAlign w:val="center"/>
          </w:tcPr>
          <w:p w14:paraId="01A73D8C" w14:textId="3281F68C" w:rsidR="00965FE9" w:rsidRPr="004D0B73" w:rsidRDefault="00897A94" w:rsidP="00897A94">
            <w:pPr>
              <w:ind w:left="-80"/>
              <w:contextualSpacing/>
              <w:jc w:val="center"/>
              <w:rPr>
                <w:sz w:val="28"/>
                <w:szCs w:val="28"/>
              </w:rPr>
            </w:pPr>
            <w:r w:rsidRPr="004D0B73">
              <w:rPr>
                <w:sz w:val="28"/>
                <w:szCs w:val="28"/>
              </w:rPr>
              <w:t>4</w:t>
            </w:r>
          </w:p>
        </w:tc>
        <w:tc>
          <w:tcPr>
            <w:tcW w:w="9943" w:type="dxa"/>
            <w:gridSpan w:val="4"/>
            <w:tcMar>
              <w:top w:w="28" w:type="dxa"/>
              <w:left w:w="57" w:type="dxa"/>
              <w:bottom w:w="28" w:type="dxa"/>
              <w:right w:w="57" w:type="dxa"/>
            </w:tcMar>
            <w:vAlign w:val="center"/>
          </w:tcPr>
          <w:p w14:paraId="6F44EC65" w14:textId="3C86DD0A" w:rsidR="00965FE9" w:rsidRPr="004D0B73" w:rsidRDefault="00965FE9" w:rsidP="00976675">
            <w:pPr>
              <w:rPr>
                <w:sz w:val="28"/>
                <w:szCs w:val="28"/>
              </w:rPr>
            </w:pPr>
            <w:r w:rsidRPr="004D0B73">
              <w:rPr>
                <w:sz w:val="28"/>
                <w:szCs w:val="28"/>
              </w:rPr>
              <w:t>Максимальный процент застройки в границах земельного участка, определяемый</w:t>
            </w:r>
            <w:r w:rsidR="00976675">
              <w:rPr>
                <w:sz w:val="28"/>
                <w:szCs w:val="28"/>
              </w:rPr>
              <w:t xml:space="preserve"> </w:t>
            </w:r>
            <w:r w:rsidRPr="004D0B73">
              <w:rPr>
                <w:sz w:val="28"/>
                <w:szCs w:val="28"/>
              </w:rPr>
              <w:t>как отношение суммарной площади земельного участка, которая может быть застроена,</w:t>
            </w:r>
            <w:r w:rsidR="00976675">
              <w:rPr>
                <w:sz w:val="28"/>
                <w:szCs w:val="28"/>
              </w:rPr>
              <w:t xml:space="preserve"> </w:t>
            </w:r>
            <w:r w:rsidRPr="004D0B73">
              <w:rPr>
                <w:sz w:val="28"/>
                <w:szCs w:val="28"/>
              </w:rPr>
              <w:t>ко всей площади земельного участка, %</w:t>
            </w:r>
          </w:p>
        </w:tc>
      </w:tr>
      <w:tr w:rsidR="003108B8" w:rsidRPr="004D0B73" w14:paraId="4ED70D7C" w14:textId="77777777" w:rsidTr="00BD54A6">
        <w:trPr>
          <w:trHeight w:val="284"/>
        </w:trPr>
        <w:tc>
          <w:tcPr>
            <w:tcW w:w="630" w:type="dxa"/>
            <w:tcMar>
              <w:top w:w="28" w:type="dxa"/>
              <w:left w:w="57" w:type="dxa"/>
              <w:bottom w:w="28" w:type="dxa"/>
              <w:right w:w="57" w:type="dxa"/>
            </w:tcMar>
            <w:vAlign w:val="center"/>
          </w:tcPr>
          <w:p w14:paraId="7376B840" w14:textId="4A7BD647" w:rsidR="00965FE9" w:rsidRPr="004D0B73" w:rsidRDefault="00897A94" w:rsidP="00897A94">
            <w:pPr>
              <w:ind w:left="-80"/>
              <w:contextualSpacing/>
              <w:jc w:val="center"/>
              <w:rPr>
                <w:sz w:val="28"/>
                <w:szCs w:val="28"/>
              </w:rPr>
            </w:pPr>
            <w:r w:rsidRPr="004D0B73">
              <w:rPr>
                <w:sz w:val="28"/>
                <w:szCs w:val="28"/>
              </w:rPr>
              <w:t>4.1</w:t>
            </w:r>
          </w:p>
        </w:tc>
        <w:tc>
          <w:tcPr>
            <w:tcW w:w="5983" w:type="dxa"/>
            <w:gridSpan w:val="2"/>
            <w:tcMar>
              <w:top w:w="28" w:type="dxa"/>
              <w:left w:w="57" w:type="dxa"/>
              <w:bottom w:w="28" w:type="dxa"/>
              <w:right w:w="57" w:type="dxa"/>
            </w:tcMar>
            <w:vAlign w:val="center"/>
          </w:tcPr>
          <w:p w14:paraId="2C8766B0" w14:textId="64F57B1C" w:rsidR="00965FE9" w:rsidRPr="004D0B73" w:rsidRDefault="006F4E69" w:rsidP="006C73AB">
            <w:pPr>
              <w:rPr>
                <w:sz w:val="28"/>
                <w:szCs w:val="28"/>
              </w:rPr>
            </w:pPr>
            <w:r w:rsidRPr="006F4E69">
              <w:rPr>
                <w:sz w:val="28"/>
                <w:szCs w:val="28"/>
              </w:rPr>
              <w:t>2.1, 5.1.4</w:t>
            </w:r>
          </w:p>
        </w:tc>
        <w:tc>
          <w:tcPr>
            <w:tcW w:w="3960" w:type="dxa"/>
            <w:gridSpan w:val="2"/>
            <w:tcMar>
              <w:top w:w="28" w:type="dxa"/>
              <w:left w:w="57" w:type="dxa"/>
              <w:bottom w:w="28" w:type="dxa"/>
              <w:right w:w="57" w:type="dxa"/>
            </w:tcMar>
            <w:vAlign w:val="center"/>
          </w:tcPr>
          <w:p w14:paraId="617B3617" w14:textId="1A266FD9" w:rsidR="00965FE9" w:rsidRPr="004D0B73" w:rsidRDefault="00CF4C43" w:rsidP="006C73AB">
            <w:pPr>
              <w:jc w:val="center"/>
              <w:rPr>
                <w:sz w:val="28"/>
                <w:szCs w:val="28"/>
              </w:rPr>
            </w:pPr>
            <w:r w:rsidRPr="004D0B73">
              <w:rPr>
                <w:sz w:val="28"/>
                <w:szCs w:val="28"/>
              </w:rPr>
              <w:t>20</w:t>
            </w:r>
          </w:p>
        </w:tc>
      </w:tr>
      <w:tr w:rsidR="006F4E69" w:rsidRPr="004D0B73" w14:paraId="04FA1A49" w14:textId="77777777" w:rsidTr="00BD54A6">
        <w:trPr>
          <w:trHeight w:val="284"/>
        </w:trPr>
        <w:tc>
          <w:tcPr>
            <w:tcW w:w="630" w:type="dxa"/>
            <w:tcMar>
              <w:top w:w="28" w:type="dxa"/>
              <w:left w:w="57" w:type="dxa"/>
              <w:bottom w:w="28" w:type="dxa"/>
              <w:right w:w="57" w:type="dxa"/>
            </w:tcMar>
            <w:vAlign w:val="center"/>
          </w:tcPr>
          <w:p w14:paraId="4A6AC481" w14:textId="09CF279B" w:rsidR="006F4E69" w:rsidRPr="004D0B73" w:rsidRDefault="006F4E69" w:rsidP="00897A94">
            <w:pPr>
              <w:ind w:left="-80"/>
              <w:contextualSpacing/>
              <w:jc w:val="center"/>
              <w:rPr>
                <w:sz w:val="28"/>
                <w:szCs w:val="28"/>
              </w:rPr>
            </w:pPr>
            <w:r>
              <w:rPr>
                <w:sz w:val="28"/>
                <w:szCs w:val="28"/>
              </w:rPr>
              <w:t>4.2</w:t>
            </w:r>
          </w:p>
        </w:tc>
        <w:tc>
          <w:tcPr>
            <w:tcW w:w="5983" w:type="dxa"/>
            <w:gridSpan w:val="2"/>
            <w:tcMar>
              <w:top w:w="28" w:type="dxa"/>
              <w:left w:w="57" w:type="dxa"/>
              <w:bottom w:w="28" w:type="dxa"/>
              <w:right w:w="57" w:type="dxa"/>
            </w:tcMar>
            <w:vAlign w:val="center"/>
          </w:tcPr>
          <w:p w14:paraId="7D015669" w14:textId="2E6C013E" w:rsidR="006F4E69" w:rsidRPr="006F4E69" w:rsidRDefault="006F4E69" w:rsidP="006C73AB">
            <w:pPr>
              <w:rPr>
                <w:sz w:val="28"/>
                <w:szCs w:val="28"/>
              </w:rPr>
            </w:pPr>
            <w:r w:rsidRPr="006F4E69">
              <w:rPr>
                <w:sz w:val="28"/>
                <w:szCs w:val="28"/>
              </w:rPr>
              <w:t xml:space="preserve">4.4, </w:t>
            </w:r>
            <w:r w:rsidRPr="006F4E69">
              <w:rPr>
                <w:sz w:val="28"/>
                <w:szCs w:val="28"/>
                <w:lang w:eastAsia="zh-CN"/>
              </w:rPr>
              <w:t>4.6, 4.7, 5.1.2, 5.2.1</w:t>
            </w:r>
          </w:p>
        </w:tc>
        <w:tc>
          <w:tcPr>
            <w:tcW w:w="3960" w:type="dxa"/>
            <w:gridSpan w:val="2"/>
            <w:tcMar>
              <w:top w:w="28" w:type="dxa"/>
              <w:left w:w="57" w:type="dxa"/>
              <w:bottom w:w="28" w:type="dxa"/>
              <w:right w:w="57" w:type="dxa"/>
            </w:tcMar>
            <w:vAlign w:val="center"/>
          </w:tcPr>
          <w:p w14:paraId="375CFA46" w14:textId="00788231" w:rsidR="006F4E69" w:rsidRPr="004D0B73" w:rsidRDefault="006F4E69" w:rsidP="006C73AB">
            <w:pPr>
              <w:jc w:val="center"/>
              <w:rPr>
                <w:sz w:val="28"/>
                <w:szCs w:val="28"/>
              </w:rPr>
            </w:pPr>
            <w:r>
              <w:rPr>
                <w:sz w:val="28"/>
                <w:szCs w:val="28"/>
              </w:rPr>
              <w:t>60</w:t>
            </w:r>
          </w:p>
        </w:tc>
      </w:tr>
      <w:tr w:rsidR="003108B8" w:rsidRPr="004D0B73" w14:paraId="4D0DD641" w14:textId="77777777" w:rsidTr="00BD54A6">
        <w:trPr>
          <w:trHeight w:val="284"/>
        </w:trPr>
        <w:tc>
          <w:tcPr>
            <w:tcW w:w="630" w:type="dxa"/>
            <w:tcMar>
              <w:top w:w="28" w:type="dxa"/>
              <w:left w:w="57" w:type="dxa"/>
              <w:bottom w:w="28" w:type="dxa"/>
              <w:right w:w="57" w:type="dxa"/>
            </w:tcMar>
            <w:vAlign w:val="center"/>
          </w:tcPr>
          <w:p w14:paraId="514A97D3" w14:textId="57824150" w:rsidR="00F81D6B" w:rsidRPr="004D0B73" w:rsidRDefault="00897A94" w:rsidP="00897A94">
            <w:pPr>
              <w:ind w:left="-80"/>
              <w:contextualSpacing/>
              <w:jc w:val="center"/>
              <w:rPr>
                <w:sz w:val="28"/>
                <w:szCs w:val="28"/>
              </w:rPr>
            </w:pPr>
            <w:r w:rsidRPr="004D0B73">
              <w:rPr>
                <w:sz w:val="28"/>
                <w:szCs w:val="28"/>
              </w:rPr>
              <w:t>4.3</w:t>
            </w:r>
          </w:p>
        </w:tc>
        <w:tc>
          <w:tcPr>
            <w:tcW w:w="5983" w:type="dxa"/>
            <w:gridSpan w:val="2"/>
            <w:tcMar>
              <w:top w:w="28" w:type="dxa"/>
              <w:left w:w="57" w:type="dxa"/>
              <w:bottom w:w="28" w:type="dxa"/>
              <w:right w:w="57" w:type="dxa"/>
            </w:tcMar>
            <w:vAlign w:val="center"/>
          </w:tcPr>
          <w:p w14:paraId="35AF6B2B" w14:textId="12447808" w:rsidR="00F81D6B" w:rsidRPr="004D0B73" w:rsidRDefault="006F4E69" w:rsidP="00F81D6B">
            <w:pPr>
              <w:rPr>
                <w:sz w:val="28"/>
                <w:szCs w:val="28"/>
              </w:rPr>
            </w:pPr>
            <w:r w:rsidRPr="006F4E69">
              <w:rPr>
                <w:sz w:val="28"/>
                <w:szCs w:val="28"/>
              </w:rPr>
              <w:t>2.4, 4.9.2,</w:t>
            </w:r>
            <w:r w:rsidR="009958D1">
              <w:rPr>
                <w:sz w:val="28"/>
                <w:szCs w:val="28"/>
              </w:rPr>
              <w:t xml:space="preserve"> </w:t>
            </w:r>
            <w:r w:rsidRPr="006F4E69">
              <w:rPr>
                <w:sz w:val="28"/>
                <w:szCs w:val="28"/>
              </w:rPr>
              <w:t>5.1.3, 5.2, 12.0.2, 11.1</w:t>
            </w:r>
          </w:p>
        </w:tc>
        <w:tc>
          <w:tcPr>
            <w:tcW w:w="3960" w:type="dxa"/>
            <w:gridSpan w:val="2"/>
            <w:tcMar>
              <w:top w:w="28" w:type="dxa"/>
              <w:left w:w="57" w:type="dxa"/>
              <w:bottom w:w="28" w:type="dxa"/>
              <w:right w:w="57" w:type="dxa"/>
            </w:tcMar>
            <w:vAlign w:val="center"/>
          </w:tcPr>
          <w:p w14:paraId="25AF3195" w14:textId="380E09D2" w:rsidR="00F81D6B" w:rsidRPr="004D0B73" w:rsidRDefault="006F4E69" w:rsidP="00F81D6B">
            <w:pPr>
              <w:jc w:val="center"/>
              <w:rPr>
                <w:sz w:val="28"/>
                <w:szCs w:val="28"/>
              </w:rPr>
            </w:pPr>
            <w:r>
              <w:rPr>
                <w:sz w:val="28"/>
                <w:szCs w:val="28"/>
              </w:rPr>
              <w:t>0</w:t>
            </w:r>
          </w:p>
        </w:tc>
      </w:tr>
      <w:tr w:rsidR="003108B8" w:rsidRPr="004D0B73" w14:paraId="372FDE51" w14:textId="77777777" w:rsidTr="00BD54A6">
        <w:trPr>
          <w:trHeight w:val="284"/>
        </w:trPr>
        <w:tc>
          <w:tcPr>
            <w:tcW w:w="630" w:type="dxa"/>
            <w:tcMar>
              <w:top w:w="28" w:type="dxa"/>
              <w:left w:w="57" w:type="dxa"/>
              <w:bottom w:w="28" w:type="dxa"/>
              <w:right w:w="57" w:type="dxa"/>
            </w:tcMar>
            <w:vAlign w:val="center"/>
          </w:tcPr>
          <w:p w14:paraId="2B2D34ED" w14:textId="668187D2" w:rsidR="00F81D6B" w:rsidRPr="004D0B73" w:rsidRDefault="00897A94" w:rsidP="009958D1">
            <w:pPr>
              <w:ind w:left="-80"/>
              <w:contextualSpacing/>
              <w:jc w:val="center"/>
              <w:rPr>
                <w:sz w:val="28"/>
                <w:szCs w:val="28"/>
              </w:rPr>
            </w:pPr>
            <w:r w:rsidRPr="004D0B73">
              <w:rPr>
                <w:sz w:val="28"/>
                <w:szCs w:val="28"/>
              </w:rPr>
              <w:t>4.</w:t>
            </w:r>
            <w:r w:rsidR="009958D1">
              <w:rPr>
                <w:sz w:val="28"/>
                <w:szCs w:val="28"/>
              </w:rPr>
              <w:t>4</w:t>
            </w:r>
          </w:p>
        </w:tc>
        <w:tc>
          <w:tcPr>
            <w:tcW w:w="5983" w:type="dxa"/>
            <w:gridSpan w:val="2"/>
            <w:tcMar>
              <w:top w:w="28" w:type="dxa"/>
              <w:left w:w="57" w:type="dxa"/>
              <w:bottom w:w="28" w:type="dxa"/>
              <w:right w:w="57" w:type="dxa"/>
            </w:tcMar>
            <w:vAlign w:val="center"/>
          </w:tcPr>
          <w:p w14:paraId="00542AA3" w14:textId="605977BE" w:rsidR="00F81D6B" w:rsidRPr="004D0B73" w:rsidRDefault="006F4E69" w:rsidP="004108CB">
            <w:pPr>
              <w:rPr>
                <w:sz w:val="28"/>
                <w:szCs w:val="28"/>
              </w:rPr>
            </w:pPr>
            <w:r w:rsidRPr="006F4E69">
              <w:rPr>
                <w:sz w:val="28"/>
                <w:szCs w:val="28"/>
              </w:rPr>
              <w:t>3.1.1, 12.0.1</w:t>
            </w:r>
          </w:p>
        </w:tc>
        <w:tc>
          <w:tcPr>
            <w:tcW w:w="3960" w:type="dxa"/>
            <w:gridSpan w:val="2"/>
            <w:tcMar>
              <w:top w:w="28" w:type="dxa"/>
              <w:left w:w="57" w:type="dxa"/>
              <w:bottom w:w="28" w:type="dxa"/>
              <w:right w:w="57" w:type="dxa"/>
            </w:tcMar>
            <w:vAlign w:val="center"/>
          </w:tcPr>
          <w:p w14:paraId="37F46E15" w14:textId="5B2967D1" w:rsidR="00F81D6B" w:rsidRPr="004D0B73" w:rsidRDefault="00F81D6B" w:rsidP="00F81D6B">
            <w:pPr>
              <w:jc w:val="center"/>
              <w:rPr>
                <w:sz w:val="28"/>
                <w:szCs w:val="28"/>
              </w:rPr>
            </w:pPr>
            <w:r w:rsidRPr="004D0B73">
              <w:rPr>
                <w:sz w:val="28"/>
                <w:szCs w:val="28"/>
              </w:rPr>
              <w:t>Не подлежит установлению</w:t>
            </w:r>
          </w:p>
        </w:tc>
      </w:tr>
      <w:tr w:rsidR="00F81D6B" w:rsidRPr="004D0B73" w14:paraId="57081C1A" w14:textId="77777777" w:rsidTr="00BD54A6">
        <w:trPr>
          <w:trHeight w:val="284"/>
        </w:trPr>
        <w:tc>
          <w:tcPr>
            <w:tcW w:w="630" w:type="dxa"/>
            <w:tcMar>
              <w:top w:w="28" w:type="dxa"/>
              <w:left w:w="57" w:type="dxa"/>
              <w:bottom w:w="28" w:type="dxa"/>
              <w:right w:w="57" w:type="dxa"/>
            </w:tcMar>
            <w:vAlign w:val="center"/>
          </w:tcPr>
          <w:p w14:paraId="69D8EEB9" w14:textId="44F00CF0" w:rsidR="00F81D6B" w:rsidRPr="004D0B73" w:rsidRDefault="00F81D6B" w:rsidP="00897A94">
            <w:pPr>
              <w:ind w:left="-80"/>
              <w:contextualSpacing/>
              <w:jc w:val="center"/>
              <w:rPr>
                <w:sz w:val="28"/>
                <w:szCs w:val="28"/>
              </w:rPr>
            </w:pPr>
            <w:r w:rsidRPr="004D0B73">
              <w:rPr>
                <w:sz w:val="28"/>
                <w:szCs w:val="28"/>
              </w:rPr>
              <w:t>5</w:t>
            </w:r>
          </w:p>
        </w:tc>
        <w:tc>
          <w:tcPr>
            <w:tcW w:w="9943" w:type="dxa"/>
            <w:gridSpan w:val="4"/>
            <w:tcMar>
              <w:top w:w="28" w:type="dxa"/>
              <w:left w:w="57" w:type="dxa"/>
              <w:bottom w:w="28" w:type="dxa"/>
              <w:right w:w="57" w:type="dxa"/>
            </w:tcMar>
            <w:vAlign w:val="center"/>
          </w:tcPr>
          <w:p w14:paraId="424B1F9A" w14:textId="43DFEE62" w:rsidR="00F81D6B" w:rsidRPr="004D0B73" w:rsidRDefault="00F81D6B" w:rsidP="00F81D6B">
            <w:pPr>
              <w:rPr>
                <w:sz w:val="28"/>
                <w:szCs w:val="28"/>
              </w:rPr>
            </w:pPr>
            <w:r w:rsidRPr="004D0B73">
              <w:rPr>
                <w:sz w:val="28"/>
                <w:szCs w:val="28"/>
              </w:rPr>
              <w:t>Иные параметры</w:t>
            </w:r>
          </w:p>
        </w:tc>
      </w:tr>
      <w:tr w:rsidR="00F81D6B" w:rsidRPr="004D0B73" w14:paraId="39DE3381" w14:textId="77777777" w:rsidTr="00BD54A6">
        <w:trPr>
          <w:trHeight w:val="284"/>
        </w:trPr>
        <w:tc>
          <w:tcPr>
            <w:tcW w:w="630" w:type="dxa"/>
            <w:tcMar>
              <w:top w:w="28" w:type="dxa"/>
              <w:left w:w="57" w:type="dxa"/>
              <w:bottom w:w="28" w:type="dxa"/>
              <w:right w:w="57" w:type="dxa"/>
            </w:tcMar>
            <w:vAlign w:val="center"/>
          </w:tcPr>
          <w:p w14:paraId="774DEAA0" w14:textId="231ADCD4" w:rsidR="00F81D6B" w:rsidRPr="004D0B73" w:rsidRDefault="00F81D6B" w:rsidP="006F4E69">
            <w:pPr>
              <w:ind w:left="-80"/>
              <w:contextualSpacing/>
              <w:jc w:val="center"/>
              <w:rPr>
                <w:sz w:val="28"/>
                <w:szCs w:val="28"/>
              </w:rPr>
            </w:pPr>
            <w:r w:rsidRPr="004D0B73">
              <w:rPr>
                <w:sz w:val="28"/>
                <w:szCs w:val="28"/>
              </w:rPr>
              <w:t>5.</w:t>
            </w:r>
            <w:r w:rsidR="006F4E69">
              <w:rPr>
                <w:sz w:val="28"/>
                <w:szCs w:val="28"/>
              </w:rPr>
              <w:t>1</w:t>
            </w:r>
          </w:p>
        </w:tc>
        <w:tc>
          <w:tcPr>
            <w:tcW w:w="9943" w:type="dxa"/>
            <w:gridSpan w:val="4"/>
            <w:tcMar>
              <w:top w:w="28" w:type="dxa"/>
              <w:left w:w="57" w:type="dxa"/>
              <w:bottom w:w="28" w:type="dxa"/>
              <w:right w:w="57" w:type="dxa"/>
            </w:tcMar>
            <w:vAlign w:val="center"/>
          </w:tcPr>
          <w:p w14:paraId="032EEA46" w14:textId="39F827C8" w:rsidR="00F81D6B" w:rsidRPr="004D0B73" w:rsidRDefault="008748AF" w:rsidP="00F81D6B">
            <w:pPr>
              <w:rPr>
                <w:sz w:val="28"/>
                <w:szCs w:val="28"/>
              </w:rPr>
            </w:pPr>
            <w:r w:rsidRPr="004D0B73">
              <w:rPr>
                <w:sz w:val="28"/>
                <w:szCs w:val="28"/>
              </w:rPr>
              <w:t>Предельная этажность</w:t>
            </w:r>
            <w:r w:rsidR="00F81D6B" w:rsidRPr="004D0B73">
              <w:rPr>
                <w:sz w:val="28"/>
                <w:szCs w:val="28"/>
              </w:rPr>
              <w:t xml:space="preserve"> зданий, строений, сооружений</w:t>
            </w:r>
          </w:p>
        </w:tc>
      </w:tr>
      <w:tr w:rsidR="005D0BAC" w:rsidRPr="004D0B73" w14:paraId="49AEED7D" w14:textId="77777777" w:rsidTr="00BD54A6">
        <w:trPr>
          <w:trHeight w:val="284"/>
        </w:trPr>
        <w:tc>
          <w:tcPr>
            <w:tcW w:w="630" w:type="dxa"/>
            <w:tcMar>
              <w:top w:w="28" w:type="dxa"/>
              <w:left w:w="57" w:type="dxa"/>
              <w:bottom w:w="28" w:type="dxa"/>
              <w:right w:w="57" w:type="dxa"/>
            </w:tcMar>
            <w:vAlign w:val="center"/>
          </w:tcPr>
          <w:p w14:paraId="1C6ABEEC" w14:textId="2BBEEFDA" w:rsidR="005D0BAC" w:rsidRPr="004D0B73" w:rsidRDefault="005D0BAC" w:rsidP="006F4E69">
            <w:pPr>
              <w:ind w:left="-80"/>
              <w:contextualSpacing/>
              <w:jc w:val="center"/>
              <w:rPr>
                <w:sz w:val="28"/>
                <w:szCs w:val="28"/>
              </w:rPr>
            </w:pPr>
            <w:r w:rsidRPr="004D0B73">
              <w:rPr>
                <w:sz w:val="28"/>
                <w:szCs w:val="28"/>
              </w:rPr>
              <w:t>5.</w:t>
            </w:r>
            <w:r w:rsidR="006F4E69">
              <w:rPr>
                <w:sz w:val="28"/>
                <w:szCs w:val="28"/>
              </w:rPr>
              <w:t>1</w:t>
            </w:r>
            <w:r w:rsidRPr="004D0B73">
              <w:rPr>
                <w:sz w:val="28"/>
                <w:szCs w:val="28"/>
              </w:rPr>
              <w:t>.</w:t>
            </w:r>
            <w:r w:rsidR="006F4E69">
              <w:rPr>
                <w:sz w:val="28"/>
                <w:szCs w:val="28"/>
              </w:rPr>
              <w:t>1</w:t>
            </w:r>
          </w:p>
        </w:tc>
        <w:tc>
          <w:tcPr>
            <w:tcW w:w="5983" w:type="dxa"/>
            <w:gridSpan w:val="2"/>
            <w:tcMar>
              <w:top w:w="28" w:type="dxa"/>
              <w:left w:w="57" w:type="dxa"/>
              <w:bottom w:w="28" w:type="dxa"/>
              <w:right w:w="57" w:type="dxa"/>
            </w:tcMar>
            <w:vAlign w:val="center"/>
          </w:tcPr>
          <w:p w14:paraId="462B3329" w14:textId="1E0BC7D1" w:rsidR="005D0BAC" w:rsidRPr="004D0B73" w:rsidRDefault="006F4E69" w:rsidP="005D0BAC">
            <w:pPr>
              <w:rPr>
                <w:sz w:val="28"/>
                <w:szCs w:val="28"/>
              </w:rPr>
            </w:pPr>
            <w:r w:rsidRPr="006F4E69">
              <w:rPr>
                <w:sz w:val="28"/>
                <w:szCs w:val="28"/>
              </w:rPr>
              <w:t>4.4, 4.6, 5.1.2, 5.2.1,5.1.4</w:t>
            </w:r>
          </w:p>
        </w:tc>
        <w:tc>
          <w:tcPr>
            <w:tcW w:w="3960" w:type="dxa"/>
            <w:gridSpan w:val="2"/>
            <w:tcMar>
              <w:top w:w="28" w:type="dxa"/>
              <w:left w:w="57" w:type="dxa"/>
              <w:bottom w:w="28" w:type="dxa"/>
              <w:right w:w="57" w:type="dxa"/>
            </w:tcMar>
            <w:vAlign w:val="center"/>
          </w:tcPr>
          <w:p w14:paraId="0256740E" w14:textId="5A7791B3" w:rsidR="005D0BAC" w:rsidRPr="004D0B73" w:rsidRDefault="005C2620" w:rsidP="005D0BAC">
            <w:pPr>
              <w:jc w:val="center"/>
              <w:rPr>
                <w:sz w:val="28"/>
                <w:szCs w:val="28"/>
              </w:rPr>
            </w:pPr>
            <w:r w:rsidRPr="004D0B73">
              <w:rPr>
                <w:sz w:val="28"/>
                <w:szCs w:val="28"/>
              </w:rPr>
              <w:t>2</w:t>
            </w:r>
          </w:p>
        </w:tc>
      </w:tr>
      <w:tr w:rsidR="005D0BAC" w:rsidRPr="004D0B73" w14:paraId="22E81D66" w14:textId="77777777" w:rsidTr="00BD54A6">
        <w:trPr>
          <w:trHeight w:val="284"/>
        </w:trPr>
        <w:tc>
          <w:tcPr>
            <w:tcW w:w="630" w:type="dxa"/>
            <w:tcMar>
              <w:top w:w="28" w:type="dxa"/>
              <w:left w:w="57" w:type="dxa"/>
              <w:bottom w:w="28" w:type="dxa"/>
              <w:right w:w="57" w:type="dxa"/>
            </w:tcMar>
            <w:vAlign w:val="center"/>
          </w:tcPr>
          <w:p w14:paraId="6F529A09" w14:textId="0EEF5ABD" w:rsidR="005D0BAC" w:rsidRPr="004D0B73" w:rsidRDefault="005D0BAC" w:rsidP="006F4E69">
            <w:pPr>
              <w:ind w:left="-80"/>
              <w:contextualSpacing/>
              <w:jc w:val="center"/>
              <w:rPr>
                <w:sz w:val="28"/>
                <w:szCs w:val="28"/>
              </w:rPr>
            </w:pPr>
            <w:r w:rsidRPr="004D0B73">
              <w:rPr>
                <w:sz w:val="28"/>
                <w:szCs w:val="28"/>
              </w:rPr>
              <w:t>5.</w:t>
            </w:r>
            <w:r w:rsidR="006F4E69">
              <w:rPr>
                <w:sz w:val="28"/>
                <w:szCs w:val="28"/>
              </w:rPr>
              <w:t>1</w:t>
            </w:r>
            <w:r w:rsidRPr="004D0B73">
              <w:rPr>
                <w:sz w:val="28"/>
                <w:szCs w:val="28"/>
              </w:rPr>
              <w:t>.</w:t>
            </w:r>
            <w:r w:rsidR="006F4E69">
              <w:rPr>
                <w:sz w:val="28"/>
                <w:szCs w:val="28"/>
              </w:rPr>
              <w:t>2</w:t>
            </w:r>
          </w:p>
        </w:tc>
        <w:tc>
          <w:tcPr>
            <w:tcW w:w="5983" w:type="dxa"/>
            <w:gridSpan w:val="2"/>
            <w:tcMar>
              <w:top w:w="28" w:type="dxa"/>
              <w:left w:w="57" w:type="dxa"/>
              <w:bottom w:w="28" w:type="dxa"/>
              <w:right w:w="57" w:type="dxa"/>
            </w:tcMar>
            <w:vAlign w:val="center"/>
          </w:tcPr>
          <w:p w14:paraId="4EEC3CA3" w14:textId="478085E5" w:rsidR="005D0BAC" w:rsidRPr="004D0B73" w:rsidRDefault="006F4E69" w:rsidP="005D0BAC">
            <w:pPr>
              <w:rPr>
                <w:sz w:val="28"/>
                <w:szCs w:val="28"/>
              </w:rPr>
            </w:pPr>
            <w:r w:rsidRPr="006F4E69">
              <w:rPr>
                <w:sz w:val="28"/>
                <w:szCs w:val="28"/>
              </w:rPr>
              <w:t>2.1, 4,7</w:t>
            </w:r>
          </w:p>
        </w:tc>
        <w:tc>
          <w:tcPr>
            <w:tcW w:w="3960" w:type="dxa"/>
            <w:gridSpan w:val="2"/>
            <w:tcMar>
              <w:top w:w="28" w:type="dxa"/>
              <w:left w:w="57" w:type="dxa"/>
              <w:bottom w:w="28" w:type="dxa"/>
              <w:right w:w="57" w:type="dxa"/>
            </w:tcMar>
            <w:vAlign w:val="center"/>
          </w:tcPr>
          <w:p w14:paraId="57DF0C4F" w14:textId="5A8E99FD" w:rsidR="005D0BAC" w:rsidRPr="004D0B73" w:rsidRDefault="005C2620" w:rsidP="005D0BAC">
            <w:pPr>
              <w:jc w:val="center"/>
              <w:rPr>
                <w:sz w:val="28"/>
                <w:szCs w:val="28"/>
              </w:rPr>
            </w:pPr>
            <w:r w:rsidRPr="004D0B73">
              <w:rPr>
                <w:sz w:val="28"/>
                <w:szCs w:val="28"/>
              </w:rPr>
              <w:t>3</w:t>
            </w:r>
          </w:p>
        </w:tc>
      </w:tr>
      <w:tr w:rsidR="005D0BAC" w:rsidRPr="004D0B73" w14:paraId="358CA2D9" w14:textId="77777777" w:rsidTr="00BD54A6">
        <w:trPr>
          <w:trHeight w:val="284"/>
        </w:trPr>
        <w:tc>
          <w:tcPr>
            <w:tcW w:w="630" w:type="dxa"/>
            <w:tcMar>
              <w:top w:w="28" w:type="dxa"/>
              <w:left w:w="57" w:type="dxa"/>
              <w:bottom w:w="28" w:type="dxa"/>
              <w:right w:w="57" w:type="dxa"/>
            </w:tcMar>
            <w:vAlign w:val="center"/>
          </w:tcPr>
          <w:p w14:paraId="3E3C6309" w14:textId="7C5B3BF5" w:rsidR="005D0BAC" w:rsidRPr="004D0B73" w:rsidRDefault="005D0BAC" w:rsidP="006F4E69">
            <w:pPr>
              <w:ind w:left="-80"/>
              <w:contextualSpacing/>
              <w:jc w:val="center"/>
              <w:rPr>
                <w:sz w:val="28"/>
                <w:szCs w:val="28"/>
              </w:rPr>
            </w:pPr>
            <w:r w:rsidRPr="004D0B73">
              <w:rPr>
                <w:sz w:val="28"/>
                <w:szCs w:val="28"/>
              </w:rPr>
              <w:t>5.</w:t>
            </w:r>
            <w:r w:rsidR="006F4E69">
              <w:rPr>
                <w:sz w:val="28"/>
                <w:szCs w:val="28"/>
              </w:rPr>
              <w:t>1</w:t>
            </w:r>
            <w:r w:rsidRPr="004D0B73">
              <w:rPr>
                <w:sz w:val="28"/>
                <w:szCs w:val="28"/>
              </w:rPr>
              <w:t>.</w:t>
            </w:r>
            <w:r w:rsidR="006F4E69">
              <w:rPr>
                <w:sz w:val="28"/>
                <w:szCs w:val="28"/>
              </w:rPr>
              <w:t>3</w:t>
            </w:r>
          </w:p>
        </w:tc>
        <w:tc>
          <w:tcPr>
            <w:tcW w:w="5983" w:type="dxa"/>
            <w:gridSpan w:val="2"/>
            <w:tcMar>
              <w:top w:w="28" w:type="dxa"/>
              <w:left w:w="57" w:type="dxa"/>
              <w:bottom w:w="28" w:type="dxa"/>
              <w:right w:w="57" w:type="dxa"/>
            </w:tcMar>
            <w:vAlign w:val="center"/>
          </w:tcPr>
          <w:p w14:paraId="2DB037AC" w14:textId="2D2E5490" w:rsidR="005D0BAC" w:rsidRPr="004D0B73" w:rsidRDefault="006F4E69" w:rsidP="005D0BAC">
            <w:pPr>
              <w:rPr>
                <w:sz w:val="28"/>
                <w:szCs w:val="28"/>
              </w:rPr>
            </w:pPr>
            <w:r w:rsidRPr="006F4E69">
              <w:rPr>
                <w:sz w:val="28"/>
                <w:szCs w:val="28"/>
              </w:rPr>
              <w:t>3.1.1, 12.0.1</w:t>
            </w:r>
          </w:p>
        </w:tc>
        <w:tc>
          <w:tcPr>
            <w:tcW w:w="3960" w:type="dxa"/>
            <w:gridSpan w:val="2"/>
            <w:tcMar>
              <w:top w:w="28" w:type="dxa"/>
              <w:left w:w="57" w:type="dxa"/>
              <w:bottom w:w="28" w:type="dxa"/>
              <w:right w:w="57" w:type="dxa"/>
            </w:tcMar>
            <w:vAlign w:val="center"/>
          </w:tcPr>
          <w:p w14:paraId="32E92712" w14:textId="08C62C8C" w:rsidR="005D0BAC" w:rsidRPr="004D0B73" w:rsidRDefault="006F4E69" w:rsidP="005D0BAC">
            <w:pPr>
              <w:jc w:val="center"/>
              <w:rPr>
                <w:sz w:val="28"/>
                <w:szCs w:val="28"/>
              </w:rPr>
            </w:pPr>
            <w:r w:rsidRPr="006F4E69">
              <w:rPr>
                <w:sz w:val="28"/>
                <w:szCs w:val="28"/>
              </w:rPr>
              <w:t>Не подлежит установлению</w:t>
            </w:r>
          </w:p>
        </w:tc>
      </w:tr>
      <w:tr w:rsidR="00FE4C4C" w:rsidRPr="004D0B73" w14:paraId="675B2519" w14:textId="77777777" w:rsidTr="00BD54A6">
        <w:trPr>
          <w:trHeight w:val="284"/>
        </w:trPr>
        <w:tc>
          <w:tcPr>
            <w:tcW w:w="630" w:type="dxa"/>
            <w:tcMar>
              <w:top w:w="28" w:type="dxa"/>
              <w:left w:w="57" w:type="dxa"/>
              <w:bottom w:w="28" w:type="dxa"/>
              <w:right w:w="57" w:type="dxa"/>
            </w:tcMar>
            <w:vAlign w:val="center"/>
          </w:tcPr>
          <w:p w14:paraId="47D27644" w14:textId="658AD129" w:rsidR="00FE4C4C" w:rsidRPr="004D0B73" w:rsidRDefault="00FE4C4C" w:rsidP="006F4E69">
            <w:pPr>
              <w:ind w:left="-80"/>
              <w:contextualSpacing/>
              <w:jc w:val="center"/>
              <w:rPr>
                <w:sz w:val="28"/>
                <w:szCs w:val="28"/>
              </w:rPr>
            </w:pPr>
            <w:r w:rsidRPr="004D0B73">
              <w:rPr>
                <w:sz w:val="28"/>
                <w:szCs w:val="28"/>
              </w:rPr>
              <w:t>5.</w:t>
            </w:r>
            <w:r w:rsidR="006F4E69">
              <w:rPr>
                <w:sz w:val="28"/>
                <w:szCs w:val="28"/>
              </w:rPr>
              <w:t>2</w:t>
            </w:r>
          </w:p>
        </w:tc>
        <w:tc>
          <w:tcPr>
            <w:tcW w:w="5983" w:type="dxa"/>
            <w:gridSpan w:val="2"/>
            <w:tcMar>
              <w:top w:w="28" w:type="dxa"/>
              <w:left w:w="57" w:type="dxa"/>
              <w:bottom w:w="28" w:type="dxa"/>
              <w:right w:w="57" w:type="dxa"/>
            </w:tcMar>
            <w:vAlign w:val="center"/>
          </w:tcPr>
          <w:p w14:paraId="700FE2FF" w14:textId="49F92980" w:rsidR="00FE4C4C" w:rsidRPr="004D0B73" w:rsidRDefault="00FE4C4C" w:rsidP="00F81D6B">
            <w:pPr>
              <w:rPr>
                <w:sz w:val="28"/>
                <w:szCs w:val="28"/>
              </w:rPr>
            </w:pPr>
            <w:r w:rsidRPr="004D0B73">
              <w:rPr>
                <w:sz w:val="28"/>
                <w:szCs w:val="28"/>
              </w:rPr>
              <w:t xml:space="preserve">Максимальная высота ограждения земельного участка, </w:t>
            </w:r>
            <w:proofErr w:type="gramStart"/>
            <w:r w:rsidRPr="004D0B73">
              <w:rPr>
                <w:sz w:val="28"/>
                <w:szCs w:val="28"/>
              </w:rPr>
              <w:t>м</w:t>
            </w:r>
            <w:proofErr w:type="gramEnd"/>
          </w:p>
        </w:tc>
        <w:tc>
          <w:tcPr>
            <w:tcW w:w="3960" w:type="dxa"/>
            <w:gridSpan w:val="2"/>
            <w:tcMar>
              <w:top w:w="28" w:type="dxa"/>
              <w:left w:w="57" w:type="dxa"/>
              <w:bottom w:w="28" w:type="dxa"/>
              <w:right w:w="57" w:type="dxa"/>
            </w:tcMar>
            <w:vAlign w:val="center"/>
          </w:tcPr>
          <w:p w14:paraId="2C8437BD" w14:textId="71FC8CA9" w:rsidR="00FE4C4C" w:rsidRPr="004D0B73" w:rsidRDefault="00FE4C4C" w:rsidP="00B61E99">
            <w:pPr>
              <w:jc w:val="center"/>
              <w:rPr>
                <w:sz w:val="28"/>
                <w:szCs w:val="28"/>
                <w:lang w:val="en-US"/>
              </w:rPr>
            </w:pPr>
            <w:r w:rsidRPr="004D0B73">
              <w:rPr>
                <w:sz w:val="28"/>
                <w:szCs w:val="28"/>
              </w:rPr>
              <w:t xml:space="preserve">1,8 </w:t>
            </w:r>
            <w:r w:rsidRPr="004D0B73">
              <w:rPr>
                <w:sz w:val="28"/>
                <w:szCs w:val="28"/>
                <w:lang w:val="en-US"/>
              </w:rPr>
              <w:t>&lt;**&gt;</w:t>
            </w:r>
          </w:p>
        </w:tc>
      </w:tr>
      <w:tr w:rsidR="007B761C" w:rsidRPr="004D0B73" w14:paraId="7B46477B" w14:textId="77777777" w:rsidTr="00BD54A6">
        <w:trPr>
          <w:trHeight w:val="284"/>
        </w:trPr>
        <w:tc>
          <w:tcPr>
            <w:tcW w:w="630" w:type="dxa"/>
            <w:tcMar>
              <w:top w:w="28" w:type="dxa"/>
              <w:left w:w="57" w:type="dxa"/>
              <w:bottom w:w="28" w:type="dxa"/>
              <w:right w:w="57" w:type="dxa"/>
            </w:tcMar>
            <w:vAlign w:val="center"/>
          </w:tcPr>
          <w:p w14:paraId="3EFF6B7D" w14:textId="696FED0F" w:rsidR="007B761C" w:rsidRPr="004D0B73" w:rsidRDefault="007B761C" w:rsidP="006F4E69">
            <w:pPr>
              <w:ind w:left="-80"/>
              <w:contextualSpacing/>
              <w:jc w:val="center"/>
              <w:rPr>
                <w:sz w:val="28"/>
                <w:szCs w:val="28"/>
              </w:rPr>
            </w:pPr>
            <w:r w:rsidRPr="004D0B73">
              <w:rPr>
                <w:sz w:val="28"/>
                <w:szCs w:val="28"/>
              </w:rPr>
              <w:t>5.</w:t>
            </w:r>
            <w:r w:rsidR="006F4E69">
              <w:rPr>
                <w:sz w:val="28"/>
                <w:szCs w:val="28"/>
              </w:rPr>
              <w:t>3</w:t>
            </w:r>
          </w:p>
        </w:tc>
        <w:tc>
          <w:tcPr>
            <w:tcW w:w="5983" w:type="dxa"/>
            <w:gridSpan w:val="2"/>
            <w:tcMar>
              <w:top w:w="28" w:type="dxa"/>
              <w:left w:w="57" w:type="dxa"/>
              <w:bottom w:w="28" w:type="dxa"/>
              <w:right w:w="57" w:type="dxa"/>
            </w:tcMar>
            <w:vAlign w:val="center"/>
          </w:tcPr>
          <w:p w14:paraId="67CB755F" w14:textId="6DA35AEA" w:rsidR="007B761C" w:rsidRPr="004D0B73" w:rsidRDefault="007B761C" w:rsidP="007B761C">
            <w:pPr>
              <w:rPr>
                <w:sz w:val="28"/>
                <w:szCs w:val="28"/>
              </w:rPr>
            </w:pPr>
            <w:r w:rsidRPr="004D0B73">
              <w:rPr>
                <w:sz w:val="28"/>
                <w:szCs w:val="28"/>
              </w:rPr>
              <w:t>Максимальное количество номеров в объектах с видом разрешенного использования «Гостиничное обслуживание» (код 4.7)</w:t>
            </w:r>
          </w:p>
        </w:tc>
        <w:tc>
          <w:tcPr>
            <w:tcW w:w="3960" w:type="dxa"/>
            <w:gridSpan w:val="2"/>
            <w:tcMar>
              <w:top w:w="28" w:type="dxa"/>
              <w:left w:w="57" w:type="dxa"/>
              <w:bottom w:w="28" w:type="dxa"/>
              <w:right w:w="57" w:type="dxa"/>
            </w:tcMar>
            <w:vAlign w:val="center"/>
          </w:tcPr>
          <w:p w14:paraId="0362AAFC" w14:textId="0377E8A3" w:rsidR="007B761C" w:rsidRPr="004D0B73" w:rsidRDefault="007B761C" w:rsidP="007B761C">
            <w:pPr>
              <w:jc w:val="center"/>
              <w:rPr>
                <w:sz w:val="28"/>
                <w:szCs w:val="28"/>
              </w:rPr>
            </w:pPr>
            <w:r w:rsidRPr="004D0B73">
              <w:rPr>
                <w:sz w:val="28"/>
                <w:szCs w:val="28"/>
              </w:rPr>
              <w:t>20</w:t>
            </w:r>
          </w:p>
        </w:tc>
      </w:tr>
      <w:tr w:rsidR="0054322E" w:rsidRPr="004D0B73" w14:paraId="161D35F2" w14:textId="77777777" w:rsidTr="00BD54A6">
        <w:trPr>
          <w:trHeight w:val="284"/>
        </w:trPr>
        <w:tc>
          <w:tcPr>
            <w:tcW w:w="630" w:type="dxa"/>
            <w:vMerge w:val="restart"/>
            <w:tcMar>
              <w:top w:w="28" w:type="dxa"/>
              <w:left w:w="57" w:type="dxa"/>
              <w:bottom w:w="28" w:type="dxa"/>
              <w:right w:w="57" w:type="dxa"/>
            </w:tcMar>
            <w:vAlign w:val="center"/>
          </w:tcPr>
          <w:p w14:paraId="11978E83" w14:textId="395B652C" w:rsidR="0054322E" w:rsidRPr="004D0B73" w:rsidRDefault="0054322E" w:rsidP="00897A94">
            <w:pPr>
              <w:ind w:left="-80"/>
              <w:contextualSpacing/>
              <w:jc w:val="center"/>
              <w:rPr>
                <w:sz w:val="28"/>
                <w:szCs w:val="28"/>
              </w:rPr>
            </w:pPr>
            <w:r w:rsidRPr="004D0B73">
              <w:rPr>
                <w:sz w:val="28"/>
                <w:szCs w:val="28"/>
              </w:rPr>
              <w:t>6</w:t>
            </w:r>
          </w:p>
        </w:tc>
        <w:tc>
          <w:tcPr>
            <w:tcW w:w="5983" w:type="dxa"/>
            <w:gridSpan w:val="2"/>
            <w:tcMar>
              <w:top w:w="28" w:type="dxa"/>
              <w:left w:w="57" w:type="dxa"/>
              <w:bottom w:w="28" w:type="dxa"/>
              <w:right w:w="57" w:type="dxa"/>
            </w:tcMar>
          </w:tcPr>
          <w:p w14:paraId="7E42FE8B" w14:textId="0AB59450" w:rsidR="0054322E" w:rsidRPr="004D0B73" w:rsidRDefault="0054322E" w:rsidP="0054322E">
            <w:pPr>
              <w:rPr>
                <w:sz w:val="28"/>
                <w:szCs w:val="28"/>
              </w:rPr>
            </w:pPr>
            <w:r w:rsidRPr="004D0B73">
              <w:rPr>
                <w:sz w:val="28"/>
                <w:szCs w:val="28"/>
              </w:rPr>
              <w:t xml:space="preserve">Максимальная общая площадь объекта капитального строительства, </w:t>
            </w:r>
            <w:proofErr w:type="spellStart"/>
            <w:r w:rsidRPr="004D0B73">
              <w:rPr>
                <w:sz w:val="28"/>
                <w:szCs w:val="28"/>
              </w:rPr>
              <w:t>кв</w:t>
            </w:r>
            <w:proofErr w:type="gramStart"/>
            <w:r w:rsidRPr="004D0B73">
              <w:rPr>
                <w:sz w:val="28"/>
                <w:szCs w:val="28"/>
              </w:rPr>
              <w:t>.м</w:t>
            </w:r>
            <w:proofErr w:type="spellEnd"/>
            <w:proofErr w:type="gramEnd"/>
          </w:p>
        </w:tc>
        <w:tc>
          <w:tcPr>
            <w:tcW w:w="3960" w:type="dxa"/>
            <w:gridSpan w:val="2"/>
            <w:tcMar>
              <w:top w:w="28" w:type="dxa"/>
              <w:left w:w="57" w:type="dxa"/>
              <w:bottom w:w="28" w:type="dxa"/>
              <w:right w:w="57" w:type="dxa"/>
            </w:tcMar>
          </w:tcPr>
          <w:p w14:paraId="6B2C1B38" w14:textId="47F6DD7F" w:rsidR="0054322E" w:rsidRPr="004D0B73" w:rsidRDefault="0054322E" w:rsidP="0054322E">
            <w:pPr>
              <w:jc w:val="center"/>
              <w:rPr>
                <w:sz w:val="28"/>
                <w:szCs w:val="28"/>
              </w:rPr>
            </w:pPr>
          </w:p>
        </w:tc>
      </w:tr>
      <w:tr w:rsidR="0054322E" w:rsidRPr="004D0B73" w14:paraId="59630EFB" w14:textId="77777777" w:rsidTr="00BD54A6">
        <w:trPr>
          <w:trHeight w:val="284"/>
        </w:trPr>
        <w:tc>
          <w:tcPr>
            <w:tcW w:w="630" w:type="dxa"/>
            <w:vMerge/>
            <w:tcMar>
              <w:top w:w="28" w:type="dxa"/>
              <w:left w:w="57" w:type="dxa"/>
              <w:bottom w:w="28" w:type="dxa"/>
              <w:right w:w="57" w:type="dxa"/>
            </w:tcMar>
          </w:tcPr>
          <w:p w14:paraId="08C1F221" w14:textId="77777777" w:rsidR="0054322E" w:rsidRPr="004D0B73" w:rsidRDefault="0054322E" w:rsidP="0054322E">
            <w:pPr>
              <w:ind w:left="226" w:hanging="142"/>
              <w:contextualSpacing/>
              <w:rPr>
                <w:sz w:val="28"/>
                <w:szCs w:val="28"/>
              </w:rPr>
            </w:pPr>
          </w:p>
        </w:tc>
        <w:tc>
          <w:tcPr>
            <w:tcW w:w="1213" w:type="dxa"/>
            <w:vMerge w:val="restart"/>
            <w:tcMar>
              <w:top w:w="28" w:type="dxa"/>
              <w:left w:w="57" w:type="dxa"/>
              <w:bottom w:w="28" w:type="dxa"/>
              <w:right w:w="57" w:type="dxa"/>
            </w:tcMar>
            <w:vAlign w:val="center"/>
          </w:tcPr>
          <w:p w14:paraId="32F7FC20" w14:textId="68031351" w:rsidR="0054322E" w:rsidRPr="004D0B73" w:rsidRDefault="0054322E" w:rsidP="0054322E">
            <w:pPr>
              <w:jc w:val="center"/>
              <w:rPr>
                <w:sz w:val="28"/>
                <w:szCs w:val="28"/>
              </w:rPr>
            </w:pPr>
            <w:r w:rsidRPr="004D0B73">
              <w:rPr>
                <w:sz w:val="28"/>
                <w:szCs w:val="28"/>
              </w:rPr>
              <w:t>4.4, 4.6</w:t>
            </w:r>
          </w:p>
        </w:tc>
        <w:tc>
          <w:tcPr>
            <w:tcW w:w="4770" w:type="dxa"/>
          </w:tcPr>
          <w:p w14:paraId="13729E4E" w14:textId="023345F4" w:rsidR="0054322E" w:rsidRPr="004D0B73" w:rsidRDefault="0054322E" w:rsidP="0054322E">
            <w:pPr>
              <w:rPr>
                <w:sz w:val="28"/>
                <w:szCs w:val="28"/>
              </w:rPr>
            </w:pPr>
            <w:r w:rsidRPr="004D0B73">
              <w:rPr>
                <w:sz w:val="28"/>
                <w:szCs w:val="28"/>
              </w:rPr>
              <w:t>Основной вид разрешенного использования</w:t>
            </w:r>
          </w:p>
        </w:tc>
        <w:tc>
          <w:tcPr>
            <w:tcW w:w="3960" w:type="dxa"/>
            <w:gridSpan w:val="2"/>
            <w:tcMar>
              <w:top w:w="28" w:type="dxa"/>
              <w:left w:w="57" w:type="dxa"/>
              <w:bottom w:w="28" w:type="dxa"/>
              <w:right w:w="57" w:type="dxa"/>
            </w:tcMar>
          </w:tcPr>
          <w:p w14:paraId="2F2FD74A" w14:textId="5F035FAA" w:rsidR="0054322E" w:rsidRPr="004D0B73" w:rsidRDefault="0054322E" w:rsidP="0054322E">
            <w:pPr>
              <w:jc w:val="center"/>
              <w:rPr>
                <w:sz w:val="28"/>
                <w:szCs w:val="28"/>
              </w:rPr>
            </w:pPr>
            <w:r w:rsidRPr="004D0B73">
              <w:rPr>
                <w:sz w:val="28"/>
                <w:szCs w:val="28"/>
              </w:rPr>
              <w:t>250</w:t>
            </w:r>
          </w:p>
        </w:tc>
      </w:tr>
      <w:tr w:rsidR="0054322E" w:rsidRPr="004D0B73" w14:paraId="1A24FB49" w14:textId="77777777" w:rsidTr="00BD54A6">
        <w:trPr>
          <w:trHeight w:val="284"/>
        </w:trPr>
        <w:tc>
          <w:tcPr>
            <w:tcW w:w="630" w:type="dxa"/>
            <w:vMerge/>
            <w:tcMar>
              <w:top w:w="28" w:type="dxa"/>
              <w:left w:w="57" w:type="dxa"/>
              <w:bottom w:w="28" w:type="dxa"/>
              <w:right w:w="57" w:type="dxa"/>
            </w:tcMar>
          </w:tcPr>
          <w:p w14:paraId="08B9B358" w14:textId="77777777" w:rsidR="0054322E" w:rsidRPr="004D0B73" w:rsidRDefault="0054322E" w:rsidP="0054322E">
            <w:pPr>
              <w:ind w:left="226" w:hanging="142"/>
              <w:contextualSpacing/>
              <w:rPr>
                <w:sz w:val="28"/>
                <w:szCs w:val="28"/>
              </w:rPr>
            </w:pPr>
          </w:p>
        </w:tc>
        <w:tc>
          <w:tcPr>
            <w:tcW w:w="1213" w:type="dxa"/>
            <w:vMerge/>
            <w:tcMar>
              <w:top w:w="28" w:type="dxa"/>
              <w:left w:w="57" w:type="dxa"/>
              <w:bottom w:w="28" w:type="dxa"/>
              <w:right w:w="57" w:type="dxa"/>
            </w:tcMar>
          </w:tcPr>
          <w:p w14:paraId="4E610FA5" w14:textId="77777777" w:rsidR="0054322E" w:rsidRPr="004D0B73" w:rsidRDefault="0054322E" w:rsidP="0054322E">
            <w:pPr>
              <w:rPr>
                <w:sz w:val="28"/>
                <w:szCs w:val="28"/>
              </w:rPr>
            </w:pPr>
          </w:p>
        </w:tc>
        <w:tc>
          <w:tcPr>
            <w:tcW w:w="4770" w:type="dxa"/>
          </w:tcPr>
          <w:p w14:paraId="5721E19A" w14:textId="040F5A5E" w:rsidR="0054322E" w:rsidRPr="004D0B73" w:rsidRDefault="0054322E" w:rsidP="0054322E">
            <w:pPr>
              <w:rPr>
                <w:sz w:val="28"/>
                <w:szCs w:val="28"/>
              </w:rPr>
            </w:pPr>
            <w:r w:rsidRPr="004D0B73">
              <w:rPr>
                <w:sz w:val="28"/>
                <w:szCs w:val="28"/>
              </w:rPr>
              <w:t>Условно разрешенный вид использования</w:t>
            </w:r>
          </w:p>
        </w:tc>
        <w:tc>
          <w:tcPr>
            <w:tcW w:w="3960" w:type="dxa"/>
            <w:gridSpan w:val="2"/>
            <w:tcMar>
              <w:top w:w="28" w:type="dxa"/>
              <w:left w:w="57" w:type="dxa"/>
              <w:bottom w:w="28" w:type="dxa"/>
              <w:right w:w="57" w:type="dxa"/>
            </w:tcMar>
          </w:tcPr>
          <w:p w14:paraId="49D8B859" w14:textId="291D1DD4" w:rsidR="0054322E" w:rsidRPr="004D0B73" w:rsidRDefault="0054322E" w:rsidP="0054322E">
            <w:pPr>
              <w:jc w:val="center"/>
              <w:rPr>
                <w:sz w:val="28"/>
                <w:szCs w:val="28"/>
              </w:rPr>
            </w:pPr>
            <w:r w:rsidRPr="004D0B73">
              <w:rPr>
                <w:sz w:val="28"/>
                <w:szCs w:val="28"/>
              </w:rPr>
              <w:t>свыше 250</w:t>
            </w:r>
          </w:p>
        </w:tc>
      </w:tr>
    </w:tbl>
    <w:p w14:paraId="01F26A0E" w14:textId="46381EA5" w:rsidR="004435BB" w:rsidRPr="004D0B73" w:rsidRDefault="00B61E99" w:rsidP="00B61E99">
      <w:pPr>
        <w:spacing w:before="120"/>
        <w:jc w:val="both"/>
        <w:rPr>
          <w:sz w:val="28"/>
          <w:szCs w:val="28"/>
        </w:rPr>
      </w:pPr>
      <w:r>
        <w:rPr>
          <w:sz w:val="28"/>
          <w:szCs w:val="28"/>
        </w:rPr>
        <w:t>&lt;*&gt;</w:t>
      </w:r>
      <w:r>
        <w:rPr>
          <w:sz w:val="28"/>
          <w:szCs w:val="28"/>
        </w:rPr>
        <w:tab/>
      </w:r>
      <w:r w:rsidR="004435BB" w:rsidRPr="004D0B73">
        <w:rPr>
          <w:sz w:val="28"/>
          <w:szCs w:val="28"/>
        </w:rPr>
        <w:t>Минимальные отступы от границ земельных участков: для жилых домов со стороны</w:t>
      </w:r>
      <w:r w:rsidR="00D9071F">
        <w:rPr>
          <w:sz w:val="28"/>
          <w:szCs w:val="28"/>
        </w:rPr>
        <w:t xml:space="preserve"> </w:t>
      </w:r>
      <w:r w:rsidR="004435BB" w:rsidRPr="004D0B73">
        <w:rPr>
          <w:sz w:val="28"/>
          <w:szCs w:val="28"/>
        </w:rPr>
        <w:t>улиц – 5 м, со стороны проездов – не менее 3 м.</w:t>
      </w:r>
    </w:p>
    <w:p w14:paraId="4BDB3C21" w14:textId="77777777" w:rsidR="004435BB" w:rsidRPr="004D0B73" w:rsidRDefault="004435BB" w:rsidP="004435BB">
      <w:pPr>
        <w:jc w:val="both"/>
        <w:rPr>
          <w:sz w:val="28"/>
          <w:szCs w:val="28"/>
        </w:rPr>
      </w:pPr>
      <w:r w:rsidRPr="004D0B73">
        <w:rPr>
          <w:sz w:val="28"/>
          <w:szCs w:val="28"/>
        </w:rPr>
        <w:tab/>
        <w:t>Минимальные отступы от границ соседних земельных участков до:</w:t>
      </w:r>
    </w:p>
    <w:p w14:paraId="349E9BCD" w14:textId="77777777" w:rsidR="004435BB" w:rsidRPr="004D0B73" w:rsidRDefault="004435BB" w:rsidP="004C7278">
      <w:pPr>
        <w:numPr>
          <w:ilvl w:val="0"/>
          <w:numId w:val="2"/>
        </w:numPr>
        <w:ind w:left="0" w:firstLine="0"/>
        <w:jc w:val="both"/>
        <w:rPr>
          <w:sz w:val="28"/>
          <w:szCs w:val="28"/>
        </w:rPr>
      </w:pPr>
      <w:r w:rsidRPr="004D0B73">
        <w:rPr>
          <w:sz w:val="28"/>
          <w:szCs w:val="28"/>
        </w:rPr>
        <w:t>жилых домов – 3 м;</w:t>
      </w:r>
    </w:p>
    <w:p w14:paraId="43CBE1D6" w14:textId="77777777" w:rsidR="004435BB" w:rsidRPr="004D0B73" w:rsidRDefault="004435BB" w:rsidP="004C7278">
      <w:pPr>
        <w:numPr>
          <w:ilvl w:val="0"/>
          <w:numId w:val="2"/>
        </w:numPr>
        <w:ind w:left="0" w:firstLine="0"/>
        <w:jc w:val="both"/>
        <w:rPr>
          <w:sz w:val="28"/>
          <w:szCs w:val="28"/>
        </w:rPr>
      </w:pPr>
      <w:r w:rsidRPr="004D0B73">
        <w:rPr>
          <w:sz w:val="28"/>
          <w:szCs w:val="28"/>
        </w:rPr>
        <w:t>построек для содержания мелкого скота и птицы – 4 м;</w:t>
      </w:r>
    </w:p>
    <w:p w14:paraId="7FA3AAD3" w14:textId="77777777" w:rsidR="004435BB" w:rsidRPr="004D0B73" w:rsidRDefault="004435BB" w:rsidP="004C7278">
      <w:pPr>
        <w:numPr>
          <w:ilvl w:val="0"/>
          <w:numId w:val="2"/>
        </w:numPr>
        <w:ind w:left="0" w:firstLine="0"/>
        <w:jc w:val="both"/>
        <w:rPr>
          <w:sz w:val="28"/>
          <w:szCs w:val="28"/>
        </w:rPr>
      </w:pPr>
      <w:r w:rsidRPr="004D0B73">
        <w:rPr>
          <w:sz w:val="28"/>
          <w:szCs w:val="28"/>
        </w:rPr>
        <w:lastRenderedPageBreak/>
        <w:t>хозяйственных построек, гаража, иных вспомогательных сооружений – 1 м;</w:t>
      </w:r>
    </w:p>
    <w:p w14:paraId="44DD69EC" w14:textId="77777777" w:rsidR="004435BB" w:rsidRPr="004D0B73" w:rsidRDefault="004435BB" w:rsidP="004C7278">
      <w:pPr>
        <w:numPr>
          <w:ilvl w:val="0"/>
          <w:numId w:val="2"/>
        </w:numPr>
        <w:ind w:left="0" w:firstLine="0"/>
        <w:jc w:val="both"/>
        <w:rPr>
          <w:sz w:val="28"/>
          <w:szCs w:val="28"/>
        </w:rPr>
      </w:pPr>
      <w:r w:rsidRPr="004D0B73">
        <w:rPr>
          <w:sz w:val="28"/>
          <w:szCs w:val="28"/>
        </w:rPr>
        <w:t>стволов высокорослых деревьев – 4 м, среднерослых – 2 м, кустарника – 1 м.</w:t>
      </w:r>
    </w:p>
    <w:p w14:paraId="7D355394" w14:textId="70FED034" w:rsidR="004435BB" w:rsidRPr="004D0B73" w:rsidRDefault="004435BB" w:rsidP="00AD5179">
      <w:pPr>
        <w:ind w:firstLine="709"/>
        <w:jc w:val="both"/>
        <w:rPr>
          <w:sz w:val="28"/>
          <w:szCs w:val="28"/>
        </w:rPr>
      </w:pPr>
      <w:r w:rsidRPr="004D0B73">
        <w:rPr>
          <w:sz w:val="28"/>
          <w:szCs w:val="28"/>
        </w:rPr>
        <w:t>При размещении на земельном участке хозяйственных построек, гаража, иных вспомогательных сооружений на расстоянии 1 м от границы соседнего участка скат крыши следует ориентировать таким образом, чтобы сток дождевой воды не попал на соседний участок.</w:t>
      </w:r>
    </w:p>
    <w:p w14:paraId="740BC0DA" w14:textId="7A865A0A" w:rsidR="004435BB" w:rsidRPr="004D0B73" w:rsidRDefault="004435BB" w:rsidP="00AD5179">
      <w:pPr>
        <w:ind w:firstLine="709"/>
        <w:jc w:val="both"/>
        <w:rPr>
          <w:sz w:val="28"/>
          <w:szCs w:val="28"/>
        </w:rPr>
      </w:pPr>
      <w:r w:rsidRPr="004D0B73">
        <w:rPr>
          <w:sz w:val="28"/>
          <w:szCs w:val="28"/>
        </w:rPr>
        <w:t>В границах земельного участка должны обеспечиваться санитарно-бытовые условия для размещения жилых домов и иных построек.</w:t>
      </w:r>
    </w:p>
    <w:p w14:paraId="65EDA14A" w14:textId="00AD1EBE" w:rsidR="00FE4C4C" w:rsidRPr="004D0B73" w:rsidRDefault="00FE4C4C" w:rsidP="004435BB">
      <w:pPr>
        <w:jc w:val="both"/>
        <w:rPr>
          <w:sz w:val="28"/>
          <w:szCs w:val="28"/>
        </w:rPr>
      </w:pPr>
      <w:r w:rsidRPr="004D0B73">
        <w:rPr>
          <w:sz w:val="28"/>
          <w:szCs w:val="28"/>
        </w:rPr>
        <w:t>&lt;**&gt;</w:t>
      </w:r>
      <w:r w:rsidR="004E3038">
        <w:rPr>
          <w:sz w:val="28"/>
          <w:szCs w:val="28"/>
        </w:rPr>
        <w:t xml:space="preserve"> </w:t>
      </w:r>
      <w:r w:rsidRPr="004D0B73">
        <w:rPr>
          <w:sz w:val="28"/>
          <w:szCs w:val="28"/>
        </w:rPr>
        <w:t xml:space="preserve">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 </w:t>
      </w:r>
    </w:p>
    <w:p w14:paraId="49F24E15" w14:textId="756DE0E5" w:rsidR="00FE4C4C" w:rsidRPr="004D0B73" w:rsidRDefault="00FE4C4C" w:rsidP="008C460A">
      <w:pPr>
        <w:ind w:firstLine="709"/>
        <w:jc w:val="both"/>
        <w:rPr>
          <w:sz w:val="28"/>
          <w:szCs w:val="28"/>
        </w:rPr>
      </w:pPr>
      <w:r w:rsidRPr="004D0B73">
        <w:rPr>
          <w:sz w:val="28"/>
          <w:szCs w:val="28"/>
        </w:rPr>
        <w:t>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w:t>
      </w:r>
      <w:r w:rsidRPr="004D0B73">
        <w:rPr>
          <w:sz w:val="28"/>
          <w:szCs w:val="28"/>
          <w:lang w:val="en-US"/>
        </w:rPr>
        <w:t> </w:t>
      </w:r>
      <w:r w:rsidRPr="004D0B73">
        <w:rPr>
          <w:sz w:val="28"/>
          <w:szCs w:val="28"/>
        </w:rPr>
        <w:t>более 2,0 м (по согласованию со смежными землепользователями – сплошные, высотой не</w:t>
      </w:r>
      <w:r w:rsidRPr="004D0B73">
        <w:rPr>
          <w:sz w:val="28"/>
          <w:szCs w:val="28"/>
          <w:lang w:val="en-US"/>
        </w:rPr>
        <w:t> </w:t>
      </w:r>
      <w:r w:rsidRPr="004D0B73">
        <w:rPr>
          <w:sz w:val="28"/>
          <w:szCs w:val="28"/>
        </w:rPr>
        <w:t>более</w:t>
      </w:r>
      <w:r w:rsidRPr="004D0B73">
        <w:rPr>
          <w:sz w:val="28"/>
          <w:szCs w:val="28"/>
          <w:lang w:val="en-US"/>
        </w:rPr>
        <w:t> </w:t>
      </w:r>
      <w:r w:rsidRPr="004D0B73">
        <w:rPr>
          <w:sz w:val="28"/>
          <w:szCs w:val="28"/>
        </w:rPr>
        <w:t>1,7</w:t>
      </w:r>
      <w:r w:rsidRPr="004D0B73">
        <w:rPr>
          <w:sz w:val="28"/>
          <w:szCs w:val="28"/>
          <w:lang w:val="en-US"/>
        </w:rPr>
        <w:t> </w:t>
      </w:r>
      <w:r w:rsidRPr="004D0B73">
        <w:rPr>
          <w:sz w:val="28"/>
          <w:szCs w:val="28"/>
        </w:rPr>
        <w:t>м).</w:t>
      </w:r>
    </w:p>
    <w:p w14:paraId="38E79F7A" w14:textId="6FAA58C3" w:rsidR="00FE4C4C" w:rsidRPr="004D0B73" w:rsidRDefault="00FE4C4C" w:rsidP="00D9071F">
      <w:pPr>
        <w:ind w:firstLine="567"/>
        <w:jc w:val="both"/>
        <w:rPr>
          <w:sz w:val="28"/>
          <w:szCs w:val="28"/>
        </w:rPr>
      </w:pPr>
      <w:r w:rsidRPr="004D0B73">
        <w:rPr>
          <w:sz w:val="28"/>
          <w:szCs w:val="28"/>
        </w:rPr>
        <w:t>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14:paraId="3DC9123E" w14:textId="0154C1DD" w:rsidR="007B6210" w:rsidRPr="004D0B73" w:rsidRDefault="007B6210" w:rsidP="007B6210">
      <w:pPr>
        <w:spacing w:after="120"/>
        <w:ind w:firstLine="709"/>
        <w:jc w:val="both"/>
        <w:rPr>
          <w:rFonts w:eastAsia="Calibri"/>
          <w:sz w:val="28"/>
          <w:szCs w:val="28"/>
          <w:lang w:eastAsia="en-US"/>
        </w:rPr>
      </w:pPr>
      <w:r w:rsidRPr="004D0B73">
        <w:rPr>
          <w:rFonts w:eastAsia="Calibri"/>
          <w:sz w:val="28"/>
          <w:szCs w:val="28"/>
          <w:u w:val="single"/>
          <w:lang w:eastAsia="en-US"/>
        </w:rPr>
        <w:t>Требования к архитектурно-градостроительному облику объектов капитального строительства</w:t>
      </w:r>
    </w:p>
    <w:p w14:paraId="65CDB64E" w14:textId="5E262D08" w:rsidR="007B6210" w:rsidRPr="004D0B73" w:rsidRDefault="007B6210" w:rsidP="007B6210">
      <w:pPr>
        <w:ind w:firstLine="709"/>
        <w:jc w:val="both"/>
        <w:rPr>
          <w:sz w:val="28"/>
          <w:szCs w:val="28"/>
          <w:shd w:val="clear" w:color="auto" w:fill="FFFFFF"/>
        </w:rPr>
      </w:pPr>
      <w:r w:rsidRPr="004D0B73">
        <w:rPr>
          <w:sz w:val="28"/>
          <w:szCs w:val="28"/>
          <w:u w:val="single"/>
          <w:shd w:val="clear" w:color="auto" w:fill="FFFFFF"/>
        </w:rPr>
        <w:t>К цветовым решениям объектов капитального строительства:</w:t>
      </w:r>
    </w:p>
    <w:p w14:paraId="1FD7A9C0" w14:textId="2FC971F9" w:rsidR="007B6210" w:rsidRPr="004D0B73" w:rsidRDefault="007B6210" w:rsidP="007B6210">
      <w:pPr>
        <w:ind w:firstLine="709"/>
        <w:jc w:val="both"/>
        <w:rPr>
          <w:sz w:val="28"/>
          <w:szCs w:val="28"/>
          <w:shd w:val="clear" w:color="auto" w:fill="FFFFFF"/>
        </w:rPr>
      </w:pPr>
      <w:r w:rsidRPr="004D0B73">
        <w:rPr>
          <w:sz w:val="28"/>
          <w:szCs w:val="28"/>
          <w:shd w:val="clear" w:color="auto" w:fill="FFFFFF"/>
        </w:rPr>
        <w:t>К отделке фасадов:</w:t>
      </w:r>
    </w:p>
    <w:p w14:paraId="2F97F54E" w14:textId="77777777" w:rsidR="007B6210" w:rsidRPr="004D0B73" w:rsidRDefault="007B6210" w:rsidP="007B6210">
      <w:pPr>
        <w:ind w:firstLine="709"/>
        <w:jc w:val="both"/>
        <w:rPr>
          <w:sz w:val="28"/>
          <w:szCs w:val="28"/>
          <w:u w:val="single"/>
          <w:shd w:val="clear" w:color="auto" w:fill="FFFFFF"/>
        </w:rPr>
      </w:pPr>
      <w:r w:rsidRPr="004D0B73">
        <w:rPr>
          <w:sz w:val="28"/>
          <w:szCs w:val="28"/>
          <w:u w:val="single"/>
          <w:shd w:val="clear" w:color="auto" w:fill="FFFFFF"/>
        </w:rPr>
        <w:t>Красная цветовая палитра</w:t>
      </w:r>
    </w:p>
    <w:p w14:paraId="73AA80E8" w14:textId="77777777" w:rsidR="007B6210" w:rsidRPr="004D0B73" w:rsidRDefault="007B6210" w:rsidP="007B6210">
      <w:pPr>
        <w:ind w:firstLine="709"/>
        <w:jc w:val="both"/>
        <w:rPr>
          <w:sz w:val="28"/>
          <w:szCs w:val="28"/>
          <w:shd w:val="clear" w:color="auto" w:fill="FFFFFF"/>
        </w:rPr>
      </w:pPr>
      <w:r w:rsidRPr="004D0B73">
        <w:rPr>
          <w:sz w:val="28"/>
          <w:szCs w:val="28"/>
          <w:shd w:val="clear" w:color="auto" w:fill="FFFFFF"/>
        </w:rPr>
        <w:t>Основные пастельные цвета фасадных покрытий (не менее 70% от плоскости фасада):</w:t>
      </w:r>
    </w:p>
    <w:p w14:paraId="6F2040BC" w14:textId="0DA8CD6B" w:rsidR="007B6210" w:rsidRPr="004D0B73" w:rsidRDefault="007B6210" w:rsidP="007B6210">
      <w:pPr>
        <w:jc w:val="right"/>
        <w:rPr>
          <w:sz w:val="28"/>
          <w:szCs w:val="28"/>
          <w:shd w:val="clear" w:color="auto" w:fill="FFFFFF"/>
        </w:rPr>
      </w:pPr>
      <w:r w:rsidRPr="004D0B73">
        <w:rPr>
          <w:noProof/>
          <w:sz w:val="28"/>
          <w:szCs w:val="28"/>
          <w:shd w:val="clear" w:color="auto" w:fill="FFFFFF"/>
        </w:rPr>
        <w:drawing>
          <wp:inline distT="0" distB="0" distL="0" distR="0" wp14:anchorId="619ACDDD" wp14:editId="75DBD5DF">
            <wp:extent cx="6483985" cy="1288415"/>
            <wp:effectExtent l="0" t="0" r="0" b="6985"/>
            <wp:docPr id="125726773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3985" cy="1288415"/>
                    </a:xfrm>
                    <a:prstGeom prst="rect">
                      <a:avLst/>
                    </a:prstGeom>
                    <a:noFill/>
                    <a:ln>
                      <a:noFill/>
                    </a:ln>
                  </pic:spPr>
                </pic:pic>
              </a:graphicData>
            </a:graphic>
          </wp:inline>
        </w:drawing>
      </w:r>
    </w:p>
    <w:p w14:paraId="43606143" w14:textId="77777777" w:rsidR="007B6210" w:rsidRPr="004D0B73" w:rsidRDefault="007B6210" w:rsidP="007B6210">
      <w:pPr>
        <w:ind w:firstLine="709"/>
        <w:jc w:val="both"/>
        <w:rPr>
          <w:sz w:val="28"/>
          <w:szCs w:val="28"/>
          <w:shd w:val="clear" w:color="auto" w:fill="FFFFFF"/>
        </w:rPr>
      </w:pPr>
      <w:r w:rsidRPr="004D0B73">
        <w:rPr>
          <w:sz w:val="28"/>
          <w:szCs w:val="28"/>
          <w:shd w:val="clear" w:color="auto" w:fill="FFFFFF"/>
        </w:rPr>
        <w:t>Дополнительные контрастные цвета декоративных и акцентных элементов фасадных покрытий (не более 30%):</w:t>
      </w:r>
    </w:p>
    <w:p w14:paraId="63800FA5" w14:textId="3422E9FD" w:rsidR="007B6210" w:rsidRPr="004D0B73" w:rsidRDefault="007B6210" w:rsidP="007B6210">
      <w:pPr>
        <w:jc w:val="both"/>
        <w:rPr>
          <w:sz w:val="28"/>
          <w:szCs w:val="28"/>
          <w:shd w:val="clear" w:color="auto" w:fill="FFFFFF"/>
        </w:rPr>
      </w:pPr>
      <w:r w:rsidRPr="004D0B73">
        <w:rPr>
          <w:noProof/>
          <w:sz w:val="28"/>
          <w:szCs w:val="28"/>
          <w:shd w:val="clear" w:color="auto" w:fill="FFFFFF"/>
        </w:rPr>
        <w:drawing>
          <wp:inline distT="0" distB="0" distL="0" distR="0" wp14:anchorId="0AD86F08" wp14:editId="0D23ACEF">
            <wp:extent cx="6477000" cy="616585"/>
            <wp:effectExtent l="0" t="0" r="0" b="0"/>
            <wp:docPr id="148146869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0" cy="616585"/>
                    </a:xfrm>
                    <a:prstGeom prst="rect">
                      <a:avLst/>
                    </a:prstGeom>
                    <a:noFill/>
                    <a:ln>
                      <a:noFill/>
                    </a:ln>
                  </pic:spPr>
                </pic:pic>
              </a:graphicData>
            </a:graphic>
          </wp:inline>
        </w:drawing>
      </w:r>
    </w:p>
    <w:p w14:paraId="42E511A5" w14:textId="77777777" w:rsidR="007B6210" w:rsidRPr="004D0B73" w:rsidRDefault="007B6210" w:rsidP="007B6210">
      <w:pPr>
        <w:ind w:firstLine="709"/>
        <w:jc w:val="both"/>
        <w:rPr>
          <w:sz w:val="28"/>
          <w:szCs w:val="28"/>
          <w:shd w:val="clear" w:color="auto" w:fill="FFFFFF"/>
        </w:rPr>
      </w:pPr>
      <w:r w:rsidRPr="004D0B73">
        <w:rPr>
          <w:sz w:val="28"/>
          <w:szCs w:val="28"/>
          <w:shd w:val="clear" w:color="auto" w:fill="FFFFFF"/>
        </w:rPr>
        <w:t>Основные пастельные цвета также применимы для декоративных и акцентных элементов фасадных покрытий.</w:t>
      </w:r>
    </w:p>
    <w:p w14:paraId="68E2C593" w14:textId="77777777" w:rsidR="007B6210" w:rsidRPr="004D0B73" w:rsidRDefault="007B6210" w:rsidP="007B6210">
      <w:pPr>
        <w:ind w:firstLine="709"/>
        <w:jc w:val="both"/>
        <w:rPr>
          <w:sz w:val="28"/>
          <w:szCs w:val="28"/>
          <w:u w:val="single"/>
          <w:shd w:val="clear" w:color="auto" w:fill="FFFFFF"/>
        </w:rPr>
      </w:pPr>
      <w:r w:rsidRPr="004D0B73">
        <w:rPr>
          <w:sz w:val="28"/>
          <w:szCs w:val="28"/>
          <w:u w:val="single"/>
          <w:shd w:val="clear" w:color="auto" w:fill="FFFFFF"/>
        </w:rPr>
        <w:t>Зеленая цветовая палитра</w:t>
      </w:r>
    </w:p>
    <w:p w14:paraId="5EC2820D" w14:textId="77777777" w:rsidR="007B6210" w:rsidRPr="004D0B73" w:rsidRDefault="007B6210" w:rsidP="007B6210">
      <w:pPr>
        <w:ind w:firstLine="709"/>
        <w:jc w:val="both"/>
        <w:rPr>
          <w:sz w:val="28"/>
          <w:szCs w:val="28"/>
          <w:shd w:val="clear" w:color="auto" w:fill="FFFFFF"/>
        </w:rPr>
      </w:pPr>
      <w:r w:rsidRPr="004D0B73">
        <w:rPr>
          <w:sz w:val="28"/>
          <w:szCs w:val="28"/>
          <w:shd w:val="clear" w:color="auto" w:fill="FFFFFF"/>
        </w:rPr>
        <w:t>Основные пастельные цвета фасадных покрытий (не менее 70% от плоскости фасада):</w:t>
      </w:r>
    </w:p>
    <w:p w14:paraId="67040AE8" w14:textId="413907D5" w:rsidR="007B6210" w:rsidRPr="004D0B73" w:rsidRDefault="007B6210" w:rsidP="007B6210">
      <w:pPr>
        <w:jc w:val="both"/>
        <w:rPr>
          <w:sz w:val="28"/>
          <w:szCs w:val="28"/>
          <w:shd w:val="clear" w:color="auto" w:fill="FFFFFF"/>
        </w:rPr>
      </w:pPr>
      <w:r w:rsidRPr="004D0B73">
        <w:rPr>
          <w:noProof/>
          <w:sz w:val="28"/>
          <w:szCs w:val="28"/>
          <w:shd w:val="clear" w:color="auto" w:fill="FFFFFF"/>
        </w:rPr>
        <w:lastRenderedPageBreak/>
        <w:drawing>
          <wp:inline distT="0" distB="0" distL="0" distR="0" wp14:anchorId="2C282DEB" wp14:editId="157B9613">
            <wp:extent cx="6483985" cy="1274445"/>
            <wp:effectExtent l="0" t="0" r="0" b="1905"/>
            <wp:docPr id="122245029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3985" cy="1274445"/>
                    </a:xfrm>
                    <a:prstGeom prst="rect">
                      <a:avLst/>
                    </a:prstGeom>
                    <a:noFill/>
                    <a:ln>
                      <a:noFill/>
                    </a:ln>
                  </pic:spPr>
                </pic:pic>
              </a:graphicData>
            </a:graphic>
          </wp:inline>
        </w:drawing>
      </w:r>
    </w:p>
    <w:p w14:paraId="21234C7C" w14:textId="77777777" w:rsidR="007B6210" w:rsidRPr="004D0B73" w:rsidRDefault="007B6210" w:rsidP="007B6210">
      <w:pPr>
        <w:ind w:firstLine="709"/>
        <w:jc w:val="both"/>
        <w:rPr>
          <w:sz w:val="28"/>
          <w:szCs w:val="28"/>
          <w:shd w:val="clear" w:color="auto" w:fill="FFFFFF"/>
        </w:rPr>
      </w:pPr>
      <w:r w:rsidRPr="004D0B73">
        <w:rPr>
          <w:sz w:val="28"/>
          <w:szCs w:val="28"/>
          <w:shd w:val="clear" w:color="auto" w:fill="FFFFFF"/>
        </w:rPr>
        <w:t>Дополнительные контрастные цвета декоративных и акцентных элементов фасадных покрытий (не более 30%):</w:t>
      </w:r>
    </w:p>
    <w:p w14:paraId="623A0198" w14:textId="0F0332A2" w:rsidR="007B6210" w:rsidRPr="004D0B73" w:rsidRDefault="007B6210" w:rsidP="007B6210">
      <w:pPr>
        <w:jc w:val="both"/>
        <w:rPr>
          <w:sz w:val="28"/>
          <w:szCs w:val="28"/>
          <w:shd w:val="clear" w:color="auto" w:fill="FFFFFF"/>
        </w:rPr>
      </w:pPr>
      <w:r w:rsidRPr="004D0B73">
        <w:rPr>
          <w:noProof/>
          <w:sz w:val="28"/>
          <w:szCs w:val="28"/>
          <w:shd w:val="clear" w:color="auto" w:fill="FFFFFF"/>
        </w:rPr>
        <w:drawing>
          <wp:inline distT="0" distB="0" distL="0" distR="0" wp14:anchorId="1C766A10" wp14:editId="3DDAD3FC">
            <wp:extent cx="6483985" cy="623570"/>
            <wp:effectExtent l="0" t="0" r="0" b="5080"/>
            <wp:docPr id="116966361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3985" cy="623570"/>
                    </a:xfrm>
                    <a:prstGeom prst="rect">
                      <a:avLst/>
                    </a:prstGeom>
                    <a:noFill/>
                    <a:ln>
                      <a:noFill/>
                    </a:ln>
                  </pic:spPr>
                </pic:pic>
              </a:graphicData>
            </a:graphic>
          </wp:inline>
        </w:drawing>
      </w:r>
    </w:p>
    <w:p w14:paraId="665C082C" w14:textId="77777777" w:rsidR="007B6210" w:rsidRPr="004D0B73" w:rsidRDefault="007B6210" w:rsidP="007B6210">
      <w:pPr>
        <w:ind w:firstLine="709"/>
        <w:jc w:val="both"/>
        <w:rPr>
          <w:sz w:val="28"/>
          <w:szCs w:val="28"/>
          <w:shd w:val="clear" w:color="auto" w:fill="FFFFFF"/>
        </w:rPr>
      </w:pPr>
      <w:r w:rsidRPr="004D0B73">
        <w:rPr>
          <w:sz w:val="28"/>
          <w:szCs w:val="28"/>
          <w:shd w:val="clear" w:color="auto" w:fill="FFFFFF"/>
        </w:rPr>
        <w:t>Основные пастельные цвета также применимы для декоративных и акцентных элементов фасадных покрытий.</w:t>
      </w:r>
    </w:p>
    <w:p w14:paraId="73B265A9" w14:textId="77777777" w:rsidR="007B6210" w:rsidRPr="004D0B73" w:rsidRDefault="007B6210" w:rsidP="007B6210">
      <w:pPr>
        <w:ind w:firstLine="709"/>
        <w:jc w:val="both"/>
        <w:rPr>
          <w:sz w:val="28"/>
          <w:szCs w:val="28"/>
          <w:u w:val="single"/>
          <w:shd w:val="clear" w:color="auto" w:fill="FFFFFF"/>
        </w:rPr>
      </w:pPr>
      <w:r w:rsidRPr="004D0B73">
        <w:rPr>
          <w:sz w:val="28"/>
          <w:szCs w:val="28"/>
          <w:u w:val="single"/>
          <w:shd w:val="clear" w:color="auto" w:fill="FFFFFF"/>
        </w:rPr>
        <w:t>Синяя цветовая палитра</w:t>
      </w:r>
    </w:p>
    <w:p w14:paraId="1DF2F0E5" w14:textId="77777777" w:rsidR="007B6210" w:rsidRPr="004D0B73" w:rsidRDefault="007B6210" w:rsidP="007B6210">
      <w:pPr>
        <w:ind w:firstLine="709"/>
        <w:jc w:val="both"/>
        <w:rPr>
          <w:sz w:val="28"/>
          <w:szCs w:val="28"/>
          <w:shd w:val="clear" w:color="auto" w:fill="FFFFFF"/>
        </w:rPr>
      </w:pPr>
      <w:r w:rsidRPr="004D0B73">
        <w:rPr>
          <w:sz w:val="28"/>
          <w:szCs w:val="28"/>
          <w:shd w:val="clear" w:color="auto" w:fill="FFFFFF"/>
        </w:rPr>
        <w:t>Основные пастельные цвета фасадных покрытий (не менее 70% от плоскости фасада):</w:t>
      </w:r>
    </w:p>
    <w:p w14:paraId="0C103545" w14:textId="07BE24D8" w:rsidR="007B6210" w:rsidRPr="004D0B73" w:rsidRDefault="007B6210" w:rsidP="007B6210">
      <w:pPr>
        <w:jc w:val="both"/>
        <w:rPr>
          <w:sz w:val="28"/>
          <w:szCs w:val="28"/>
          <w:shd w:val="clear" w:color="auto" w:fill="FFFFFF"/>
        </w:rPr>
      </w:pPr>
      <w:r w:rsidRPr="004D0B73">
        <w:rPr>
          <w:noProof/>
          <w:sz w:val="28"/>
          <w:szCs w:val="28"/>
          <w:shd w:val="clear" w:color="auto" w:fill="FFFFFF"/>
        </w:rPr>
        <w:drawing>
          <wp:inline distT="0" distB="0" distL="0" distR="0" wp14:anchorId="05CFAB8D" wp14:editId="4FAF00CA">
            <wp:extent cx="6483985" cy="1316355"/>
            <wp:effectExtent l="0" t="0" r="0" b="0"/>
            <wp:docPr id="154195264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3985" cy="1316355"/>
                    </a:xfrm>
                    <a:prstGeom prst="rect">
                      <a:avLst/>
                    </a:prstGeom>
                    <a:noFill/>
                    <a:ln>
                      <a:noFill/>
                    </a:ln>
                  </pic:spPr>
                </pic:pic>
              </a:graphicData>
            </a:graphic>
          </wp:inline>
        </w:drawing>
      </w:r>
    </w:p>
    <w:p w14:paraId="64D854C2" w14:textId="77777777" w:rsidR="007B6210" w:rsidRPr="004D0B73" w:rsidRDefault="007B6210" w:rsidP="007B6210">
      <w:pPr>
        <w:ind w:firstLine="709"/>
        <w:jc w:val="both"/>
        <w:rPr>
          <w:sz w:val="28"/>
          <w:szCs w:val="28"/>
          <w:shd w:val="clear" w:color="auto" w:fill="FFFFFF"/>
        </w:rPr>
      </w:pPr>
      <w:r w:rsidRPr="004D0B73">
        <w:rPr>
          <w:sz w:val="28"/>
          <w:szCs w:val="28"/>
          <w:shd w:val="clear" w:color="auto" w:fill="FFFFFF"/>
        </w:rPr>
        <w:t>Дополнительные контрастные цвета декоративных и акцентных элементов фасадных покрытий (не более 30%):</w:t>
      </w:r>
    </w:p>
    <w:p w14:paraId="5A387542" w14:textId="248FEBC0" w:rsidR="007B6210" w:rsidRPr="004D0B73" w:rsidRDefault="007B6210" w:rsidP="007B6210">
      <w:pPr>
        <w:jc w:val="both"/>
        <w:rPr>
          <w:sz w:val="28"/>
          <w:szCs w:val="28"/>
          <w:shd w:val="clear" w:color="auto" w:fill="FFFFFF"/>
        </w:rPr>
      </w:pPr>
      <w:r w:rsidRPr="004D0B73">
        <w:rPr>
          <w:noProof/>
          <w:sz w:val="28"/>
          <w:szCs w:val="28"/>
          <w:shd w:val="clear" w:color="auto" w:fill="FFFFFF"/>
        </w:rPr>
        <w:drawing>
          <wp:inline distT="0" distB="0" distL="0" distR="0" wp14:anchorId="0AF4FB7F" wp14:editId="2344E19C">
            <wp:extent cx="6477000" cy="630555"/>
            <wp:effectExtent l="0" t="0" r="0" b="0"/>
            <wp:docPr id="177552188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0" cy="630555"/>
                    </a:xfrm>
                    <a:prstGeom prst="rect">
                      <a:avLst/>
                    </a:prstGeom>
                    <a:noFill/>
                    <a:ln>
                      <a:noFill/>
                    </a:ln>
                  </pic:spPr>
                </pic:pic>
              </a:graphicData>
            </a:graphic>
          </wp:inline>
        </w:drawing>
      </w:r>
    </w:p>
    <w:p w14:paraId="42F75C90" w14:textId="77777777" w:rsidR="007B6210" w:rsidRPr="004D0B73" w:rsidRDefault="007B6210" w:rsidP="007B6210">
      <w:pPr>
        <w:ind w:firstLine="709"/>
        <w:jc w:val="both"/>
        <w:rPr>
          <w:sz w:val="28"/>
          <w:szCs w:val="28"/>
          <w:shd w:val="clear" w:color="auto" w:fill="FFFFFF"/>
        </w:rPr>
      </w:pPr>
      <w:r w:rsidRPr="004D0B73">
        <w:rPr>
          <w:sz w:val="28"/>
          <w:szCs w:val="28"/>
          <w:shd w:val="clear" w:color="auto" w:fill="FFFFFF"/>
        </w:rPr>
        <w:t>Основные пастельные цвета также применимы для декоративных и акцентных элементов фасадных покрытий.</w:t>
      </w:r>
    </w:p>
    <w:p w14:paraId="26A6D642" w14:textId="77777777" w:rsidR="007B6210" w:rsidRPr="004D0B73" w:rsidRDefault="007B6210" w:rsidP="007B6210">
      <w:pPr>
        <w:ind w:firstLine="709"/>
        <w:jc w:val="both"/>
        <w:rPr>
          <w:sz w:val="28"/>
          <w:szCs w:val="28"/>
          <w:u w:val="single"/>
          <w:shd w:val="clear" w:color="auto" w:fill="FFFFFF"/>
        </w:rPr>
      </w:pPr>
      <w:r w:rsidRPr="004D0B73">
        <w:rPr>
          <w:sz w:val="28"/>
          <w:szCs w:val="28"/>
          <w:u w:val="single"/>
          <w:shd w:val="clear" w:color="auto" w:fill="FFFFFF"/>
        </w:rPr>
        <w:t>Желтая цветовая палитра</w:t>
      </w:r>
    </w:p>
    <w:p w14:paraId="69766290" w14:textId="77777777" w:rsidR="007B6210" w:rsidRPr="004D0B73" w:rsidRDefault="007B6210" w:rsidP="007B6210">
      <w:pPr>
        <w:ind w:firstLine="709"/>
        <w:jc w:val="both"/>
        <w:rPr>
          <w:sz w:val="28"/>
          <w:szCs w:val="28"/>
          <w:shd w:val="clear" w:color="auto" w:fill="FFFFFF"/>
        </w:rPr>
      </w:pPr>
      <w:r w:rsidRPr="004D0B73">
        <w:rPr>
          <w:sz w:val="28"/>
          <w:szCs w:val="28"/>
          <w:shd w:val="clear" w:color="auto" w:fill="FFFFFF"/>
        </w:rPr>
        <w:t>Основные пастельные цвета фасадных покрытий (не менее 70% от плоскости фасада):</w:t>
      </w:r>
    </w:p>
    <w:p w14:paraId="7DB01E2D" w14:textId="3274C445" w:rsidR="007B6210" w:rsidRPr="004D0B73" w:rsidRDefault="007B6210" w:rsidP="007B6210">
      <w:pPr>
        <w:jc w:val="both"/>
        <w:rPr>
          <w:sz w:val="28"/>
          <w:szCs w:val="28"/>
          <w:shd w:val="clear" w:color="auto" w:fill="FFFFFF"/>
        </w:rPr>
      </w:pPr>
      <w:r w:rsidRPr="004D0B73">
        <w:rPr>
          <w:noProof/>
          <w:sz w:val="28"/>
          <w:szCs w:val="28"/>
          <w:shd w:val="clear" w:color="auto" w:fill="FFFFFF"/>
        </w:rPr>
        <w:drawing>
          <wp:inline distT="0" distB="0" distL="0" distR="0" wp14:anchorId="7360DE3F" wp14:editId="4C59F765">
            <wp:extent cx="6483985" cy="1281430"/>
            <wp:effectExtent l="0" t="0" r="0" b="0"/>
            <wp:docPr id="136115539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3985" cy="1281430"/>
                    </a:xfrm>
                    <a:prstGeom prst="rect">
                      <a:avLst/>
                    </a:prstGeom>
                    <a:noFill/>
                    <a:ln>
                      <a:noFill/>
                    </a:ln>
                  </pic:spPr>
                </pic:pic>
              </a:graphicData>
            </a:graphic>
          </wp:inline>
        </w:drawing>
      </w:r>
    </w:p>
    <w:p w14:paraId="6882ABD1" w14:textId="77777777" w:rsidR="007B6210" w:rsidRPr="004D0B73" w:rsidRDefault="007B6210" w:rsidP="007B6210">
      <w:pPr>
        <w:ind w:firstLine="709"/>
        <w:jc w:val="both"/>
        <w:rPr>
          <w:sz w:val="28"/>
          <w:szCs w:val="28"/>
          <w:shd w:val="clear" w:color="auto" w:fill="FFFFFF"/>
        </w:rPr>
      </w:pPr>
      <w:r w:rsidRPr="004D0B73">
        <w:rPr>
          <w:sz w:val="28"/>
          <w:szCs w:val="28"/>
          <w:shd w:val="clear" w:color="auto" w:fill="FFFFFF"/>
        </w:rPr>
        <w:t>Дополнительные контрастные цвета декоративных и акцентных элементов фасадных покрытий (не более 30%):</w:t>
      </w:r>
    </w:p>
    <w:p w14:paraId="78065A59" w14:textId="59BF68DD" w:rsidR="007B6210" w:rsidRPr="004D0B73" w:rsidRDefault="007B6210" w:rsidP="007B6210">
      <w:pPr>
        <w:jc w:val="both"/>
        <w:rPr>
          <w:sz w:val="28"/>
          <w:szCs w:val="28"/>
          <w:shd w:val="clear" w:color="auto" w:fill="FFFFFF"/>
        </w:rPr>
      </w:pPr>
      <w:r w:rsidRPr="004D0B73">
        <w:rPr>
          <w:noProof/>
          <w:sz w:val="28"/>
          <w:szCs w:val="28"/>
          <w:shd w:val="clear" w:color="auto" w:fill="FFFFFF"/>
        </w:rPr>
        <w:drawing>
          <wp:inline distT="0" distB="0" distL="0" distR="0" wp14:anchorId="663B100B" wp14:editId="2D70C196">
            <wp:extent cx="6483985" cy="630555"/>
            <wp:effectExtent l="0" t="0" r="0" b="0"/>
            <wp:docPr id="97301403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3985" cy="630555"/>
                    </a:xfrm>
                    <a:prstGeom prst="rect">
                      <a:avLst/>
                    </a:prstGeom>
                    <a:noFill/>
                    <a:ln>
                      <a:noFill/>
                    </a:ln>
                  </pic:spPr>
                </pic:pic>
              </a:graphicData>
            </a:graphic>
          </wp:inline>
        </w:drawing>
      </w:r>
    </w:p>
    <w:p w14:paraId="26C4F7FA" w14:textId="77777777" w:rsidR="007B6210" w:rsidRPr="004D0B73" w:rsidRDefault="007B6210" w:rsidP="007B6210">
      <w:pPr>
        <w:ind w:firstLine="709"/>
        <w:jc w:val="both"/>
        <w:rPr>
          <w:sz w:val="28"/>
          <w:szCs w:val="28"/>
          <w:shd w:val="clear" w:color="auto" w:fill="FFFFFF"/>
        </w:rPr>
      </w:pPr>
      <w:r w:rsidRPr="004D0B73">
        <w:rPr>
          <w:sz w:val="28"/>
          <w:szCs w:val="28"/>
          <w:shd w:val="clear" w:color="auto" w:fill="FFFFFF"/>
        </w:rPr>
        <w:lastRenderedPageBreak/>
        <w:t>Основные пастельные цвета также применимы для декоративных и акцентных элементов фасадных покрытий.</w:t>
      </w:r>
    </w:p>
    <w:p w14:paraId="6D69FE2B" w14:textId="77777777" w:rsidR="007B6210" w:rsidRPr="004D0B73" w:rsidRDefault="007B6210" w:rsidP="007B6210">
      <w:pPr>
        <w:ind w:firstLine="709"/>
        <w:jc w:val="both"/>
        <w:rPr>
          <w:sz w:val="28"/>
          <w:szCs w:val="28"/>
          <w:u w:val="single"/>
          <w:shd w:val="clear" w:color="auto" w:fill="FFFFFF"/>
        </w:rPr>
      </w:pPr>
      <w:r w:rsidRPr="004D0B73">
        <w:rPr>
          <w:sz w:val="28"/>
          <w:szCs w:val="28"/>
          <w:u w:val="single"/>
          <w:shd w:val="clear" w:color="auto" w:fill="FFFFFF"/>
        </w:rPr>
        <w:t>Серая цветовая палитра.</w:t>
      </w:r>
    </w:p>
    <w:p w14:paraId="1648BB59" w14:textId="77777777" w:rsidR="007B6210" w:rsidRPr="004D0B73" w:rsidRDefault="007B6210" w:rsidP="007B6210">
      <w:pPr>
        <w:ind w:firstLine="709"/>
        <w:jc w:val="both"/>
        <w:rPr>
          <w:sz w:val="28"/>
          <w:szCs w:val="28"/>
          <w:shd w:val="clear" w:color="auto" w:fill="FFFFFF"/>
        </w:rPr>
      </w:pPr>
      <w:r w:rsidRPr="004D0B73">
        <w:rPr>
          <w:sz w:val="28"/>
          <w:szCs w:val="28"/>
          <w:shd w:val="clear" w:color="auto" w:fill="FFFFFF"/>
        </w:rPr>
        <w:t>Основные пастельные цвета фасадных покрытий (не менее 70% от плоскости фасада):</w:t>
      </w:r>
    </w:p>
    <w:p w14:paraId="7F480564" w14:textId="429947DE" w:rsidR="007B6210" w:rsidRPr="004D0B73" w:rsidRDefault="007B6210" w:rsidP="007B6210">
      <w:pPr>
        <w:jc w:val="both"/>
        <w:rPr>
          <w:sz w:val="28"/>
          <w:szCs w:val="28"/>
          <w:u w:val="single"/>
          <w:shd w:val="clear" w:color="auto" w:fill="FFFFFF"/>
        </w:rPr>
      </w:pPr>
      <w:r w:rsidRPr="004D0B73">
        <w:rPr>
          <w:noProof/>
          <w:sz w:val="28"/>
          <w:szCs w:val="28"/>
          <w:shd w:val="clear" w:color="auto" w:fill="FFFFFF"/>
        </w:rPr>
        <w:drawing>
          <wp:inline distT="0" distB="0" distL="0" distR="0" wp14:anchorId="02E36B43" wp14:editId="310FB4D6">
            <wp:extent cx="6477000" cy="1260475"/>
            <wp:effectExtent l="0" t="0" r="0" b="0"/>
            <wp:docPr id="168051273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0" cy="1260475"/>
                    </a:xfrm>
                    <a:prstGeom prst="rect">
                      <a:avLst/>
                    </a:prstGeom>
                    <a:noFill/>
                    <a:ln>
                      <a:noFill/>
                    </a:ln>
                  </pic:spPr>
                </pic:pic>
              </a:graphicData>
            </a:graphic>
          </wp:inline>
        </w:drawing>
      </w:r>
    </w:p>
    <w:p w14:paraId="0903D926" w14:textId="77777777" w:rsidR="007B6210" w:rsidRPr="004D0B73" w:rsidRDefault="007B6210" w:rsidP="007B6210">
      <w:pPr>
        <w:ind w:firstLine="709"/>
        <w:jc w:val="both"/>
        <w:rPr>
          <w:sz w:val="28"/>
          <w:szCs w:val="28"/>
          <w:shd w:val="clear" w:color="auto" w:fill="FFFFFF"/>
        </w:rPr>
      </w:pPr>
      <w:r w:rsidRPr="004D0B73">
        <w:rPr>
          <w:sz w:val="28"/>
          <w:szCs w:val="28"/>
          <w:shd w:val="clear" w:color="auto" w:fill="FFFFFF"/>
        </w:rPr>
        <w:t>Дополнительные контрастные цвета декоративных и акцентных элементов фасадных покрытий (не более 30%):</w:t>
      </w:r>
    </w:p>
    <w:p w14:paraId="73AE382E" w14:textId="729836C4" w:rsidR="007B6210" w:rsidRPr="004D0B73" w:rsidRDefault="007B6210" w:rsidP="007B6210">
      <w:pPr>
        <w:jc w:val="both"/>
        <w:rPr>
          <w:sz w:val="28"/>
          <w:szCs w:val="28"/>
          <w:u w:val="single"/>
          <w:shd w:val="clear" w:color="auto" w:fill="FFFFFF"/>
        </w:rPr>
      </w:pPr>
      <w:r w:rsidRPr="004D0B73">
        <w:rPr>
          <w:noProof/>
          <w:sz w:val="28"/>
          <w:szCs w:val="28"/>
          <w:shd w:val="clear" w:color="auto" w:fill="FFFFFF"/>
        </w:rPr>
        <w:drawing>
          <wp:inline distT="0" distB="0" distL="0" distR="0" wp14:anchorId="6996A714" wp14:editId="13D0F551">
            <wp:extent cx="6626431" cy="623664"/>
            <wp:effectExtent l="0" t="0" r="3175" b="5080"/>
            <wp:docPr id="141508436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25419" cy="623569"/>
                    </a:xfrm>
                    <a:prstGeom prst="rect">
                      <a:avLst/>
                    </a:prstGeom>
                    <a:noFill/>
                    <a:ln>
                      <a:noFill/>
                    </a:ln>
                  </pic:spPr>
                </pic:pic>
              </a:graphicData>
            </a:graphic>
          </wp:inline>
        </w:drawing>
      </w:r>
    </w:p>
    <w:p w14:paraId="7DAE3172" w14:textId="77777777" w:rsidR="007B6210" w:rsidRPr="004D0B73" w:rsidRDefault="007B6210" w:rsidP="007B6210">
      <w:pPr>
        <w:ind w:firstLine="709"/>
        <w:jc w:val="both"/>
        <w:rPr>
          <w:sz w:val="28"/>
          <w:szCs w:val="28"/>
          <w:shd w:val="clear" w:color="auto" w:fill="FFFFFF"/>
        </w:rPr>
      </w:pPr>
      <w:r w:rsidRPr="004D0B73">
        <w:rPr>
          <w:sz w:val="28"/>
          <w:szCs w:val="28"/>
          <w:shd w:val="clear" w:color="auto" w:fill="FFFFFF"/>
        </w:rPr>
        <w:t>Основные пастельные цвета также применимы для декоративных и акцентных элементов фасадных покрытий.</w:t>
      </w:r>
    </w:p>
    <w:p w14:paraId="1EABE29E" w14:textId="1CF5C59C" w:rsidR="007B6210" w:rsidRPr="004D0B73" w:rsidRDefault="007B6210" w:rsidP="007B6210">
      <w:pPr>
        <w:ind w:firstLine="709"/>
        <w:jc w:val="both"/>
        <w:rPr>
          <w:sz w:val="28"/>
          <w:szCs w:val="28"/>
          <w:shd w:val="clear" w:color="auto" w:fill="FFFFFF"/>
        </w:rPr>
      </w:pPr>
      <w:r w:rsidRPr="004D0B73">
        <w:rPr>
          <w:sz w:val="28"/>
          <w:szCs w:val="28"/>
          <w:shd w:val="clear" w:color="auto" w:fill="FFFFFF"/>
        </w:rPr>
        <w:t>К металлическим элементам фасадов (кровл</w:t>
      </w:r>
      <w:r w:rsidR="00556749">
        <w:rPr>
          <w:sz w:val="28"/>
          <w:szCs w:val="28"/>
          <w:shd w:val="clear" w:color="auto" w:fill="FFFFFF"/>
        </w:rPr>
        <w:t>я</w:t>
      </w:r>
      <w:r w:rsidRPr="004D0B73">
        <w:rPr>
          <w:sz w:val="28"/>
          <w:szCs w:val="28"/>
          <w:shd w:val="clear" w:color="auto" w:fill="FFFFFF"/>
        </w:rPr>
        <w:t>, водосток</w:t>
      </w:r>
      <w:r w:rsidR="00757AD8">
        <w:rPr>
          <w:sz w:val="28"/>
          <w:szCs w:val="28"/>
          <w:shd w:val="clear" w:color="auto" w:fill="FFFFFF"/>
        </w:rPr>
        <w:t>и</w:t>
      </w:r>
      <w:r w:rsidRPr="004D0B73">
        <w:rPr>
          <w:sz w:val="28"/>
          <w:szCs w:val="28"/>
          <w:shd w:val="clear" w:color="auto" w:fill="FFFFFF"/>
        </w:rPr>
        <w:t>, ограждени</w:t>
      </w:r>
      <w:r w:rsidR="00556749">
        <w:rPr>
          <w:sz w:val="28"/>
          <w:szCs w:val="28"/>
          <w:shd w:val="clear" w:color="auto" w:fill="FFFFFF"/>
        </w:rPr>
        <w:t>я</w:t>
      </w:r>
      <w:r w:rsidRPr="004D0B73">
        <w:rPr>
          <w:sz w:val="28"/>
          <w:szCs w:val="28"/>
          <w:shd w:val="clear" w:color="auto" w:fill="FFFFFF"/>
        </w:rPr>
        <w:t>, двер</w:t>
      </w:r>
      <w:r w:rsidR="00556749">
        <w:rPr>
          <w:sz w:val="28"/>
          <w:szCs w:val="28"/>
          <w:shd w:val="clear" w:color="auto" w:fill="FFFFFF"/>
        </w:rPr>
        <w:t>и</w:t>
      </w:r>
      <w:r w:rsidR="00BD54A6">
        <w:rPr>
          <w:sz w:val="28"/>
          <w:szCs w:val="28"/>
          <w:shd w:val="clear" w:color="auto" w:fill="FFFFFF"/>
        </w:rPr>
        <w:t xml:space="preserve">, </w:t>
      </w:r>
      <w:r w:rsidR="00556749">
        <w:rPr>
          <w:sz w:val="28"/>
          <w:szCs w:val="28"/>
          <w:shd w:val="clear" w:color="auto" w:fill="FFFFFF"/>
        </w:rPr>
        <w:t xml:space="preserve">стеновые панели </w:t>
      </w:r>
      <w:r w:rsidR="00BD54A6">
        <w:rPr>
          <w:sz w:val="28"/>
          <w:szCs w:val="28"/>
          <w:shd w:val="clear" w:color="auto" w:fill="FFFFFF"/>
        </w:rPr>
        <w:t xml:space="preserve">из </w:t>
      </w:r>
      <w:r w:rsidR="00BD54A6" w:rsidRPr="00BD54A6">
        <w:rPr>
          <w:sz w:val="28"/>
          <w:szCs w:val="28"/>
          <w:shd w:val="clear" w:color="auto" w:fill="FFFFFF"/>
        </w:rPr>
        <w:t>профилированного металлического листа</w:t>
      </w:r>
      <w:r w:rsidRPr="004D0B73">
        <w:rPr>
          <w:sz w:val="28"/>
          <w:szCs w:val="28"/>
          <w:shd w:val="clear" w:color="auto" w:fill="FFFFFF"/>
        </w:rPr>
        <w:t>):</w:t>
      </w:r>
    </w:p>
    <w:p w14:paraId="43219925" w14:textId="62E0C268" w:rsidR="007B6210" w:rsidRPr="004D0B73" w:rsidRDefault="007B6210" w:rsidP="007B6210">
      <w:pPr>
        <w:jc w:val="center"/>
        <w:rPr>
          <w:noProof/>
          <w:sz w:val="28"/>
          <w:szCs w:val="28"/>
          <w:shd w:val="clear" w:color="auto" w:fill="FFFFFF"/>
        </w:rPr>
      </w:pPr>
      <w:r w:rsidRPr="004D0B73">
        <w:rPr>
          <w:noProof/>
          <w:sz w:val="28"/>
          <w:szCs w:val="28"/>
          <w:shd w:val="clear" w:color="auto" w:fill="FFFFFF"/>
        </w:rPr>
        <w:drawing>
          <wp:inline distT="0" distB="0" distL="0" distR="0" wp14:anchorId="53949DE2" wp14:editId="4E6DBC61">
            <wp:extent cx="6483985" cy="2009140"/>
            <wp:effectExtent l="0" t="0" r="0" b="0"/>
            <wp:docPr id="17383756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83985" cy="2009140"/>
                    </a:xfrm>
                    <a:prstGeom prst="rect">
                      <a:avLst/>
                    </a:prstGeom>
                    <a:noFill/>
                    <a:ln>
                      <a:noFill/>
                    </a:ln>
                  </pic:spPr>
                </pic:pic>
              </a:graphicData>
            </a:graphic>
          </wp:inline>
        </w:drawing>
      </w:r>
    </w:p>
    <w:p w14:paraId="7AFD00CC" w14:textId="5ABC24E8" w:rsidR="007B6210" w:rsidRPr="004D0B73" w:rsidRDefault="007B6210" w:rsidP="007B6210">
      <w:pPr>
        <w:ind w:firstLine="709"/>
        <w:jc w:val="both"/>
        <w:rPr>
          <w:sz w:val="28"/>
          <w:szCs w:val="28"/>
          <w:shd w:val="clear" w:color="auto" w:fill="FFFFFF"/>
        </w:rPr>
      </w:pPr>
      <w:r w:rsidRPr="004D0B73">
        <w:rPr>
          <w:sz w:val="28"/>
          <w:szCs w:val="28"/>
          <w:u w:val="single"/>
          <w:shd w:val="clear" w:color="auto" w:fill="FFFFFF"/>
        </w:rPr>
        <w:t>К отделочным и (или) строительным материалам объектов капитального строительства</w:t>
      </w:r>
      <w:r w:rsidRPr="004D0B73">
        <w:rPr>
          <w:sz w:val="28"/>
          <w:szCs w:val="28"/>
          <w:shd w:val="clear" w:color="auto" w:fill="FFFFFF"/>
        </w:rPr>
        <w:t>:</w:t>
      </w:r>
    </w:p>
    <w:p w14:paraId="57148293" w14:textId="77777777" w:rsidR="007B6210" w:rsidRPr="004D0B73" w:rsidRDefault="007B6210" w:rsidP="004C7278">
      <w:pPr>
        <w:numPr>
          <w:ilvl w:val="0"/>
          <w:numId w:val="3"/>
        </w:numPr>
        <w:ind w:left="0" w:firstLine="709"/>
        <w:contextualSpacing/>
        <w:jc w:val="both"/>
        <w:rPr>
          <w:sz w:val="28"/>
          <w:szCs w:val="28"/>
          <w:shd w:val="clear" w:color="auto" w:fill="FFFFFF"/>
        </w:rPr>
      </w:pPr>
      <w:r w:rsidRPr="004D0B73">
        <w:rPr>
          <w:sz w:val="28"/>
          <w:szCs w:val="28"/>
          <w:shd w:val="clear" w:color="auto" w:fill="FFFFFF"/>
        </w:rPr>
        <w:t>цоколь – должен выполняться из антивандальных негорючих материалов.</w:t>
      </w:r>
    </w:p>
    <w:p w14:paraId="48E233F8" w14:textId="77777777" w:rsidR="007B6210" w:rsidRPr="004D0B73" w:rsidRDefault="007B6210" w:rsidP="007B6210">
      <w:pPr>
        <w:ind w:firstLine="709"/>
        <w:jc w:val="both"/>
        <w:rPr>
          <w:sz w:val="28"/>
          <w:szCs w:val="28"/>
          <w:shd w:val="clear" w:color="auto" w:fill="FFFFFF"/>
        </w:rPr>
      </w:pPr>
      <w:r w:rsidRPr="004D0B73">
        <w:rPr>
          <w:sz w:val="28"/>
          <w:szCs w:val="28"/>
          <w:u w:val="single"/>
          <w:shd w:val="clear" w:color="auto" w:fill="FFFFFF"/>
        </w:rPr>
        <w:t>Не допускается</w:t>
      </w:r>
      <w:r w:rsidRPr="004D0B73">
        <w:rPr>
          <w:sz w:val="28"/>
          <w:szCs w:val="28"/>
          <w:shd w:val="clear" w:color="auto" w:fill="FFFFFF"/>
        </w:rPr>
        <w:t>:</w:t>
      </w:r>
    </w:p>
    <w:p w14:paraId="28F08085" w14:textId="5C590224" w:rsidR="007B6210" w:rsidRPr="004D0B73" w:rsidRDefault="007B6210" w:rsidP="007B6210">
      <w:pPr>
        <w:ind w:firstLine="709"/>
        <w:jc w:val="both"/>
        <w:rPr>
          <w:sz w:val="28"/>
          <w:szCs w:val="28"/>
          <w:shd w:val="clear" w:color="auto" w:fill="FFFFFF"/>
        </w:rPr>
      </w:pPr>
      <w:r w:rsidRPr="004D0B73">
        <w:rPr>
          <w:sz w:val="28"/>
          <w:szCs w:val="28"/>
          <w:shd w:val="clear" w:color="auto" w:fill="FFFFFF"/>
        </w:rPr>
        <w:t>- окраска поверхностей, облицованных натуральным (природным) камнем;</w:t>
      </w:r>
    </w:p>
    <w:p w14:paraId="2D7F3679" w14:textId="5DB40115" w:rsidR="007B6210" w:rsidRPr="004D0B73" w:rsidRDefault="007B6210" w:rsidP="007B6210">
      <w:pPr>
        <w:ind w:firstLine="709"/>
        <w:jc w:val="both"/>
        <w:rPr>
          <w:sz w:val="28"/>
          <w:szCs w:val="28"/>
          <w:shd w:val="clear" w:color="auto" w:fill="FFFFFF"/>
        </w:rPr>
      </w:pPr>
      <w:r w:rsidRPr="004D0B73">
        <w:rPr>
          <w:sz w:val="28"/>
          <w:szCs w:val="28"/>
          <w:shd w:val="clear" w:color="auto" w:fill="FFFFFF"/>
        </w:rPr>
        <w:t>- использование в качестве отделочных материалов фасадов объектов капитального строительства:</w:t>
      </w:r>
    </w:p>
    <w:p w14:paraId="045996BA" w14:textId="77777777" w:rsidR="007B6210" w:rsidRPr="004D0B73" w:rsidRDefault="007B6210" w:rsidP="004C7278">
      <w:pPr>
        <w:numPr>
          <w:ilvl w:val="0"/>
          <w:numId w:val="4"/>
        </w:numPr>
        <w:ind w:left="0" w:firstLine="709"/>
        <w:contextualSpacing/>
        <w:jc w:val="both"/>
        <w:rPr>
          <w:sz w:val="28"/>
          <w:szCs w:val="28"/>
          <w:shd w:val="clear" w:color="auto" w:fill="FFFFFF"/>
        </w:rPr>
      </w:pPr>
      <w:proofErr w:type="spellStart"/>
      <w:r w:rsidRPr="004D0B73">
        <w:rPr>
          <w:sz w:val="28"/>
          <w:szCs w:val="28"/>
          <w:shd w:val="clear" w:color="auto" w:fill="FFFFFF"/>
        </w:rPr>
        <w:t>сайдинга</w:t>
      </w:r>
      <w:proofErr w:type="spellEnd"/>
      <w:r w:rsidRPr="004D0B73">
        <w:rPr>
          <w:sz w:val="28"/>
          <w:szCs w:val="28"/>
          <w:shd w:val="clear" w:color="auto" w:fill="FFFFFF"/>
        </w:rPr>
        <w:t xml:space="preserve"> (винилового) </w:t>
      </w:r>
      <w:proofErr w:type="gramStart"/>
      <w:r w:rsidRPr="004D0B73">
        <w:rPr>
          <w:sz w:val="28"/>
          <w:szCs w:val="28"/>
          <w:shd w:val="clear" w:color="auto" w:fill="FFFFFF"/>
        </w:rPr>
        <w:t>и(</w:t>
      </w:r>
      <w:proofErr w:type="gramEnd"/>
      <w:r w:rsidRPr="004D0B73">
        <w:rPr>
          <w:sz w:val="28"/>
          <w:szCs w:val="28"/>
          <w:shd w:val="clear" w:color="auto" w:fill="FFFFFF"/>
        </w:rPr>
        <w:t>или) профилированного металлического листа (кроме отдельно стоящих и пристроенных гаражей, предназначенных для хранения автотранспорта, в том числе с разделением на </w:t>
      </w:r>
      <w:proofErr w:type="spellStart"/>
      <w:r w:rsidRPr="004D0B73">
        <w:rPr>
          <w:sz w:val="28"/>
          <w:szCs w:val="28"/>
          <w:shd w:val="clear" w:color="auto" w:fill="FFFFFF"/>
        </w:rPr>
        <w:t>машино</w:t>
      </w:r>
      <w:proofErr w:type="spellEnd"/>
      <w:r w:rsidRPr="004D0B73">
        <w:rPr>
          <w:sz w:val="28"/>
          <w:szCs w:val="28"/>
          <w:shd w:val="clear" w:color="auto" w:fill="FFFFFF"/>
        </w:rPr>
        <w:t xml:space="preserve">-места); </w:t>
      </w:r>
    </w:p>
    <w:p w14:paraId="7BF81E15" w14:textId="77777777" w:rsidR="007B6210" w:rsidRPr="004D0B73" w:rsidRDefault="007B6210" w:rsidP="004C7278">
      <w:pPr>
        <w:numPr>
          <w:ilvl w:val="0"/>
          <w:numId w:val="4"/>
        </w:numPr>
        <w:ind w:left="0" w:firstLine="709"/>
        <w:contextualSpacing/>
        <w:jc w:val="both"/>
        <w:rPr>
          <w:sz w:val="28"/>
          <w:szCs w:val="28"/>
          <w:shd w:val="clear" w:color="auto" w:fill="FFFFFF"/>
        </w:rPr>
      </w:pPr>
      <w:r w:rsidRPr="004D0B73">
        <w:rPr>
          <w:sz w:val="28"/>
          <w:szCs w:val="28"/>
          <w:shd w:val="clear" w:color="auto" w:fill="FFFFFF"/>
        </w:rPr>
        <w:t>асбестоцементных листов, самоклеящейся пленки, баннерной ткани, сотового поликарбоната;</w:t>
      </w:r>
    </w:p>
    <w:p w14:paraId="78A6F486" w14:textId="77777777" w:rsidR="007B6210" w:rsidRPr="004D0B73" w:rsidRDefault="007B6210" w:rsidP="004C7278">
      <w:pPr>
        <w:numPr>
          <w:ilvl w:val="0"/>
          <w:numId w:val="4"/>
        </w:numPr>
        <w:ind w:left="0" w:firstLine="709"/>
        <w:contextualSpacing/>
        <w:jc w:val="both"/>
        <w:rPr>
          <w:sz w:val="28"/>
          <w:szCs w:val="28"/>
          <w:shd w:val="clear" w:color="auto" w:fill="FFFFFF"/>
        </w:rPr>
      </w:pPr>
      <w:r w:rsidRPr="004D0B73">
        <w:rPr>
          <w:sz w:val="28"/>
          <w:szCs w:val="28"/>
          <w:shd w:val="clear" w:color="auto" w:fill="FFFFFF"/>
        </w:rPr>
        <w:t>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37FFC446" w14:textId="77777777" w:rsidR="007B6210" w:rsidRPr="004D0B73" w:rsidRDefault="007B6210" w:rsidP="004C7278">
      <w:pPr>
        <w:numPr>
          <w:ilvl w:val="0"/>
          <w:numId w:val="4"/>
        </w:numPr>
        <w:ind w:left="0" w:firstLine="709"/>
        <w:contextualSpacing/>
        <w:jc w:val="both"/>
        <w:rPr>
          <w:sz w:val="28"/>
          <w:szCs w:val="28"/>
          <w:shd w:val="clear" w:color="auto" w:fill="FFFFFF"/>
        </w:rPr>
      </w:pPr>
      <w:r w:rsidRPr="004D0B73">
        <w:rPr>
          <w:sz w:val="28"/>
          <w:szCs w:val="28"/>
          <w:shd w:val="clear" w:color="auto" w:fill="FFFFFF"/>
        </w:rPr>
        <w:lastRenderedPageBreak/>
        <w:t>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6A197430" w14:textId="27546628" w:rsidR="007B6210" w:rsidRPr="004D0B73" w:rsidRDefault="007B6210" w:rsidP="007B6210">
      <w:pPr>
        <w:ind w:firstLine="709"/>
        <w:jc w:val="both"/>
        <w:rPr>
          <w:sz w:val="28"/>
          <w:szCs w:val="28"/>
          <w:shd w:val="clear" w:color="auto" w:fill="FFFFFF"/>
        </w:rPr>
      </w:pPr>
      <w:r w:rsidRPr="004D0B73">
        <w:rPr>
          <w:sz w:val="28"/>
          <w:szCs w:val="28"/>
          <w:shd w:val="clear" w:color="auto" w:fill="FFFFFF"/>
        </w:rPr>
        <w:tab/>
      </w:r>
      <w:r w:rsidRPr="004D0B73">
        <w:rPr>
          <w:sz w:val="28"/>
          <w:szCs w:val="28"/>
          <w:u w:val="single"/>
          <w:shd w:val="clear" w:color="auto" w:fill="FFFFFF"/>
        </w:rPr>
        <w:t>К размещению технического и инженерного оборудования на фасадах и кровлях объектов капитального строительства</w:t>
      </w:r>
      <w:r w:rsidRPr="004D0B73">
        <w:rPr>
          <w:sz w:val="28"/>
          <w:szCs w:val="28"/>
          <w:shd w:val="clear" w:color="auto" w:fill="FFFFFF"/>
        </w:rPr>
        <w:t>.</w:t>
      </w:r>
    </w:p>
    <w:p w14:paraId="52121380" w14:textId="77777777" w:rsidR="004D0B73" w:rsidRPr="004D0B73" w:rsidRDefault="004D0B73" w:rsidP="004D0B73">
      <w:pPr>
        <w:ind w:firstLine="709"/>
        <w:jc w:val="both"/>
        <w:rPr>
          <w:sz w:val="28"/>
          <w:szCs w:val="28"/>
          <w:shd w:val="clear" w:color="auto" w:fill="FFFFFF"/>
        </w:rPr>
      </w:pPr>
      <w:r w:rsidRPr="004D0B73">
        <w:rPr>
          <w:sz w:val="28"/>
          <w:szCs w:val="28"/>
          <w:shd w:val="clear" w:color="auto" w:fill="FFFFFF"/>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1A82FFFA" w14:textId="77777777" w:rsidR="004D0B73" w:rsidRPr="004D0B73" w:rsidRDefault="004D0B73" w:rsidP="004D0B73">
      <w:pPr>
        <w:ind w:firstLine="709"/>
        <w:jc w:val="both"/>
        <w:rPr>
          <w:sz w:val="28"/>
          <w:szCs w:val="28"/>
          <w:shd w:val="clear" w:color="auto" w:fill="FFFFFF"/>
        </w:rPr>
      </w:pPr>
      <w:r w:rsidRPr="004D0B73">
        <w:rPr>
          <w:sz w:val="28"/>
          <w:szCs w:val="28"/>
          <w:shd w:val="clear" w:color="auto" w:fill="FFFFFF"/>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374E86E9" w14:textId="77777777" w:rsidR="004D0B73" w:rsidRPr="004D0B73" w:rsidRDefault="004D0B73" w:rsidP="004D0B73">
      <w:pPr>
        <w:ind w:firstLine="709"/>
        <w:jc w:val="both"/>
        <w:rPr>
          <w:sz w:val="28"/>
          <w:szCs w:val="28"/>
          <w:shd w:val="clear" w:color="auto" w:fill="FFFFFF"/>
        </w:rPr>
      </w:pPr>
      <w:r w:rsidRPr="004D0B73">
        <w:rPr>
          <w:sz w:val="28"/>
          <w:szCs w:val="28"/>
          <w:shd w:val="clear" w:color="auto" w:fill="FFFFFF"/>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0FD78741" w14:textId="5A9A6D50" w:rsidR="007B6210" w:rsidRPr="004D0B73" w:rsidRDefault="007B6210" w:rsidP="00976675">
      <w:pPr>
        <w:ind w:firstLine="709"/>
        <w:jc w:val="both"/>
        <w:rPr>
          <w:sz w:val="28"/>
          <w:szCs w:val="28"/>
          <w:shd w:val="clear" w:color="auto" w:fill="FFFFFF"/>
        </w:rPr>
      </w:pPr>
      <w:r w:rsidRPr="004D0B73">
        <w:rPr>
          <w:sz w:val="28"/>
          <w:szCs w:val="28"/>
          <w:u w:val="single"/>
          <w:shd w:val="clear" w:color="auto" w:fill="FFFFFF"/>
        </w:rPr>
        <w:t>Не допускается</w:t>
      </w:r>
      <w:r w:rsidRPr="004D0B73">
        <w:rPr>
          <w:sz w:val="28"/>
          <w:szCs w:val="28"/>
          <w:shd w:val="clear" w:color="auto" w:fill="FFFFFF"/>
        </w:rPr>
        <w:t>:</w:t>
      </w:r>
    </w:p>
    <w:p w14:paraId="23F59738" w14:textId="77777777" w:rsidR="004D0B73" w:rsidRPr="004D0B73" w:rsidRDefault="004D0B73" w:rsidP="004C7278">
      <w:pPr>
        <w:numPr>
          <w:ilvl w:val="0"/>
          <w:numId w:val="3"/>
        </w:numPr>
        <w:ind w:left="0" w:firstLine="709"/>
        <w:jc w:val="both"/>
        <w:rPr>
          <w:sz w:val="28"/>
          <w:szCs w:val="28"/>
          <w:shd w:val="clear" w:color="auto" w:fill="FFFFFF"/>
        </w:rPr>
      </w:pPr>
      <w:r w:rsidRPr="004D0B73">
        <w:rPr>
          <w:sz w:val="28"/>
          <w:szCs w:val="28"/>
          <w:shd w:val="clear" w:color="auto" w:fill="FFFFFF"/>
        </w:rPr>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1FB6FE96" w14:textId="77777777" w:rsidR="004D0B73" w:rsidRPr="004D0B73" w:rsidRDefault="004D0B73" w:rsidP="004C7278">
      <w:pPr>
        <w:numPr>
          <w:ilvl w:val="0"/>
          <w:numId w:val="3"/>
        </w:numPr>
        <w:ind w:left="0" w:firstLine="709"/>
        <w:jc w:val="both"/>
        <w:rPr>
          <w:sz w:val="28"/>
          <w:szCs w:val="28"/>
          <w:shd w:val="clear" w:color="auto" w:fill="FFFFFF"/>
        </w:rPr>
      </w:pPr>
      <w:r w:rsidRPr="004D0B73">
        <w:rPr>
          <w:sz w:val="28"/>
          <w:szCs w:val="28"/>
          <w:shd w:val="clear" w:color="auto" w:fill="FFFFFF"/>
        </w:rPr>
        <w:t>наружная открытая прокладка по фасаду подводящих сетей и иных коммуникаций, прокладка сетей с нарушением пластики фасада;</w:t>
      </w:r>
    </w:p>
    <w:p w14:paraId="5747B01E" w14:textId="16F1FBDB" w:rsidR="007B6210" w:rsidRPr="004D0B73" w:rsidRDefault="004D0B73" w:rsidP="004C7278">
      <w:pPr>
        <w:numPr>
          <w:ilvl w:val="0"/>
          <w:numId w:val="3"/>
        </w:numPr>
        <w:ind w:left="0" w:firstLine="709"/>
        <w:jc w:val="both"/>
        <w:rPr>
          <w:sz w:val="28"/>
          <w:szCs w:val="28"/>
          <w:shd w:val="clear" w:color="auto" w:fill="FFFFFF"/>
        </w:rPr>
      </w:pPr>
      <w:r w:rsidRPr="004D0B73">
        <w:rPr>
          <w:sz w:val="28"/>
          <w:szCs w:val="28"/>
          <w:shd w:val="clear" w:color="auto" w:fill="FFFFFF"/>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743C5BFE" w14:textId="77777777" w:rsidR="007B6210" w:rsidRPr="004D0B73" w:rsidRDefault="007B6210" w:rsidP="007B6210">
      <w:pPr>
        <w:ind w:firstLine="709"/>
        <w:jc w:val="both"/>
        <w:rPr>
          <w:sz w:val="28"/>
          <w:szCs w:val="28"/>
          <w:shd w:val="clear" w:color="auto" w:fill="FFFFFF"/>
        </w:rPr>
      </w:pPr>
      <w:r w:rsidRPr="004D0B73">
        <w:rPr>
          <w:sz w:val="28"/>
          <w:szCs w:val="28"/>
          <w:shd w:val="clear" w:color="auto" w:fill="FFFFFF"/>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4AA20B18" w14:textId="77777777" w:rsidR="007B6210" w:rsidRPr="004D0B73" w:rsidRDefault="007B6210" w:rsidP="007B6210">
      <w:pPr>
        <w:ind w:firstLine="709"/>
        <w:jc w:val="both"/>
        <w:rPr>
          <w:sz w:val="28"/>
          <w:szCs w:val="28"/>
          <w:shd w:val="clear" w:color="auto" w:fill="FFFFFF"/>
        </w:rPr>
      </w:pPr>
      <w:r w:rsidRPr="004D0B73">
        <w:rPr>
          <w:sz w:val="28"/>
          <w:szCs w:val="28"/>
          <w:shd w:val="clear" w:color="auto" w:fill="FFFFFF"/>
        </w:rPr>
        <w:t>При реконструкции объекта капитального строительства:</w:t>
      </w:r>
    </w:p>
    <w:p w14:paraId="4590803E" w14:textId="77777777" w:rsidR="007B6210" w:rsidRPr="004D0B73" w:rsidRDefault="007B6210" w:rsidP="004C7278">
      <w:pPr>
        <w:numPr>
          <w:ilvl w:val="0"/>
          <w:numId w:val="3"/>
        </w:numPr>
        <w:ind w:left="0" w:firstLine="709"/>
        <w:jc w:val="both"/>
        <w:rPr>
          <w:sz w:val="28"/>
          <w:szCs w:val="28"/>
          <w:shd w:val="clear" w:color="auto" w:fill="FFFFFF"/>
        </w:rPr>
      </w:pPr>
      <w:r w:rsidRPr="004D0B73">
        <w:rPr>
          <w:sz w:val="28"/>
          <w:szCs w:val="28"/>
          <w:shd w:val="clear" w:color="auto" w:fill="FFFFFF"/>
        </w:rPr>
        <w:t>размещение дополнительного оборудования должно обеспечивать сохранность отделки фасада либо ее восстановление;</w:t>
      </w:r>
    </w:p>
    <w:p w14:paraId="5394B346" w14:textId="77777777" w:rsidR="007B6210" w:rsidRPr="004D0B73" w:rsidRDefault="007B6210" w:rsidP="004C7278">
      <w:pPr>
        <w:numPr>
          <w:ilvl w:val="0"/>
          <w:numId w:val="3"/>
        </w:numPr>
        <w:ind w:left="0" w:firstLine="709"/>
        <w:jc w:val="both"/>
        <w:rPr>
          <w:sz w:val="28"/>
          <w:szCs w:val="28"/>
          <w:shd w:val="clear" w:color="auto" w:fill="FFFFFF"/>
        </w:rPr>
      </w:pPr>
      <w:r w:rsidRPr="004D0B73">
        <w:rPr>
          <w:sz w:val="28"/>
          <w:szCs w:val="28"/>
          <w:shd w:val="clear" w:color="auto" w:fill="FFFFFF"/>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0AAE5BBA" w14:textId="77777777" w:rsidR="007B6210" w:rsidRPr="004D0B73" w:rsidRDefault="007B6210" w:rsidP="004C7278">
      <w:pPr>
        <w:numPr>
          <w:ilvl w:val="0"/>
          <w:numId w:val="3"/>
        </w:numPr>
        <w:ind w:left="0" w:firstLine="709"/>
        <w:jc w:val="both"/>
        <w:rPr>
          <w:sz w:val="28"/>
          <w:szCs w:val="28"/>
          <w:shd w:val="clear" w:color="auto" w:fill="FFFFFF"/>
        </w:rPr>
      </w:pPr>
      <w:proofErr w:type="gramStart"/>
      <w:r w:rsidRPr="004D0B73">
        <w:rPr>
          <w:sz w:val="28"/>
          <w:szCs w:val="28"/>
          <w:shd w:val="clear" w:color="auto" w:fill="FFFFFF"/>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5E019322" w14:textId="7EE0D136" w:rsidR="007B6210" w:rsidRPr="004D0B73" w:rsidRDefault="007B6210" w:rsidP="007B6210">
      <w:pPr>
        <w:ind w:firstLine="709"/>
        <w:jc w:val="both"/>
        <w:rPr>
          <w:sz w:val="28"/>
          <w:szCs w:val="28"/>
          <w:shd w:val="clear" w:color="auto" w:fill="FFFFFF"/>
        </w:rPr>
      </w:pPr>
      <w:r w:rsidRPr="004D0B73">
        <w:rPr>
          <w:sz w:val="28"/>
          <w:szCs w:val="28"/>
          <w:shd w:val="clear" w:color="auto" w:fill="FFFFFF"/>
        </w:rPr>
        <w:tab/>
      </w:r>
      <w:r w:rsidRPr="004D0B73">
        <w:rPr>
          <w:sz w:val="28"/>
          <w:szCs w:val="28"/>
          <w:u w:val="single"/>
          <w:shd w:val="clear" w:color="auto" w:fill="FFFFFF"/>
        </w:rPr>
        <w:t>К подсветке фасадов объектов капитального строительства</w:t>
      </w:r>
      <w:r w:rsidRPr="004D0B73">
        <w:rPr>
          <w:sz w:val="28"/>
          <w:szCs w:val="28"/>
          <w:shd w:val="clear" w:color="auto" w:fill="FFFFFF"/>
        </w:rPr>
        <w:t xml:space="preserve"> требования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w:t>
      </w:r>
      <w:r w:rsidRPr="004D0B73">
        <w:rPr>
          <w:sz w:val="28"/>
          <w:szCs w:val="28"/>
          <w:shd w:val="clear" w:color="auto" w:fill="FFFFFF"/>
        </w:rPr>
        <w:lastRenderedPageBreak/>
        <w:t>застройки и объектов капитального строительства. В таких случаях световое решение объекта должно выполняться в соответствии с данным документом.</w:t>
      </w:r>
    </w:p>
    <w:p w14:paraId="7D7671C3" w14:textId="11C70B44" w:rsidR="007B6210" w:rsidRPr="004D0B73" w:rsidRDefault="007B6210" w:rsidP="007B6210">
      <w:pPr>
        <w:ind w:firstLine="709"/>
        <w:jc w:val="both"/>
        <w:rPr>
          <w:sz w:val="28"/>
          <w:szCs w:val="28"/>
          <w:shd w:val="clear" w:color="auto" w:fill="FFFFFF"/>
        </w:rPr>
      </w:pPr>
      <w:r w:rsidRPr="004D0B73">
        <w:rPr>
          <w:sz w:val="28"/>
          <w:szCs w:val="28"/>
          <w:shd w:val="clear" w:color="auto" w:fill="FFFFFF"/>
        </w:rPr>
        <w:tab/>
      </w:r>
      <w:r w:rsidRPr="004D0B73">
        <w:rPr>
          <w:sz w:val="28"/>
          <w:szCs w:val="28"/>
          <w:u w:val="single"/>
          <w:shd w:val="clear" w:color="auto" w:fill="FFFFFF"/>
        </w:rPr>
        <w:t>К объемно-пространственным характеристикам объектов капитального строительства</w:t>
      </w:r>
      <w:r w:rsidRPr="004D0B73">
        <w:rPr>
          <w:sz w:val="28"/>
          <w:szCs w:val="28"/>
          <w:shd w:val="clear" w:color="auto" w:fill="FFFFFF"/>
        </w:rPr>
        <w:t>:</w:t>
      </w:r>
    </w:p>
    <w:p w14:paraId="2BBA7DE4" w14:textId="77777777" w:rsidR="004D0B73" w:rsidRPr="004D0B73" w:rsidRDefault="004D0B73" w:rsidP="004C7278">
      <w:pPr>
        <w:pStyle w:val="af5"/>
        <w:numPr>
          <w:ilvl w:val="0"/>
          <w:numId w:val="8"/>
        </w:numPr>
        <w:ind w:left="0" w:firstLine="567"/>
        <w:jc w:val="both"/>
        <w:rPr>
          <w:sz w:val="28"/>
          <w:szCs w:val="28"/>
          <w:shd w:val="clear" w:color="auto" w:fill="FFFFFF"/>
        </w:rPr>
      </w:pPr>
      <w:r w:rsidRPr="004D0B73">
        <w:rPr>
          <w:sz w:val="28"/>
          <w:szCs w:val="28"/>
          <w:shd w:val="clear" w:color="auto" w:fill="FFFFFF"/>
        </w:rPr>
        <w:t>главный фасад вновь строящихся зданий должен быть ориентирован на основные элементы улично-дорожной сети;</w:t>
      </w:r>
    </w:p>
    <w:p w14:paraId="2C7C5B50" w14:textId="4E3C8F58" w:rsidR="004D0B73" w:rsidRPr="004D0B73" w:rsidRDefault="004D0B73" w:rsidP="004C7278">
      <w:pPr>
        <w:pStyle w:val="af5"/>
        <w:numPr>
          <w:ilvl w:val="0"/>
          <w:numId w:val="8"/>
        </w:numPr>
        <w:ind w:left="0" w:firstLine="567"/>
        <w:jc w:val="both"/>
        <w:rPr>
          <w:sz w:val="28"/>
          <w:szCs w:val="28"/>
          <w:shd w:val="clear" w:color="auto" w:fill="FFFFFF"/>
        </w:rPr>
      </w:pPr>
      <w:r w:rsidRPr="004D0B73">
        <w:rPr>
          <w:sz w:val="28"/>
          <w:szCs w:val="28"/>
          <w:shd w:val="clear" w:color="auto" w:fill="FFFFFF"/>
        </w:rPr>
        <w:t>здание или сооружение не должно наносить визуальный дискомфорт, а именно близко располагаться к окнам жилых домов и общественно-значимых зданий</w:t>
      </w:r>
      <w:r w:rsidR="00B61E99">
        <w:rPr>
          <w:sz w:val="28"/>
          <w:szCs w:val="28"/>
          <w:shd w:val="clear" w:color="auto" w:fill="FFFFFF"/>
        </w:rPr>
        <w:t>.</w:t>
      </w:r>
    </w:p>
    <w:p w14:paraId="485AC3CE" w14:textId="1C07F2EB" w:rsidR="007B6210" w:rsidRPr="004D0B73" w:rsidRDefault="007B6210" w:rsidP="007B6210">
      <w:pPr>
        <w:ind w:firstLine="709"/>
        <w:jc w:val="both"/>
        <w:rPr>
          <w:sz w:val="28"/>
          <w:szCs w:val="28"/>
          <w:shd w:val="clear" w:color="auto" w:fill="FFFFFF"/>
        </w:rPr>
      </w:pPr>
      <w:r w:rsidRPr="004D0B73">
        <w:rPr>
          <w:sz w:val="28"/>
          <w:szCs w:val="28"/>
          <w:shd w:val="clear" w:color="auto" w:fill="FFFFFF"/>
        </w:rPr>
        <w:tab/>
      </w:r>
      <w:r w:rsidRPr="004D0B73">
        <w:rPr>
          <w:sz w:val="28"/>
          <w:szCs w:val="28"/>
          <w:u w:val="single"/>
          <w:shd w:val="clear" w:color="auto" w:fill="FFFFFF"/>
        </w:rPr>
        <w:t>К архитектурно-стилистическим характеристикам объектов капитального строительства</w:t>
      </w:r>
      <w:r w:rsidRPr="004D0B73">
        <w:rPr>
          <w:sz w:val="28"/>
          <w:szCs w:val="28"/>
          <w:shd w:val="clear" w:color="auto" w:fill="FFFFFF"/>
        </w:rPr>
        <w:t>:</w:t>
      </w:r>
    </w:p>
    <w:p w14:paraId="5D169B84" w14:textId="77777777" w:rsidR="007B6210" w:rsidRPr="004D0B73" w:rsidRDefault="007B6210" w:rsidP="004C7278">
      <w:pPr>
        <w:numPr>
          <w:ilvl w:val="0"/>
          <w:numId w:val="5"/>
        </w:numPr>
        <w:ind w:left="0" w:firstLine="709"/>
        <w:contextualSpacing/>
        <w:jc w:val="both"/>
        <w:rPr>
          <w:sz w:val="28"/>
          <w:szCs w:val="28"/>
          <w:shd w:val="clear" w:color="auto" w:fill="FFFFFF"/>
        </w:rPr>
      </w:pPr>
      <w:r w:rsidRPr="004D0B73">
        <w:rPr>
          <w:sz w:val="28"/>
          <w:szCs w:val="28"/>
          <w:u w:val="single"/>
          <w:shd w:val="clear" w:color="auto" w:fill="FFFFFF"/>
        </w:rPr>
        <w:t>входные группы</w:t>
      </w:r>
      <w:r w:rsidRPr="004D0B73">
        <w:rPr>
          <w:sz w:val="28"/>
          <w:szCs w:val="28"/>
          <w:shd w:val="clear" w:color="auto" w:fill="FFFFFF"/>
        </w:rPr>
        <w:t>:</w:t>
      </w:r>
    </w:p>
    <w:p w14:paraId="4758F417" w14:textId="77777777" w:rsidR="007B6210" w:rsidRPr="004D0B73" w:rsidRDefault="007B6210" w:rsidP="004C7278">
      <w:pPr>
        <w:numPr>
          <w:ilvl w:val="0"/>
          <w:numId w:val="6"/>
        </w:numPr>
        <w:ind w:left="0" w:firstLine="709"/>
        <w:contextualSpacing/>
        <w:jc w:val="both"/>
        <w:rPr>
          <w:sz w:val="28"/>
          <w:szCs w:val="28"/>
          <w:shd w:val="clear" w:color="auto" w:fill="FFFFFF"/>
        </w:rPr>
      </w:pPr>
      <w:r w:rsidRPr="004D0B73">
        <w:rPr>
          <w:sz w:val="28"/>
          <w:szCs w:val="28"/>
          <w:shd w:val="clear" w:color="auto" w:fill="FFFFFF"/>
        </w:rPr>
        <w:t>входы в здания должны быть оборудованы навесами и организованы в одной отметке с уровнем земли,</w:t>
      </w:r>
    </w:p>
    <w:p w14:paraId="3A98E7BA" w14:textId="77777777" w:rsidR="007B6210" w:rsidRPr="004D0B73" w:rsidRDefault="007B6210" w:rsidP="004C7278">
      <w:pPr>
        <w:numPr>
          <w:ilvl w:val="0"/>
          <w:numId w:val="6"/>
        </w:numPr>
        <w:ind w:left="0" w:firstLine="709"/>
        <w:contextualSpacing/>
        <w:jc w:val="both"/>
        <w:rPr>
          <w:sz w:val="28"/>
          <w:szCs w:val="28"/>
          <w:shd w:val="clear" w:color="auto" w:fill="FFFFFF"/>
        </w:rPr>
      </w:pPr>
      <w:r w:rsidRPr="004D0B73">
        <w:rPr>
          <w:sz w:val="28"/>
          <w:szCs w:val="28"/>
          <w:shd w:val="clear" w:color="auto" w:fill="FFFFFF"/>
        </w:rPr>
        <w:t>входы в общественные здания должны быть ориентированы на территории общего пользования или к основному подъезду к зданию или сооружению;</w:t>
      </w:r>
    </w:p>
    <w:p w14:paraId="16FEAE74" w14:textId="77777777" w:rsidR="007B6210" w:rsidRPr="004D0B73" w:rsidRDefault="007B6210" w:rsidP="004C7278">
      <w:pPr>
        <w:numPr>
          <w:ilvl w:val="0"/>
          <w:numId w:val="5"/>
        </w:numPr>
        <w:ind w:left="0" w:firstLine="709"/>
        <w:contextualSpacing/>
        <w:jc w:val="both"/>
        <w:rPr>
          <w:sz w:val="28"/>
          <w:szCs w:val="28"/>
          <w:shd w:val="clear" w:color="auto" w:fill="FFFFFF"/>
        </w:rPr>
      </w:pPr>
      <w:r w:rsidRPr="004D0B73">
        <w:rPr>
          <w:sz w:val="28"/>
          <w:szCs w:val="28"/>
          <w:u w:val="single"/>
          <w:shd w:val="clear" w:color="auto" w:fill="FFFFFF"/>
        </w:rPr>
        <w:t>цоколь</w:t>
      </w:r>
      <w:r w:rsidRPr="004D0B73">
        <w:rPr>
          <w:sz w:val="28"/>
          <w:szCs w:val="28"/>
          <w:shd w:val="clear" w:color="auto" w:fill="FFFFFF"/>
        </w:rPr>
        <w:t xml:space="preserve"> – </w:t>
      </w:r>
      <w:r w:rsidRPr="004D0B73">
        <w:rPr>
          <w:rFonts w:eastAsia="Calibri"/>
          <w:sz w:val="28"/>
          <w:szCs w:val="28"/>
        </w:rPr>
        <w:t>должен быть визуально выделен на фасаде и подчеркивать внешний вид всего здания (может быть расположенным в плоскости стены, западающим или выступающим за плоскость стены)</w:t>
      </w:r>
      <w:r w:rsidRPr="004D0B73">
        <w:rPr>
          <w:sz w:val="28"/>
          <w:szCs w:val="28"/>
          <w:shd w:val="clear" w:color="auto" w:fill="FFFFFF"/>
        </w:rPr>
        <w:t>;</w:t>
      </w:r>
    </w:p>
    <w:p w14:paraId="6B9FF819" w14:textId="7D465D60" w:rsidR="004D0B73" w:rsidRPr="004D0B73" w:rsidRDefault="007B6210" w:rsidP="004C7278">
      <w:pPr>
        <w:pStyle w:val="af5"/>
        <w:numPr>
          <w:ilvl w:val="0"/>
          <w:numId w:val="5"/>
        </w:numPr>
        <w:ind w:left="0" w:firstLine="709"/>
        <w:jc w:val="both"/>
        <w:rPr>
          <w:sz w:val="28"/>
          <w:szCs w:val="28"/>
          <w:shd w:val="clear" w:color="auto" w:fill="FFFFFF"/>
        </w:rPr>
      </w:pPr>
      <w:r w:rsidRPr="004D0B73">
        <w:rPr>
          <w:sz w:val="28"/>
          <w:szCs w:val="28"/>
          <w:u w:val="single"/>
          <w:shd w:val="clear" w:color="auto" w:fill="FFFFFF"/>
        </w:rPr>
        <w:t>первый и цокольный этаж</w:t>
      </w:r>
      <w:r w:rsidRPr="004D0B73">
        <w:rPr>
          <w:sz w:val="28"/>
          <w:szCs w:val="28"/>
          <w:shd w:val="clear" w:color="auto" w:fill="FFFFFF"/>
        </w:rPr>
        <w:t xml:space="preserve"> </w:t>
      </w:r>
      <w:r w:rsidR="004D0B73" w:rsidRPr="004D0B73">
        <w:rPr>
          <w:sz w:val="28"/>
          <w:szCs w:val="28"/>
          <w:shd w:val="clear" w:color="auto" w:fill="FFFFFF"/>
        </w:rPr>
        <w:t xml:space="preserve">должен быть выполнен из облицовочного, прочного и антивандального материала (без применения штукатурки). </w:t>
      </w:r>
    </w:p>
    <w:p w14:paraId="535795AA" w14:textId="7A293088" w:rsidR="007B6210" w:rsidRPr="004D0B73" w:rsidRDefault="007B6210" w:rsidP="004C7278">
      <w:pPr>
        <w:numPr>
          <w:ilvl w:val="0"/>
          <w:numId w:val="5"/>
        </w:numPr>
        <w:ind w:left="0" w:firstLine="709"/>
        <w:contextualSpacing/>
        <w:jc w:val="both"/>
        <w:rPr>
          <w:sz w:val="28"/>
          <w:szCs w:val="28"/>
          <w:shd w:val="clear" w:color="auto" w:fill="FFFFFF"/>
        </w:rPr>
      </w:pPr>
      <w:r w:rsidRPr="004D0B73">
        <w:rPr>
          <w:sz w:val="28"/>
          <w:szCs w:val="28"/>
          <w:u w:val="single"/>
          <w:shd w:val="clear" w:color="auto" w:fill="FFFFFF"/>
        </w:rPr>
        <w:t>фасад</w:t>
      </w:r>
      <w:r w:rsidRPr="004D0B73">
        <w:rPr>
          <w:sz w:val="28"/>
          <w:szCs w:val="28"/>
          <w:shd w:val="clear" w:color="auto" w:fill="FFFFFF"/>
        </w:rPr>
        <w:t xml:space="preserve"> здания должен быть оборудован скрытыми элементами кондиционирования </w:t>
      </w:r>
      <w:r w:rsidR="004D0B73" w:rsidRPr="004D0B73">
        <w:rPr>
          <w:sz w:val="28"/>
          <w:szCs w:val="28"/>
          <w:shd w:val="clear" w:color="auto" w:fill="FFFFFF"/>
        </w:rPr>
        <w:t>(в одном цветовом стиле здания). П</w:t>
      </w:r>
      <w:r w:rsidRPr="004D0B73">
        <w:rPr>
          <w:sz w:val="28"/>
          <w:szCs w:val="28"/>
          <w:shd w:val="clear" w:color="auto" w:fill="FFFFFF"/>
        </w:rPr>
        <w:t>ри использовании нескольких цветовых покрытий на площади одного фасада, такие цветовые покрытия должны быть отделены выразительными архитектурными элементами;</w:t>
      </w:r>
    </w:p>
    <w:p w14:paraId="621574D2" w14:textId="36E50113" w:rsidR="007B6210" w:rsidRPr="004D0B73" w:rsidRDefault="007B6210" w:rsidP="004C7278">
      <w:pPr>
        <w:numPr>
          <w:ilvl w:val="0"/>
          <w:numId w:val="5"/>
        </w:numPr>
        <w:ind w:left="0" w:firstLine="709"/>
        <w:contextualSpacing/>
        <w:jc w:val="both"/>
        <w:rPr>
          <w:sz w:val="28"/>
          <w:szCs w:val="28"/>
          <w:shd w:val="clear" w:color="auto" w:fill="FFFFFF"/>
        </w:rPr>
      </w:pPr>
      <w:r w:rsidRPr="004D0B73">
        <w:rPr>
          <w:sz w:val="28"/>
          <w:szCs w:val="28"/>
          <w:u w:val="single"/>
          <w:shd w:val="clear" w:color="auto" w:fill="FFFFFF"/>
        </w:rPr>
        <w:t>окна, лоджии, балконы</w:t>
      </w:r>
      <w:r w:rsidRPr="004D0B73">
        <w:rPr>
          <w:sz w:val="28"/>
          <w:szCs w:val="28"/>
          <w:shd w:val="clear" w:color="auto" w:fill="FFFFFF"/>
        </w:rPr>
        <w:t xml:space="preserve"> должны быть остеклены в едином стиле;</w:t>
      </w:r>
    </w:p>
    <w:p w14:paraId="6C2F82DD" w14:textId="77777777" w:rsidR="007B6210" w:rsidRPr="004D0B73" w:rsidRDefault="007B6210" w:rsidP="004C7278">
      <w:pPr>
        <w:numPr>
          <w:ilvl w:val="0"/>
          <w:numId w:val="5"/>
        </w:numPr>
        <w:ind w:left="0" w:firstLine="709"/>
        <w:contextualSpacing/>
        <w:jc w:val="both"/>
        <w:rPr>
          <w:sz w:val="28"/>
          <w:szCs w:val="28"/>
          <w:shd w:val="clear" w:color="auto" w:fill="FFFFFF"/>
        </w:rPr>
      </w:pPr>
      <w:r w:rsidRPr="004D0B73">
        <w:rPr>
          <w:sz w:val="28"/>
          <w:szCs w:val="28"/>
          <w:u w:val="single"/>
          <w:shd w:val="clear" w:color="auto" w:fill="FFFFFF"/>
        </w:rPr>
        <w:t>информационные носители,</w:t>
      </w:r>
      <w:r w:rsidRPr="004D0B73">
        <w:rPr>
          <w:sz w:val="28"/>
          <w:szCs w:val="28"/>
          <w:shd w:val="clear" w:color="auto" w:fill="FFFFFF"/>
        </w:rPr>
        <w:t xml:space="preserve"> при оформлении необходимо использовать ровные шрифты, без засечек и декоративных элементов.</w:t>
      </w:r>
    </w:p>
    <w:p w14:paraId="75BC4BAC" w14:textId="6A3E3096" w:rsidR="007B6210" w:rsidRPr="004D0B73" w:rsidRDefault="007B6210" w:rsidP="007B6210">
      <w:pPr>
        <w:pStyle w:val="ConsPlusNormal"/>
        <w:ind w:firstLine="709"/>
        <w:jc w:val="both"/>
        <w:rPr>
          <w:rFonts w:ascii="Times New Roman" w:hAnsi="Times New Roman" w:cs="Times New Roman"/>
          <w:sz w:val="28"/>
          <w:szCs w:val="28"/>
          <w:shd w:val="clear" w:color="auto" w:fill="FFFFFF"/>
        </w:rPr>
      </w:pPr>
      <w:r w:rsidRPr="004D0B73">
        <w:rPr>
          <w:rFonts w:ascii="Times New Roman" w:hAnsi="Times New Roman" w:cs="Times New Roman"/>
          <w:sz w:val="28"/>
          <w:szCs w:val="28"/>
          <w:shd w:val="clear" w:color="auto" w:fill="FFFFFF"/>
        </w:rPr>
        <w:t xml:space="preserve">Запрещается использовать крышу зданий и сооружений для размещения рекламных </w:t>
      </w:r>
      <w:r w:rsidR="00B61E99">
        <w:rPr>
          <w:rFonts w:ascii="Times New Roman" w:hAnsi="Times New Roman" w:cs="Times New Roman"/>
          <w:sz w:val="28"/>
          <w:szCs w:val="28"/>
          <w:shd w:val="clear" w:color="auto" w:fill="FFFFFF"/>
        </w:rPr>
        <w:t>конструкций</w:t>
      </w:r>
      <w:r w:rsidRPr="004D0B73">
        <w:rPr>
          <w:rFonts w:ascii="Times New Roman" w:hAnsi="Times New Roman" w:cs="Times New Roman"/>
          <w:sz w:val="28"/>
          <w:szCs w:val="28"/>
          <w:shd w:val="clear" w:color="auto" w:fill="FFFFFF"/>
        </w:rPr>
        <w:t>.</w:t>
      </w:r>
    </w:p>
    <w:p w14:paraId="6C652342" w14:textId="77FED239" w:rsidR="00B4436F" w:rsidRPr="003A1483" w:rsidRDefault="00B4436F" w:rsidP="001C4437">
      <w:pPr>
        <w:spacing w:before="120"/>
        <w:ind w:firstLine="709"/>
        <w:jc w:val="both"/>
        <w:rPr>
          <w:sz w:val="28"/>
          <w:szCs w:val="28"/>
          <w:u w:val="single"/>
        </w:rPr>
      </w:pPr>
      <w:r w:rsidRPr="003A1483">
        <w:rPr>
          <w:sz w:val="28"/>
          <w:szCs w:val="28"/>
          <w:u w:val="single"/>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F068D8A" w14:textId="77777777" w:rsidR="00B4436F" w:rsidRPr="004D0B73" w:rsidRDefault="00B4436F" w:rsidP="00B4436F">
      <w:pPr>
        <w:ind w:firstLine="709"/>
        <w:jc w:val="both"/>
        <w:rPr>
          <w:sz w:val="28"/>
          <w:szCs w:val="28"/>
        </w:rPr>
      </w:pPr>
      <w:r w:rsidRPr="004D0B73">
        <w:rPr>
          <w:sz w:val="28"/>
          <w:szCs w:val="28"/>
        </w:rPr>
        <w:t xml:space="preserve">Оборот земельных участков осуществляется в соответствии с гражданским законодательством и Земельным кодексом 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 </w:t>
      </w:r>
    </w:p>
    <w:p w14:paraId="39DAF1D6" w14:textId="087A9A7E" w:rsidR="00B4436F" w:rsidRPr="004D0B73" w:rsidRDefault="00B4436F" w:rsidP="00976675">
      <w:pPr>
        <w:ind w:firstLine="709"/>
        <w:jc w:val="both"/>
        <w:rPr>
          <w:sz w:val="28"/>
          <w:szCs w:val="28"/>
        </w:rPr>
      </w:pPr>
      <w:r w:rsidRPr="004D0B73">
        <w:rPr>
          <w:sz w:val="28"/>
          <w:szCs w:val="28"/>
        </w:rPr>
        <w:t xml:space="preserve">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статьях </w:t>
      </w:r>
      <w:r w:rsidR="001C4437" w:rsidRPr="004D0B73">
        <w:rPr>
          <w:sz w:val="28"/>
          <w:szCs w:val="28"/>
        </w:rPr>
        <w:t>4</w:t>
      </w:r>
      <w:r w:rsidRPr="004D0B73">
        <w:rPr>
          <w:sz w:val="28"/>
          <w:szCs w:val="28"/>
        </w:rPr>
        <w:t xml:space="preserve">8, </w:t>
      </w:r>
      <w:r w:rsidR="001C4437" w:rsidRPr="004D0B73">
        <w:rPr>
          <w:sz w:val="28"/>
          <w:szCs w:val="28"/>
        </w:rPr>
        <w:t xml:space="preserve">48.1, 48.2, 48.3 </w:t>
      </w:r>
      <w:r w:rsidRPr="004D0B73">
        <w:rPr>
          <w:sz w:val="28"/>
          <w:szCs w:val="28"/>
        </w:rPr>
        <w:t>настоящих Правил</w:t>
      </w:r>
      <w:proofErr w:type="gramStart"/>
      <w:r w:rsidRPr="004D0B73">
        <w:rPr>
          <w:sz w:val="28"/>
          <w:szCs w:val="28"/>
        </w:rPr>
        <w:t>.»</w:t>
      </w:r>
      <w:r w:rsidR="00C15AFF" w:rsidRPr="004D0B73">
        <w:rPr>
          <w:sz w:val="28"/>
          <w:szCs w:val="28"/>
        </w:rPr>
        <w:t>.</w:t>
      </w:r>
      <w:proofErr w:type="gramEnd"/>
    </w:p>
    <w:p w14:paraId="1F7C785C" w14:textId="48DD6A4D" w:rsidR="00B4436F" w:rsidRPr="004D0B73" w:rsidRDefault="00FE0ED4" w:rsidP="008C460A">
      <w:pPr>
        <w:spacing w:before="120" w:after="120"/>
        <w:ind w:firstLine="709"/>
        <w:jc w:val="both"/>
        <w:rPr>
          <w:sz w:val="28"/>
          <w:szCs w:val="28"/>
        </w:rPr>
      </w:pPr>
      <w:r>
        <w:rPr>
          <w:sz w:val="28"/>
          <w:szCs w:val="28"/>
        </w:rPr>
        <w:t>5</w:t>
      </w:r>
      <w:r w:rsidR="008C460A" w:rsidRPr="004D0B73">
        <w:rPr>
          <w:sz w:val="28"/>
          <w:szCs w:val="28"/>
        </w:rPr>
        <w:t xml:space="preserve">. </w:t>
      </w:r>
      <w:r w:rsidR="00B4436F" w:rsidRPr="004D0B73">
        <w:rPr>
          <w:sz w:val="28"/>
          <w:szCs w:val="28"/>
        </w:rPr>
        <w:t xml:space="preserve">На </w:t>
      </w:r>
      <w:r w:rsidR="00525AA8">
        <w:rPr>
          <w:sz w:val="28"/>
          <w:szCs w:val="28"/>
        </w:rPr>
        <w:t>К</w:t>
      </w:r>
      <w:r w:rsidR="00B4436F" w:rsidRPr="004D0B73">
        <w:rPr>
          <w:sz w:val="28"/>
          <w:szCs w:val="28"/>
        </w:rPr>
        <w:t>арте градостроительного зонирования:</w:t>
      </w:r>
    </w:p>
    <w:p w14:paraId="386ADA68" w14:textId="54B76F87" w:rsidR="00C15AFF" w:rsidRPr="004D0B73" w:rsidRDefault="00FE0ED4" w:rsidP="008C460A">
      <w:pPr>
        <w:tabs>
          <w:tab w:val="left" w:pos="1276"/>
        </w:tabs>
        <w:ind w:firstLine="709"/>
        <w:jc w:val="both"/>
        <w:rPr>
          <w:sz w:val="28"/>
          <w:szCs w:val="28"/>
        </w:rPr>
      </w:pPr>
      <w:r>
        <w:rPr>
          <w:sz w:val="28"/>
          <w:szCs w:val="28"/>
        </w:rPr>
        <w:t>5</w:t>
      </w:r>
      <w:r w:rsidR="008C460A" w:rsidRPr="004D0B73">
        <w:rPr>
          <w:sz w:val="28"/>
          <w:szCs w:val="28"/>
        </w:rPr>
        <w:t xml:space="preserve">.1 </w:t>
      </w:r>
      <w:r w:rsidR="00C15AFF" w:rsidRPr="004D0B73">
        <w:rPr>
          <w:sz w:val="28"/>
          <w:szCs w:val="28"/>
        </w:rPr>
        <w:t xml:space="preserve">изменить </w:t>
      </w:r>
      <w:r w:rsidR="00B4436F" w:rsidRPr="004D0B73">
        <w:rPr>
          <w:sz w:val="28"/>
          <w:szCs w:val="28"/>
        </w:rPr>
        <w:t xml:space="preserve">границы территориальной зоны </w:t>
      </w:r>
      <w:r w:rsidR="00E10CCB" w:rsidRPr="004D0B73">
        <w:rPr>
          <w:sz w:val="28"/>
          <w:szCs w:val="28"/>
        </w:rPr>
        <w:t>Ж</w:t>
      </w:r>
      <w:r w:rsidR="00E10CCB" w:rsidRPr="004D0B73">
        <w:rPr>
          <w:sz w:val="28"/>
          <w:szCs w:val="28"/>
        </w:rPr>
        <w:noBreakHyphen/>
        <w:t xml:space="preserve">1 </w:t>
      </w:r>
      <w:r w:rsidR="00B61E99">
        <w:rPr>
          <w:sz w:val="28"/>
          <w:szCs w:val="28"/>
        </w:rPr>
        <w:t>«З</w:t>
      </w:r>
      <w:r w:rsidR="00E10CCB" w:rsidRPr="004D0B73">
        <w:rPr>
          <w:sz w:val="28"/>
          <w:szCs w:val="28"/>
        </w:rPr>
        <w:t>она застройки индивидуальными жилыми домами</w:t>
      </w:r>
      <w:r w:rsidR="00B61E99">
        <w:rPr>
          <w:sz w:val="28"/>
          <w:szCs w:val="28"/>
        </w:rPr>
        <w:t>»</w:t>
      </w:r>
      <w:r w:rsidR="00C15AFF" w:rsidRPr="004D0B73">
        <w:rPr>
          <w:sz w:val="28"/>
          <w:szCs w:val="28"/>
        </w:rPr>
        <w:t>;</w:t>
      </w:r>
    </w:p>
    <w:p w14:paraId="63451F52" w14:textId="218016A3" w:rsidR="00C15AFF" w:rsidRPr="004D0B73" w:rsidRDefault="00FE0ED4" w:rsidP="008C460A">
      <w:pPr>
        <w:tabs>
          <w:tab w:val="left" w:pos="1276"/>
        </w:tabs>
        <w:ind w:firstLine="709"/>
        <w:jc w:val="both"/>
        <w:rPr>
          <w:sz w:val="28"/>
          <w:szCs w:val="28"/>
        </w:rPr>
      </w:pPr>
      <w:r>
        <w:rPr>
          <w:sz w:val="28"/>
          <w:szCs w:val="28"/>
        </w:rPr>
        <w:lastRenderedPageBreak/>
        <w:t>5</w:t>
      </w:r>
      <w:r w:rsidR="008C460A" w:rsidRPr="004D0B73">
        <w:rPr>
          <w:sz w:val="28"/>
          <w:szCs w:val="28"/>
        </w:rPr>
        <w:t xml:space="preserve">.2 </w:t>
      </w:r>
      <w:r w:rsidR="00C15AFF" w:rsidRPr="004D0B73">
        <w:rPr>
          <w:sz w:val="28"/>
          <w:szCs w:val="28"/>
        </w:rPr>
        <w:t>установить границы территориальной зоны Ж</w:t>
      </w:r>
      <w:r w:rsidR="00C15AFF" w:rsidRPr="004D0B73">
        <w:rPr>
          <w:sz w:val="28"/>
          <w:szCs w:val="28"/>
        </w:rPr>
        <w:noBreakHyphen/>
        <w:t xml:space="preserve">1.1 </w:t>
      </w:r>
      <w:r w:rsidR="00B61E99">
        <w:rPr>
          <w:sz w:val="28"/>
          <w:szCs w:val="28"/>
        </w:rPr>
        <w:t>«З</w:t>
      </w:r>
      <w:r w:rsidR="00C15AFF" w:rsidRPr="004D0B73">
        <w:rPr>
          <w:sz w:val="28"/>
          <w:szCs w:val="28"/>
        </w:rPr>
        <w:t>она застройки индивидуальными жилыми домами с объектами туристско-рекреационного назначения</w:t>
      </w:r>
      <w:r w:rsidR="00B61E99">
        <w:rPr>
          <w:sz w:val="28"/>
          <w:szCs w:val="28"/>
        </w:rPr>
        <w:t>»</w:t>
      </w:r>
      <w:r w:rsidR="005B0C69" w:rsidRPr="004D0B73">
        <w:rPr>
          <w:sz w:val="28"/>
          <w:szCs w:val="28"/>
        </w:rPr>
        <w:t>.</w:t>
      </w:r>
    </w:p>
    <w:p w14:paraId="2D5AFB52" w14:textId="455DD981" w:rsidR="008C460A" w:rsidRPr="004D0B73" w:rsidRDefault="00FE0ED4" w:rsidP="008C460A">
      <w:pPr>
        <w:tabs>
          <w:tab w:val="left" w:pos="1276"/>
        </w:tabs>
        <w:ind w:firstLine="709"/>
        <w:jc w:val="both"/>
        <w:rPr>
          <w:sz w:val="28"/>
          <w:szCs w:val="28"/>
        </w:rPr>
      </w:pPr>
      <w:r>
        <w:rPr>
          <w:sz w:val="28"/>
          <w:szCs w:val="28"/>
        </w:rPr>
        <w:t>6</w:t>
      </w:r>
      <w:r w:rsidR="008C460A" w:rsidRPr="004D0B73">
        <w:rPr>
          <w:sz w:val="28"/>
          <w:szCs w:val="28"/>
        </w:rPr>
        <w:t xml:space="preserve">. </w:t>
      </w:r>
      <w:r w:rsidR="00B4436F" w:rsidRPr="004D0B73">
        <w:rPr>
          <w:sz w:val="28"/>
          <w:szCs w:val="28"/>
        </w:rPr>
        <w:t xml:space="preserve">Дополнить </w:t>
      </w:r>
      <w:r w:rsidR="001C4437" w:rsidRPr="004D0B73">
        <w:rPr>
          <w:sz w:val="28"/>
          <w:szCs w:val="28"/>
        </w:rPr>
        <w:t xml:space="preserve">Правила </w:t>
      </w:r>
      <w:r w:rsidR="00B4436F" w:rsidRPr="004D0B73">
        <w:rPr>
          <w:sz w:val="28"/>
          <w:szCs w:val="28"/>
        </w:rPr>
        <w:t>приложение</w:t>
      </w:r>
      <w:r w:rsidR="001C4437" w:rsidRPr="004D0B73">
        <w:rPr>
          <w:sz w:val="28"/>
          <w:szCs w:val="28"/>
        </w:rPr>
        <w:t>м</w:t>
      </w:r>
      <w:r w:rsidR="00B4436F" w:rsidRPr="004D0B73">
        <w:rPr>
          <w:sz w:val="28"/>
          <w:szCs w:val="28"/>
        </w:rPr>
        <w:t xml:space="preserve"> «Сведения о границах территориальных зон»</w:t>
      </w:r>
      <w:r w:rsidR="00ED7567">
        <w:rPr>
          <w:sz w:val="28"/>
          <w:szCs w:val="28"/>
        </w:rPr>
        <w:t>,</w:t>
      </w:r>
      <w:r w:rsidR="00B4436F" w:rsidRPr="004D0B73">
        <w:rPr>
          <w:sz w:val="28"/>
          <w:szCs w:val="28"/>
        </w:rPr>
        <w:t xml:space="preserve"> </w:t>
      </w:r>
      <w:r w:rsidR="00ED7567">
        <w:rPr>
          <w:sz w:val="28"/>
          <w:szCs w:val="28"/>
        </w:rPr>
        <w:t xml:space="preserve">содержащим </w:t>
      </w:r>
      <w:r w:rsidR="00B4436F" w:rsidRPr="004D0B73">
        <w:rPr>
          <w:sz w:val="28"/>
          <w:szCs w:val="28"/>
        </w:rPr>
        <w:t>описани</w:t>
      </w:r>
      <w:r w:rsidR="00ED7567">
        <w:rPr>
          <w:sz w:val="28"/>
          <w:szCs w:val="28"/>
        </w:rPr>
        <w:t>е</w:t>
      </w:r>
      <w:r w:rsidR="00B4436F" w:rsidRPr="004D0B73">
        <w:rPr>
          <w:sz w:val="28"/>
          <w:szCs w:val="28"/>
        </w:rPr>
        <w:t xml:space="preserve"> местоположения границ</w:t>
      </w:r>
      <w:r w:rsidR="005B0C69" w:rsidRPr="004D0B73">
        <w:rPr>
          <w:sz w:val="28"/>
          <w:szCs w:val="28"/>
        </w:rPr>
        <w:t xml:space="preserve"> </w:t>
      </w:r>
      <w:r w:rsidR="00B4436F" w:rsidRPr="004D0B73">
        <w:rPr>
          <w:sz w:val="28"/>
          <w:szCs w:val="28"/>
        </w:rPr>
        <w:t>территориальн</w:t>
      </w:r>
      <w:r w:rsidR="00BE6BA8">
        <w:rPr>
          <w:sz w:val="28"/>
          <w:szCs w:val="28"/>
        </w:rPr>
        <w:t>ой</w:t>
      </w:r>
      <w:r w:rsidR="00B4436F" w:rsidRPr="004D0B73">
        <w:rPr>
          <w:sz w:val="28"/>
          <w:szCs w:val="28"/>
        </w:rPr>
        <w:t xml:space="preserve"> зон</w:t>
      </w:r>
      <w:r w:rsidR="00BE6BA8">
        <w:rPr>
          <w:sz w:val="28"/>
          <w:szCs w:val="28"/>
        </w:rPr>
        <w:t>ы</w:t>
      </w:r>
      <w:r w:rsidR="00B4436F" w:rsidRPr="004D0B73">
        <w:rPr>
          <w:sz w:val="28"/>
          <w:szCs w:val="28"/>
        </w:rPr>
        <w:t xml:space="preserve"> </w:t>
      </w:r>
      <w:bookmarkEnd w:id="0"/>
      <w:bookmarkEnd w:id="1"/>
      <w:bookmarkEnd w:id="2"/>
      <w:r w:rsidR="00E10CCB" w:rsidRPr="004D0B73">
        <w:rPr>
          <w:sz w:val="28"/>
          <w:szCs w:val="28"/>
        </w:rPr>
        <w:t>Ж</w:t>
      </w:r>
      <w:r w:rsidR="00E10CCB" w:rsidRPr="004D0B73">
        <w:rPr>
          <w:sz w:val="28"/>
          <w:szCs w:val="28"/>
        </w:rPr>
        <w:noBreakHyphen/>
        <w:t>1</w:t>
      </w:r>
      <w:r w:rsidR="005B0C69" w:rsidRPr="004D0B73">
        <w:rPr>
          <w:sz w:val="28"/>
          <w:szCs w:val="28"/>
        </w:rPr>
        <w:t xml:space="preserve">.1 </w:t>
      </w:r>
      <w:r w:rsidR="00BE6BA8">
        <w:rPr>
          <w:sz w:val="28"/>
          <w:szCs w:val="28"/>
        </w:rPr>
        <w:t>«З</w:t>
      </w:r>
      <w:r w:rsidR="005B0C69" w:rsidRPr="004D0B73">
        <w:rPr>
          <w:sz w:val="28"/>
          <w:szCs w:val="28"/>
        </w:rPr>
        <w:t>она застройки индивидуальными жилыми домами с объектами туристско-рекреационного назначения</w:t>
      </w:r>
      <w:r w:rsidR="00BE6BA8">
        <w:rPr>
          <w:sz w:val="28"/>
          <w:szCs w:val="28"/>
        </w:rPr>
        <w:t>»</w:t>
      </w:r>
      <w:r w:rsidR="005B0C69" w:rsidRPr="004D0B73">
        <w:rPr>
          <w:sz w:val="28"/>
          <w:szCs w:val="28"/>
        </w:rPr>
        <w:t>.</w:t>
      </w:r>
    </w:p>
    <w:p w14:paraId="0F6271B6" w14:textId="61D0763C" w:rsidR="00480093" w:rsidRPr="004D0B73" w:rsidRDefault="00FE0ED4" w:rsidP="008C460A">
      <w:pPr>
        <w:tabs>
          <w:tab w:val="left" w:pos="1276"/>
        </w:tabs>
        <w:ind w:firstLine="709"/>
        <w:jc w:val="both"/>
        <w:rPr>
          <w:sz w:val="28"/>
          <w:szCs w:val="28"/>
        </w:rPr>
      </w:pPr>
      <w:r>
        <w:rPr>
          <w:sz w:val="28"/>
          <w:szCs w:val="28"/>
        </w:rPr>
        <w:t>7</w:t>
      </w:r>
      <w:r w:rsidR="008C460A" w:rsidRPr="004D0B73">
        <w:rPr>
          <w:sz w:val="28"/>
          <w:szCs w:val="28"/>
        </w:rPr>
        <w:t xml:space="preserve">. </w:t>
      </w:r>
      <w:r w:rsidR="00480093" w:rsidRPr="003A1483">
        <w:rPr>
          <w:sz w:val="28"/>
          <w:szCs w:val="28"/>
        </w:rPr>
        <w:t>Правила дополнить картой градостроительного зонирования «Карта градостроительного зонирования. Карта территорий, в границах которых предусматриваются требования к архитектурно-градостроительному облику объектов капитального строительства</w:t>
      </w:r>
      <w:proofErr w:type="gramStart"/>
      <w:r w:rsidR="00976675" w:rsidRPr="003A1483">
        <w:rPr>
          <w:sz w:val="28"/>
          <w:szCs w:val="28"/>
        </w:rPr>
        <w:t>.</w:t>
      </w:r>
      <w:r w:rsidR="00480093" w:rsidRPr="003A1483">
        <w:rPr>
          <w:sz w:val="28"/>
          <w:szCs w:val="28"/>
        </w:rPr>
        <w:t>».</w:t>
      </w:r>
      <w:proofErr w:type="gramEnd"/>
    </w:p>
    <w:sectPr w:rsidR="00480093" w:rsidRPr="004D0B73" w:rsidSect="00A62433">
      <w:pgSz w:w="11900" w:h="16840"/>
      <w:pgMar w:top="993" w:right="451" w:bottom="993" w:left="1013" w:header="706" w:footer="66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7ACD0" w14:textId="77777777" w:rsidR="00EE6111" w:rsidRDefault="00EE6111" w:rsidP="006D2531">
      <w:r>
        <w:separator/>
      </w:r>
    </w:p>
  </w:endnote>
  <w:endnote w:type="continuationSeparator" w:id="0">
    <w:p w14:paraId="3995DDE3" w14:textId="77777777" w:rsidR="00EE6111" w:rsidRDefault="00EE6111"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altName w:val="Arial"/>
    <w:panose1 w:val="00000000000000000000"/>
    <w:charset w:val="00"/>
    <w:family w:val="roman"/>
    <w:notTrueType/>
    <w:pitch w:val="default"/>
  </w:font>
  <w:font w:name="Arial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D90DF" w14:textId="77777777" w:rsidR="00EE6111" w:rsidRDefault="00EE6111" w:rsidP="006D2531">
      <w:r>
        <w:separator/>
      </w:r>
    </w:p>
  </w:footnote>
  <w:footnote w:type="continuationSeparator" w:id="0">
    <w:p w14:paraId="50BAA871" w14:textId="77777777" w:rsidR="00EE6111" w:rsidRDefault="00EE6111" w:rsidP="006D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31A2"/>
    <w:multiLevelType w:val="hybridMultilevel"/>
    <w:tmpl w:val="B552A958"/>
    <w:lvl w:ilvl="0" w:tplc="2832761A">
      <w:start w:val="1"/>
      <w:numFmt w:val="bullet"/>
      <w:lvlText w:val=""/>
      <w:lvlJc w:val="left"/>
      <w:pPr>
        <w:ind w:left="1070" w:hanging="360"/>
      </w:pPr>
      <w:rPr>
        <w:rFonts w:ascii="Symbol" w:hAnsi="Symbol" w:hint="default"/>
        <w:spacing w:val="0"/>
        <w:position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B9048D1"/>
    <w:multiLevelType w:val="hybridMultilevel"/>
    <w:tmpl w:val="03B20746"/>
    <w:lvl w:ilvl="0" w:tplc="DE480820">
      <w:start w:val="1"/>
      <w:numFmt w:val="bullet"/>
      <w:lvlText w:val=""/>
      <w:lvlJc w:val="left"/>
      <w:pPr>
        <w:ind w:left="720" w:hanging="360"/>
      </w:pPr>
      <w:rPr>
        <w:rFonts w:ascii="Symbol" w:hAnsi="Symbol" w:hint="default"/>
        <w:spacing w:val="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3264A4D"/>
    <w:multiLevelType w:val="hybridMultilevel"/>
    <w:tmpl w:val="FF7E3F70"/>
    <w:lvl w:ilvl="0" w:tplc="3C108620">
      <w:start w:val="1"/>
      <w:numFmt w:val="decimal"/>
      <w:lvlText w:val="%1)"/>
      <w:lvlJc w:val="left"/>
      <w:pPr>
        <w:ind w:left="1211" w:hanging="360"/>
      </w:pPr>
      <w:rPr>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5D71273"/>
    <w:multiLevelType w:val="hybridMultilevel"/>
    <w:tmpl w:val="D0D8AF44"/>
    <w:lvl w:ilvl="0" w:tplc="04190001">
      <w:start w:val="1"/>
      <w:numFmt w:val="bullet"/>
      <w:lvlText w:val=""/>
      <w:lvlJc w:val="left"/>
      <w:pPr>
        <w:ind w:left="1490" w:hanging="360"/>
      </w:pPr>
      <w:rPr>
        <w:rFonts w:ascii="Symbol" w:hAnsi="Symbol" w:hint="default"/>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4">
    <w:nsid w:val="3602273F"/>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B241EB2"/>
    <w:multiLevelType w:val="hybridMultilevel"/>
    <w:tmpl w:val="B358D1F6"/>
    <w:lvl w:ilvl="0" w:tplc="2832761A">
      <w:start w:val="1"/>
      <w:numFmt w:val="bullet"/>
      <w:lvlText w:val=""/>
      <w:lvlJc w:val="left"/>
      <w:pPr>
        <w:ind w:left="3484" w:hanging="360"/>
      </w:pPr>
      <w:rPr>
        <w:rFonts w:ascii="Symbol" w:hAnsi="Symbol" w:hint="default"/>
        <w:spacing w:val="0"/>
        <w:position w:val="0"/>
      </w:rPr>
    </w:lvl>
    <w:lvl w:ilvl="1" w:tplc="04190003" w:tentative="1">
      <w:start w:val="1"/>
      <w:numFmt w:val="bullet"/>
      <w:lvlText w:val="o"/>
      <w:lvlJc w:val="left"/>
      <w:pPr>
        <w:ind w:left="4204" w:hanging="360"/>
      </w:pPr>
      <w:rPr>
        <w:rFonts w:ascii="Courier New" w:hAnsi="Courier New" w:cs="Courier New" w:hint="default"/>
      </w:rPr>
    </w:lvl>
    <w:lvl w:ilvl="2" w:tplc="04190005" w:tentative="1">
      <w:start w:val="1"/>
      <w:numFmt w:val="bullet"/>
      <w:lvlText w:val=""/>
      <w:lvlJc w:val="left"/>
      <w:pPr>
        <w:ind w:left="4924" w:hanging="360"/>
      </w:pPr>
      <w:rPr>
        <w:rFonts w:ascii="Wingdings" w:hAnsi="Wingdings" w:hint="default"/>
      </w:rPr>
    </w:lvl>
    <w:lvl w:ilvl="3" w:tplc="04190001" w:tentative="1">
      <w:start w:val="1"/>
      <w:numFmt w:val="bullet"/>
      <w:lvlText w:val=""/>
      <w:lvlJc w:val="left"/>
      <w:pPr>
        <w:ind w:left="5644" w:hanging="360"/>
      </w:pPr>
      <w:rPr>
        <w:rFonts w:ascii="Symbol" w:hAnsi="Symbol" w:hint="default"/>
      </w:rPr>
    </w:lvl>
    <w:lvl w:ilvl="4" w:tplc="04190003" w:tentative="1">
      <w:start w:val="1"/>
      <w:numFmt w:val="bullet"/>
      <w:lvlText w:val="o"/>
      <w:lvlJc w:val="left"/>
      <w:pPr>
        <w:ind w:left="6364" w:hanging="360"/>
      </w:pPr>
      <w:rPr>
        <w:rFonts w:ascii="Courier New" w:hAnsi="Courier New" w:cs="Courier New" w:hint="default"/>
      </w:rPr>
    </w:lvl>
    <w:lvl w:ilvl="5" w:tplc="04190005" w:tentative="1">
      <w:start w:val="1"/>
      <w:numFmt w:val="bullet"/>
      <w:lvlText w:val=""/>
      <w:lvlJc w:val="left"/>
      <w:pPr>
        <w:ind w:left="7084" w:hanging="360"/>
      </w:pPr>
      <w:rPr>
        <w:rFonts w:ascii="Wingdings" w:hAnsi="Wingdings" w:hint="default"/>
      </w:rPr>
    </w:lvl>
    <w:lvl w:ilvl="6" w:tplc="04190001" w:tentative="1">
      <w:start w:val="1"/>
      <w:numFmt w:val="bullet"/>
      <w:lvlText w:val=""/>
      <w:lvlJc w:val="left"/>
      <w:pPr>
        <w:ind w:left="7804" w:hanging="360"/>
      </w:pPr>
      <w:rPr>
        <w:rFonts w:ascii="Symbol" w:hAnsi="Symbol" w:hint="default"/>
      </w:rPr>
    </w:lvl>
    <w:lvl w:ilvl="7" w:tplc="04190003" w:tentative="1">
      <w:start w:val="1"/>
      <w:numFmt w:val="bullet"/>
      <w:lvlText w:val="o"/>
      <w:lvlJc w:val="left"/>
      <w:pPr>
        <w:ind w:left="8524" w:hanging="360"/>
      </w:pPr>
      <w:rPr>
        <w:rFonts w:ascii="Courier New" w:hAnsi="Courier New" w:cs="Courier New" w:hint="default"/>
      </w:rPr>
    </w:lvl>
    <w:lvl w:ilvl="8" w:tplc="04190005" w:tentative="1">
      <w:start w:val="1"/>
      <w:numFmt w:val="bullet"/>
      <w:lvlText w:val=""/>
      <w:lvlJc w:val="left"/>
      <w:pPr>
        <w:ind w:left="9244" w:hanging="360"/>
      </w:pPr>
      <w:rPr>
        <w:rFonts w:ascii="Wingdings" w:hAnsi="Wingdings" w:hint="default"/>
      </w:rPr>
    </w:lvl>
  </w:abstractNum>
  <w:abstractNum w:abstractNumId="6">
    <w:nsid w:val="3BC11D8C"/>
    <w:multiLevelType w:val="hybridMultilevel"/>
    <w:tmpl w:val="4FB42BE4"/>
    <w:lvl w:ilvl="0" w:tplc="1FF086AC">
      <w:start w:val="1"/>
      <w:numFmt w:val="decimal"/>
      <w:lvlText w:val="%1."/>
      <w:lvlJc w:val="left"/>
      <w:pPr>
        <w:ind w:left="928" w:hanging="360"/>
      </w:pPr>
      <w:rPr>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nsid w:val="4DEC2BF2"/>
    <w:multiLevelType w:val="hybridMultilevel"/>
    <w:tmpl w:val="5D920C08"/>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57D57B5"/>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8A15767"/>
    <w:multiLevelType w:val="hybridMultilevel"/>
    <w:tmpl w:val="8E748CAE"/>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59A0463"/>
    <w:multiLevelType w:val="hybridMultilevel"/>
    <w:tmpl w:val="9CE44196"/>
    <w:lvl w:ilvl="0" w:tplc="04190001">
      <w:start w:val="1"/>
      <w:numFmt w:val="bullet"/>
      <w:lvlText w:val=""/>
      <w:lvlJc w:val="left"/>
      <w:pPr>
        <w:ind w:left="1423" w:hanging="360"/>
      </w:pPr>
      <w:rPr>
        <w:rFonts w:ascii="Symbol" w:hAnsi="Symbol" w:hint="default"/>
      </w:rPr>
    </w:lvl>
    <w:lvl w:ilvl="1" w:tplc="04190003">
      <w:start w:val="1"/>
      <w:numFmt w:val="bullet"/>
      <w:lvlText w:val="o"/>
      <w:lvlJc w:val="left"/>
      <w:pPr>
        <w:ind w:left="2143" w:hanging="360"/>
      </w:pPr>
      <w:rPr>
        <w:rFonts w:ascii="Courier New" w:hAnsi="Courier New" w:cs="Courier New" w:hint="default"/>
      </w:rPr>
    </w:lvl>
    <w:lvl w:ilvl="2" w:tplc="04190005">
      <w:start w:val="1"/>
      <w:numFmt w:val="bullet"/>
      <w:lvlText w:val=""/>
      <w:lvlJc w:val="left"/>
      <w:pPr>
        <w:ind w:left="2863" w:hanging="360"/>
      </w:pPr>
      <w:rPr>
        <w:rFonts w:ascii="Wingdings" w:hAnsi="Wingdings" w:hint="default"/>
      </w:rPr>
    </w:lvl>
    <w:lvl w:ilvl="3" w:tplc="04190001">
      <w:start w:val="1"/>
      <w:numFmt w:val="bullet"/>
      <w:lvlText w:val=""/>
      <w:lvlJc w:val="left"/>
      <w:pPr>
        <w:ind w:left="3583" w:hanging="360"/>
      </w:pPr>
      <w:rPr>
        <w:rFonts w:ascii="Symbol" w:hAnsi="Symbol" w:hint="default"/>
      </w:rPr>
    </w:lvl>
    <w:lvl w:ilvl="4" w:tplc="04190003">
      <w:start w:val="1"/>
      <w:numFmt w:val="bullet"/>
      <w:lvlText w:val="o"/>
      <w:lvlJc w:val="left"/>
      <w:pPr>
        <w:ind w:left="4303" w:hanging="360"/>
      </w:pPr>
      <w:rPr>
        <w:rFonts w:ascii="Courier New" w:hAnsi="Courier New" w:cs="Courier New" w:hint="default"/>
      </w:rPr>
    </w:lvl>
    <w:lvl w:ilvl="5" w:tplc="04190005">
      <w:start w:val="1"/>
      <w:numFmt w:val="bullet"/>
      <w:lvlText w:val=""/>
      <w:lvlJc w:val="left"/>
      <w:pPr>
        <w:ind w:left="5023" w:hanging="360"/>
      </w:pPr>
      <w:rPr>
        <w:rFonts w:ascii="Wingdings" w:hAnsi="Wingdings" w:hint="default"/>
      </w:rPr>
    </w:lvl>
    <w:lvl w:ilvl="6" w:tplc="04190001">
      <w:start w:val="1"/>
      <w:numFmt w:val="bullet"/>
      <w:lvlText w:val=""/>
      <w:lvlJc w:val="left"/>
      <w:pPr>
        <w:ind w:left="5743" w:hanging="360"/>
      </w:pPr>
      <w:rPr>
        <w:rFonts w:ascii="Symbol" w:hAnsi="Symbol" w:hint="default"/>
      </w:rPr>
    </w:lvl>
    <w:lvl w:ilvl="7" w:tplc="04190003">
      <w:start w:val="1"/>
      <w:numFmt w:val="bullet"/>
      <w:lvlText w:val="o"/>
      <w:lvlJc w:val="left"/>
      <w:pPr>
        <w:ind w:left="6463" w:hanging="360"/>
      </w:pPr>
      <w:rPr>
        <w:rFonts w:ascii="Courier New" w:hAnsi="Courier New" w:cs="Courier New" w:hint="default"/>
      </w:rPr>
    </w:lvl>
    <w:lvl w:ilvl="8" w:tplc="04190005">
      <w:start w:val="1"/>
      <w:numFmt w:val="bullet"/>
      <w:lvlText w:val=""/>
      <w:lvlJc w:val="left"/>
      <w:pPr>
        <w:ind w:left="7183" w:hanging="360"/>
      </w:pPr>
      <w:rPr>
        <w:rFonts w:ascii="Wingdings" w:hAnsi="Wingdings" w:hint="default"/>
      </w:rPr>
    </w:lvl>
  </w:abstractNum>
  <w:abstractNum w:abstractNumId="11">
    <w:nsid w:val="68B10999"/>
    <w:multiLevelType w:val="hybridMultilevel"/>
    <w:tmpl w:val="BFA80F3C"/>
    <w:lvl w:ilvl="0" w:tplc="DE480820">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D8827FF"/>
    <w:multiLevelType w:val="hybridMultilevel"/>
    <w:tmpl w:val="42CAADA4"/>
    <w:lvl w:ilvl="0" w:tplc="DE480820">
      <w:start w:val="1"/>
      <w:numFmt w:val="bullet"/>
      <w:lvlText w:val=""/>
      <w:lvlJc w:val="left"/>
      <w:pPr>
        <w:ind w:left="720" w:hanging="360"/>
      </w:pPr>
      <w:rPr>
        <w:rFonts w:ascii="Symbol" w:hAnsi="Symbol" w:hint="default"/>
        <w:spacing w:val="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2"/>
  </w:num>
  <w:num w:numId="4">
    <w:abstractNumId w:val="10"/>
  </w:num>
  <w:num w:numId="5">
    <w:abstractNumId w:val="1"/>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6"/>
  </w:num>
  <w:num w:numId="11">
    <w:abstractNumId w:val="0"/>
  </w:num>
  <w:num w:numId="12">
    <w:abstractNumId w:val="7"/>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76"/>
    <w:rsid w:val="00002B3E"/>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73BF"/>
    <w:rsid w:val="0003022D"/>
    <w:rsid w:val="00030638"/>
    <w:rsid w:val="00034FD2"/>
    <w:rsid w:val="00037C1C"/>
    <w:rsid w:val="00041852"/>
    <w:rsid w:val="00041DDB"/>
    <w:rsid w:val="00042BDC"/>
    <w:rsid w:val="00045D37"/>
    <w:rsid w:val="00047872"/>
    <w:rsid w:val="000504BC"/>
    <w:rsid w:val="00051B8A"/>
    <w:rsid w:val="000620D5"/>
    <w:rsid w:val="00067609"/>
    <w:rsid w:val="00067621"/>
    <w:rsid w:val="00070044"/>
    <w:rsid w:val="0007035D"/>
    <w:rsid w:val="00073639"/>
    <w:rsid w:val="000744B4"/>
    <w:rsid w:val="000755F4"/>
    <w:rsid w:val="00075B82"/>
    <w:rsid w:val="00080157"/>
    <w:rsid w:val="0008200B"/>
    <w:rsid w:val="00082CD8"/>
    <w:rsid w:val="00082FA2"/>
    <w:rsid w:val="00083B0F"/>
    <w:rsid w:val="00084DE6"/>
    <w:rsid w:val="0009017E"/>
    <w:rsid w:val="0009040E"/>
    <w:rsid w:val="000912DA"/>
    <w:rsid w:val="00091F2E"/>
    <w:rsid w:val="000929E4"/>
    <w:rsid w:val="00093016"/>
    <w:rsid w:val="000A0348"/>
    <w:rsid w:val="000A0423"/>
    <w:rsid w:val="000A0466"/>
    <w:rsid w:val="000A19A2"/>
    <w:rsid w:val="000A3B03"/>
    <w:rsid w:val="000A5FDF"/>
    <w:rsid w:val="000A6A0B"/>
    <w:rsid w:val="000A6E18"/>
    <w:rsid w:val="000A7EB5"/>
    <w:rsid w:val="000B0FB7"/>
    <w:rsid w:val="000B1A84"/>
    <w:rsid w:val="000B26BE"/>
    <w:rsid w:val="000B2A27"/>
    <w:rsid w:val="000B3DE1"/>
    <w:rsid w:val="000B3E99"/>
    <w:rsid w:val="000B434B"/>
    <w:rsid w:val="000B48D7"/>
    <w:rsid w:val="000B4E5E"/>
    <w:rsid w:val="000B6512"/>
    <w:rsid w:val="000B7F4A"/>
    <w:rsid w:val="000C420F"/>
    <w:rsid w:val="000C4683"/>
    <w:rsid w:val="000C4736"/>
    <w:rsid w:val="000C4C51"/>
    <w:rsid w:val="000C5656"/>
    <w:rsid w:val="000C5AAE"/>
    <w:rsid w:val="000C66B4"/>
    <w:rsid w:val="000D10E0"/>
    <w:rsid w:val="000D4185"/>
    <w:rsid w:val="000D43CF"/>
    <w:rsid w:val="000D5004"/>
    <w:rsid w:val="000D5EC7"/>
    <w:rsid w:val="000D6ABD"/>
    <w:rsid w:val="000D7231"/>
    <w:rsid w:val="000E0C6B"/>
    <w:rsid w:val="000E319D"/>
    <w:rsid w:val="000E4F1F"/>
    <w:rsid w:val="000E5A21"/>
    <w:rsid w:val="000E6864"/>
    <w:rsid w:val="000E6CC6"/>
    <w:rsid w:val="000E7041"/>
    <w:rsid w:val="000E7E29"/>
    <w:rsid w:val="000F1573"/>
    <w:rsid w:val="000F1F45"/>
    <w:rsid w:val="000F2BA9"/>
    <w:rsid w:val="000F2C35"/>
    <w:rsid w:val="000F3DF6"/>
    <w:rsid w:val="000F52A4"/>
    <w:rsid w:val="000F52AB"/>
    <w:rsid w:val="000F70D0"/>
    <w:rsid w:val="000F79E9"/>
    <w:rsid w:val="00100A18"/>
    <w:rsid w:val="00100B0D"/>
    <w:rsid w:val="001029C7"/>
    <w:rsid w:val="001029FC"/>
    <w:rsid w:val="00103F9B"/>
    <w:rsid w:val="00104841"/>
    <w:rsid w:val="00105C88"/>
    <w:rsid w:val="00105E1A"/>
    <w:rsid w:val="00105F89"/>
    <w:rsid w:val="001073D6"/>
    <w:rsid w:val="00107882"/>
    <w:rsid w:val="00107F4F"/>
    <w:rsid w:val="001106FC"/>
    <w:rsid w:val="0011074C"/>
    <w:rsid w:val="00110BFA"/>
    <w:rsid w:val="00110F9A"/>
    <w:rsid w:val="001208EE"/>
    <w:rsid w:val="00124BE4"/>
    <w:rsid w:val="00126E05"/>
    <w:rsid w:val="00126EB6"/>
    <w:rsid w:val="001305FF"/>
    <w:rsid w:val="001318DE"/>
    <w:rsid w:val="00133117"/>
    <w:rsid w:val="001337C8"/>
    <w:rsid w:val="00133C61"/>
    <w:rsid w:val="00136941"/>
    <w:rsid w:val="00144C03"/>
    <w:rsid w:val="001476CA"/>
    <w:rsid w:val="00152A8C"/>
    <w:rsid w:val="00152E61"/>
    <w:rsid w:val="00152E82"/>
    <w:rsid w:val="00153A5B"/>
    <w:rsid w:val="00155E05"/>
    <w:rsid w:val="00156C0B"/>
    <w:rsid w:val="001576D3"/>
    <w:rsid w:val="00160A12"/>
    <w:rsid w:val="00160A85"/>
    <w:rsid w:val="00161408"/>
    <w:rsid w:val="001620F3"/>
    <w:rsid w:val="001622E7"/>
    <w:rsid w:val="00165E8B"/>
    <w:rsid w:val="00165FDA"/>
    <w:rsid w:val="00166816"/>
    <w:rsid w:val="0016727C"/>
    <w:rsid w:val="00167804"/>
    <w:rsid w:val="001679F7"/>
    <w:rsid w:val="0017166C"/>
    <w:rsid w:val="0017190E"/>
    <w:rsid w:val="00172239"/>
    <w:rsid w:val="00173042"/>
    <w:rsid w:val="00174214"/>
    <w:rsid w:val="00175CAA"/>
    <w:rsid w:val="00176076"/>
    <w:rsid w:val="001769AB"/>
    <w:rsid w:val="00176ACA"/>
    <w:rsid w:val="00177718"/>
    <w:rsid w:val="00180347"/>
    <w:rsid w:val="00181B2E"/>
    <w:rsid w:val="0018326F"/>
    <w:rsid w:val="00184A2C"/>
    <w:rsid w:val="001864E6"/>
    <w:rsid w:val="00186BCB"/>
    <w:rsid w:val="0018762E"/>
    <w:rsid w:val="00191F01"/>
    <w:rsid w:val="00192260"/>
    <w:rsid w:val="00192FBF"/>
    <w:rsid w:val="001933B6"/>
    <w:rsid w:val="00193D74"/>
    <w:rsid w:val="00194205"/>
    <w:rsid w:val="00196473"/>
    <w:rsid w:val="001979D3"/>
    <w:rsid w:val="00197BB4"/>
    <w:rsid w:val="001A2C64"/>
    <w:rsid w:val="001A3E86"/>
    <w:rsid w:val="001A3EAE"/>
    <w:rsid w:val="001A5160"/>
    <w:rsid w:val="001A57F5"/>
    <w:rsid w:val="001A72FE"/>
    <w:rsid w:val="001A7D64"/>
    <w:rsid w:val="001B0A86"/>
    <w:rsid w:val="001B1E18"/>
    <w:rsid w:val="001B34BD"/>
    <w:rsid w:val="001B36A4"/>
    <w:rsid w:val="001B4CE2"/>
    <w:rsid w:val="001B4F83"/>
    <w:rsid w:val="001B5A89"/>
    <w:rsid w:val="001B6823"/>
    <w:rsid w:val="001B6BE5"/>
    <w:rsid w:val="001B738A"/>
    <w:rsid w:val="001B7E8A"/>
    <w:rsid w:val="001C07CC"/>
    <w:rsid w:val="001C0978"/>
    <w:rsid w:val="001C133C"/>
    <w:rsid w:val="001C3A65"/>
    <w:rsid w:val="001C418C"/>
    <w:rsid w:val="001C4437"/>
    <w:rsid w:val="001C63B5"/>
    <w:rsid w:val="001D048A"/>
    <w:rsid w:val="001D08C3"/>
    <w:rsid w:val="001D2230"/>
    <w:rsid w:val="001D5314"/>
    <w:rsid w:val="001E126F"/>
    <w:rsid w:val="001E12D2"/>
    <w:rsid w:val="001E557F"/>
    <w:rsid w:val="001E5806"/>
    <w:rsid w:val="001E7538"/>
    <w:rsid w:val="001F3206"/>
    <w:rsid w:val="001F3A8F"/>
    <w:rsid w:val="001F5BB5"/>
    <w:rsid w:val="001F7D0F"/>
    <w:rsid w:val="00200144"/>
    <w:rsid w:val="0020253C"/>
    <w:rsid w:val="00202664"/>
    <w:rsid w:val="00202861"/>
    <w:rsid w:val="00203989"/>
    <w:rsid w:val="00205BAC"/>
    <w:rsid w:val="00207371"/>
    <w:rsid w:val="00207D27"/>
    <w:rsid w:val="002100D6"/>
    <w:rsid w:val="0021064D"/>
    <w:rsid w:val="0021464A"/>
    <w:rsid w:val="0021539C"/>
    <w:rsid w:val="00215AC6"/>
    <w:rsid w:val="00216791"/>
    <w:rsid w:val="00216D21"/>
    <w:rsid w:val="0022037C"/>
    <w:rsid w:val="0022223D"/>
    <w:rsid w:val="002228CE"/>
    <w:rsid w:val="00223405"/>
    <w:rsid w:val="00225C0F"/>
    <w:rsid w:val="00227118"/>
    <w:rsid w:val="00232001"/>
    <w:rsid w:val="00233842"/>
    <w:rsid w:val="00233CDB"/>
    <w:rsid w:val="00233E00"/>
    <w:rsid w:val="002354A1"/>
    <w:rsid w:val="002404D0"/>
    <w:rsid w:val="00240E18"/>
    <w:rsid w:val="00241F64"/>
    <w:rsid w:val="00242A38"/>
    <w:rsid w:val="00242CA0"/>
    <w:rsid w:val="002444C7"/>
    <w:rsid w:val="00244774"/>
    <w:rsid w:val="00246B81"/>
    <w:rsid w:val="00250370"/>
    <w:rsid w:val="00250C23"/>
    <w:rsid w:val="00251B94"/>
    <w:rsid w:val="00252660"/>
    <w:rsid w:val="00252B87"/>
    <w:rsid w:val="00254161"/>
    <w:rsid w:val="00260CED"/>
    <w:rsid w:val="002642BC"/>
    <w:rsid w:val="00266FEA"/>
    <w:rsid w:val="00270885"/>
    <w:rsid w:val="00272CBF"/>
    <w:rsid w:val="00272D5E"/>
    <w:rsid w:val="00272F5F"/>
    <w:rsid w:val="002735E7"/>
    <w:rsid w:val="00274E6D"/>
    <w:rsid w:val="00277981"/>
    <w:rsid w:val="002806F7"/>
    <w:rsid w:val="002807E9"/>
    <w:rsid w:val="00283C3F"/>
    <w:rsid w:val="00284BC8"/>
    <w:rsid w:val="00285902"/>
    <w:rsid w:val="002862D2"/>
    <w:rsid w:val="002871E5"/>
    <w:rsid w:val="0029006A"/>
    <w:rsid w:val="00293017"/>
    <w:rsid w:val="00293149"/>
    <w:rsid w:val="00296A63"/>
    <w:rsid w:val="00297DD9"/>
    <w:rsid w:val="002A01B6"/>
    <w:rsid w:val="002A09FE"/>
    <w:rsid w:val="002A0CF4"/>
    <w:rsid w:val="002A2CE8"/>
    <w:rsid w:val="002A69E7"/>
    <w:rsid w:val="002B0472"/>
    <w:rsid w:val="002B0A53"/>
    <w:rsid w:val="002B1568"/>
    <w:rsid w:val="002B3DB0"/>
    <w:rsid w:val="002B436B"/>
    <w:rsid w:val="002B49CB"/>
    <w:rsid w:val="002B4C2F"/>
    <w:rsid w:val="002B5F34"/>
    <w:rsid w:val="002C0AF3"/>
    <w:rsid w:val="002C1091"/>
    <w:rsid w:val="002C1232"/>
    <w:rsid w:val="002C1FFE"/>
    <w:rsid w:val="002C2136"/>
    <w:rsid w:val="002C2D09"/>
    <w:rsid w:val="002C4C71"/>
    <w:rsid w:val="002C4EC5"/>
    <w:rsid w:val="002C68C3"/>
    <w:rsid w:val="002C6DEA"/>
    <w:rsid w:val="002C6F98"/>
    <w:rsid w:val="002D0963"/>
    <w:rsid w:val="002D3109"/>
    <w:rsid w:val="002D3694"/>
    <w:rsid w:val="002D435B"/>
    <w:rsid w:val="002D63C1"/>
    <w:rsid w:val="002E2B8D"/>
    <w:rsid w:val="002E38DC"/>
    <w:rsid w:val="002E540A"/>
    <w:rsid w:val="002E5E93"/>
    <w:rsid w:val="002E78D8"/>
    <w:rsid w:val="002F2111"/>
    <w:rsid w:val="002F297B"/>
    <w:rsid w:val="002F5A77"/>
    <w:rsid w:val="002F7F55"/>
    <w:rsid w:val="00301077"/>
    <w:rsid w:val="00301E7F"/>
    <w:rsid w:val="00306BBD"/>
    <w:rsid w:val="00306CD3"/>
    <w:rsid w:val="00307AFD"/>
    <w:rsid w:val="00310754"/>
    <w:rsid w:val="003108B8"/>
    <w:rsid w:val="0031157A"/>
    <w:rsid w:val="003115F9"/>
    <w:rsid w:val="003119CE"/>
    <w:rsid w:val="00311E76"/>
    <w:rsid w:val="003129C1"/>
    <w:rsid w:val="00313414"/>
    <w:rsid w:val="00320F8A"/>
    <w:rsid w:val="00323077"/>
    <w:rsid w:val="00323422"/>
    <w:rsid w:val="003239D4"/>
    <w:rsid w:val="003246EC"/>
    <w:rsid w:val="00325449"/>
    <w:rsid w:val="003256EF"/>
    <w:rsid w:val="0032580A"/>
    <w:rsid w:val="0033068C"/>
    <w:rsid w:val="0033388E"/>
    <w:rsid w:val="00334B7F"/>
    <w:rsid w:val="003400A7"/>
    <w:rsid w:val="0034026B"/>
    <w:rsid w:val="003417FD"/>
    <w:rsid w:val="003443B2"/>
    <w:rsid w:val="00347213"/>
    <w:rsid w:val="00351209"/>
    <w:rsid w:val="003549A1"/>
    <w:rsid w:val="003558EC"/>
    <w:rsid w:val="00356779"/>
    <w:rsid w:val="00357064"/>
    <w:rsid w:val="0036128E"/>
    <w:rsid w:val="003612BC"/>
    <w:rsid w:val="00363733"/>
    <w:rsid w:val="00363FAE"/>
    <w:rsid w:val="00364372"/>
    <w:rsid w:val="00367D29"/>
    <w:rsid w:val="003707AE"/>
    <w:rsid w:val="00370A3C"/>
    <w:rsid w:val="0037232A"/>
    <w:rsid w:val="00373899"/>
    <w:rsid w:val="003738DD"/>
    <w:rsid w:val="00374231"/>
    <w:rsid w:val="003743EA"/>
    <w:rsid w:val="003769DF"/>
    <w:rsid w:val="003806EC"/>
    <w:rsid w:val="00380B03"/>
    <w:rsid w:val="003815D0"/>
    <w:rsid w:val="00381AD1"/>
    <w:rsid w:val="00382045"/>
    <w:rsid w:val="003821F1"/>
    <w:rsid w:val="00384E93"/>
    <w:rsid w:val="0038508F"/>
    <w:rsid w:val="00385571"/>
    <w:rsid w:val="00386347"/>
    <w:rsid w:val="00387B87"/>
    <w:rsid w:val="003905CC"/>
    <w:rsid w:val="0039074D"/>
    <w:rsid w:val="0039076E"/>
    <w:rsid w:val="003924F3"/>
    <w:rsid w:val="003937E3"/>
    <w:rsid w:val="00395A08"/>
    <w:rsid w:val="00396D5C"/>
    <w:rsid w:val="00397066"/>
    <w:rsid w:val="003A0022"/>
    <w:rsid w:val="003A01F0"/>
    <w:rsid w:val="003A095A"/>
    <w:rsid w:val="003A1483"/>
    <w:rsid w:val="003A1FF4"/>
    <w:rsid w:val="003A2162"/>
    <w:rsid w:val="003A2550"/>
    <w:rsid w:val="003A499A"/>
    <w:rsid w:val="003A4A81"/>
    <w:rsid w:val="003A52F8"/>
    <w:rsid w:val="003A7C3C"/>
    <w:rsid w:val="003B001F"/>
    <w:rsid w:val="003B1CCB"/>
    <w:rsid w:val="003B1F67"/>
    <w:rsid w:val="003B20D7"/>
    <w:rsid w:val="003B227F"/>
    <w:rsid w:val="003B36E0"/>
    <w:rsid w:val="003B40C4"/>
    <w:rsid w:val="003B64C1"/>
    <w:rsid w:val="003C0001"/>
    <w:rsid w:val="003C1BF1"/>
    <w:rsid w:val="003C4601"/>
    <w:rsid w:val="003C4A6F"/>
    <w:rsid w:val="003C6746"/>
    <w:rsid w:val="003C6BED"/>
    <w:rsid w:val="003D06F9"/>
    <w:rsid w:val="003D0B96"/>
    <w:rsid w:val="003D21A7"/>
    <w:rsid w:val="003D28A2"/>
    <w:rsid w:val="003D4BC0"/>
    <w:rsid w:val="003D5898"/>
    <w:rsid w:val="003D6942"/>
    <w:rsid w:val="003D7287"/>
    <w:rsid w:val="003E0EEC"/>
    <w:rsid w:val="003E1B6A"/>
    <w:rsid w:val="003E260B"/>
    <w:rsid w:val="003E4FDD"/>
    <w:rsid w:val="003E5AC6"/>
    <w:rsid w:val="003E5CA6"/>
    <w:rsid w:val="003E69E8"/>
    <w:rsid w:val="003E74F2"/>
    <w:rsid w:val="003E78A0"/>
    <w:rsid w:val="003F19AD"/>
    <w:rsid w:val="003F3006"/>
    <w:rsid w:val="003F38F5"/>
    <w:rsid w:val="003F4289"/>
    <w:rsid w:val="003F6EA2"/>
    <w:rsid w:val="003F779B"/>
    <w:rsid w:val="0040201F"/>
    <w:rsid w:val="004040FC"/>
    <w:rsid w:val="00406BA4"/>
    <w:rsid w:val="004108CB"/>
    <w:rsid w:val="004109FE"/>
    <w:rsid w:val="004134BC"/>
    <w:rsid w:val="00413EA7"/>
    <w:rsid w:val="0041408B"/>
    <w:rsid w:val="004144F3"/>
    <w:rsid w:val="00415F9E"/>
    <w:rsid w:val="004163EE"/>
    <w:rsid w:val="0041775D"/>
    <w:rsid w:val="00417CCE"/>
    <w:rsid w:val="0042022E"/>
    <w:rsid w:val="00423DC7"/>
    <w:rsid w:val="00425A48"/>
    <w:rsid w:val="004270FA"/>
    <w:rsid w:val="00431360"/>
    <w:rsid w:val="00433762"/>
    <w:rsid w:val="00436887"/>
    <w:rsid w:val="00437697"/>
    <w:rsid w:val="004432EE"/>
    <w:rsid w:val="004435BB"/>
    <w:rsid w:val="00443686"/>
    <w:rsid w:val="00445689"/>
    <w:rsid w:val="00445C15"/>
    <w:rsid w:val="00447610"/>
    <w:rsid w:val="00447C13"/>
    <w:rsid w:val="00452227"/>
    <w:rsid w:val="00452F55"/>
    <w:rsid w:val="00454912"/>
    <w:rsid w:val="004551EC"/>
    <w:rsid w:val="00455CFF"/>
    <w:rsid w:val="00455EE2"/>
    <w:rsid w:val="00457530"/>
    <w:rsid w:val="00460DF4"/>
    <w:rsid w:val="00461BD5"/>
    <w:rsid w:val="00462D52"/>
    <w:rsid w:val="004632A6"/>
    <w:rsid w:val="004656DC"/>
    <w:rsid w:val="004656E7"/>
    <w:rsid w:val="00466DB1"/>
    <w:rsid w:val="00467BF3"/>
    <w:rsid w:val="0047021D"/>
    <w:rsid w:val="004711E4"/>
    <w:rsid w:val="00471F52"/>
    <w:rsid w:val="00473452"/>
    <w:rsid w:val="004736E5"/>
    <w:rsid w:val="0047576F"/>
    <w:rsid w:val="00475D00"/>
    <w:rsid w:val="00480093"/>
    <w:rsid w:val="004815A8"/>
    <w:rsid w:val="00484C61"/>
    <w:rsid w:val="00485474"/>
    <w:rsid w:val="00485812"/>
    <w:rsid w:val="004858E1"/>
    <w:rsid w:val="00485B2B"/>
    <w:rsid w:val="0048624A"/>
    <w:rsid w:val="0048766B"/>
    <w:rsid w:val="004907A5"/>
    <w:rsid w:val="00492A09"/>
    <w:rsid w:val="004936EA"/>
    <w:rsid w:val="00496353"/>
    <w:rsid w:val="004A0C0A"/>
    <w:rsid w:val="004A11F5"/>
    <w:rsid w:val="004A2231"/>
    <w:rsid w:val="004A3C72"/>
    <w:rsid w:val="004A4BB7"/>
    <w:rsid w:val="004A4D78"/>
    <w:rsid w:val="004A5A2F"/>
    <w:rsid w:val="004A60E7"/>
    <w:rsid w:val="004B371D"/>
    <w:rsid w:val="004B44A4"/>
    <w:rsid w:val="004B45BA"/>
    <w:rsid w:val="004B7FF0"/>
    <w:rsid w:val="004C2A82"/>
    <w:rsid w:val="004C2D94"/>
    <w:rsid w:val="004C3121"/>
    <w:rsid w:val="004C5A3F"/>
    <w:rsid w:val="004C7278"/>
    <w:rsid w:val="004D07A5"/>
    <w:rsid w:val="004D0B73"/>
    <w:rsid w:val="004D136A"/>
    <w:rsid w:val="004D25E4"/>
    <w:rsid w:val="004D294F"/>
    <w:rsid w:val="004D3DC2"/>
    <w:rsid w:val="004D4CCC"/>
    <w:rsid w:val="004D5100"/>
    <w:rsid w:val="004D6705"/>
    <w:rsid w:val="004E0307"/>
    <w:rsid w:val="004E0924"/>
    <w:rsid w:val="004E2347"/>
    <w:rsid w:val="004E3038"/>
    <w:rsid w:val="004E4C3E"/>
    <w:rsid w:val="004E503A"/>
    <w:rsid w:val="004E5810"/>
    <w:rsid w:val="004E5BD5"/>
    <w:rsid w:val="004E6335"/>
    <w:rsid w:val="004E65EF"/>
    <w:rsid w:val="004E742C"/>
    <w:rsid w:val="004E77E1"/>
    <w:rsid w:val="004E7D32"/>
    <w:rsid w:val="004F0D0B"/>
    <w:rsid w:val="004F23C0"/>
    <w:rsid w:val="004F35C7"/>
    <w:rsid w:val="004F3899"/>
    <w:rsid w:val="004F422B"/>
    <w:rsid w:val="004F483F"/>
    <w:rsid w:val="004F490A"/>
    <w:rsid w:val="004F5EE8"/>
    <w:rsid w:val="004F6ED9"/>
    <w:rsid w:val="004F7A72"/>
    <w:rsid w:val="004F7EE9"/>
    <w:rsid w:val="00500B44"/>
    <w:rsid w:val="005017DE"/>
    <w:rsid w:val="0050218A"/>
    <w:rsid w:val="00502A62"/>
    <w:rsid w:val="00502EB9"/>
    <w:rsid w:val="00502F39"/>
    <w:rsid w:val="005038C0"/>
    <w:rsid w:val="00505D63"/>
    <w:rsid w:val="00505F48"/>
    <w:rsid w:val="00506716"/>
    <w:rsid w:val="00507386"/>
    <w:rsid w:val="00507A79"/>
    <w:rsid w:val="00507E30"/>
    <w:rsid w:val="00510064"/>
    <w:rsid w:val="00512E60"/>
    <w:rsid w:val="0051365F"/>
    <w:rsid w:val="00513A2A"/>
    <w:rsid w:val="00514898"/>
    <w:rsid w:val="005157F4"/>
    <w:rsid w:val="005167FF"/>
    <w:rsid w:val="005177DB"/>
    <w:rsid w:val="00520106"/>
    <w:rsid w:val="005220F3"/>
    <w:rsid w:val="005238F1"/>
    <w:rsid w:val="00523995"/>
    <w:rsid w:val="00523D18"/>
    <w:rsid w:val="005255FE"/>
    <w:rsid w:val="0052572C"/>
    <w:rsid w:val="00525AA8"/>
    <w:rsid w:val="00527B95"/>
    <w:rsid w:val="005307B8"/>
    <w:rsid w:val="00531D58"/>
    <w:rsid w:val="0053490F"/>
    <w:rsid w:val="0053496D"/>
    <w:rsid w:val="005349A2"/>
    <w:rsid w:val="00535534"/>
    <w:rsid w:val="00535CC3"/>
    <w:rsid w:val="005374A8"/>
    <w:rsid w:val="005378D1"/>
    <w:rsid w:val="0054029A"/>
    <w:rsid w:val="00540971"/>
    <w:rsid w:val="0054322E"/>
    <w:rsid w:val="0054426C"/>
    <w:rsid w:val="005446FC"/>
    <w:rsid w:val="00544998"/>
    <w:rsid w:val="00545F7E"/>
    <w:rsid w:val="00547E6C"/>
    <w:rsid w:val="00547ECB"/>
    <w:rsid w:val="00550401"/>
    <w:rsid w:val="00551AAF"/>
    <w:rsid w:val="00552A46"/>
    <w:rsid w:val="00554228"/>
    <w:rsid w:val="00554484"/>
    <w:rsid w:val="0055586A"/>
    <w:rsid w:val="00556749"/>
    <w:rsid w:val="00561778"/>
    <w:rsid w:val="00562156"/>
    <w:rsid w:val="005641DA"/>
    <w:rsid w:val="00564CD9"/>
    <w:rsid w:val="00566F67"/>
    <w:rsid w:val="00567608"/>
    <w:rsid w:val="00570B78"/>
    <w:rsid w:val="00571328"/>
    <w:rsid w:val="005715D8"/>
    <w:rsid w:val="00571920"/>
    <w:rsid w:val="005719D9"/>
    <w:rsid w:val="005725B0"/>
    <w:rsid w:val="00575928"/>
    <w:rsid w:val="00582D06"/>
    <w:rsid w:val="0058476E"/>
    <w:rsid w:val="00584AC2"/>
    <w:rsid w:val="005855DC"/>
    <w:rsid w:val="0058664D"/>
    <w:rsid w:val="00586D69"/>
    <w:rsid w:val="00587548"/>
    <w:rsid w:val="00591212"/>
    <w:rsid w:val="00592369"/>
    <w:rsid w:val="00593F8C"/>
    <w:rsid w:val="00596C9A"/>
    <w:rsid w:val="005A1546"/>
    <w:rsid w:val="005A1C25"/>
    <w:rsid w:val="005A2917"/>
    <w:rsid w:val="005A2F0E"/>
    <w:rsid w:val="005A4A22"/>
    <w:rsid w:val="005A4CF5"/>
    <w:rsid w:val="005A6019"/>
    <w:rsid w:val="005B071B"/>
    <w:rsid w:val="005B0C69"/>
    <w:rsid w:val="005B25F5"/>
    <w:rsid w:val="005B45B2"/>
    <w:rsid w:val="005B5182"/>
    <w:rsid w:val="005B6F42"/>
    <w:rsid w:val="005C08A2"/>
    <w:rsid w:val="005C0DCA"/>
    <w:rsid w:val="005C2620"/>
    <w:rsid w:val="005C3E32"/>
    <w:rsid w:val="005C4825"/>
    <w:rsid w:val="005C5030"/>
    <w:rsid w:val="005C508F"/>
    <w:rsid w:val="005C5BB6"/>
    <w:rsid w:val="005C71F1"/>
    <w:rsid w:val="005D0BAC"/>
    <w:rsid w:val="005D1152"/>
    <w:rsid w:val="005D1159"/>
    <w:rsid w:val="005D2D6B"/>
    <w:rsid w:val="005D4794"/>
    <w:rsid w:val="005D4955"/>
    <w:rsid w:val="005D4A4E"/>
    <w:rsid w:val="005D4DBB"/>
    <w:rsid w:val="005D68F7"/>
    <w:rsid w:val="005D7ED7"/>
    <w:rsid w:val="005E06C2"/>
    <w:rsid w:val="005E0972"/>
    <w:rsid w:val="005E0A36"/>
    <w:rsid w:val="005E0DC3"/>
    <w:rsid w:val="005E12DE"/>
    <w:rsid w:val="005E140A"/>
    <w:rsid w:val="005E394E"/>
    <w:rsid w:val="005E45F8"/>
    <w:rsid w:val="005E65B9"/>
    <w:rsid w:val="005E7045"/>
    <w:rsid w:val="005F1B1E"/>
    <w:rsid w:val="005F20F0"/>
    <w:rsid w:val="005F234D"/>
    <w:rsid w:val="005F2395"/>
    <w:rsid w:val="005F384E"/>
    <w:rsid w:val="005F4764"/>
    <w:rsid w:val="005F551B"/>
    <w:rsid w:val="005F61C9"/>
    <w:rsid w:val="005F61FF"/>
    <w:rsid w:val="005F64AC"/>
    <w:rsid w:val="005F7673"/>
    <w:rsid w:val="005F7E88"/>
    <w:rsid w:val="006018FC"/>
    <w:rsid w:val="00601E57"/>
    <w:rsid w:val="006028B5"/>
    <w:rsid w:val="00602BC9"/>
    <w:rsid w:val="0060471A"/>
    <w:rsid w:val="006123E2"/>
    <w:rsid w:val="006129A7"/>
    <w:rsid w:val="00612F4D"/>
    <w:rsid w:val="006130F5"/>
    <w:rsid w:val="00614ECD"/>
    <w:rsid w:val="0061627E"/>
    <w:rsid w:val="0062128E"/>
    <w:rsid w:val="0062245E"/>
    <w:rsid w:val="00624B47"/>
    <w:rsid w:val="00626C5A"/>
    <w:rsid w:val="00627E2E"/>
    <w:rsid w:val="006332C9"/>
    <w:rsid w:val="00634A44"/>
    <w:rsid w:val="0063681F"/>
    <w:rsid w:val="00636EA2"/>
    <w:rsid w:val="0064175E"/>
    <w:rsid w:val="006430DD"/>
    <w:rsid w:val="0064350B"/>
    <w:rsid w:val="00643CC2"/>
    <w:rsid w:val="006459C2"/>
    <w:rsid w:val="0065059A"/>
    <w:rsid w:val="0065217B"/>
    <w:rsid w:val="00652362"/>
    <w:rsid w:val="006526BD"/>
    <w:rsid w:val="0065354C"/>
    <w:rsid w:val="00655685"/>
    <w:rsid w:val="00655A8F"/>
    <w:rsid w:val="0065682F"/>
    <w:rsid w:val="00657E38"/>
    <w:rsid w:val="00660C0C"/>
    <w:rsid w:val="00663C43"/>
    <w:rsid w:val="00666D24"/>
    <w:rsid w:val="00666E0C"/>
    <w:rsid w:val="00667027"/>
    <w:rsid w:val="00667F97"/>
    <w:rsid w:val="006705F5"/>
    <w:rsid w:val="00672799"/>
    <w:rsid w:val="00672D30"/>
    <w:rsid w:val="006735F9"/>
    <w:rsid w:val="006747C3"/>
    <w:rsid w:val="00675606"/>
    <w:rsid w:val="00677808"/>
    <w:rsid w:val="006814B8"/>
    <w:rsid w:val="00684145"/>
    <w:rsid w:val="0068669C"/>
    <w:rsid w:val="00686CBD"/>
    <w:rsid w:val="00686CCE"/>
    <w:rsid w:val="00687F10"/>
    <w:rsid w:val="00690AD5"/>
    <w:rsid w:val="00693995"/>
    <w:rsid w:val="00693E06"/>
    <w:rsid w:val="006A11B9"/>
    <w:rsid w:val="006A4F44"/>
    <w:rsid w:val="006A60B3"/>
    <w:rsid w:val="006A67E4"/>
    <w:rsid w:val="006A68A0"/>
    <w:rsid w:val="006A6B5C"/>
    <w:rsid w:val="006A702A"/>
    <w:rsid w:val="006A764F"/>
    <w:rsid w:val="006A7944"/>
    <w:rsid w:val="006A7BAC"/>
    <w:rsid w:val="006B04A7"/>
    <w:rsid w:val="006B1B45"/>
    <w:rsid w:val="006B1CD9"/>
    <w:rsid w:val="006B4AA2"/>
    <w:rsid w:val="006B6F4A"/>
    <w:rsid w:val="006B777D"/>
    <w:rsid w:val="006C17EE"/>
    <w:rsid w:val="006C1910"/>
    <w:rsid w:val="006C6F97"/>
    <w:rsid w:val="006D2531"/>
    <w:rsid w:val="006D3ABF"/>
    <w:rsid w:val="006D3B69"/>
    <w:rsid w:val="006D3D41"/>
    <w:rsid w:val="006D68F7"/>
    <w:rsid w:val="006E1AC9"/>
    <w:rsid w:val="006E4197"/>
    <w:rsid w:val="006E79CB"/>
    <w:rsid w:val="006E7CFA"/>
    <w:rsid w:val="006F02C6"/>
    <w:rsid w:val="006F18EE"/>
    <w:rsid w:val="006F1DC9"/>
    <w:rsid w:val="006F1F02"/>
    <w:rsid w:val="006F271D"/>
    <w:rsid w:val="006F2761"/>
    <w:rsid w:val="006F2F14"/>
    <w:rsid w:val="006F3D7E"/>
    <w:rsid w:val="006F3ED0"/>
    <w:rsid w:val="006F4677"/>
    <w:rsid w:val="006F4E69"/>
    <w:rsid w:val="006F5159"/>
    <w:rsid w:val="006F551A"/>
    <w:rsid w:val="006F678E"/>
    <w:rsid w:val="006F6F1B"/>
    <w:rsid w:val="006F7A8D"/>
    <w:rsid w:val="0070079D"/>
    <w:rsid w:val="0070146E"/>
    <w:rsid w:val="0070195F"/>
    <w:rsid w:val="00702378"/>
    <w:rsid w:val="00702395"/>
    <w:rsid w:val="00703E59"/>
    <w:rsid w:val="00704B46"/>
    <w:rsid w:val="007057EB"/>
    <w:rsid w:val="00706439"/>
    <w:rsid w:val="007071ED"/>
    <w:rsid w:val="00713531"/>
    <w:rsid w:val="007135F7"/>
    <w:rsid w:val="007145C7"/>
    <w:rsid w:val="007159A5"/>
    <w:rsid w:val="00716A2D"/>
    <w:rsid w:val="00721ABF"/>
    <w:rsid w:val="007253DD"/>
    <w:rsid w:val="00732ECA"/>
    <w:rsid w:val="00733694"/>
    <w:rsid w:val="0073623F"/>
    <w:rsid w:val="0073637F"/>
    <w:rsid w:val="00736EFF"/>
    <w:rsid w:val="007370E2"/>
    <w:rsid w:val="00737D5B"/>
    <w:rsid w:val="00740A5A"/>
    <w:rsid w:val="00742A99"/>
    <w:rsid w:val="00742FDE"/>
    <w:rsid w:val="0074308C"/>
    <w:rsid w:val="0074579A"/>
    <w:rsid w:val="00745A1E"/>
    <w:rsid w:val="00746C86"/>
    <w:rsid w:val="007506B6"/>
    <w:rsid w:val="00751D34"/>
    <w:rsid w:val="007520B9"/>
    <w:rsid w:val="00752B9B"/>
    <w:rsid w:val="00755E1E"/>
    <w:rsid w:val="00756256"/>
    <w:rsid w:val="007577B0"/>
    <w:rsid w:val="00757AD8"/>
    <w:rsid w:val="0076115B"/>
    <w:rsid w:val="00761DBD"/>
    <w:rsid w:val="0076362B"/>
    <w:rsid w:val="00763731"/>
    <w:rsid w:val="007641CE"/>
    <w:rsid w:val="00766886"/>
    <w:rsid w:val="00767B58"/>
    <w:rsid w:val="00767E82"/>
    <w:rsid w:val="007705EC"/>
    <w:rsid w:val="00770A63"/>
    <w:rsid w:val="00770E6C"/>
    <w:rsid w:val="00770E89"/>
    <w:rsid w:val="007712C8"/>
    <w:rsid w:val="00771373"/>
    <w:rsid w:val="0077191F"/>
    <w:rsid w:val="007720E9"/>
    <w:rsid w:val="00773B95"/>
    <w:rsid w:val="0077419A"/>
    <w:rsid w:val="00774D9F"/>
    <w:rsid w:val="007768BC"/>
    <w:rsid w:val="0078013A"/>
    <w:rsid w:val="00780452"/>
    <w:rsid w:val="0078107E"/>
    <w:rsid w:val="00781882"/>
    <w:rsid w:val="00785B9A"/>
    <w:rsid w:val="00785E3E"/>
    <w:rsid w:val="00787B5E"/>
    <w:rsid w:val="00787C1E"/>
    <w:rsid w:val="00791099"/>
    <w:rsid w:val="00791A01"/>
    <w:rsid w:val="00795A94"/>
    <w:rsid w:val="007960AD"/>
    <w:rsid w:val="007966F9"/>
    <w:rsid w:val="00797A41"/>
    <w:rsid w:val="007A3914"/>
    <w:rsid w:val="007A630A"/>
    <w:rsid w:val="007A780C"/>
    <w:rsid w:val="007B03E6"/>
    <w:rsid w:val="007B2D31"/>
    <w:rsid w:val="007B6210"/>
    <w:rsid w:val="007B761C"/>
    <w:rsid w:val="007C3333"/>
    <w:rsid w:val="007C4449"/>
    <w:rsid w:val="007C4DF8"/>
    <w:rsid w:val="007C6725"/>
    <w:rsid w:val="007C6BD7"/>
    <w:rsid w:val="007C72C7"/>
    <w:rsid w:val="007D0FAE"/>
    <w:rsid w:val="007D1F7F"/>
    <w:rsid w:val="007D22CC"/>
    <w:rsid w:val="007D685E"/>
    <w:rsid w:val="007D6D97"/>
    <w:rsid w:val="007E08D2"/>
    <w:rsid w:val="007E3452"/>
    <w:rsid w:val="007E39F5"/>
    <w:rsid w:val="007E43AC"/>
    <w:rsid w:val="007F0030"/>
    <w:rsid w:val="007F4684"/>
    <w:rsid w:val="007F52ED"/>
    <w:rsid w:val="007F73AB"/>
    <w:rsid w:val="008001FA"/>
    <w:rsid w:val="00802903"/>
    <w:rsid w:val="00804366"/>
    <w:rsid w:val="0080492A"/>
    <w:rsid w:val="00804A23"/>
    <w:rsid w:val="00804AF0"/>
    <w:rsid w:val="008055CB"/>
    <w:rsid w:val="0080560A"/>
    <w:rsid w:val="00811805"/>
    <w:rsid w:val="008149F5"/>
    <w:rsid w:val="00817DBC"/>
    <w:rsid w:val="00820160"/>
    <w:rsid w:val="00824053"/>
    <w:rsid w:val="0082413B"/>
    <w:rsid w:val="00826880"/>
    <w:rsid w:val="00827E45"/>
    <w:rsid w:val="00832628"/>
    <w:rsid w:val="0083296F"/>
    <w:rsid w:val="008335E4"/>
    <w:rsid w:val="008354DD"/>
    <w:rsid w:val="008358F1"/>
    <w:rsid w:val="00835C2A"/>
    <w:rsid w:val="00836CA1"/>
    <w:rsid w:val="00836F52"/>
    <w:rsid w:val="0084160D"/>
    <w:rsid w:val="0084524B"/>
    <w:rsid w:val="008457AF"/>
    <w:rsid w:val="00845ACC"/>
    <w:rsid w:val="0084637D"/>
    <w:rsid w:val="00847CCB"/>
    <w:rsid w:val="00847D83"/>
    <w:rsid w:val="00847F26"/>
    <w:rsid w:val="0085090F"/>
    <w:rsid w:val="0085170E"/>
    <w:rsid w:val="008517E4"/>
    <w:rsid w:val="00855C5B"/>
    <w:rsid w:val="0085614C"/>
    <w:rsid w:val="008563C7"/>
    <w:rsid w:val="008569E1"/>
    <w:rsid w:val="00857463"/>
    <w:rsid w:val="00860EB6"/>
    <w:rsid w:val="0086309A"/>
    <w:rsid w:val="00863A28"/>
    <w:rsid w:val="00863B03"/>
    <w:rsid w:val="00863C47"/>
    <w:rsid w:val="0086474E"/>
    <w:rsid w:val="0086570D"/>
    <w:rsid w:val="00865958"/>
    <w:rsid w:val="00865D0F"/>
    <w:rsid w:val="00867073"/>
    <w:rsid w:val="00867263"/>
    <w:rsid w:val="008748AF"/>
    <w:rsid w:val="0087537B"/>
    <w:rsid w:val="008753A0"/>
    <w:rsid w:val="00875D21"/>
    <w:rsid w:val="00876AC0"/>
    <w:rsid w:val="00881BFD"/>
    <w:rsid w:val="008829A1"/>
    <w:rsid w:val="00883392"/>
    <w:rsid w:val="0088453D"/>
    <w:rsid w:val="00884AD1"/>
    <w:rsid w:val="00884D02"/>
    <w:rsid w:val="00884D73"/>
    <w:rsid w:val="008852F5"/>
    <w:rsid w:val="00886088"/>
    <w:rsid w:val="00886D88"/>
    <w:rsid w:val="00887112"/>
    <w:rsid w:val="008904D3"/>
    <w:rsid w:val="00890798"/>
    <w:rsid w:val="00890BFB"/>
    <w:rsid w:val="00891BEA"/>
    <w:rsid w:val="00892192"/>
    <w:rsid w:val="00892C05"/>
    <w:rsid w:val="00892E09"/>
    <w:rsid w:val="0089333E"/>
    <w:rsid w:val="008934C9"/>
    <w:rsid w:val="0089589A"/>
    <w:rsid w:val="00896C32"/>
    <w:rsid w:val="00896FE2"/>
    <w:rsid w:val="00897A94"/>
    <w:rsid w:val="008A4864"/>
    <w:rsid w:val="008A4D13"/>
    <w:rsid w:val="008A56C7"/>
    <w:rsid w:val="008A6BA2"/>
    <w:rsid w:val="008A7FD0"/>
    <w:rsid w:val="008B1106"/>
    <w:rsid w:val="008B28DF"/>
    <w:rsid w:val="008B3E0D"/>
    <w:rsid w:val="008B450F"/>
    <w:rsid w:val="008C0045"/>
    <w:rsid w:val="008C1A99"/>
    <w:rsid w:val="008C2890"/>
    <w:rsid w:val="008C45D6"/>
    <w:rsid w:val="008C460A"/>
    <w:rsid w:val="008C6C0B"/>
    <w:rsid w:val="008C77C9"/>
    <w:rsid w:val="008D11AD"/>
    <w:rsid w:val="008D4456"/>
    <w:rsid w:val="008D682E"/>
    <w:rsid w:val="008D6CD3"/>
    <w:rsid w:val="008D7010"/>
    <w:rsid w:val="008E0275"/>
    <w:rsid w:val="008E2DC2"/>
    <w:rsid w:val="008E39BF"/>
    <w:rsid w:val="008E6F04"/>
    <w:rsid w:val="008E73CE"/>
    <w:rsid w:val="008F1545"/>
    <w:rsid w:val="008F2AC5"/>
    <w:rsid w:val="008F2B69"/>
    <w:rsid w:val="008F3948"/>
    <w:rsid w:val="008F492F"/>
    <w:rsid w:val="008F653C"/>
    <w:rsid w:val="008F6BBE"/>
    <w:rsid w:val="00903D9D"/>
    <w:rsid w:val="009044CE"/>
    <w:rsid w:val="00905C25"/>
    <w:rsid w:val="0090664B"/>
    <w:rsid w:val="00906A02"/>
    <w:rsid w:val="00907097"/>
    <w:rsid w:val="009109F4"/>
    <w:rsid w:val="00911112"/>
    <w:rsid w:val="00912F11"/>
    <w:rsid w:val="00913AAD"/>
    <w:rsid w:val="009164B1"/>
    <w:rsid w:val="00916F5C"/>
    <w:rsid w:val="00917219"/>
    <w:rsid w:val="00917E14"/>
    <w:rsid w:val="0092153D"/>
    <w:rsid w:val="0092209C"/>
    <w:rsid w:val="00925FCE"/>
    <w:rsid w:val="00930671"/>
    <w:rsid w:val="00933DDF"/>
    <w:rsid w:val="009340E3"/>
    <w:rsid w:val="009353D7"/>
    <w:rsid w:val="00936BCB"/>
    <w:rsid w:val="00936CE8"/>
    <w:rsid w:val="00936E63"/>
    <w:rsid w:val="0094026E"/>
    <w:rsid w:val="00942D83"/>
    <w:rsid w:val="00943232"/>
    <w:rsid w:val="009436E2"/>
    <w:rsid w:val="00943878"/>
    <w:rsid w:val="00943C70"/>
    <w:rsid w:val="00944004"/>
    <w:rsid w:val="00945963"/>
    <w:rsid w:val="0095231B"/>
    <w:rsid w:val="00953030"/>
    <w:rsid w:val="00957F43"/>
    <w:rsid w:val="0096214F"/>
    <w:rsid w:val="009622C4"/>
    <w:rsid w:val="00962C6B"/>
    <w:rsid w:val="009634FF"/>
    <w:rsid w:val="00964069"/>
    <w:rsid w:val="00964829"/>
    <w:rsid w:val="00964B27"/>
    <w:rsid w:val="00965FE9"/>
    <w:rsid w:val="009661D7"/>
    <w:rsid w:val="00966EDE"/>
    <w:rsid w:val="009708C2"/>
    <w:rsid w:val="0097135E"/>
    <w:rsid w:val="00971E58"/>
    <w:rsid w:val="009744A4"/>
    <w:rsid w:val="009751C5"/>
    <w:rsid w:val="00975B94"/>
    <w:rsid w:val="00976120"/>
    <w:rsid w:val="00976675"/>
    <w:rsid w:val="009779C5"/>
    <w:rsid w:val="00980E31"/>
    <w:rsid w:val="00982EB3"/>
    <w:rsid w:val="00983376"/>
    <w:rsid w:val="009834DE"/>
    <w:rsid w:val="00984706"/>
    <w:rsid w:val="0098485D"/>
    <w:rsid w:val="00985718"/>
    <w:rsid w:val="00991476"/>
    <w:rsid w:val="00991815"/>
    <w:rsid w:val="00992436"/>
    <w:rsid w:val="00992747"/>
    <w:rsid w:val="00994092"/>
    <w:rsid w:val="0099465D"/>
    <w:rsid w:val="00994FCE"/>
    <w:rsid w:val="009951AC"/>
    <w:rsid w:val="009958D1"/>
    <w:rsid w:val="00996D43"/>
    <w:rsid w:val="009A02AE"/>
    <w:rsid w:val="009A0BA5"/>
    <w:rsid w:val="009A1754"/>
    <w:rsid w:val="009A1BAB"/>
    <w:rsid w:val="009A2790"/>
    <w:rsid w:val="009A5520"/>
    <w:rsid w:val="009A6E2D"/>
    <w:rsid w:val="009B22CA"/>
    <w:rsid w:val="009B2434"/>
    <w:rsid w:val="009B3404"/>
    <w:rsid w:val="009B36D6"/>
    <w:rsid w:val="009B446C"/>
    <w:rsid w:val="009B6C51"/>
    <w:rsid w:val="009C0E6E"/>
    <w:rsid w:val="009C1237"/>
    <w:rsid w:val="009C4887"/>
    <w:rsid w:val="009C5D40"/>
    <w:rsid w:val="009C6A37"/>
    <w:rsid w:val="009C6B00"/>
    <w:rsid w:val="009C7048"/>
    <w:rsid w:val="009D26E6"/>
    <w:rsid w:val="009D28F1"/>
    <w:rsid w:val="009D2954"/>
    <w:rsid w:val="009D386A"/>
    <w:rsid w:val="009D3AF7"/>
    <w:rsid w:val="009D4BEF"/>
    <w:rsid w:val="009D60CE"/>
    <w:rsid w:val="009D669C"/>
    <w:rsid w:val="009D7442"/>
    <w:rsid w:val="009D7590"/>
    <w:rsid w:val="009E0D37"/>
    <w:rsid w:val="009E2554"/>
    <w:rsid w:val="009E2A6E"/>
    <w:rsid w:val="009E323D"/>
    <w:rsid w:val="009E3E1A"/>
    <w:rsid w:val="009E4C83"/>
    <w:rsid w:val="009E56DC"/>
    <w:rsid w:val="009E7344"/>
    <w:rsid w:val="009E753E"/>
    <w:rsid w:val="009E75AD"/>
    <w:rsid w:val="009E7A45"/>
    <w:rsid w:val="009F16F1"/>
    <w:rsid w:val="009F1994"/>
    <w:rsid w:val="009F2464"/>
    <w:rsid w:val="009F2F6D"/>
    <w:rsid w:val="009F3D11"/>
    <w:rsid w:val="009F44EC"/>
    <w:rsid w:val="009F4576"/>
    <w:rsid w:val="009F7D36"/>
    <w:rsid w:val="00A00F14"/>
    <w:rsid w:val="00A01332"/>
    <w:rsid w:val="00A02468"/>
    <w:rsid w:val="00A03F0C"/>
    <w:rsid w:val="00A04C2C"/>
    <w:rsid w:val="00A066F0"/>
    <w:rsid w:val="00A10B52"/>
    <w:rsid w:val="00A10DE4"/>
    <w:rsid w:val="00A14C0D"/>
    <w:rsid w:val="00A14C2C"/>
    <w:rsid w:val="00A14F19"/>
    <w:rsid w:val="00A17D1B"/>
    <w:rsid w:val="00A23C6F"/>
    <w:rsid w:val="00A253F9"/>
    <w:rsid w:val="00A26304"/>
    <w:rsid w:val="00A26807"/>
    <w:rsid w:val="00A273BE"/>
    <w:rsid w:val="00A2777E"/>
    <w:rsid w:val="00A27B89"/>
    <w:rsid w:val="00A27E3D"/>
    <w:rsid w:val="00A305E6"/>
    <w:rsid w:val="00A30BCE"/>
    <w:rsid w:val="00A354F6"/>
    <w:rsid w:val="00A35C68"/>
    <w:rsid w:val="00A42297"/>
    <w:rsid w:val="00A437D1"/>
    <w:rsid w:val="00A51789"/>
    <w:rsid w:val="00A51BD8"/>
    <w:rsid w:val="00A529CF"/>
    <w:rsid w:val="00A532E5"/>
    <w:rsid w:val="00A533E4"/>
    <w:rsid w:val="00A568D6"/>
    <w:rsid w:val="00A6058D"/>
    <w:rsid w:val="00A60B2F"/>
    <w:rsid w:val="00A61501"/>
    <w:rsid w:val="00A62433"/>
    <w:rsid w:val="00A6453C"/>
    <w:rsid w:val="00A65CCF"/>
    <w:rsid w:val="00A67955"/>
    <w:rsid w:val="00A71118"/>
    <w:rsid w:val="00A7623C"/>
    <w:rsid w:val="00A767A4"/>
    <w:rsid w:val="00A80ECE"/>
    <w:rsid w:val="00A819F1"/>
    <w:rsid w:val="00A8259C"/>
    <w:rsid w:val="00A84F9C"/>
    <w:rsid w:val="00A86FAE"/>
    <w:rsid w:val="00A87DF1"/>
    <w:rsid w:val="00A90684"/>
    <w:rsid w:val="00A91D89"/>
    <w:rsid w:val="00A92F29"/>
    <w:rsid w:val="00A92F7E"/>
    <w:rsid w:val="00A95045"/>
    <w:rsid w:val="00A953F6"/>
    <w:rsid w:val="00A96D59"/>
    <w:rsid w:val="00AA2A6B"/>
    <w:rsid w:val="00AA34C7"/>
    <w:rsid w:val="00AA4644"/>
    <w:rsid w:val="00AA595C"/>
    <w:rsid w:val="00AA5DFE"/>
    <w:rsid w:val="00AA64D7"/>
    <w:rsid w:val="00AA6F59"/>
    <w:rsid w:val="00AB0FA6"/>
    <w:rsid w:val="00AB28D2"/>
    <w:rsid w:val="00AB405D"/>
    <w:rsid w:val="00AB7E5E"/>
    <w:rsid w:val="00AC22E3"/>
    <w:rsid w:val="00AC274E"/>
    <w:rsid w:val="00AC332D"/>
    <w:rsid w:val="00AC340A"/>
    <w:rsid w:val="00AC505D"/>
    <w:rsid w:val="00AC51A7"/>
    <w:rsid w:val="00AC5414"/>
    <w:rsid w:val="00AC58C5"/>
    <w:rsid w:val="00AC745D"/>
    <w:rsid w:val="00AC74F9"/>
    <w:rsid w:val="00AD118D"/>
    <w:rsid w:val="00AD46CC"/>
    <w:rsid w:val="00AD4D38"/>
    <w:rsid w:val="00AD5179"/>
    <w:rsid w:val="00AD75B1"/>
    <w:rsid w:val="00AD7A03"/>
    <w:rsid w:val="00AE3838"/>
    <w:rsid w:val="00AE3968"/>
    <w:rsid w:val="00AE4157"/>
    <w:rsid w:val="00AE45CF"/>
    <w:rsid w:val="00AE46D5"/>
    <w:rsid w:val="00AE4750"/>
    <w:rsid w:val="00AE50CC"/>
    <w:rsid w:val="00AE7BDE"/>
    <w:rsid w:val="00AF0B5D"/>
    <w:rsid w:val="00AF23FF"/>
    <w:rsid w:val="00AF2BF0"/>
    <w:rsid w:val="00AF42AF"/>
    <w:rsid w:val="00AF4910"/>
    <w:rsid w:val="00AF678C"/>
    <w:rsid w:val="00AF67AE"/>
    <w:rsid w:val="00AF7321"/>
    <w:rsid w:val="00B00CBD"/>
    <w:rsid w:val="00B016BA"/>
    <w:rsid w:val="00B048C7"/>
    <w:rsid w:val="00B0524D"/>
    <w:rsid w:val="00B061B6"/>
    <w:rsid w:val="00B06AA4"/>
    <w:rsid w:val="00B06D6B"/>
    <w:rsid w:val="00B07249"/>
    <w:rsid w:val="00B10778"/>
    <w:rsid w:val="00B10F3C"/>
    <w:rsid w:val="00B111BD"/>
    <w:rsid w:val="00B11A0A"/>
    <w:rsid w:val="00B1231C"/>
    <w:rsid w:val="00B12ABF"/>
    <w:rsid w:val="00B15A3B"/>
    <w:rsid w:val="00B15CA3"/>
    <w:rsid w:val="00B16177"/>
    <w:rsid w:val="00B16572"/>
    <w:rsid w:val="00B16B78"/>
    <w:rsid w:val="00B16BB7"/>
    <w:rsid w:val="00B17B27"/>
    <w:rsid w:val="00B22DB9"/>
    <w:rsid w:val="00B23929"/>
    <w:rsid w:val="00B2483E"/>
    <w:rsid w:val="00B27A4B"/>
    <w:rsid w:val="00B3204B"/>
    <w:rsid w:val="00B329B1"/>
    <w:rsid w:val="00B339AD"/>
    <w:rsid w:val="00B34E0E"/>
    <w:rsid w:val="00B34EDB"/>
    <w:rsid w:val="00B351DD"/>
    <w:rsid w:val="00B357EE"/>
    <w:rsid w:val="00B358EB"/>
    <w:rsid w:val="00B368D3"/>
    <w:rsid w:val="00B41372"/>
    <w:rsid w:val="00B4145E"/>
    <w:rsid w:val="00B41511"/>
    <w:rsid w:val="00B415A0"/>
    <w:rsid w:val="00B4436F"/>
    <w:rsid w:val="00B445B8"/>
    <w:rsid w:val="00B45318"/>
    <w:rsid w:val="00B45C78"/>
    <w:rsid w:val="00B504AC"/>
    <w:rsid w:val="00B511A7"/>
    <w:rsid w:val="00B52AD4"/>
    <w:rsid w:val="00B52CBC"/>
    <w:rsid w:val="00B545F1"/>
    <w:rsid w:val="00B54F46"/>
    <w:rsid w:val="00B61E99"/>
    <w:rsid w:val="00B61F3F"/>
    <w:rsid w:val="00B642BF"/>
    <w:rsid w:val="00B7045A"/>
    <w:rsid w:val="00B710AC"/>
    <w:rsid w:val="00B7157A"/>
    <w:rsid w:val="00B729E2"/>
    <w:rsid w:val="00B72C4A"/>
    <w:rsid w:val="00B72E5E"/>
    <w:rsid w:val="00B73253"/>
    <w:rsid w:val="00B74762"/>
    <w:rsid w:val="00B74FFF"/>
    <w:rsid w:val="00B76366"/>
    <w:rsid w:val="00B764E7"/>
    <w:rsid w:val="00B776A8"/>
    <w:rsid w:val="00B82EEF"/>
    <w:rsid w:val="00B84FBA"/>
    <w:rsid w:val="00B858D8"/>
    <w:rsid w:val="00B8617D"/>
    <w:rsid w:val="00B90158"/>
    <w:rsid w:val="00B92095"/>
    <w:rsid w:val="00B92E03"/>
    <w:rsid w:val="00B9300E"/>
    <w:rsid w:val="00B951D3"/>
    <w:rsid w:val="00B95FA2"/>
    <w:rsid w:val="00B972AA"/>
    <w:rsid w:val="00BA1674"/>
    <w:rsid w:val="00BA1990"/>
    <w:rsid w:val="00BA308D"/>
    <w:rsid w:val="00BA6596"/>
    <w:rsid w:val="00BA67DB"/>
    <w:rsid w:val="00BA7B44"/>
    <w:rsid w:val="00BB24E3"/>
    <w:rsid w:val="00BB2B72"/>
    <w:rsid w:val="00BB3055"/>
    <w:rsid w:val="00BB33C3"/>
    <w:rsid w:val="00BB5D24"/>
    <w:rsid w:val="00BB5FBB"/>
    <w:rsid w:val="00BB699B"/>
    <w:rsid w:val="00BC0A3A"/>
    <w:rsid w:val="00BC2844"/>
    <w:rsid w:val="00BC4632"/>
    <w:rsid w:val="00BC4DE5"/>
    <w:rsid w:val="00BC6463"/>
    <w:rsid w:val="00BC6F89"/>
    <w:rsid w:val="00BC7C9B"/>
    <w:rsid w:val="00BD027E"/>
    <w:rsid w:val="00BD1FAA"/>
    <w:rsid w:val="00BD2C6D"/>
    <w:rsid w:val="00BD38CF"/>
    <w:rsid w:val="00BD54A6"/>
    <w:rsid w:val="00BD5AD7"/>
    <w:rsid w:val="00BE11B6"/>
    <w:rsid w:val="00BE1426"/>
    <w:rsid w:val="00BE2612"/>
    <w:rsid w:val="00BE57C0"/>
    <w:rsid w:val="00BE5B27"/>
    <w:rsid w:val="00BE666D"/>
    <w:rsid w:val="00BE6BA8"/>
    <w:rsid w:val="00BF04E7"/>
    <w:rsid w:val="00BF07F4"/>
    <w:rsid w:val="00BF1441"/>
    <w:rsid w:val="00BF408C"/>
    <w:rsid w:val="00BF4678"/>
    <w:rsid w:val="00BF5507"/>
    <w:rsid w:val="00C0052D"/>
    <w:rsid w:val="00C01F52"/>
    <w:rsid w:val="00C0299E"/>
    <w:rsid w:val="00C02C49"/>
    <w:rsid w:val="00C04670"/>
    <w:rsid w:val="00C05546"/>
    <w:rsid w:val="00C06498"/>
    <w:rsid w:val="00C06FC4"/>
    <w:rsid w:val="00C07190"/>
    <w:rsid w:val="00C079F8"/>
    <w:rsid w:val="00C1158A"/>
    <w:rsid w:val="00C11E86"/>
    <w:rsid w:val="00C12185"/>
    <w:rsid w:val="00C1229D"/>
    <w:rsid w:val="00C130ED"/>
    <w:rsid w:val="00C15AFF"/>
    <w:rsid w:val="00C20FD3"/>
    <w:rsid w:val="00C2163E"/>
    <w:rsid w:val="00C22CF4"/>
    <w:rsid w:val="00C231DB"/>
    <w:rsid w:val="00C2575D"/>
    <w:rsid w:val="00C265FB"/>
    <w:rsid w:val="00C30B2A"/>
    <w:rsid w:val="00C31C29"/>
    <w:rsid w:val="00C40311"/>
    <w:rsid w:val="00C41D35"/>
    <w:rsid w:val="00C43349"/>
    <w:rsid w:val="00C4361D"/>
    <w:rsid w:val="00C4687A"/>
    <w:rsid w:val="00C469B6"/>
    <w:rsid w:val="00C46ED8"/>
    <w:rsid w:val="00C47A0F"/>
    <w:rsid w:val="00C5023B"/>
    <w:rsid w:val="00C5064D"/>
    <w:rsid w:val="00C5184D"/>
    <w:rsid w:val="00C565A4"/>
    <w:rsid w:val="00C567F5"/>
    <w:rsid w:val="00C5799C"/>
    <w:rsid w:val="00C610E6"/>
    <w:rsid w:val="00C6563F"/>
    <w:rsid w:val="00C67805"/>
    <w:rsid w:val="00C70BE3"/>
    <w:rsid w:val="00C70DA3"/>
    <w:rsid w:val="00C71804"/>
    <w:rsid w:val="00C720E2"/>
    <w:rsid w:val="00C728B9"/>
    <w:rsid w:val="00C7346C"/>
    <w:rsid w:val="00C736C1"/>
    <w:rsid w:val="00C741BC"/>
    <w:rsid w:val="00C76285"/>
    <w:rsid w:val="00C76381"/>
    <w:rsid w:val="00C76B96"/>
    <w:rsid w:val="00C816F6"/>
    <w:rsid w:val="00C81F63"/>
    <w:rsid w:val="00C83CD7"/>
    <w:rsid w:val="00C859BE"/>
    <w:rsid w:val="00C85ACB"/>
    <w:rsid w:val="00C860B9"/>
    <w:rsid w:val="00C877D3"/>
    <w:rsid w:val="00C91FEF"/>
    <w:rsid w:val="00C94DCF"/>
    <w:rsid w:val="00CA02A2"/>
    <w:rsid w:val="00CA0D94"/>
    <w:rsid w:val="00CA1859"/>
    <w:rsid w:val="00CA1DD0"/>
    <w:rsid w:val="00CA5121"/>
    <w:rsid w:val="00CA5328"/>
    <w:rsid w:val="00CA5CC2"/>
    <w:rsid w:val="00CA5D81"/>
    <w:rsid w:val="00CB15BB"/>
    <w:rsid w:val="00CB22BC"/>
    <w:rsid w:val="00CB30AA"/>
    <w:rsid w:val="00CB4466"/>
    <w:rsid w:val="00CB4BEF"/>
    <w:rsid w:val="00CB5E58"/>
    <w:rsid w:val="00CB6831"/>
    <w:rsid w:val="00CB7713"/>
    <w:rsid w:val="00CC06A2"/>
    <w:rsid w:val="00CC0A1F"/>
    <w:rsid w:val="00CC1DCB"/>
    <w:rsid w:val="00CC2FE7"/>
    <w:rsid w:val="00CC3BF7"/>
    <w:rsid w:val="00CC4FC6"/>
    <w:rsid w:val="00CC5DF3"/>
    <w:rsid w:val="00CD2CB5"/>
    <w:rsid w:val="00CD2D4B"/>
    <w:rsid w:val="00CD2EF2"/>
    <w:rsid w:val="00CD3326"/>
    <w:rsid w:val="00CD57CE"/>
    <w:rsid w:val="00CD7AAE"/>
    <w:rsid w:val="00CE1725"/>
    <w:rsid w:val="00CE216F"/>
    <w:rsid w:val="00CE2346"/>
    <w:rsid w:val="00CE521C"/>
    <w:rsid w:val="00CE5294"/>
    <w:rsid w:val="00CE599F"/>
    <w:rsid w:val="00CE5E2C"/>
    <w:rsid w:val="00CE727A"/>
    <w:rsid w:val="00CF1EEE"/>
    <w:rsid w:val="00CF29C1"/>
    <w:rsid w:val="00CF2F69"/>
    <w:rsid w:val="00CF31B6"/>
    <w:rsid w:val="00CF4079"/>
    <w:rsid w:val="00CF4C43"/>
    <w:rsid w:val="00CF5160"/>
    <w:rsid w:val="00CF573F"/>
    <w:rsid w:val="00CF6097"/>
    <w:rsid w:val="00CF71F1"/>
    <w:rsid w:val="00CF7EA7"/>
    <w:rsid w:val="00D00312"/>
    <w:rsid w:val="00D00F85"/>
    <w:rsid w:val="00D011DC"/>
    <w:rsid w:val="00D01C25"/>
    <w:rsid w:val="00D07C22"/>
    <w:rsid w:val="00D11BC1"/>
    <w:rsid w:val="00D11EA1"/>
    <w:rsid w:val="00D122E3"/>
    <w:rsid w:val="00D127C0"/>
    <w:rsid w:val="00D12E8F"/>
    <w:rsid w:val="00D14D8C"/>
    <w:rsid w:val="00D17030"/>
    <w:rsid w:val="00D17584"/>
    <w:rsid w:val="00D216D9"/>
    <w:rsid w:val="00D21BDB"/>
    <w:rsid w:val="00D220A4"/>
    <w:rsid w:val="00D22C4D"/>
    <w:rsid w:val="00D23816"/>
    <w:rsid w:val="00D24695"/>
    <w:rsid w:val="00D247BB"/>
    <w:rsid w:val="00D251C5"/>
    <w:rsid w:val="00D2736E"/>
    <w:rsid w:val="00D307C1"/>
    <w:rsid w:val="00D33265"/>
    <w:rsid w:val="00D33388"/>
    <w:rsid w:val="00D33947"/>
    <w:rsid w:val="00D34B80"/>
    <w:rsid w:val="00D36891"/>
    <w:rsid w:val="00D4042C"/>
    <w:rsid w:val="00D40C3C"/>
    <w:rsid w:val="00D42FC4"/>
    <w:rsid w:val="00D45B1F"/>
    <w:rsid w:val="00D46305"/>
    <w:rsid w:val="00D46741"/>
    <w:rsid w:val="00D46C9B"/>
    <w:rsid w:val="00D474F1"/>
    <w:rsid w:val="00D5013D"/>
    <w:rsid w:val="00D518D9"/>
    <w:rsid w:val="00D53FFB"/>
    <w:rsid w:val="00D55062"/>
    <w:rsid w:val="00D56328"/>
    <w:rsid w:val="00D569E3"/>
    <w:rsid w:val="00D56B3C"/>
    <w:rsid w:val="00D63B63"/>
    <w:rsid w:val="00D648BE"/>
    <w:rsid w:val="00D64C97"/>
    <w:rsid w:val="00D65AD8"/>
    <w:rsid w:val="00D7023C"/>
    <w:rsid w:val="00D7051F"/>
    <w:rsid w:val="00D70ABF"/>
    <w:rsid w:val="00D71C60"/>
    <w:rsid w:val="00D74CC4"/>
    <w:rsid w:val="00D75EC9"/>
    <w:rsid w:val="00D763E1"/>
    <w:rsid w:val="00D766CA"/>
    <w:rsid w:val="00D76916"/>
    <w:rsid w:val="00D8001B"/>
    <w:rsid w:val="00D82707"/>
    <w:rsid w:val="00D8344D"/>
    <w:rsid w:val="00D84039"/>
    <w:rsid w:val="00D84A80"/>
    <w:rsid w:val="00D857EB"/>
    <w:rsid w:val="00D860E3"/>
    <w:rsid w:val="00D9071F"/>
    <w:rsid w:val="00D927E8"/>
    <w:rsid w:val="00D92862"/>
    <w:rsid w:val="00D94DDC"/>
    <w:rsid w:val="00D96463"/>
    <w:rsid w:val="00D97B7B"/>
    <w:rsid w:val="00DA063A"/>
    <w:rsid w:val="00DA09AD"/>
    <w:rsid w:val="00DA29D8"/>
    <w:rsid w:val="00DA2CDE"/>
    <w:rsid w:val="00DA3047"/>
    <w:rsid w:val="00DA458F"/>
    <w:rsid w:val="00DA5252"/>
    <w:rsid w:val="00DA58CE"/>
    <w:rsid w:val="00DA5C80"/>
    <w:rsid w:val="00DA5F4E"/>
    <w:rsid w:val="00DB1D90"/>
    <w:rsid w:val="00DB2B69"/>
    <w:rsid w:val="00DB37E7"/>
    <w:rsid w:val="00DB38C6"/>
    <w:rsid w:val="00DB4E91"/>
    <w:rsid w:val="00DB5CEF"/>
    <w:rsid w:val="00DB6970"/>
    <w:rsid w:val="00DB7F15"/>
    <w:rsid w:val="00DC0C18"/>
    <w:rsid w:val="00DC107A"/>
    <w:rsid w:val="00DC32BB"/>
    <w:rsid w:val="00DC3F5D"/>
    <w:rsid w:val="00DC4B03"/>
    <w:rsid w:val="00DD0A4B"/>
    <w:rsid w:val="00DD177F"/>
    <w:rsid w:val="00DD5911"/>
    <w:rsid w:val="00DE06D5"/>
    <w:rsid w:val="00DE0DDB"/>
    <w:rsid w:val="00DE40A4"/>
    <w:rsid w:val="00DE55C2"/>
    <w:rsid w:val="00DE7242"/>
    <w:rsid w:val="00DE731A"/>
    <w:rsid w:val="00DF047C"/>
    <w:rsid w:val="00DF092E"/>
    <w:rsid w:val="00DF1D74"/>
    <w:rsid w:val="00DF5081"/>
    <w:rsid w:val="00E02E04"/>
    <w:rsid w:val="00E04BB0"/>
    <w:rsid w:val="00E06595"/>
    <w:rsid w:val="00E06A50"/>
    <w:rsid w:val="00E109DF"/>
    <w:rsid w:val="00E10CCB"/>
    <w:rsid w:val="00E1198C"/>
    <w:rsid w:val="00E12EF3"/>
    <w:rsid w:val="00E13E8C"/>
    <w:rsid w:val="00E14E08"/>
    <w:rsid w:val="00E16060"/>
    <w:rsid w:val="00E164E1"/>
    <w:rsid w:val="00E220FB"/>
    <w:rsid w:val="00E25503"/>
    <w:rsid w:val="00E25FD7"/>
    <w:rsid w:val="00E265A5"/>
    <w:rsid w:val="00E27FF8"/>
    <w:rsid w:val="00E319C7"/>
    <w:rsid w:val="00E322FC"/>
    <w:rsid w:val="00E32C33"/>
    <w:rsid w:val="00E33F45"/>
    <w:rsid w:val="00E34C75"/>
    <w:rsid w:val="00E353A7"/>
    <w:rsid w:val="00E36241"/>
    <w:rsid w:val="00E36793"/>
    <w:rsid w:val="00E40896"/>
    <w:rsid w:val="00E4291D"/>
    <w:rsid w:val="00E45706"/>
    <w:rsid w:val="00E459C8"/>
    <w:rsid w:val="00E462A1"/>
    <w:rsid w:val="00E46C40"/>
    <w:rsid w:val="00E50CDC"/>
    <w:rsid w:val="00E51487"/>
    <w:rsid w:val="00E5219A"/>
    <w:rsid w:val="00E5225D"/>
    <w:rsid w:val="00E53B6B"/>
    <w:rsid w:val="00E53B83"/>
    <w:rsid w:val="00E545E2"/>
    <w:rsid w:val="00E54F6E"/>
    <w:rsid w:val="00E564F7"/>
    <w:rsid w:val="00E6045C"/>
    <w:rsid w:val="00E60AAC"/>
    <w:rsid w:val="00E6119C"/>
    <w:rsid w:val="00E614D7"/>
    <w:rsid w:val="00E62A81"/>
    <w:rsid w:val="00E63220"/>
    <w:rsid w:val="00E63A04"/>
    <w:rsid w:val="00E64D02"/>
    <w:rsid w:val="00E64F93"/>
    <w:rsid w:val="00E6541C"/>
    <w:rsid w:val="00E67133"/>
    <w:rsid w:val="00E6728F"/>
    <w:rsid w:val="00E7120E"/>
    <w:rsid w:val="00E7316A"/>
    <w:rsid w:val="00E7372A"/>
    <w:rsid w:val="00E73BBD"/>
    <w:rsid w:val="00E75EC1"/>
    <w:rsid w:val="00E763A0"/>
    <w:rsid w:val="00E76607"/>
    <w:rsid w:val="00E76797"/>
    <w:rsid w:val="00E7715C"/>
    <w:rsid w:val="00E80145"/>
    <w:rsid w:val="00E814E5"/>
    <w:rsid w:val="00E82830"/>
    <w:rsid w:val="00E831D7"/>
    <w:rsid w:val="00E84D7E"/>
    <w:rsid w:val="00E84DFD"/>
    <w:rsid w:val="00E852BD"/>
    <w:rsid w:val="00E85C6D"/>
    <w:rsid w:val="00E861BD"/>
    <w:rsid w:val="00E863AD"/>
    <w:rsid w:val="00E86A52"/>
    <w:rsid w:val="00E9125B"/>
    <w:rsid w:val="00E9176E"/>
    <w:rsid w:val="00E91EC4"/>
    <w:rsid w:val="00E92385"/>
    <w:rsid w:val="00E92D94"/>
    <w:rsid w:val="00E95502"/>
    <w:rsid w:val="00E96D39"/>
    <w:rsid w:val="00E973F5"/>
    <w:rsid w:val="00EA1690"/>
    <w:rsid w:val="00EA1F33"/>
    <w:rsid w:val="00EA235C"/>
    <w:rsid w:val="00EA2820"/>
    <w:rsid w:val="00EA2F8B"/>
    <w:rsid w:val="00EA37DD"/>
    <w:rsid w:val="00EA39A4"/>
    <w:rsid w:val="00EA3E64"/>
    <w:rsid w:val="00EA646D"/>
    <w:rsid w:val="00EA6EA3"/>
    <w:rsid w:val="00EB04C9"/>
    <w:rsid w:val="00EB2737"/>
    <w:rsid w:val="00EB36F7"/>
    <w:rsid w:val="00EB5B2F"/>
    <w:rsid w:val="00EB79B6"/>
    <w:rsid w:val="00EC35F3"/>
    <w:rsid w:val="00EC69EE"/>
    <w:rsid w:val="00ED14E4"/>
    <w:rsid w:val="00ED41C0"/>
    <w:rsid w:val="00ED4C37"/>
    <w:rsid w:val="00ED5F10"/>
    <w:rsid w:val="00ED6934"/>
    <w:rsid w:val="00ED7567"/>
    <w:rsid w:val="00EE01DA"/>
    <w:rsid w:val="00EE02AB"/>
    <w:rsid w:val="00EE2251"/>
    <w:rsid w:val="00EE3579"/>
    <w:rsid w:val="00EE5F0D"/>
    <w:rsid w:val="00EE6111"/>
    <w:rsid w:val="00EF11C0"/>
    <w:rsid w:val="00EF3AC8"/>
    <w:rsid w:val="00EF446A"/>
    <w:rsid w:val="00F009B6"/>
    <w:rsid w:val="00F03FCF"/>
    <w:rsid w:val="00F04403"/>
    <w:rsid w:val="00F06183"/>
    <w:rsid w:val="00F0694F"/>
    <w:rsid w:val="00F078D3"/>
    <w:rsid w:val="00F10773"/>
    <w:rsid w:val="00F10909"/>
    <w:rsid w:val="00F118C6"/>
    <w:rsid w:val="00F123E1"/>
    <w:rsid w:val="00F14346"/>
    <w:rsid w:val="00F16074"/>
    <w:rsid w:val="00F1757E"/>
    <w:rsid w:val="00F17A4D"/>
    <w:rsid w:val="00F22334"/>
    <w:rsid w:val="00F22B02"/>
    <w:rsid w:val="00F22E3A"/>
    <w:rsid w:val="00F25939"/>
    <w:rsid w:val="00F25945"/>
    <w:rsid w:val="00F25C0B"/>
    <w:rsid w:val="00F26868"/>
    <w:rsid w:val="00F26E81"/>
    <w:rsid w:val="00F2751D"/>
    <w:rsid w:val="00F27A61"/>
    <w:rsid w:val="00F27DA4"/>
    <w:rsid w:val="00F305FD"/>
    <w:rsid w:val="00F30B09"/>
    <w:rsid w:val="00F324D0"/>
    <w:rsid w:val="00F32EFF"/>
    <w:rsid w:val="00F342AB"/>
    <w:rsid w:val="00F34DA2"/>
    <w:rsid w:val="00F445DC"/>
    <w:rsid w:val="00F45594"/>
    <w:rsid w:val="00F45A91"/>
    <w:rsid w:val="00F47A9A"/>
    <w:rsid w:val="00F50005"/>
    <w:rsid w:val="00F51A41"/>
    <w:rsid w:val="00F534AD"/>
    <w:rsid w:val="00F538A8"/>
    <w:rsid w:val="00F550E8"/>
    <w:rsid w:val="00F564CB"/>
    <w:rsid w:val="00F56C75"/>
    <w:rsid w:val="00F57093"/>
    <w:rsid w:val="00F60880"/>
    <w:rsid w:val="00F61BBD"/>
    <w:rsid w:val="00F62DC9"/>
    <w:rsid w:val="00F63F48"/>
    <w:rsid w:val="00F66D8F"/>
    <w:rsid w:val="00F67222"/>
    <w:rsid w:val="00F706D8"/>
    <w:rsid w:val="00F716DA"/>
    <w:rsid w:val="00F72610"/>
    <w:rsid w:val="00F73374"/>
    <w:rsid w:val="00F73B19"/>
    <w:rsid w:val="00F73C8D"/>
    <w:rsid w:val="00F74F14"/>
    <w:rsid w:val="00F7512C"/>
    <w:rsid w:val="00F77824"/>
    <w:rsid w:val="00F804BC"/>
    <w:rsid w:val="00F8128B"/>
    <w:rsid w:val="00F81D6B"/>
    <w:rsid w:val="00F82639"/>
    <w:rsid w:val="00F8547E"/>
    <w:rsid w:val="00F86B17"/>
    <w:rsid w:val="00F902CE"/>
    <w:rsid w:val="00F938AF"/>
    <w:rsid w:val="00F94661"/>
    <w:rsid w:val="00F948CC"/>
    <w:rsid w:val="00F9490B"/>
    <w:rsid w:val="00F94950"/>
    <w:rsid w:val="00FA024E"/>
    <w:rsid w:val="00FA0394"/>
    <w:rsid w:val="00FA09B7"/>
    <w:rsid w:val="00FA0C8E"/>
    <w:rsid w:val="00FA203A"/>
    <w:rsid w:val="00FA2176"/>
    <w:rsid w:val="00FA2FD5"/>
    <w:rsid w:val="00FA3C9D"/>
    <w:rsid w:val="00FA5ADC"/>
    <w:rsid w:val="00FB08C3"/>
    <w:rsid w:val="00FB149A"/>
    <w:rsid w:val="00FB3F0A"/>
    <w:rsid w:val="00FB4A46"/>
    <w:rsid w:val="00FB6DAA"/>
    <w:rsid w:val="00FB7CC3"/>
    <w:rsid w:val="00FC495C"/>
    <w:rsid w:val="00FC5178"/>
    <w:rsid w:val="00FC568F"/>
    <w:rsid w:val="00FC6426"/>
    <w:rsid w:val="00FD00E0"/>
    <w:rsid w:val="00FD0411"/>
    <w:rsid w:val="00FD07BC"/>
    <w:rsid w:val="00FD0940"/>
    <w:rsid w:val="00FD18D2"/>
    <w:rsid w:val="00FD375C"/>
    <w:rsid w:val="00FD6BDB"/>
    <w:rsid w:val="00FD713F"/>
    <w:rsid w:val="00FD723C"/>
    <w:rsid w:val="00FD766C"/>
    <w:rsid w:val="00FE0ED4"/>
    <w:rsid w:val="00FE2288"/>
    <w:rsid w:val="00FE2C8B"/>
    <w:rsid w:val="00FE32E0"/>
    <w:rsid w:val="00FE3719"/>
    <w:rsid w:val="00FE3FC8"/>
    <w:rsid w:val="00FE4C4C"/>
    <w:rsid w:val="00FE519C"/>
    <w:rsid w:val="00FE5797"/>
    <w:rsid w:val="00FE69DD"/>
    <w:rsid w:val="00FF08C7"/>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091F2E"/>
    <w:pPr>
      <w:numPr>
        <w:numId w:val="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091F2E"/>
    <w:pPr>
      <w:numPr>
        <w:numId w:val="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160119179">
      <w:bodyDiv w:val="1"/>
      <w:marLeft w:val="0"/>
      <w:marRight w:val="0"/>
      <w:marTop w:val="0"/>
      <w:marBottom w:val="0"/>
      <w:divBdr>
        <w:top w:val="none" w:sz="0" w:space="0" w:color="auto"/>
        <w:left w:val="none" w:sz="0" w:space="0" w:color="auto"/>
        <w:bottom w:val="none" w:sz="0" w:space="0" w:color="auto"/>
        <w:right w:val="none" w:sz="0" w:space="0" w:color="auto"/>
      </w:divBdr>
    </w:div>
    <w:div w:id="1434088812">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 w:id="21234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8D32EA5936362362AECBF27B7EFB1A173386611B72525B1735FF241CE6EDD2A988F20494137FF26A179FD92Ew1K5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file:///C:\Users\sobolev.ev\Downloads\&#1043;&#1056;_C&#1103;&#1089;&#1100;&#1082;&#1077;&#1083;&#1077;&#1074;&#1089;&#1082;&#1086;&#1077;_&#1040;&#1043;&#1054;.doc"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file:///C:\Users\sobolev.ev\Downloads\&#1043;&#1056;_C&#1103;&#1089;&#1100;&#1082;&#1077;&#1083;&#1077;&#1074;&#1089;&#1082;&#1086;&#1077;_&#1040;&#1043;&#1054;.doc" TargetMode="External"/><Relationship Id="rId14" Type="http://schemas.openxmlformats.org/officeDocument/2006/relationships/image" Target="media/image3.jpeg"/><Relationship Id="rId2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1A7B4-8A3D-4989-9262-EB866D11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2718</Words>
  <Characters>15497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Рыкалина Виктория Валентиновна</cp:lastModifiedBy>
  <cp:revision>5</cp:revision>
  <cp:lastPrinted>2023-11-30T12:38:00Z</cp:lastPrinted>
  <dcterms:created xsi:type="dcterms:W3CDTF">2023-12-12T11:37:00Z</dcterms:created>
  <dcterms:modified xsi:type="dcterms:W3CDTF">2023-12-12T13:08:00Z</dcterms:modified>
</cp:coreProperties>
</file>